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FB114" w14:textId="77777777" w:rsidR="007A0836" w:rsidRDefault="007A0836" w:rsidP="00865072">
      <w:pPr>
        <w:jc w:val="both"/>
        <w:rPr>
          <w:lang w:val="hr-HR"/>
        </w:rPr>
      </w:pPr>
    </w:p>
    <w:p w14:paraId="33893F6E" w14:textId="77777777" w:rsidR="00865072" w:rsidRDefault="00865072" w:rsidP="00865072">
      <w:pPr>
        <w:jc w:val="both"/>
        <w:rPr>
          <w:lang w:val="hr-HR"/>
        </w:rPr>
      </w:pPr>
    </w:p>
    <w:p w14:paraId="33533FC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</w:t>
      </w:r>
      <w:r>
        <w:rPr>
          <w:b/>
          <w:lang w:val="hr-HR"/>
        </w:rPr>
        <w:t>__________</w:t>
      </w:r>
    </w:p>
    <w:p w14:paraId="1BC2361F" w14:textId="77777777" w:rsidR="00865072" w:rsidRDefault="00865072" w:rsidP="00865072">
      <w:pPr>
        <w:jc w:val="both"/>
        <w:rPr>
          <w:lang w:val="hr-HR"/>
        </w:rPr>
      </w:pPr>
    </w:p>
    <w:p w14:paraId="04A2F6AB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C2709" wp14:editId="10626228">
                <wp:simplePos x="0" y="0"/>
                <wp:positionH relativeFrom="column">
                  <wp:posOffset>1405255</wp:posOffset>
                </wp:positionH>
                <wp:positionV relativeFrom="paragraph">
                  <wp:posOffset>5080</wp:posOffset>
                </wp:positionV>
                <wp:extent cx="4324350" cy="1428750"/>
                <wp:effectExtent l="10160" t="6350" r="889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3580" w14:textId="77777777" w:rsidR="006B1C3D" w:rsidRPr="005266E1" w:rsidRDefault="006B1C3D" w:rsidP="0086507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</w:pPr>
                            <w:r w:rsidRPr="005266E1"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  <w:t>GLASNIK</w:t>
                            </w:r>
                          </w:p>
                          <w:p w14:paraId="1D1A3051" w14:textId="77777777" w:rsidR="006B1C3D" w:rsidRDefault="006B1C3D" w:rsidP="00865072">
                            <w:pPr>
                              <w:jc w:val="both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 xml:space="preserve"> OPĆINE </w:t>
                            </w:r>
                            <w:r w:rsidRPr="005266E1"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>LASINJA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C27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65pt;margin-top:.4pt;width:340.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" strokecolor="white [3212]">
                <v:textbox>
                  <w:txbxContent>
                    <w:p w14:paraId="0F9D3580" w14:textId="77777777" w:rsidR="006B1C3D" w:rsidRPr="005266E1" w:rsidRDefault="006B1C3D" w:rsidP="00865072">
                      <w:pPr>
                        <w:jc w:val="center"/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</w:pPr>
                      <w:r w:rsidRPr="005266E1"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  <w:t>GLASNIK</w:t>
                      </w:r>
                    </w:p>
                    <w:p w14:paraId="1D1A3051" w14:textId="77777777" w:rsidR="006B1C3D" w:rsidRDefault="006B1C3D" w:rsidP="00865072">
                      <w:pPr>
                        <w:jc w:val="both"/>
                        <w:rPr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 xml:space="preserve"> OPĆINE </w:t>
                      </w:r>
                      <w:r w:rsidRPr="005266E1"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>LASINJA</w:t>
                      </w:r>
                    </w:p>
                  </w:txbxContent>
                </v:textbox>
              </v:shape>
            </w:pict>
          </mc:Fallback>
        </mc:AlternateContent>
      </w:r>
      <w:r w:rsidR="00865072">
        <w:rPr>
          <w:lang w:val="hr-HR"/>
        </w:rPr>
        <w:t xml:space="preserve"> </w:t>
      </w:r>
      <w:r w:rsidR="00865072" w:rsidRPr="005266E1">
        <w:rPr>
          <w:noProof/>
          <w:lang w:val="hr-HR" w:eastAsia="hr-HR"/>
        </w:rPr>
        <w:drawing>
          <wp:inline distT="0" distB="0" distL="0" distR="0" wp14:anchorId="295C62DD" wp14:editId="584972F4">
            <wp:extent cx="1057275" cy="1292225"/>
            <wp:effectExtent l="19050" t="0" r="9525" b="0"/>
            <wp:docPr id="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072">
        <w:rPr>
          <w:lang w:val="hr-HR"/>
        </w:rPr>
        <w:t xml:space="preserve">    </w:t>
      </w:r>
    </w:p>
    <w:p w14:paraId="7ADDA27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14:paraId="23AE6661" w14:textId="77777777" w:rsidR="00865072" w:rsidRDefault="00865072" w:rsidP="00865072">
      <w:pPr>
        <w:jc w:val="both"/>
        <w:rPr>
          <w:lang w:val="hr-HR"/>
        </w:rPr>
      </w:pPr>
    </w:p>
    <w:p w14:paraId="749A6516" w14:textId="77777777" w:rsidR="00865072" w:rsidRDefault="00865072" w:rsidP="00865072">
      <w:pPr>
        <w:jc w:val="both"/>
        <w:rPr>
          <w:lang w:val="hr-HR"/>
        </w:rPr>
      </w:pPr>
    </w:p>
    <w:p w14:paraId="6224F2A1" w14:textId="77777777" w:rsidR="00865072" w:rsidRDefault="00865072" w:rsidP="00865072">
      <w:pPr>
        <w:jc w:val="both"/>
        <w:rPr>
          <w:lang w:val="hr-HR"/>
        </w:rPr>
      </w:pPr>
    </w:p>
    <w:p w14:paraId="3E7CEB39" w14:textId="77777777" w:rsidR="00865072" w:rsidRDefault="00865072" w:rsidP="00865072">
      <w:pPr>
        <w:jc w:val="both"/>
        <w:rPr>
          <w:lang w:val="hr-HR"/>
        </w:rPr>
      </w:pPr>
    </w:p>
    <w:p w14:paraId="5958B04A" w14:textId="77777777" w:rsidR="00865072" w:rsidRDefault="00865072" w:rsidP="00865072">
      <w:pPr>
        <w:jc w:val="both"/>
        <w:rPr>
          <w:lang w:val="hr-HR"/>
        </w:rPr>
      </w:pPr>
    </w:p>
    <w:p w14:paraId="3A6FE4C5" w14:textId="77777777" w:rsidR="00865072" w:rsidRDefault="00865072" w:rsidP="00865072">
      <w:pPr>
        <w:jc w:val="both"/>
        <w:rPr>
          <w:lang w:val="hr-HR"/>
        </w:rPr>
      </w:pPr>
    </w:p>
    <w:p w14:paraId="71A823E4" w14:textId="77777777" w:rsidR="00865072" w:rsidRDefault="00865072" w:rsidP="00865072">
      <w:pPr>
        <w:jc w:val="both"/>
        <w:rPr>
          <w:lang w:val="hr-HR"/>
        </w:rPr>
      </w:pPr>
    </w:p>
    <w:p w14:paraId="5A75E939" w14:textId="77777777" w:rsidR="00865072" w:rsidRDefault="00865072" w:rsidP="00865072">
      <w:pPr>
        <w:jc w:val="both"/>
        <w:rPr>
          <w:lang w:val="hr-HR"/>
        </w:rPr>
      </w:pPr>
    </w:p>
    <w:p w14:paraId="7881123C" w14:textId="77777777" w:rsidR="00865072" w:rsidRDefault="00865072" w:rsidP="00865072">
      <w:pPr>
        <w:jc w:val="both"/>
        <w:rPr>
          <w:lang w:val="hr-HR"/>
        </w:rPr>
      </w:pPr>
    </w:p>
    <w:p w14:paraId="0AA58288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SLUŽBENO GLASILO</w:t>
      </w:r>
    </w:p>
    <w:p w14:paraId="0A8D6344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</w:p>
    <w:p w14:paraId="6D25E298" w14:textId="77777777" w:rsidR="00865072" w:rsidRPr="0053419F" w:rsidRDefault="00865072" w:rsidP="00865072">
      <w:pPr>
        <w:jc w:val="center"/>
        <w:rPr>
          <w:rFonts w:ascii="Verdana" w:hAnsi="Verdana"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OPĆINE LASINJA</w:t>
      </w:r>
    </w:p>
    <w:p w14:paraId="6172D894" w14:textId="77777777" w:rsidR="00865072" w:rsidRDefault="00865072" w:rsidP="00865072">
      <w:pPr>
        <w:jc w:val="both"/>
        <w:rPr>
          <w:lang w:val="hr-HR"/>
        </w:rPr>
      </w:pPr>
    </w:p>
    <w:p w14:paraId="0DEB8D3F" w14:textId="77777777" w:rsidR="00865072" w:rsidRDefault="00865072" w:rsidP="00865072">
      <w:pPr>
        <w:jc w:val="both"/>
        <w:rPr>
          <w:lang w:val="hr-HR"/>
        </w:rPr>
      </w:pPr>
    </w:p>
    <w:p w14:paraId="20965772" w14:textId="77777777" w:rsidR="00865072" w:rsidRDefault="00865072" w:rsidP="00865072">
      <w:pPr>
        <w:jc w:val="both"/>
        <w:rPr>
          <w:lang w:val="hr-HR"/>
        </w:rPr>
      </w:pPr>
    </w:p>
    <w:p w14:paraId="42A574AD" w14:textId="77777777" w:rsidR="00865072" w:rsidRDefault="00865072" w:rsidP="00865072">
      <w:pPr>
        <w:jc w:val="both"/>
        <w:rPr>
          <w:lang w:val="hr-HR"/>
        </w:rPr>
      </w:pPr>
    </w:p>
    <w:p w14:paraId="6079D688" w14:textId="77777777" w:rsidR="00865072" w:rsidRDefault="00865072" w:rsidP="00865072">
      <w:pPr>
        <w:jc w:val="both"/>
        <w:rPr>
          <w:lang w:val="hr-HR"/>
        </w:rPr>
      </w:pPr>
    </w:p>
    <w:p w14:paraId="3D27F666" w14:textId="77777777" w:rsidR="00865072" w:rsidRDefault="00865072" w:rsidP="00865072">
      <w:pPr>
        <w:jc w:val="both"/>
        <w:rPr>
          <w:lang w:val="hr-HR"/>
        </w:rPr>
      </w:pPr>
    </w:p>
    <w:p w14:paraId="41247C79" w14:textId="77777777" w:rsidR="00865072" w:rsidRDefault="00865072" w:rsidP="00865072">
      <w:pPr>
        <w:jc w:val="both"/>
        <w:rPr>
          <w:lang w:val="hr-HR"/>
        </w:rPr>
      </w:pPr>
    </w:p>
    <w:p w14:paraId="2FC80A7F" w14:textId="77777777" w:rsidR="00865072" w:rsidRDefault="00865072" w:rsidP="00865072">
      <w:pPr>
        <w:jc w:val="both"/>
        <w:rPr>
          <w:lang w:val="hr-HR"/>
        </w:rPr>
      </w:pPr>
    </w:p>
    <w:p w14:paraId="28476A21" w14:textId="77777777" w:rsidR="00865072" w:rsidRDefault="00865072" w:rsidP="00865072">
      <w:pPr>
        <w:jc w:val="both"/>
        <w:rPr>
          <w:lang w:val="hr-HR"/>
        </w:rPr>
      </w:pPr>
    </w:p>
    <w:p w14:paraId="56BF2C1C" w14:textId="77777777" w:rsidR="00865072" w:rsidRDefault="00865072" w:rsidP="00865072">
      <w:pPr>
        <w:jc w:val="both"/>
        <w:rPr>
          <w:lang w:val="hr-HR"/>
        </w:rPr>
      </w:pPr>
    </w:p>
    <w:p w14:paraId="7F0C09E1" w14:textId="77777777" w:rsidR="00865072" w:rsidRDefault="00865072" w:rsidP="00865072">
      <w:pPr>
        <w:jc w:val="both"/>
        <w:rPr>
          <w:lang w:val="hr-HR"/>
        </w:rPr>
      </w:pPr>
    </w:p>
    <w:p w14:paraId="0BE40988" w14:textId="77777777" w:rsidR="00865072" w:rsidRDefault="00865072" w:rsidP="00865072">
      <w:pPr>
        <w:jc w:val="both"/>
        <w:rPr>
          <w:lang w:val="hr-HR"/>
        </w:rPr>
      </w:pPr>
    </w:p>
    <w:p w14:paraId="464E6592" w14:textId="77777777" w:rsidR="00865072" w:rsidRDefault="00865072" w:rsidP="00865072">
      <w:pPr>
        <w:jc w:val="both"/>
        <w:rPr>
          <w:lang w:val="hr-HR"/>
        </w:rPr>
      </w:pPr>
    </w:p>
    <w:p w14:paraId="489B7099" w14:textId="77777777" w:rsidR="00865072" w:rsidRDefault="00865072" w:rsidP="00865072">
      <w:pPr>
        <w:jc w:val="both"/>
        <w:rPr>
          <w:lang w:val="hr-HR"/>
        </w:rPr>
      </w:pPr>
    </w:p>
    <w:p w14:paraId="0E3B8044" w14:textId="77777777" w:rsidR="00865072" w:rsidRDefault="00865072" w:rsidP="00865072">
      <w:pPr>
        <w:jc w:val="both"/>
        <w:rPr>
          <w:lang w:val="hr-HR"/>
        </w:rPr>
      </w:pPr>
    </w:p>
    <w:p w14:paraId="1BB46CA6" w14:textId="77777777" w:rsidR="00865072" w:rsidRDefault="00865072" w:rsidP="00865072">
      <w:pPr>
        <w:jc w:val="both"/>
        <w:rPr>
          <w:lang w:val="hr-HR"/>
        </w:rPr>
      </w:pPr>
    </w:p>
    <w:p w14:paraId="73B8DBC4" w14:textId="77777777" w:rsidR="00865072" w:rsidRDefault="00865072" w:rsidP="00865072">
      <w:pPr>
        <w:jc w:val="both"/>
        <w:rPr>
          <w:lang w:val="hr-HR"/>
        </w:rPr>
      </w:pPr>
    </w:p>
    <w:p w14:paraId="15D3E8A4" w14:textId="77777777" w:rsidR="00865072" w:rsidRDefault="00865072" w:rsidP="00865072">
      <w:pPr>
        <w:jc w:val="both"/>
        <w:rPr>
          <w:lang w:val="hr-HR"/>
        </w:rPr>
      </w:pPr>
    </w:p>
    <w:p w14:paraId="7D90878F" w14:textId="77777777" w:rsidR="00865072" w:rsidRDefault="00865072" w:rsidP="00865072">
      <w:pPr>
        <w:jc w:val="both"/>
        <w:rPr>
          <w:lang w:val="hr-HR"/>
        </w:rPr>
      </w:pPr>
    </w:p>
    <w:p w14:paraId="2CAD6AB1" w14:textId="77777777" w:rsidR="00865072" w:rsidRDefault="00865072" w:rsidP="00865072">
      <w:pPr>
        <w:jc w:val="both"/>
        <w:rPr>
          <w:lang w:val="hr-HR"/>
        </w:rPr>
      </w:pPr>
    </w:p>
    <w:p w14:paraId="13E2D7F4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BDD19" wp14:editId="6BEDD57B">
                <wp:simplePos x="0" y="0"/>
                <wp:positionH relativeFrom="column">
                  <wp:posOffset>-194945</wp:posOffset>
                </wp:positionH>
                <wp:positionV relativeFrom="paragraph">
                  <wp:posOffset>121285</wp:posOffset>
                </wp:positionV>
                <wp:extent cx="6343650" cy="280670"/>
                <wp:effectExtent l="19685" t="20320" r="27940" b="2286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835B4" w14:textId="2EC979A3" w:rsidR="006B1C3D" w:rsidRPr="001F7E10" w:rsidRDefault="006B1C3D" w:rsidP="00865072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Izlazi prema potrebi         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 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 xml:space="preserve">Broj </w:t>
                            </w:r>
                            <w:r w:rsidR="00B22397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8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.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Godina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X</w:t>
                            </w:r>
                            <w:r w:rsidR="00D54B4D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I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Lasinja,</w:t>
                            </w:r>
                            <w:r w:rsidR="00C65689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r w:rsidR="00B22397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22</w:t>
                            </w:r>
                            <w:r w:rsidR="00673EF1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</w:t>
                            </w:r>
                            <w:r w:rsidR="00B22397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prosinca</w:t>
                            </w:r>
                            <w:r w:rsidR="002A3F9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202</w:t>
                            </w:r>
                            <w:r w:rsidR="00D54B4D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3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BDD19" id="Rectangle 3" o:spid="_x0000_s1027" style="position:absolute;left:0;text-align:left;margin-left:-15.35pt;margin-top:9.55pt;width:499.5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" strokeweight="3pt">
                <v:stroke linestyle="thinThin"/>
                <v:textbox>
                  <w:txbxContent>
                    <w:p w14:paraId="22A835B4" w14:textId="2EC979A3" w:rsidR="006B1C3D" w:rsidRPr="001F7E10" w:rsidRDefault="006B1C3D" w:rsidP="00865072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</w:pP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Izlazi prema potrebi         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  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 xml:space="preserve">Broj </w:t>
                      </w:r>
                      <w:r w:rsidR="00B22397"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8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.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Godina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X</w:t>
                      </w:r>
                      <w:r w:rsidR="00D54B4D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I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Lasinja,</w:t>
                      </w:r>
                      <w:r w:rsidR="00C65689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r w:rsidR="00B22397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22</w:t>
                      </w:r>
                      <w:r w:rsidR="00673EF1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</w:t>
                      </w:r>
                      <w:r w:rsidR="00B22397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prosinca</w:t>
                      </w:r>
                      <w:r w:rsidR="002A3F9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202</w:t>
                      </w:r>
                      <w:r w:rsidR="00D54B4D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3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00836258" w14:textId="77777777" w:rsidR="00865072" w:rsidRDefault="00865072" w:rsidP="00865072">
      <w:pPr>
        <w:jc w:val="both"/>
        <w:rPr>
          <w:lang w:val="hr-HR"/>
        </w:rPr>
      </w:pPr>
    </w:p>
    <w:p w14:paraId="4B606E02" w14:textId="77777777" w:rsidR="00865072" w:rsidRDefault="00865072" w:rsidP="00865072">
      <w:pPr>
        <w:jc w:val="both"/>
        <w:rPr>
          <w:lang w:val="hr-HR"/>
        </w:rPr>
      </w:pPr>
    </w:p>
    <w:p w14:paraId="4D692ABA" w14:textId="77777777" w:rsidR="00865072" w:rsidRDefault="00865072" w:rsidP="00865072">
      <w:pPr>
        <w:jc w:val="both"/>
        <w:rPr>
          <w:lang w:val="hr-HR"/>
        </w:rPr>
      </w:pPr>
      <w:r>
        <w:rPr>
          <w:lang w:val="hr-HR"/>
        </w:rPr>
        <w:t xml:space="preserve">                         </w:t>
      </w:r>
      <w:r>
        <w:rPr>
          <w:rFonts w:ascii="Verdana" w:hAnsi="Verdana"/>
          <w:b/>
          <w:lang w:val="hr-HR"/>
        </w:rPr>
        <w:t xml:space="preserve">                                                                                                 </w:t>
      </w:r>
    </w:p>
    <w:p w14:paraId="25BF7F53" w14:textId="77777777" w:rsidR="00830C4E" w:rsidRDefault="00830C4E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56990B5E" w14:textId="7A5EE68C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  <w:r>
        <w:rPr>
          <w:rFonts w:ascii="Verdana" w:hAnsi="Verdana"/>
          <w:b/>
          <w:sz w:val="28"/>
          <w:szCs w:val="28"/>
          <w:lang w:val="hr-HR"/>
        </w:rPr>
        <w:t>S A D R Ž A J</w:t>
      </w:r>
    </w:p>
    <w:p w14:paraId="48560145" w14:textId="77777777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267B9207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6D9DE7D6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5DD40004" w14:textId="77777777" w:rsidR="00BB35C5" w:rsidRDefault="00BB35C5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9117C49" w14:textId="4BBAD065" w:rsidR="00865072" w:rsidRDefault="00DF5820" w:rsidP="00865072">
      <w:pPr>
        <w:jc w:val="left"/>
        <w:rPr>
          <w:rFonts w:ascii="Verdana" w:hAnsi="Verdana"/>
          <w:b/>
          <w:lang w:val="hr-HR"/>
        </w:rPr>
      </w:pPr>
      <w:bookmarkStart w:id="0" w:name="_Hlk34208843"/>
      <w:r>
        <w:rPr>
          <w:rFonts w:ascii="Verdana" w:hAnsi="Verdana"/>
          <w:b/>
          <w:lang w:val="hr-HR"/>
        </w:rPr>
        <w:t>OPĆINSK</w:t>
      </w:r>
      <w:r w:rsidR="00B16279">
        <w:rPr>
          <w:rFonts w:ascii="Verdana" w:hAnsi="Verdana"/>
          <w:b/>
          <w:lang w:val="hr-HR"/>
        </w:rPr>
        <w:t xml:space="preserve">O VIJEĆE    </w:t>
      </w:r>
      <w:r>
        <w:rPr>
          <w:rFonts w:ascii="Verdana" w:hAnsi="Verdana"/>
          <w:b/>
          <w:lang w:val="hr-HR"/>
        </w:rPr>
        <w:t xml:space="preserve">                                                                         S</w:t>
      </w:r>
      <w:r w:rsidR="00865072">
        <w:rPr>
          <w:rFonts w:ascii="Verdana" w:hAnsi="Verdana"/>
          <w:b/>
          <w:sz w:val="20"/>
          <w:szCs w:val="20"/>
          <w:lang w:val="hr-HR"/>
        </w:rPr>
        <w:t>tr.</w:t>
      </w:r>
    </w:p>
    <w:bookmarkEnd w:id="0"/>
    <w:p w14:paraId="07FA6DA3" w14:textId="7EC9AC4A" w:rsidR="000F41B6" w:rsidRDefault="000F41B6" w:rsidP="000F41B6">
      <w:pPr>
        <w:jc w:val="left"/>
        <w:rPr>
          <w:rFonts w:ascii="Verdana" w:hAnsi="Verdana"/>
          <w:b/>
          <w:sz w:val="22"/>
          <w:szCs w:val="22"/>
          <w:lang w:val="hr-HR"/>
        </w:rPr>
      </w:pPr>
    </w:p>
    <w:p w14:paraId="53FF06AE" w14:textId="1FD80BF8" w:rsidR="00B22397" w:rsidRDefault="00B22397" w:rsidP="00B22397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-  </w:t>
      </w:r>
      <w:proofErr w:type="spellStart"/>
      <w:r>
        <w:rPr>
          <w:rFonts w:ascii="Verdana" w:eastAsia="Calibri" w:hAnsi="Verdana" w:cs="Arial"/>
          <w:sz w:val="20"/>
          <w:szCs w:val="20"/>
        </w:rPr>
        <w:t>Odluka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o II. </w:t>
      </w:r>
      <w:proofErr w:type="spellStart"/>
      <w:r>
        <w:rPr>
          <w:rFonts w:ascii="Verdana" w:eastAsia="Calibri" w:hAnsi="Verdana" w:cs="Arial"/>
          <w:sz w:val="20"/>
          <w:szCs w:val="20"/>
        </w:rPr>
        <w:t>izmjenama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>
        <w:rPr>
          <w:rFonts w:ascii="Verdana" w:eastAsia="Calibri" w:hAnsi="Verdana" w:cs="Arial"/>
          <w:sz w:val="20"/>
          <w:szCs w:val="20"/>
        </w:rPr>
        <w:t>dopunama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Proračuna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Općine </w:t>
      </w:r>
    </w:p>
    <w:p w14:paraId="79B02FE0" w14:textId="05DB666F" w:rsidR="00B22397" w:rsidRDefault="00B22397" w:rsidP="00B22397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Lasinja za 2023. </w:t>
      </w:r>
      <w:proofErr w:type="spellStart"/>
      <w:r>
        <w:rPr>
          <w:rFonts w:ascii="Verdana" w:eastAsia="Calibri" w:hAnsi="Verdana" w:cs="Arial"/>
          <w:sz w:val="20"/>
          <w:szCs w:val="20"/>
        </w:rPr>
        <w:t>godinu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>
        <w:rPr>
          <w:rFonts w:ascii="Verdana" w:eastAsia="Calibri" w:hAnsi="Verdana" w:cs="Arial"/>
          <w:sz w:val="20"/>
          <w:szCs w:val="20"/>
        </w:rPr>
        <w:t>projekcije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za 2024. i 2025. </w:t>
      </w:r>
      <w:proofErr w:type="spellStart"/>
      <w:r>
        <w:rPr>
          <w:rFonts w:ascii="Verdana" w:eastAsia="Calibri" w:hAnsi="Verdana" w:cs="Arial"/>
          <w:sz w:val="20"/>
          <w:szCs w:val="20"/>
        </w:rPr>
        <w:t>godinu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…………………………</w:t>
      </w:r>
      <w:proofErr w:type="gramStart"/>
      <w:r>
        <w:rPr>
          <w:rFonts w:ascii="Verdana" w:eastAsia="Calibri" w:hAnsi="Verdana" w:cs="Arial"/>
          <w:sz w:val="20"/>
          <w:szCs w:val="20"/>
        </w:rPr>
        <w:t>…..</w:t>
      </w:r>
      <w:proofErr w:type="gramEnd"/>
      <w:r>
        <w:rPr>
          <w:rFonts w:ascii="Verdana" w:eastAsia="Calibri" w:hAnsi="Verdana" w:cs="Arial"/>
          <w:sz w:val="20"/>
          <w:szCs w:val="20"/>
        </w:rPr>
        <w:t>………  3</w:t>
      </w:r>
    </w:p>
    <w:p w14:paraId="1DF7E339" w14:textId="7AC37A77" w:rsidR="00D84C30" w:rsidRDefault="00D84C30" w:rsidP="00B22397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-  </w:t>
      </w:r>
      <w:proofErr w:type="spellStart"/>
      <w:r>
        <w:rPr>
          <w:rFonts w:ascii="Verdana" w:eastAsia="Calibri" w:hAnsi="Verdana" w:cs="Arial"/>
          <w:sz w:val="20"/>
          <w:szCs w:val="20"/>
        </w:rPr>
        <w:t>Odluka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o I. </w:t>
      </w:r>
      <w:proofErr w:type="spellStart"/>
      <w:r>
        <w:rPr>
          <w:rFonts w:ascii="Verdana" w:eastAsia="Calibri" w:hAnsi="Verdana" w:cs="Arial"/>
          <w:sz w:val="20"/>
          <w:szCs w:val="20"/>
        </w:rPr>
        <w:t>izmjeni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Odluke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>
        <w:rPr>
          <w:rFonts w:ascii="Verdana" w:eastAsia="Calibri" w:hAnsi="Verdana" w:cs="Arial"/>
          <w:sz w:val="20"/>
          <w:szCs w:val="20"/>
        </w:rPr>
        <w:t>raspodjeli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rezultata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poslovanja</w:t>
      </w:r>
      <w:proofErr w:type="spellEnd"/>
    </w:p>
    <w:p w14:paraId="427B5791" w14:textId="5AAB144D" w:rsidR="00D84C30" w:rsidRDefault="00D84C30" w:rsidP="00B22397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za 2022. </w:t>
      </w:r>
      <w:proofErr w:type="spellStart"/>
      <w:r>
        <w:rPr>
          <w:rFonts w:ascii="Verdana" w:eastAsia="Calibri" w:hAnsi="Verdana" w:cs="Arial"/>
          <w:sz w:val="20"/>
          <w:szCs w:val="20"/>
        </w:rPr>
        <w:t>godinu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…………………………………………………………………….………………………………………  </w:t>
      </w:r>
      <w:r w:rsidR="00287366">
        <w:rPr>
          <w:rFonts w:ascii="Verdana" w:eastAsia="Calibri" w:hAnsi="Verdana" w:cs="Arial"/>
          <w:sz w:val="20"/>
          <w:szCs w:val="20"/>
        </w:rPr>
        <w:t>29</w:t>
      </w:r>
    </w:p>
    <w:p w14:paraId="7729AF70" w14:textId="179383A2" w:rsidR="00B22397" w:rsidRDefault="00B22397" w:rsidP="00B22397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- </w:t>
      </w:r>
      <w:proofErr w:type="spellStart"/>
      <w:r>
        <w:rPr>
          <w:rFonts w:ascii="Verdana" w:eastAsia="Calibri" w:hAnsi="Verdana" w:cs="Arial"/>
          <w:sz w:val="20"/>
          <w:szCs w:val="20"/>
        </w:rPr>
        <w:t>Odluka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o II. </w:t>
      </w:r>
      <w:proofErr w:type="spellStart"/>
      <w:r>
        <w:rPr>
          <w:rFonts w:ascii="Verdana" w:eastAsia="Calibri" w:hAnsi="Verdana" w:cs="Arial"/>
          <w:sz w:val="20"/>
          <w:szCs w:val="20"/>
        </w:rPr>
        <w:t>izmjenama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>
        <w:rPr>
          <w:rFonts w:ascii="Verdana" w:eastAsia="Calibri" w:hAnsi="Verdana" w:cs="Arial"/>
          <w:sz w:val="20"/>
          <w:szCs w:val="20"/>
        </w:rPr>
        <w:t>dopunama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Programa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građenja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</w:p>
    <w:p w14:paraId="153C60B0" w14:textId="5111A3D2" w:rsidR="00B22397" w:rsidRDefault="00B22397" w:rsidP="00B22397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>
        <w:rPr>
          <w:rFonts w:ascii="Verdana" w:eastAsia="Calibri" w:hAnsi="Verdana" w:cs="Arial"/>
          <w:sz w:val="20"/>
          <w:szCs w:val="20"/>
        </w:rPr>
        <w:t>komunalne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infrastrukture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na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području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Općine Lasinja za 2023. </w:t>
      </w:r>
      <w:proofErr w:type="spellStart"/>
      <w:proofErr w:type="gramStart"/>
      <w:r>
        <w:rPr>
          <w:rFonts w:ascii="Verdana" w:eastAsia="Calibri" w:hAnsi="Verdana" w:cs="Arial"/>
          <w:sz w:val="20"/>
          <w:szCs w:val="20"/>
        </w:rPr>
        <w:t>godinu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 .</w:t>
      </w:r>
      <w:proofErr w:type="gramEnd"/>
      <w:r>
        <w:rPr>
          <w:rFonts w:ascii="Verdana" w:eastAsia="Calibri" w:hAnsi="Verdana" w:cs="Arial"/>
          <w:sz w:val="20"/>
          <w:szCs w:val="20"/>
        </w:rPr>
        <w:t xml:space="preserve">…………..…….. </w:t>
      </w:r>
      <w:r w:rsidR="00287366">
        <w:rPr>
          <w:rFonts w:ascii="Verdana" w:eastAsia="Calibri" w:hAnsi="Verdana" w:cs="Arial"/>
          <w:sz w:val="20"/>
          <w:szCs w:val="20"/>
        </w:rPr>
        <w:t>30</w:t>
      </w:r>
    </w:p>
    <w:p w14:paraId="4856034C" w14:textId="112DA14A" w:rsidR="00B22397" w:rsidRDefault="00B22397" w:rsidP="00B22397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- </w:t>
      </w:r>
      <w:proofErr w:type="spellStart"/>
      <w:r>
        <w:rPr>
          <w:rFonts w:ascii="Verdana" w:eastAsia="Calibri" w:hAnsi="Verdana" w:cs="Arial"/>
          <w:sz w:val="20"/>
          <w:szCs w:val="20"/>
        </w:rPr>
        <w:t>Odluka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o II. </w:t>
      </w:r>
      <w:proofErr w:type="spellStart"/>
      <w:r>
        <w:rPr>
          <w:rFonts w:ascii="Verdana" w:eastAsia="Calibri" w:hAnsi="Verdana" w:cs="Arial"/>
          <w:sz w:val="20"/>
          <w:szCs w:val="20"/>
        </w:rPr>
        <w:t>izmjenama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>
        <w:rPr>
          <w:rFonts w:ascii="Verdana" w:eastAsia="Calibri" w:hAnsi="Verdana" w:cs="Arial"/>
          <w:sz w:val="20"/>
          <w:szCs w:val="20"/>
        </w:rPr>
        <w:t>dopunama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Programa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održavanja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</w:p>
    <w:p w14:paraId="26C95FC4" w14:textId="39973890" w:rsidR="00B22397" w:rsidRDefault="00B22397" w:rsidP="00B22397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>
        <w:rPr>
          <w:rFonts w:ascii="Verdana" w:eastAsia="Calibri" w:hAnsi="Verdana" w:cs="Arial"/>
          <w:sz w:val="20"/>
          <w:szCs w:val="20"/>
        </w:rPr>
        <w:t>komunalne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infrastrukture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na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području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Općine Lasinja za 2023. </w:t>
      </w:r>
      <w:proofErr w:type="spellStart"/>
      <w:r>
        <w:rPr>
          <w:rFonts w:ascii="Verdana" w:eastAsia="Calibri" w:hAnsi="Verdana" w:cs="Arial"/>
          <w:sz w:val="20"/>
          <w:szCs w:val="20"/>
        </w:rPr>
        <w:t>godinu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……………</w:t>
      </w:r>
      <w:proofErr w:type="gramStart"/>
      <w:r>
        <w:rPr>
          <w:rFonts w:ascii="Verdana" w:eastAsia="Calibri" w:hAnsi="Verdana" w:cs="Arial"/>
          <w:sz w:val="20"/>
          <w:szCs w:val="20"/>
        </w:rPr>
        <w:t>…..</w:t>
      </w:r>
      <w:proofErr w:type="gramEnd"/>
      <w:r>
        <w:rPr>
          <w:rFonts w:ascii="Verdana" w:eastAsia="Calibri" w:hAnsi="Verdana" w:cs="Arial"/>
          <w:sz w:val="20"/>
          <w:szCs w:val="20"/>
        </w:rPr>
        <w:t>….  3</w:t>
      </w:r>
      <w:r w:rsidR="00287366">
        <w:rPr>
          <w:rFonts w:ascii="Verdana" w:eastAsia="Calibri" w:hAnsi="Verdana" w:cs="Arial"/>
          <w:sz w:val="20"/>
          <w:szCs w:val="20"/>
        </w:rPr>
        <w:t>4</w:t>
      </w:r>
    </w:p>
    <w:p w14:paraId="166B9DED" w14:textId="4928C68A" w:rsidR="00B22397" w:rsidRDefault="00B22397" w:rsidP="00B22397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- </w:t>
      </w:r>
      <w:proofErr w:type="spellStart"/>
      <w:r>
        <w:rPr>
          <w:rFonts w:ascii="Verdana" w:eastAsia="Calibri" w:hAnsi="Verdana" w:cs="Arial"/>
          <w:sz w:val="20"/>
          <w:szCs w:val="20"/>
        </w:rPr>
        <w:t>Odluka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o I. </w:t>
      </w:r>
      <w:proofErr w:type="spellStart"/>
      <w:r>
        <w:rPr>
          <w:rFonts w:ascii="Verdana" w:eastAsia="Calibri" w:hAnsi="Verdana" w:cs="Arial"/>
          <w:sz w:val="20"/>
          <w:szCs w:val="20"/>
        </w:rPr>
        <w:t>izmjenama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Programa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financiranja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potreba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</w:p>
    <w:p w14:paraId="399637A8" w14:textId="0B5E8B01" w:rsidR="00B22397" w:rsidRDefault="00B22397" w:rsidP="00B22397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>
        <w:rPr>
          <w:rFonts w:ascii="Verdana" w:eastAsia="Calibri" w:hAnsi="Verdana" w:cs="Arial"/>
          <w:sz w:val="20"/>
          <w:szCs w:val="20"/>
        </w:rPr>
        <w:t>socijalne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skrbi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Općine Lasinja za 2023. </w:t>
      </w:r>
      <w:proofErr w:type="spellStart"/>
      <w:proofErr w:type="gramStart"/>
      <w:r>
        <w:rPr>
          <w:rFonts w:ascii="Verdana" w:eastAsia="Calibri" w:hAnsi="Verdana" w:cs="Arial"/>
          <w:sz w:val="20"/>
          <w:szCs w:val="20"/>
        </w:rPr>
        <w:t>godinu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.</w:t>
      </w:r>
      <w:proofErr w:type="gramEnd"/>
      <w:r>
        <w:rPr>
          <w:rFonts w:ascii="Verdana" w:eastAsia="Calibri" w:hAnsi="Verdana" w:cs="Arial"/>
          <w:sz w:val="20"/>
          <w:szCs w:val="20"/>
        </w:rPr>
        <w:t>…………………………………………….……………  3</w:t>
      </w:r>
      <w:r w:rsidR="00060405">
        <w:rPr>
          <w:rFonts w:ascii="Verdana" w:eastAsia="Calibri" w:hAnsi="Verdana" w:cs="Arial"/>
          <w:sz w:val="20"/>
          <w:szCs w:val="20"/>
        </w:rPr>
        <w:t>7</w:t>
      </w:r>
    </w:p>
    <w:p w14:paraId="52E20877" w14:textId="3C556D6E" w:rsidR="00B22397" w:rsidRDefault="00B22397" w:rsidP="00B22397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- </w:t>
      </w:r>
      <w:proofErr w:type="spellStart"/>
      <w:r>
        <w:rPr>
          <w:rFonts w:ascii="Verdana" w:eastAsia="Calibri" w:hAnsi="Verdana" w:cs="Arial"/>
          <w:sz w:val="20"/>
          <w:szCs w:val="20"/>
        </w:rPr>
        <w:t>Odluka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o II. </w:t>
      </w:r>
      <w:proofErr w:type="spellStart"/>
      <w:r>
        <w:rPr>
          <w:rFonts w:ascii="Verdana" w:eastAsia="Calibri" w:hAnsi="Verdana" w:cs="Arial"/>
          <w:sz w:val="20"/>
          <w:szCs w:val="20"/>
        </w:rPr>
        <w:t>izmjenama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>
        <w:rPr>
          <w:rFonts w:ascii="Verdana" w:eastAsia="Calibri" w:hAnsi="Verdana" w:cs="Arial"/>
          <w:sz w:val="20"/>
          <w:szCs w:val="20"/>
        </w:rPr>
        <w:t>dopunama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Programa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javnih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potreba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iz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</w:p>
    <w:p w14:paraId="446B8E4E" w14:textId="46B138B9" w:rsidR="00B22397" w:rsidRDefault="00B22397" w:rsidP="00B22397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>
        <w:rPr>
          <w:rFonts w:ascii="Verdana" w:eastAsia="Calibri" w:hAnsi="Verdana" w:cs="Arial"/>
          <w:sz w:val="20"/>
          <w:szCs w:val="20"/>
        </w:rPr>
        <w:t>ostalih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društvenih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područja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Općine Lasinja za 2023. </w:t>
      </w:r>
      <w:proofErr w:type="spellStart"/>
      <w:r>
        <w:rPr>
          <w:rFonts w:ascii="Verdana" w:eastAsia="Calibri" w:hAnsi="Verdana" w:cs="Arial"/>
          <w:sz w:val="20"/>
          <w:szCs w:val="20"/>
        </w:rPr>
        <w:t>godinu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……………………………</w:t>
      </w:r>
      <w:proofErr w:type="gramStart"/>
      <w:r>
        <w:rPr>
          <w:rFonts w:ascii="Verdana" w:eastAsia="Calibri" w:hAnsi="Verdana" w:cs="Arial"/>
          <w:sz w:val="20"/>
          <w:szCs w:val="20"/>
        </w:rPr>
        <w:t>…..</w:t>
      </w:r>
      <w:proofErr w:type="gramEnd"/>
      <w:r>
        <w:rPr>
          <w:rFonts w:ascii="Verdana" w:eastAsia="Calibri" w:hAnsi="Verdana" w:cs="Arial"/>
          <w:sz w:val="20"/>
          <w:szCs w:val="20"/>
        </w:rPr>
        <w:t>……  3</w:t>
      </w:r>
      <w:r w:rsidR="00060405">
        <w:rPr>
          <w:rFonts w:ascii="Verdana" w:eastAsia="Calibri" w:hAnsi="Verdana" w:cs="Arial"/>
          <w:sz w:val="20"/>
          <w:szCs w:val="20"/>
        </w:rPr>
        <w:t>7</w:t>
      </w:r>
    </w:p>
    <w:p w14:paraId="1372DAD8" w14:textId="2901D2BA" w:rsidR="00D84C30" w:rsidRDefault="00D84C30" w:rsidP="00B22397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- </w:t>
      </w:r>
      <w:proofErr w:type="spellStart"/>
      <w:r>
        <w:rPr>
          <w:rFonts w:ascii="Verdana" w:eastAsia="Calibri" w:hAnsi="Verdana" w:cs="Arial"/>
          <w:sz w:val="20"/>
          <w:szCs w:val="20"/>
        </w:rPr>
        <w:t>Odluka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o I. </w:t>
      </w:r>
      <w:proofErr w:type="spellStart"/>
      <w:r>
        <w:rPr>
          <w:rFonts w:ascii="Verdana" w:eastAsia="Calibri" w:hAnsi="Verdana" w:cs="Arial"/>
          <w:sz w:val="20"/>
          <w:szCs w:val="20"/>
        </w:rPr>
        <w:t>izmjenama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Programa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javnih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potreba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u </w:t>
      </w:r>
      <w:proofErr w:type="spellStart"/>
      <w:r>
        <w:rPr>
          <w:rFonts w:ascii="Verdana" w:eastAsia="Calibri" w:hAnsi="Verdana" w:cs="Arial"/>
          <w:sz w:val="20"/>
          <w:szCs w:val="20"/>
        </w:rPr>
        <w:t>kulturi</w:t>
      </w:r>
      <w:proofErr w:type="spellEnd"/>
    </w:p>
    <w:p w14:paraId="3A4C020B" w14:textId="20CCDDFF" w:rsidR="00D84C30" w:rsidRDefault="00D84C30" w:rsidP="00B22397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Općine Lasinja za 2023. </w:t>
      </w:r>
      <w:proofErr w:type="spellStart"/>
      <w:r>
        <w:rPr>
          <w:rFonts w:ascii="Verdana" w:eastAsia="Calibri" w:hAnsi="Verdana" w:cs="Arial"/>
          <w:sz w:val="20"/>
          <w:szCs w:val="20"/>
        </w:rPr>
        <w:t>godinu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…………………………………………………………………………………</w:t>
      </w:r>
      <w:r w:rsidR="002813BC">
        <w:rPr>
          <w:rFonts w:ascii="Verdana" w:eastAsia="Calibri" w:hAnsi="Verdana" w:cs="Arial"/>
          <w:sz w:val="20"/>
          <w:szCs w:val="20"/>
        </w:rPr>
        <w:t>.</w:t>
      </w:r>
      <w:r>
        <w:rPr>
          <w:rFonts w:ascii="Verdana" w:eastAsia="Calibri" w:hAnsi="Verdana" w:cs="Arial"/>
          <w:sz w:val="20"/>
          <w:szCs w:val="20"/>
        </w:rPr>
        <w:t>..  3</w:t>
      </w:r>
      <w:r w:rsidR="00060405">
        <w:rPr>
          <w:rFonts w:ascii="Verdana" w:eastAsia="Calibri" w:hAnsi="Verdana" w:cs="Arial"/>
          <w:sz w:val="20"/>
          <w:szCs w:val="20"/>
        </w:rPr>
        <w:t>9</w:t>
      </w:r>
    </w:p>
    <w:p w14:paraId="6D3F0E57" w14:textId="55B65491" w:rsidR="00B22397" w:rsidRDefault="00B22397" w:rsidP="00B22397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- </w:t>
      </w:r>
      <w:proofErr w:type="spellStart"/>
      <w:r>
        <w:rPr>
          <w:rFonts w:ascii="Verdana" w:eastAsia="Calibri" w:hAnsi="Verdana" w:cs="Arial"/>
          <w:sz w:val="20"/>
          <w:szCs w:val="20"/>
        </w:rPr>
        <w:t>Odluka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o I. </w:t>
      </w:r>
      <w:proofErr w:type="spellStart"/>
      <w:r>
        <w:rPr>
          <w:rFonts w:ascii="Verdana" w:eastAsia="Calibri" w:hAnsi="Verdana" w:cs="Arial"/>
          <w:sz w:val="20"/>
          <w:szCs w:val="20"/>
        </w:rPr>
        <w:t>izmjenama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Program</w:t>
      </w:r>
      <w:r w:rsidR="00D84C30">
        <w:rPr>
          <w:rFonts w:ascii="Verdana" w:eastAsia="Calibri" w:hAnsi="Verdana" w:cs="Arial"/>
          <w:sz w:val="20"/>
          <w:szCs w:val="20"/>
        </w:rPr>
        <w:t>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utroška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sredstava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šumskog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</w:p>
    <w:p w14:paraId="5E010F78" w14:textId="0518F00F" w:rsidR="00D84C30" w:rsidRDefault="00B22397" w:rsidP="00D84C30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>
        <w:rPr>
          <w:rFonts w:ascii="Verdana" w:eastAsia="Calibri" w:hAnsi="Verdana" w:cs="Arial"/>
          <w:sz w:val="20"/>
          <w:szCs w:val="20"/>
        </w:rPr>
        <w:t>doprinosa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za 2023. </w:t>
      </w:r>
      <w:proofErr w:type="spellStart"/>
      <w:r w:rsidR="00D84C30">
        <w:rPr>
          <w:rFonts w:ascii="Verdana" w:eastAsia="Calibri" w:hAnsi="Verdana" w:cs="Arial"/>
          <w:sz w:val="20"/>
          <w:szCs w:val="20"/>
        </w:rPr>
        <w:t>g</w:t>
      </w:r>
      <w:r>
        <w:rPr>
          <w:rFonts w:ascii="Verdana" w:eastAsia="Calibri" w:hAnsi="Verdana" w:cs="Arial"/>
          <w:sz w:val="20"/>
          <w:szCs w:val="20"/>
        </w:rPr>
        <w:t>odinu</w:t>
      </w:r>
      <w:proofErr w:type="spellEnd"/>
      <w:r w:rsidR="00D84C30">
        <w:rPr>
          <w:rFonts w:ascii="Verdana" w:eastAsia="Calibri" w:hAnsi="Verdana" w:cs="Arial"/>
          <w:sz w:val="20"/>
          <w:szCs w:val="20"/>
        </w:rPr>
        <w:t xml:space="preserve"> …………………………………</w:t>
      </w:r>
      <w:proofErr w:type="gramStart"/>
      <w:r w:rsidR="00D84C30">
        <w:rPr>
          <w:rFonts w:ascii="Verdana" w:eastAsia="Calibri" w:hAnsi="Verdana" w:cs="Arial"/>
          <w:sz w:val="20"/>
          <w:szCs w:val="20"/>
        </w:rPr>
        <w:t>…..</w:t>
      </w:r>
      <w:proofErr w:type="gramEnd"/>
      <w:r w:rsidR="00D84C30">
        <w:rPr>
          <w:rFonts w:ascii="Verdana" w:eastAsia="Calibri" w:hAnsi="Verdana" w:cs="Arial"/>
          <w:sz w:val="20"/>
          <w:szCs w:val="20"/>
        </w:rPr>
        <w:t>…………………………………………………</w:t>
      </w:r>
      <w:r w:rsidR="002813BC">
        <w:rPr>
          <w:rFonts w:ascii="Verdana" w:eastAsia="Calibri" w:hAnsi="Verdana" w:cs="Arial"/>
          <w:sz w:val="20"/>
          <w:szCs w:val="20"/>
        </w:rPr>
        <w:t>.</w:t>
      </w:r>
      <w:r w:rsidR="00D84C30">
        <w:rPr>
          <w:rFonts w:ascii="Verdana" w:eastAsia="Calibri" w:hAnsi="Verdana" w:cs="Arial"/>
          <w:sz w:val="20"/>
          <w:szCs w:val="20"/>
        </w:rPr>
        <w:t xml:space="preserve">..  </w:t>
      </w:r>
      <w:r w:rsidR="00060405">
        <w:rPr>
          <w:rFonts w:ascii="Verdana" w:eastAsia="Calibri" w:hAnsi="Verdana" w:cs="Arial"/>
          <w:sz w:val="20"/>
          <w:szCs w:val="20"/>
        </w:rPr>
        <w:t>40</w:t>
      </w:r>
    </w:p>
    <w:p w14:paraId="02BC23D0" w14:textId="26E55CA4" w:rsidR="00D84C30" w:rsidRDefault="00D84C30" w:rsidP="00D84C30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-  </w:t>
      </w:r>
      <w:proofErr w:type="spellStart"/>
      <w:r w:rsidRPr="00D84C30">
        <w:rPr>
          <w:rFonts w:ascii="Verdana" w:eastAsia="Calibri" w:hAnsi="Verdana" w:cs="Arial"/>
          <w:sz w:val="20"/>
          <w:szCs w:val="20"/>
        </w:rPr>
        <w:t>Odluk</w:t>
      </w:r>
      <w:r>
        <w:rPr>
          <w:rFonts w:ascii="Verdana" w:eastAsia="Calibri" w:hAnsi="Verdana" w:cs="Arial"/>
          <w:sz w:val="20"/>
          <w:szCs w:val="20"/>
        </w:rPr>
        <w:t>a</w:t>
      </w:r>
      <w:proofErr w:type="spellEnd"/>
      <w:r w:rsidRPr="00D84C30">
        <w:rPr>
          <w:rFonts w:ascii="Verdana" w:eastAsia="Calibri" w:hAnsi="Verdana" w:cs="Arial"/>
          <w:sz w:val="20"/>
          <w:szCs w:val="20"/>
        </w:rPr>
        <w:t xml:space="preserve"> o I. </w:t>
      </w:r>
      <w:proofErr w:type="spellStart"/>
      <w:r w:rsidRPr="00D84C30">
        <w:rPr>
          <w:rFonts w:ascii="Verdana" w:eastAsia="Calibri" w:hAnsi="Verdana" w:cs="Arial"/>
          <w:sz w:val="20"/>
          <w:szCs w:val="20"/>
        </w:rPr>
        <w:t>izmjenama</w:t>
      </w:r>
      <w:proofErr w:type="spellEnd"/>
      <w:r w:rsidRPr="00D84C30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D84C30">
        <w:rPr>
          <w:rFonts w:ascii="Verdana" w:eastAsia="Calibri" w:hAnsi="Verdana" w:cs="Arial"/>
          <w:sz w:val="20"/>
          <w:szCs w:val="20"/>
        </w:rPr>
        <w:t>Programa</w:t>
      </w:r>
      <w:proofErr w:type="spellEnd"/>
      <w:r w:rsidRPr="00D84C30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D84C30">
        <w:rPr>
          <w:rFonts w:ascii="Verdana" w:eastAsia="Calibri" w:hAnsi="Verdana" w:cs="Arial"/>
          <w:sz w:val="20"/>
          <w:szCs w:val="20"/>
        </w:rPr>
        <w:t>utroška</w:t>
      </w:r>
      <w:proofErr w:type="spellEnd"/>
      <w:r w:rsidRPr="00D84C30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D84C30">
        <w:rPr>
          <w:rFonts w:ascii="Verdana" w:eastAsia="Calibri" w:hAnsi="Verdana" w:cs="Arial"/>
          <w:sz w:val="20"/>
          <w:szCs w:val="20"/>
        </w:rPr>
        <w:t>sredstava</w:t>
      </w:r>
      <w:proofErr w:type="spellEnd"/>
      <w:r w:rsidRPr="00D84C30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D84C30">
        <w:rPr>
          <w:rFonts w:ascii="Verdana" w:eastAsia="Calibri" w:hAnsi="Verdana" w:cs="Arial"/>
          <w:sz w:val="20"/>
          <w:szCs w:val="20"/>
        </w:rPr>
        <w:t>naknade</w:t>
      </w:r>
      <w:proofErr w:type="spellEnd"/>
      <w:r w:rsidRPr="00D84C30">
        <w:rPr>
          <w:rFonts w:ascii="Verdana" w:eastAsia="Calibri" w:hAnsi="Verdana" w:cs="Arial"/>
          <w:sz w:val="20"/>
          <w:szCs w:val="20"/>
        </w:rPr>
        <w:t xml:space="preserve"> za </w:t>
      </w:r>
      <w:proofErr w:type="spellStart"/>
      <w:r w:rsidRPr="00D84C30">
        <w:rPr>
          <w:rFonts w:ascii="Verdana" w:eastAsia="Calibri" w:hAnsi="Verdana" w:cs="Arial"/>
          <w:sz w:val="20"/>
          <w:szCs w:val="20"/>
        </w:rPr>
        <w:t>zadržavanje</w:t>
      </w:r>
      <w:proofErr w:type="spellEnd"/>
      <w:r w:rsidRPr="00D84C30">
        <w:rPr>
          <w:rFonts w:ascii="Verdana" w:eastAsia="Calibri" w:hAnsi="Verdana" w:cs="Arial"/>
          <w:sz w:val="20"/>
          <w:szCs w:val="20"/>
        </w:rPr>
        <w:t xml:space="preserve"> </w:t>
      </w:r>
    </w:p>
    <w:p w14:paraId="036EBB28" w14:textId="4D51B0D3" w:rsidR="00D84C30" w:rsidRPr="00D84C30" w:rsidRDefault="00D84C30" w:rsidP="00D84C30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 w:rsidRPr="00D84C30">
        <w:rPr>
          <w:rFonts w:ascii="Verdana" w:eastAsia="Calibri" w:hAnsi="Verdana" w:cs="Arial"/>
          <w:sz w:val="20"/>
          <w:szCs w:val="20"/>
        </w:rPr>
        <w:t>nezakonito</w:t>
      </w:r>
      <w:proofErr w:type="spellEnd"/>
      <w:r w:rsidRPr="00D84C30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D84C30">
        <w:rPr>
          <w:rFonts w:ascii="Verdana" w:eastAsia="Calibri" w:hAnsi="Verdana" w:cs="Arial"/>
          <w:sz w:val="20"/>
          <w:szCs w:val="20"/>
        </w:rPr>
        <w:t>izgrađenih</w:t>
      </w:r>
      <w:proofErr w:type="spellEnd"/>
      <w:r w:rsidRPr="00D84C30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D84C30">
        <w:rPr>
          <w:rFonts w:ascii="Verdana" w:eastAsia="Calibri" w:hAnsi="Verdana" w:cs="Arial"/>
          <w:sz w:val="20"/>
          <w:szCs w:val="20"/>
        </w:rPr>
        <w:t>zgrada</w:t>
      </w:r>
      <w:proofErr w:type="spellEnd"/>
      <w:r w:rsidRPr="00D84C30">
        <w:rPr>
          <w:rFonts w:ascii="Verdana" w:eastAsia="Calibri" w:hAnsi="Verdana" w:cs="Arial"/>
          <w:sz w:val="20"/>
          <w:szCs w:val="20"/>
        </w:rPr>
        <w:t xml:space="preserve"> u </w:t>
      </w:r>
      <w:proofErr w:type="spellStart"/>
      <w:r w:rsidRPr="00D84C30">
        <w:rPr>
          <w:rFonts w:ascii="Verdana" w:eastAsia="Calibri" w:hAnsi="Verdana" w:cs="Arial"/>
          <w:sz w:val="20"/>
          <w:szCs w:val="20"/>
        </w:rPr>
        <w:t>prostoru</w:t>
      </w:r>
      <w:proofErr w:type="spellEnd"/>
      <w:r w:rsidRPr="00D84C30">
        <w:rPr>
          <w:rFonts w:ascii="Verdana" w:eastAsia="Calibri" w:hAnsi="Verdana" w:cs="Arial"/>
          <w:sz w:val="20"/>
          <w:szCs w:val="20"/>
        </w:rPr>
        <w:t xml:space="preserve"> za 2023. </w:t>
      </w:r>
      <w:proofErr w:type="spellStart"/>
      <w:r w:rsidR="00824FE6">
        <w:rPr>
          <w:rFonts w:ascii="Verdana" w:eastAsia="Calibri" w:hAnsi="Verdana" w:cs="Arial"/>
          <w:sz w:val="20"/>
          <w:szCs w:val="20"/>
        </w:rPr>
        <w:t>g</w:t>
      </w:r>
      <w:r w:rsidRPr="00D84C30">
        <w:rPr>
          <w:rFonts w:ascii="Verdana" w:eastAsia="Calibri" w:hAnsi="Verdana" w:cs="Arial"/>
          <w:sz w:val="20"/>
          <w:szCs w:val="20"/>
        </w:rPr>
        <w:t>odinu</w:t>
      </w:r>
      <w:proofErr w:type="spellEnd"/>
      <w:r w:rsidR="00824FE6">
        <w:rPr>
          <w:rFonts w:ascii="Verdana" w:eastAsia="Calibri" w:hAnsi="Verdana" w:cs="Arial"/>
          <w:sz w:val="20"/>
          <w:szCs w:val="20"/>
        </w:rPr>
        <w:t xml:space="preserve"> …………………………………</w:t>
      </w:r>
      <w:proofErr w:type="gramStart"/>
      <w:r w:rsidR="00824FE6">
        <w:rPr>
          <w:rFonts w:ascii="Verdana" w:eastAsia="Calibri" w:hAnsi="Verdana" w:cs="Arial"/>
          <w:sz w:val="20"/>
          <w:szCs w:val="20"/>
        </w:rPr>
        <w:t>…</w:t>
      </w:r>
      <w:r w:rsidR="002813BC">
        <w:rPr>
          <w:rFonts w:ascii="Verdana" w:eastAsia="Calibri" w:hAnsi="Verdana" w:cs="Arial"/>
          <w:sz w:val="20"/>
          <w:szCs w:val="20"/>
        </w:rPr>
        <w:t>.</w:t>
      </w:r>
      <w:r w:rsidR="00824FE6">
        <w:rPr>
          <w:rFonts w:ascii="Verdana" w:eastAsia="Calibri" w:hAnsi="Verdana" w:cs="Arial"/>
          <w:sz w:val="20"/>
          <w:szCs w:val="20"/>
        </w:rPr>
        <w:t>…..</w:t>
      </w:r>
      <w:proofErr w:type="gramEnd"/>
      <w:r w:rsidR="00824FE6">
        <w:rPr>
          <w:rFonts w:ascii="Verdana" w:eastAsia="Calibri" w:hAnsi="Verdana" w:cs="Arial"/>
          <w:sz w:val="20"/>
          <w:szCs w:val="20"/>
        </w:rPr>
        <w:t xml:space="preserve">  </w:t>
      </w:r>
      <w:r w:rsidR="00060405">
        <w:rPr>
          <w:rFonts w:ascii="Verdana" w:eastAsia="Calibri" w:hAnsi="Verdana" w:cs="Arial"/>
          <w:sz w:val="20"/>
          <w:szCs w:val="20"/>
        </w:rPr>
        <w:t>40</w:t>
      </w:r>
    </w:p>
    <w:p w14:paraId="19F7A675" w14:textId="7C3D2264" w:rsidR="00824FE6" w:rsidRDefault="00824FE6" w:rsidP="00824FE6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-  </w:t>
      </w:r>
      <w:proofErr w:type="spellStart"/>
      <w:r w:rsidR="00D84C30" w:rsidRPr="00D84C30">
        <w:rPr>
          <w:rFonts w:ascii="Verdana" w:eastAsia="Calibri" w:hAnsi="Verdana" w:cs="Arial"/>
          <w:sz w:val="20"/>
          <w:szCs w:val="20"/>
        </w:rPr>
        <w:t>Odluk</w:t>
      </w:r>
      <w:r>
        <w:rPr>
          <w:rFonts w:ascii="Verdana" w:eastAsia="Calibri" w:hAnsi="Verdana" w:cs="Arial"/>
          <w:sz w:val="20"/>
          <w:szCs w:val="20"/>
        </w:rPr>
        <w:t>a</w:t>
      </w:r>
      <w:proofErr w:type="spellEnd"/>
      <w:r w:rsidR="00D84C30" w:rsidRPr="00D84C30">
        <w:rPr>
          <w:rFonts w:ascii="Verdana" w:eastAsia="Calibri" w:hAnsi="Verdana" w:cs="Arial"/>
          <w:sz w:val="20"/>
          <w:szCs w:val="20"/>
        </w:rPr>
        <w:t xml:space="preserve"> o I. </w:t>
      </w:r>
      <w:proofErr w:type="spellStart"/>
      <w:r w:rsidR="00D84C30" w:rsidRPr="00D84C30">
        <w:rPr>
          <w:rFonts w:ascii="Verdana" w:eastAsia="Calibri" w:hAnsi="Verdana" w:cs="Arial"/>
          <w:sz w:val="20"/>
          <w:szCs w:val="20"/>
        </w:rPr>
        <w:t>izmjenama</w:t>
      </w:r>
      <w:proofErr w:type="spellEnd"/>
      <w:r w:rsidR="00D84C30" w:rsidRPr="00D84C30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D84C30" w:rsidRPr="00D84C30">
        <w:rPr>
          <w:rFonts w:ascii="Verdana" w:eastAsia="Calibri" w:hAnsi="Verdana" w:cs="Arial"/>
          <w:sz w:val="20"/>
          <w:szCs w:val="20"/>
        </w:rPr>
        <w:t>Programa</w:t>
      </w:r>
      <w:proofErr w:type="spellEnd"/>
      <w:r w:rsidR="00D84C30" w:rsidRPr="00D84C30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D84C30" w:rsidRPr="00D84C30">
        <w:rPr>
          <w:rFonts w:ascii="Verdana" w:eastAsia="Calibri" w:hAnsi="Verdana" w:cs="Arial"/>
          <w:sz w:val="20"/>
          <w:szCs w:val="20"/>
        </w:rPr>
        <w:t>korištenja</w:t>
      </w:r>
      <w:proofErr w:type="spellEnd"/>
      <w:r w:rsidR="00D84C30" w:rsidRPr="00D84C30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D84C30" w:rsidRPr="00D84C30">
        <w:rPr>
          <w:rFonts w:ascii="Verdana" w:eastAsia="Calibri" w:hAnsi="Verdana" w:cs="Arial"/>
          <w:sz w:val="20"/>
          <w:szCs w:val="20"/>
        </w:rPr>
        <w:t>sredstava</w:t>
      </w:r>
      <w:proofErr w:type="spellEnd"/>
      <w:r w:rsidR="00D84C30" w:rsidRPr="00D84C30">
        <w:rPr>
          <w:rFonts w:ascii="Verdana" w:eastAsia="Calibri" w:hAnsi="Verdana" w:cs="Arial"/>
          <w:sz w:val="20"/>
          <w:szCs w:val="20"/>
        </w:rPr>
        <w:t xml:space="preserve"> od </w:t>
      </w:r>
      <w:proofErr w:type="spellStart"/>
      <w:r w:rsidR="00D84C30" w:rsidRPr="00D84C30">
        <w:rPr>
          <w:rFonts w:ascii="Verdana" w:eastAsia="Calibri" w:hAnsi="Verdana" w:cs="Arial"/>
          <w:sz w:val="20"/>
          <w:szCs w:val="20"/>
        </w:rPr>
        <w:t>zakupa</w:t>
      </w:r>
      <w:proofErr w:type="spellEnd"/>
      <w:r w:rsidR="00D84C30" w:rsidRPr="00D84C30">
        <w:rPr>
          <w:rFonts w:ascii="Verdana" w:eastAsia="Calibri" w:hAnsi="Verdana" w:cs="Arial"/>
          <w:sz w:val="20"/>
          <w:szCs w:val="20"/>
        </w:rPr>
        <w:t xml:space="preserve"> </w:t>
      </w:r>
    </w:p>
    <w:p w14:paraId="7A34815F" w14:textId="77777777" w:rsidR="00824FE6" w:rsidRDefault="00824FE6" w:rsidP="00824FE6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 w:rsidR="00D84C30" w:rsidRPr="00D84C30">
        <w:rPr>
          <w:rFonts w:ascii="Verdana" w:eastAsia="Calibri" w:hAnsi="Verdana" w:cs="Arial"/>
          <w:sz w:val="20"/>
          <w:szCs w:val="20"/>
        </w:rPr>
        <w:t>poljoprivrednog</w:t>
      </w:r>
      <w:proofErr w:type="spellEnd"/>
      <w:r w:rsidR="00D84C30" w:rsidRPr="00D84C30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D84C30" w:rsidRPr="00D84C30">
        <w:rPr>
          <w:rFonts w:ascii="Verdana" w:eastAsia="Calibri" w:hAnsi="Verdana" w:cs="Arial"/>
          <w:sz w:val="20"/>
          <w:szCs w:val="20"/>
        </w:rPr>
        <w:t>zemljišta</w:t>
      </w:r>
      <w:proofErr w:type="spellEnd"/>
      <w:r w:rsidR="00D84C30" w:rsidRPr="00D84C30">
        <w:rPr>
          <w:rFonts w:ascii="Verdana" w:eastAsia="Calibri" w:hAnsi="Verdana" w:cs="Arial"/>
          <w:sz w:val="20"/>
          <w:szCs w:val="20"/>
        </w:rPr>
        <w:t xml:space="preserve"> u </w:t>
      </w:r>
      <w:proofErr w:type="spellStart"/>
      <w:r w:rsidR="00D84C30" w:rsidRPr="00D84C30">
        <w:rPr>
          <w:rFonts w:ascii="Verdana" w:eastAsia="Calibri" w:hAnsi="Verdana" w:cs="Arial"/>
          <w:sz w:val="20"/>
          <w:szCs w:val="20"/>
        </w:rPr>
        <w:t>vlasništvu</w:t>
      </w:r>
      <w:proofErr w:type="spellEnd"/>
      <w:r w:rsidR="00D84C30" w:rsidRPr="00D84C30">
        <w:rPr>
          <w:rFonts w:ascii="Verdana" w:eastAsia="Calibri" w:hAnsi="Verdana" w:cs="Arial"/>
          <w:sz w:val="20"/>
          <w:szCs w:val="20"/>
        </w:rPr>
        <w:t xml:space="preserve"> Republike </w:t>
      </w:r>
      <w:proofErr w:type="spellStart"/>
      <w:r w:rsidR="00D84C30" w:rsidRPr="00D84C30">
        <w:rPr>
          <w:rFonts w:ascii="Verdana" w:eastAsia="Calibri" w:hAnsi="Verdana" w:cs="Arial"/>
          <w:sz w:val="20"/>
          <w:szCs w:val="20"/>
        </w:rPr>
        <w:t>hrvatske</w:t>
      </w:r>
      <w:proofErr w:type="spellEnd"/>
      <w:r w:rsidR="00D84C30" w:rsidRPr="00D84C30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D84C30" w:rsidRPr="00D84C30">
        <w:rPr>
          <w:rFonts w:ascii="Verdana" w:eastAsia="Calibri" w:hAnsi="Verdana" w:cs="Arial"/>
          <w:sz w:val="20"/>
          <w:szCs w:val="20"/>
        </w:rPr>
        <w:t>na</w:t>
      </w:r>
      <w:proofErr w:type="spellEnd"/>
      <w:r w:rsidR="00D84C30" w:rsidRPr="00D84C30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D84C30" w:rsidRPr="00D84C30">
        <w:rPr>
          <w:rFonts w:ascii="Verdana" w:eastAsia="Calibri" w:hAnsi="Verdana" w:cs="Arial"/>
          <w:sz w:val="20"/>
          <w:szCs w:val="20"/>
        </w:rPr>
        <w:t>području</w:t>
      </w:r>
      <w:proofErr w:type="spellEnd"/>
      <w:r w:rsidR="00D84C30" w:rsidRPr="00D84C30">
        <w:rPr>
          <w:rFonts w:ascii="Verdana" w:eastAsia="Calibri" w:hAnsi="Verdana" w:cs="Arial"/>
          <w:sz w:val="20"/>
          <w:szCs w:val="20"/>
        </w:rPr>
        <w:t xml:space="preserve"> </w:t>
      </w:r>
    </w:p>
    <w:p w14:paraId="4A0E9FCF" w14:textId="2ACACB24" w:rsidR="00D84C30" w:rsidRPr="00D84C30" w:rsidRDefault="00824FE6" w:rsidP="00824FE6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r w:rsidR="00D84C30" w:rsidRPr="00D84C30">
        <w:rPr>
          <w:rFonts w:ascii="Verdana" w:eastAsia="Calibri" w:hAnsi="Verdana" w:cs="Arial"/>
          <w:sz w:val="20"/>
          <w:szCs w:val="20"/>
        </w:rPr>
        <w:t>Općine Lasinja u 2023.</w:t>
      </w:r>
      <w:r>
        <w:rPr>
          <w:rFonts w:ascii="Verdana" w:eastAsia="Calibri" w:hAnsi="Verdana" w:cs="Arial"/>
          <w:sz w:val="20"/>
          <w:szCs w:val="20"/>
        </w:rPr>
        <w:t>g ………………………………………………………………………………………</w:t>
      </w:r>
      <w:proofErr w:type="gramStart"/>
      <w:r>
        <w:rPr>
          <w:rFonts w:ascii="Verdana" w:eastAsia="Calibri" w:hAnsi="Verdana" w:cs="Arial"/>
          <w:sz w:val="20"/>
          <w:szCs w:val="20"/>
        </w:rPr>
        <w:t>…</w:t>
      </w:r>
      <w:r w:rsidR="002813BC">
        <w:rPr>
          <w:rFonts w:ascii="Verdana" w:eastAsia="Calibri" w:hAnsi="Verdana" w:cs="Arial"/>
          <w:sz w:val="20"/>
          <w:szCs w:val="20"/>
        </w:rPr>
        <w:t>..</w:t>
      </w:r>
      <w:proofErr w:type="gramEnd"/>
      <w:r>
        <w:rPr>
          <w:rFonts w:ascii="Verdana" w:eastAsia="Calibri" w:hAnsi="Verdana" w:cs="Arial"/>
          <w:sz w:val="20"/>
          <w:szCs w:val="20"/>
        </w:rPr>
        <w:t xml:space="preserve">…..  </w:t>
      </w:r>
      <w:r w:rsidR="00060405">
        <w:rPr>
          <w:rFonts w:ascii="Verdana" w:eastAsia="Calibri" w:hAnsi="Verdana" w:cs="Arial"/>
          <w:sz w:val="20"/>
          <w:szCs w:val="20"/>
        </w:rPr>
        <w:t>41</w:t>
      </w:r>
    </w:p>
    <w:p w14:paraId="601FE1EB" w14:textId="77777777" w:rsidR="00824FE6" w:rsidRDefault="00824FE6" w:rsidP="00824FE6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-  </w:t>
      </w:r>
      <w:proofErr w:type="spellStart"/>
      <w:r w:rsidR="00D84C30" w:rsidRPr="00D84C30">
        <w:rPr>
          <w:rFonts w:ascii="Verdana" w:eastAsia="Calibri" w:hAnsi="Verdana" w:cs="Arial"/>
          <w:sz w:val="20"/>
          <w:szCs w:val="20"/>
        </w:rPr>
        <w:t>Zaključ</w:t>
      </w:r>
      <w:r>
        <w:rPr>
          <w:rFonts w:ascii="Verdana" w:eastAsia="Calibri" w:hAnsi="Verdana" w:cs="Arial"/>
          <w:sz w:val="20"/>
          <w:szCs w:val="20"/>
        </w:rPr>
        <w:t>a</w:t>
      </w:r>
      <w:r w:rsidR="00D84C30" w:rsidRPr="00D84C30">
        <w:rPr>
          <w:rFonts w:ascii="Verdana" w:eastAsia="Calibri" w:hAnsi="Verdana" w:cs="Arial"/>
          <w:sz w:val="20"/>
          <w:szCs w:val="20"/>
        </w:rPr>
        <w:t>k</w:t>
      </w:r>
      <w:proofErr w:type="spellEnd"/>
      <w:r w:rsidR="00D84C30" w:rsidRPr="00D84C30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="00D84C30" w:rsidRPr="00D84C30">
        <w:rPr>
          <w:rFonts w:ascii="Verdana" w:eastAsia="Calibri" w:hAnsi="Verdana" w:cs="Arial"/>
          <w:sz w:val="20"/>
          <w:szCs w:val="20"/>
        </w:rPr>
        <w:t>dopuni</w:t>
      </w:r>
      <w:proofErr w:type="spellEnd"/>
      <w:r w:rsidR="00D84C30" w:rsidRPr="00D84C30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D84C30" w:rsidRPr="00D84C30">
        <w:rPr>
          <w:rFonts w:ascii="Verdana" w:eastAsia="Calibri" w:hAnsi="Verdana" w:cs="Arial"/>
          <w:sz w:val="20"/>
          <w:szCs w:val="20"/>
        </w:rPr>
        <w:t>Jedinstvene</w:t>
      </w:r>
      <w:proofErr w:type="spellEnd"/>
      <w:r w:rsidR="00D84C30" w:rsidRPr="00D84C30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D84C30" w:rsidRPr="00D84C30">
        <w:rPr>
          <w:rFonts w:ascii="Verdana" w:eastAsia="Calibri" w:hAnsi="Verdana" w:cs="Arial"/>
          <w:sz w:val="20"/>
          <w:szCs w:val="20"/>
        </w:rPr>
        <w:t>baze</w:t>
      </w:r>
      <w:proofErr w:type="spellEnd"/>
      <w:r w:rsidR="00D84C30" w:rsidRPr="00D84C30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D84C30" w:rsidRPr="00D84C30">
        <w:rPr>
          <w:rFonts w:ascii="Verdana" w:eastAsia="Calibri" w:hAnsi="Verdana" w:cs="Arial"/>
          <w:sz w:val="20"/>
          <w:szCs w:val="20"/>
        </w:rPr>
        <w:t>podataka</w:t>
      </w:r>
      <w:proofErr w:type="spellEnd"/>
      <w:r w:rsidR="00D84C30" w:rsidRPr="00D84C30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D84C30" w:rsidRPr="00D84C30">
        <w:rPr>
          <w:rFonts w:ascii="Verdana" w:eastAsia="Calibri" w:hAnsi="Verdana" w:cs="Arial"/>
          <w:sz w:val="20"/>
          <w:szCs w:val="20"/>
        </w:rPr>
        <w:t>nerazvrstanih</w:t>
      </w:r>
      <w:proofErr w:type="spellEnd"/>
      <w:r w:rsidR="00D84C30" w:rsidRPr="00D84C30">
        <w:rPr>
          <w:rFonts w:ascii="Verdana" w:eastAsia="Calibri" w:hAnsi="Verdana" w:cs="Arial"/>
          <w:sz w:val="20"/>
          <w:szCs w:val="20"/>
        </w:rPr>
        <w:t xml:space="preserve"> cesta </w:t>
      </w:r>
    </w:p>
    <w:p w14:paraId="2E159D78" w14:textId="61219EF8" w:rsidR="00D84C30" w:rsidRPr="00D84C30" w:rsidRDefault="00824FE6" w:rsidP="00824FE6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 w:rsidR="00D84C30" w:rsidRPr="00D84C30">
        <w:rPr>
          <w:rFonts w:ascii="Verdana" w:eastAsia="Calibri" w:hAnsi="Verdana" w:cs="Arial"/>
          <w:sz w:val="20"/>
          <w:szCs w:val="20"/>
        </w:rPr>
        <w:t>na</w:t>
      </w:r>
      <w:proofErr w:type="spellEnd"/>
      <w:r w:rsidR="00D84C30" w:rsidRPr="00D84C30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D84C30" w:rsidRPr="00D84C30">
        <w:rPr>
          <w:rFonts w:ascii="Verdana" w:eastAsia="Calibri" w:hAnsi="Verdana" w:cs="Arial"/>
          <w:sz w:val="20"/>
          <w:szCs w:val="20"/>
        </w:rPr>
        <w:t>području</w:t>
      </w:r>
      <w:proofErr w:type="spellEnd"/>
      <w:r w:rsidR="00D84C30" w:rsidRPr="00D84C30">
        <w:rPr>
          <w:rFonts w:ascii="Verdana" w:eastAsia="Calibri" w:hAnsi="Verdana" w:cs="Arial"/>
          <w:sz w:val="20"/>
          <w:szCs w:val="20"/>
        </w:rPr>
        <w:t xml:space="preserve"> Općine Lasinja</w:t>
      </w:r>
      <w:r>
        <w:rPr>
          <w:rFonts w:ascii="Verdana" w:eastAsia="Calibri" w:hAnsi="Verdana" w:cs="Arial"/>
          <w:sz w:val="20"/>
          <w:szCs w:val="20"/>
        </w:rPr>
        <w:t xml:space="preserve"> ………………………………………</w:t>
      </w:r>
      <w:proofErr w:type="gramStart"/>
      <w:r>
        <w:rPr>
          <w:rFonts w:ascii="Verdana" w:eastAsia="Calibri" w:hAnsi="Verdana" w:cs="Arial"/>
          <w:sz w:val="20"/>
          <w:szCs w:val="20"/>
        </w:rPr>
        <w:t>…..</w:t>
      </w:r>
      <w:proofErr w:type="gramEnd"/>
      <w:r>
        <w:rPr>
          <w:rFonts w:ascii="Verdana" w:eastAsia="Calibri" w:hAnsi="Verdana" w:cs="Arial"/>
          <w:sz w:val="20"/>
          <w:szCs w:val="20"/>
        </w:rPr>
        <w:t>………………………………………</w:t>
      </w:r>
      <w:r w:rsidR="002813BC">
        <w:rPr>
          <w:rFonts w:ascii="Verdana" w:eastAsia="Calibri" w:hAnsi="Verdana" w:cs="Arial"/>
          <w:sz w:val="20"/>
          <w:szCs w:val="20"/>
        </w:rPr>
        <w:t>.</w:t>
      </w:r>
      <w:r>
        <w:rPr>
          <w:rFonts w:ascii="Verdana" w:eastAsia="Calibri" w:hAnsi="Verdana" w:cs="Arial"/>
          <w:sz w:val="20"/>
          <w:szCs w:val="20"/>
        </w:rPr>
        <w:t xml:space="preserve">…….  </w:t>
      </w:r>
      <w:r w:rsidR="00060405">
        <w:rPr>
          <w:rFonts w:ascii="Verdana" w:eastAsia="Calibri" w:hAnsi="Verdana" w:cs="Arial"/>
          <w:sz w:val="20"/>
          <w:szCs w:val="20"/>
        </w:rPr>
        <w:t>41</w:t>
      </w:r>
    </w:p>
    <w:p w14:paraId="0E46D332" w14:textId="7E737374" w:rsidR="00D84C30" w:rsidRPr="00D84C30" w:rsidRDefault="00824FE6" w:rsidP="00824FE6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-  </w:t>
      </w:r>
      <w:proofErr w:type="spellStart"/>
      <w:r w:rsidR="00D84C30" w:rsidRPr="00D84C30">
        <w:rPr>
          <w:rFonts w:ascii="Verdana" w:eastAsia="Calibri" w:hAnsi="Verdana" w:cs="Arial"/>
          <w:sz w:val="20"/>
          <w:szCs w:val="20"/>
        </w:rPr>
        <w:t>Kodeks</w:t>
      </w:r>
      <w:proofErr w:type="spellEnd"/>
      <w:r w:rsidR="00D84C30" w:rsidRPr="00D84C30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D84C30" w:rsidRPr="00D84C30">
        <w:rPr>
          <w:rFonts w:ascii="Verdana" w:eastAsia="Calibri" w:hAnsi="Verdana" w:cs="Arial"/>
          <w:sz w:val="20"/>
          <w:szCs w:val="20"/>
        </w:rPr>
        <w:t>ponašanja</w:t>
      </w:r>
      <w:proofErr w:type="spellEnd"/>
      <w:r w:rsidR="00D84C30" w:rsidRPr="00D84C30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D84C30" w:rsidRPr="00D84C30">
        <w:rPr>
          <w:rFonts w:ascii="Verdana" w:eastAsia="Calibri" w:hAnsi="Verdana" w:cs="Arial"/>
          <w:sz w:val="20"/>
          <w:szCs w:val="20"/>
        </w:rPr>
        <w:t>članova</w:t>
      </w:r>
      <w:proofErr w:type="spellEnd"/>
      <w:r w:rsidR="00D84C30" w:rsidRPr="00D84C30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D84C30" w:rsidRPr="00D84C30">
        <w:rPr>
          <w:rFonts w:ascii="Verdana" w:eastAsia="Calibri" w:hAnsi="Verdana" w:cs="Arial"/>
          <w:sz w:val="20"/>
          <w:szCs w:val="20"/>
        </w:rPr>
        <w:t>Općinskog</w:t>
      </w:r>
      <w:proofErr w:type="spellEnd"/>
      <w:r w:rsidR="00D84C30" w:rsidRPr="00D84C30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D84C30" w:rsidRPr="00D84C30">
        <w:rPr>
          <w:rFonts w:ascii="Verdana" w:eastAsia="Calibri" w:hAnsi="Verdana" w:cs="Arial"/>
          <w:sz w:val="20"/>
          <w:szCs w:val="20"/>
        </w:rPr>
        <w:t>vijeća</w:t>
      </w:r>
      <w:proofErr w:type="spellEnd"/>
      <w:r w:rsidR="00D84C30" w:rsidRPr="00D84C30">
        <w:rPr>
          <w:rFonts w:ascii="Verdana" w:eastAsia="Calibri" w:hAnsi="Verdana" w:cs="Arial"/>
          <w:sz w:val="20"/>
          <w:szCs w:val="20"/>
        </w:rPr>
        <w:t xml:space="preserve"> Općine Lasinja</w:t>
      </w:r>
      <w:r>
        <w:rPr>
          <w:rFonts w:ascii="Verdana" w:eastAsia="Calibri" w:hAnsi="Verdana" w:cs="Arial"/>
          <w:sz w:val="20"/>
          <w:szCs w:val="20"/>
        </w:rPr>
        <w:t xml:space="preserve"> ……………….…………………</w:t>
      </w:r>
      <w:r w:rsidR="002813BC">
        <w:rPr>
          <w:rFonts w:ascii="Verdana" w:eastAsia="Calibri" w:hAnsi="Verdana" w:cs="Arial"/>
          <w:sz w:val="20"/>
          <w:szCs w:val="20"/>
        </w:rPr>
        <w:t>.</w:t>
      </w:r>
      <w:r>
        <w:rPr>
          <w:rFonts w:ascii="Verdana" w:eastAsia="Calibri" w:hAnsi="Verdana" w:cs="Arial"/>
          <w:sz w:val="20"/>
          <w:szCs w:val="20"/>
        </w:rPr>
        <w:t xml:space="preserve">…  </w:t>
      </w:r>
      <w:r w:rsidR="00060405">
        <w:rPr>
          <w:rFonts w:ascii="Verdana" w:eastAsia="Calibri" w:hAnsi="Verdana" w:cs="Arial"/>
          <w:sz w:val="20"/>
          <w:szCs w:val="20"/>
        </w:rPr>
        <w:t>47</w:t>
      </w:r>
    </w:p>
    <w:p w14:paraId="080CF44A" w14:textId="2FF39066" w:rsidR="00157B4D" w:rsidRPr="00A208F4" w:rsidRDefault="00824FE6" w:rsidP="00157B4D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eastAsia="Calibri" w:hAnsi="Verdana" w:cs="Arial"/>
          <w:sz w:val="20"/>
          <w:szCs w:val="20"/>
        </w:rPr>
        <w:t xml:space="preserve">-  </w:t>
      </w:r>
      <w:proofErr w:type="gramStart"/>
      <w:r w:rsidR="00157B4D" w:rsidRPr="00157B4D">
        <w:rPr>
          <w:rFonts w:ascii="Verdana" w:hAnsi="Verdana"/>
          <w:bCs/>
          <w:sz w:val="20"/>
          <w:szCs w:val="20"/>
          <w:lang w:val="hr-HR"/>
        </w:rPr>
        <w:t>Zaključak</w:t>
      </w:r>
      <w:r w:rsidR="00157B4D">
        <w:rPr>
          <w:rFonts w:ascii="Verdana" w:hAnsi="Verdana"/>
          <w:b/>
          <w:sz w:val="20"/>
          <w:szCs w:val="20"/>
          <w:lang w:val="hr-HR"/>
        </w:rPr>
        <w:t xml:space="preserve"> </w:t>
      </w:r>
      <w:r w:rsidR="00157B4D">
        <w:rPr>
          <w:rFonts w:ascii="Verdana" w:hAnsi="Verdana"/>
          <w:bCs/>
          <w:sz w:val="20"/>
          <w:szCs w:val="20"/>
          <w:lang w:val="hr-HR"/>
        </w:rPr>
        <w:t xml:space="preserve"> ..............................................................................................</w:t>
      </w:r>
      <w:r w:rsidR="002813BC">
        <w:rPr>
          <w:rFonts w:ascii="Verdana" w:hAnsi="Verdana"/>
          <w:bCs/>
          <w:sz w:val="20"/>
          <w:szCs w:val="20"/>
          <w:lang w:val="hr-HR"/>
        </w:rPr>
        <w:t>.</w:t>
      </w:r>
      <w:r w:rsidR="00157B4D">
        <w:rPr>
          <w:rFonts w:ascii="Verdana" w:hAnsi="Verdana"/>
          <w:bCs/>
          <w:sz w:val="20"/>
          <w:szCs w:val="20"/>
          <w:lang w:val="hr-HR"/>
        </w:rPr>
        <w:t>.......</w:t>
      </w:r>
      <w:proofErr w:type="gramEnd"/>
      <w:r w:rsidR="00157B4D">
        <w:rPr>
          <w:rFonts w:ascii="Verdana" w:hAnsi="Verdana"/>
          <w:bCs/>
          <w:sz w:val="20"/>
          <w:szCs w:val="20"/>
          <w:lang w:val="hr-HR"/>
        </w:rPr>
        <w:t xml:space="preserve">  </w:t>
      </w:r>
      <w:r w:rsidR="00060405">
        <w:rPr>
          <w:rFonts w:ascii="Verdana" w:hAnsi="Verdana"/>
          <w:bCs/>
          <w:sz w:val="20"/>
          <w:szCs w:val="20"/>
          <w:lang w:val="hr-HR"/>
        </w:rPr>
        <w:t>51</w:t>
      </w:r>
    </w:p>
    <w:p w14:paraId="6040196D" w14:textId="5FF83E69" w:rsidR="00D84C30" w:rsidRPr="00D84C30" w:rsidRDefault="00824FE6" w:rsidP="00824FE6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-  </w:t>
      </w:r>
      <w:proofErr w:type="spellStart"/>
      <w:r w:rsidR="003C71D1">
        <w:rPr>
          <w:rFonts w:ascii="Verdana" w:eastAsia="Calibri" w:hAnsi="Verdana" w:cs="Arial"/>
          <w:sz w:val="20"/>
          <w:szCs w:val="20"/>
        </w:rPr>
        <w:t>Odluka</w:t>
      </w:r>
      <w:proofErr w:type="spellEnd"/>
      <w:r w:rsidR="003C71D1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="003C71D1">
        <w:rPr>
          <w:rFonts w:ascii="Verdana" w:eastAsia="Calibri" w:hAnsi="Verdana" w:cs="Arial"/>
          <w:sz w:val="20"/>
          <w:szCs w:val="20"/>
        </w:rPr>
        <w:t>i</w:t>
      </w:r>
      <w:r w:rsidR="00D84C30" w:rsidRPr="00D84C30">
        <w:rPr>
          <w:rFonts w:ascii="Verdana" w:eastAsia="Calibri" w:hAnsi="Verdana" w:cs="Arial"/>
          <w:sz w:val="20"/>
          <w:szCs w:val="20"/>
        </w:rPr>
        <w:t>zmjen</w:t>
      </w:r>
      <w:r w:rsidR="003C71D1">
        <w:rPr>
          <w:rFonts w:ascii="Verdana" w:eastAsia="Calibri" w:hAnsi="Verdana" w:cs="Arial"/>
          <w:sz w:val="20"/>
          <w:szCs w:val="20"/>
        </w:rPr>
        <w:t>i</w:t>
      </w:r>
      <w:proofErr w:type="spellEnd"/>
      <w:r w:rsidR="00D84C30" w:rsidRPr="00D84C30">
        <w:rPr>
          <w:rFonts w:ascii="Verdana" w:eastAsia="Calibri" w:hAnsi="Verdana" w:cs="Arial"/>
          <w:sz w:val="20"/>
          <w:szCs w:val="20"/>
        </w:rPr>
        <w:t xml:space="preserve"> Plana </w:t>
      </w:r>
      <w:proofErr w:type="spellStart"/>
      <w:r w:rsidR="00D84C30" w:rsidRPr="00D84C30">
        <w:rPr>
          <w:rFonts w:ascii="Verdana" w:eastAsia="Calibri" w:hAnsi="Verdana" w:cs="Arial"/>
          <w:sz w:val="20"/>
          <w:szCs w:val="20"/>
        </w:rPr>
        <w:t>mreže</w:t>
      </w:r>
      <w:proofErr w:type="spellEnd"/>
      <w:r w:rsidR="00D84C30" w:rsidRPr="00D84C30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D84C30" w:rsidRPr="00D84C30">
        <w:rPr>
          <w:rFonts w:ascii="Verdana" w:eastAsia="Calibri" w:hAnsi="Verdana" w:cs="Arial"/>
          <w:sz w:val="20"/>
          <w:szCs w:val="20"/>
        </w:rPr>
        <w:t>dječjih</w:t>
      </w:r>
      <w:proofErr w:type="spellEnd"/>
      <w:r w:rsidR="00D84C30" w:rsidRPr="00D84C30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D84C30" w:rsidRPr="00D84C30">
        <w:rPr>
          <w:rFonts w:ascii="Verdana" w:eastAsia="Calibri" w:hAnsi="Verdana" w:cs="Arial"/>
          <w:sz w:val="20"/>
          <w:szCs w:val="20"/>
        </w:rPr>
        <w:t>vrtića</w:t>
      </w:r>
      <w:proofErr w:type="spellEnd"/>
      <w:r w:rsidR="00D84C30" w:rsidRPr="00D84C30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D84C30" w:rsidRPr="00D84C30">
        <w:rPr>
          <w:rFonts w:ascii="Verdana" w:eastAsia="Calibri" w:hAnsi="Verdana" w:cs="Arial"/>
          <w:sz w:val="20"/>
          <w:szCs w:val="20"/>
        </w:rPr>
        <w:t>na</w:t>
      </w:r>
      <w:proofErr w:type="spellEnd"/>
      <w:r w:rsidR="00D84C30" w:rsidRPr="00D84C30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D84C30" w:rsidRPr="00D84C30">
        <w:rPr>
          <w:rFonts w:ascii="Verdana" w:eastAsia="Calibri" w:hAnsi="Verdana" w:cs="Arial"/>
          <w:sz w:val="20"/>
          <w:szCs w:val="20"/>
        </w:rPr>
        <w:t>području</w:t>
      </w:r>
      <w:proofErr w:type="spellEnd"/>
      <w:r w:rsidR="00D84C30" w:rsidRPr="00D84C30">
        <w:rPr>
          <w:rFonts w:ascii="Verdana" w:eastAsia="Calibri" w:hAnsi="Verdana" w:cs="Arial"/>
          <w:sz w:val="20"/>
          <w:szCs w:val="20"/>
        </w:rPr>
        <w:t xml:space="preserve"> Općine Lasinja</w:t>
      </w:r>
      <w:r>
        <w:rPr>
          <w:rFonts w:ascii="Verdana" w:eastAsia="Calibri" w:hAnsi="Verdana" w:cs="Arial"/>
          <w:sz w:val="20"/>
          <w:szCs w:val="20"/>
        </w:rPr>
        <w:t xml:space="preserve"> ……….…</w:t>
      </w:r>
      <w:r w:rsidR="002813BC">
        <w:rPr>
          <w:rFonts w:ascii="Verdana" w:eastAsia="Calibri" w:hAnsi="Verdana" w:cs="Arial"/>
          <w:sz w:val="20"/>
          <w:szCs w:val="20"/>
        </w:rPr>
        <w:t>...</w:t>
      </w:r>
      <w:proofErr w:type="gramStart"/>
      <w:r>
        <w:rPr>
          <w:rFonts w:ascii="Verdana" w:eastAsia="Calibri" w:hAnsi="Verdana" w:cs="Arial"/>
          <w:sz w:val="20"/>
          <w:szCs w:val="20"/>
        </w:rPr>
        <w:t>…..</w:t>
      </w:r>
      <w:proofErr w:type="gramEnd"/>
      <w:r>
        <w:rPr>
          <w:rFonts w:ascii="Verdana" w:eastAsia="Calibri" w:hAnsi="Verdana" w:cs="Arial"/>
          <w:sz w:val="20"/>
          <w:szCs w:val="20"/>
        </w:rPr>
        <w:t xml:space="preserve">  </w:t>
      </w:r>
      <w:r w:rsidR="00060405">
        <w:rPr>
          <w:rFonts w:ascii="Verdana" w:eastAsia="Calibri" w:hAnsi="Verdana" w:cs="Arial"/>
          <w:sz w:val="20"/>
          <w:szCs w:val="20"/>
        </w:rPr>
        <w:t>52</w:t>
      </w:r>
    </w:p>
    <w:p w14:paraId="408FC371" w14:textId="6649977F" w:rsidR="00B16279" w:rsidRDefault="00B16279" w:rsidP="00B54EC9">
      <w:pPr>
        <w:jc w:val="left"/>
        <w:rPr>
          <w:rFonts w:ascii="Verdana" w:hAnsi="Verdana"/>
          <w:b/>
          <w:lang w:val="hr-HR"/>
        </w:rPr>
      </w:pPr>
    </w:p>
    <w:p w14:paraId="3045CDFC" w14:textId="62106457" w:rsidR="00B16279" w:rsidRDefault="00B16279" w:rsidP="00B54EC9">
      <w:pPr>
        <w:jc w:val="left"/>
        <w:rPr>
          <w:rFonts w:ascii="Verdana" w:hAnsi="Verdana"/>
          <w:b/>
          <w:lang w:val="hr-HR"/>
        </w:rPr>
      </w:pPr>
      <w:r>
        <w:rPr>
          <w:rFonts w:ascii="Verdana" w:hAnsi="Verdana"/>
          <w:b/>
          <w:lang w:val="hr-HR"/>
        </w:rPr>
        <w:t>OPĆINSKI NAČELNIK</w:t>
      </w:r>
    </w:p>
    <w:p w14:paraId="29E65A84" w14:textId="77777777" w:rsidR="00B16279" w:rsidRDefault="00B16279" w:rsidP="00B54EC9">
      <w:pPr>
        <w:jc w:val="left"/>
        <w:rPr>
          <w:rFonts w:ascii="Verdana" w:hAnsi="Verdana"/>
          <w:b/>
          <w:lang w:val="hr-HR"/>
        </w:rPr>
      </w:pPr>
    </w:p>
    <w:p w14:paraId="1185D186" w14:textId="77777777" w:rsidR="00B22397" w:rsidRDefault="00C04A93" w:rsidP="00B22397">
      <w:pPr>
        <w:jc w:val="left"/>
        <w:rPr>
          <w:rFonts w:ascii="Verdana" w:hAnsi="Verdana" w:cs="Arial"/>
          <w:sz w:val="20"/>
          <w:szCs w:val="20"/>
          <w:lang w:eastAsia="hr-HR"/>
        </w:rPr>
      </w:pPr>
      <w:r w:rsidRPr="00B22397">
        <w:rPr>
          <w:rFonts w:ascii="Verdana" w:hAnsi="Verdana"/>
          <w:sz w:val="20"/>
          <w:szCs w:val="20"/>
          <w:lang w:val="hr-HR"/>
        </w:rPr>
        <w:t xml:space="preserve">- </w:t>
      </w:r>
      <w:r w:rsidR="00B22397" w:rsidRPr="00B22397">
        <w:rPr>
          <w:rFonts w:ascii="Verdana" w:hAnsi="Verdana"/>
          <w:sz w:val="20"/>
          <w:szCs w:val="20"/>
          <w:lang w:val="hr-HR"/>
        </w:rPr>
        <w:t xml:space="preserve">Program </w:t>
      </w:r>
      <w:proofErr w:type="spellStart"/>
      <w:r w:rsidR="00B22397" w:rsidRPr="00B22397">
        <w:rPr>
          <w:rFonts w:ascii="Verdana" w:hAnsi="Verdana" w:cs="Arial"/>
          <w:sz w:val="20"/>
          <w:szCs w:val="20"/>
          <w:lang w:eastAsia="hr-HR"/>
        </w:rPr>
        <w:t>poticanja</w:t>
      </w:r>
      <w:proofErr w:type="spellEnd"/>
      <w:r w:rsidR="00B22397"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="00B22397" w:rsidRPr="00B22397">
        <w:rPr>
          <w:rFonts w:ascii="Verdana" w:hAnsi="Verdana" w:cs="Arial"/>
          <w:sz w:val="20"/>
          <w:szCs w:val="20"/>
          <w:lang w:eastAsia="hr-HR"/>
        </w:rPr>
        <w:t>zapošljavanja</w:t>
      </w:r>
      <w:proofErr w:type="spellEnd"/>
      <w:r w:rsidR="00B22397"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="00B22397" w:rsidRPr="00B22397">
        <w:rPr>
          <w:rFonts w:ascii="Verdana" w:hAnsi="Verdana" w:cs="Arial"/>
          <w:sz w:val="20"/>
          <w:szCs w:val="20"/>
          <w:lang w:eastAsia="hr-HR"/>
        </w:rPr>
        <w:t>liječnika</w:t>
      </w:r>
      <w:proofErr w:type="spellEnd"/>
      <w:r w:rsidR="00B22397" w:rsidRPr="00B22397">
        <w:rPr>
          <w:rFonts w:ascii="Verdana" w:hAnsi="Verdana" w:cs="Arial"/>
          <w:sz w:val="20"/>
          <w:szCs w:val="20"/>
          <w:lang w:eastAsia="hr-HR"/>
        </w:rPr>
        <w:t xml:space="preserve"> – </w:t>
      </w:r>
      <w:proofErr w:type="spellStart"/>
      <w:r w:rsidR="00B22397" w:rsidRPr="00B22397">
        <w:rPr>
          <w:rFonts w:ascii="Verdana" w:hAnsi="Verdana" w:cs="Arial"/>
          <w:sz w:val="20"/>
          <w:szCs w:val="20"/>
          <w:lang w:eastAsia="hr-HR"/>
        </w:rPr>
        <w:t>doktora</w:t>
      </w:r>
      <w:proofErr w:type="spellEnd"/>
      <w:r w:rsidR="00B22397" w:rsidRPr="00B22397">
        <w:rPr>
          <w:rFonts w:ascii="Verdana" w:hAnsi="Verdana" w:cs="Arial"/>
          <w:sz w:val="20"/>
          <w:szCs w:val="20"/>
          <w:lang w:eastAsia="hr-HR"/>
        </w:rPr>
        <w:t xml:space="preserve"> medicine i </w:t>
      </w:r>
    </w:p>
    <w:p w14:paraId="6D94E74C" w14:textId="77777777" w:rsidR="00B22397" w:rsidRDefault="00B22397" w:rsidP="00B22397">
      <w:pPr>
        <w:jc w:val="left"/>
        <w:rPr>
          <w:rFonts w:ascii="Verdana" w:hAnsi="Verdana" w:cs="Arial"/>
          <w:sz w:val="20"/>
          <w:szCs w:val="20"/>
          <w:lang w:eastAsia="hr-HR"/>
        </w:rPr>
      </w:pPr>
      <w:r>
        <w:rPr>
          <w:rFonts w:ascii="Verdana" w:hAnsi="Verdana" w:cs="Arial"/>
          <w:sz w:val="20"/>
          <w:szCs w:val="20"/>
          <w:lang w:eastAsia="hr-HR"/>
        </w:rPr>
        <w:t xml:space="preserve">  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njihovog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ostanka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radnom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odnosu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Domu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zdravlja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području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</w:p>
    <w:p w14:paraId="6F8EE04B" w14:textId="41E7B750" w:rsidR="00C04A93" w:rsidRDefault="00B22397" w:rsidP="00B22397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 w:cs="Arial"/>
          <w:sz w:val="20"/>
          <w:szCs w:val="20"/>
          <w:lang w:eastAsia="hr-HR"/>
        </w:rPr>
        <w:t xml:space="preserve">   </w:t>
      </w:r>
      <w:r w:rsidRPr="00B22397">
        <w:rPr>
          <w:rFonts w:ascii="Verdana" w:hAnsi="Verdana" w:cs="Arial"/>
          <w:sz w:val="20"/>
          <w:szCs w:val="20"/>
          <w:lang w:eastAsia="hr-HR"/>
        </w:rPr>
        <w:t>Općine Lasinja</w:t>
      </w:r>
      <w:r>
        <w:rPr>
          <w:rFonts w:ascii="Verdana" w:hAnsi="Verdana" w:cs="Arial"/>
          <w:sz w:val="20"/>
          <w:szCs w:val="20"/>
          <w:lang w:eastAsia="hr-HR"/>
        </w:rPr>
        <w:t xml:space="preserve"> </w:t>
      </w:r>
      <w:r w:rsidRPr="00B22397">
        <w:rPr>
          <w:rFonts w:ascii="Verdana" w:hAnsi="Verdana" w:cs="Arial"/>
          <w:sz w:val="20"/>
          <w:szCs w:val="20"/>
          <w:lang w:eastAsia="hr-HR"/>
        </w:rPr>
        <w:t xml:space="preserve">za 2024. </w:t>
      </w:r>
      <w:proofErr w:type="spellStart"/>
      <w:r>
        <w:rPr>
          <w:rFonts w:ascii="Verdana" w:hAnsi="Verdana" w:cs="Arial"/>
          <w:sz w:val="20"/>
          <w:szCs w:val="20"/>
          <w:lang w:eastAsia="hr-HR"/>
        </w:rPr>
        <w:t>g</w:t>
      </w:r>
      <w:r w:rsidRPr="00B22397">
        <w:rPr>
          <w:rFonts w:ascii="Verdana" w:hAnsi="Verdana" w:cs="Arial"/>
          <w:sz w:val="20"/>
          <w:szCs w:val="20"/>
          <w:lang w:eastAsia="hr-HR"/>
        </w:rPr>
        <w:t>odinu</w:t>
      </w:r>
      <w:proofErr w:type="spellEnd"/>
      <w:r>
        <w:rPr>
          <w:rFonts w:ascii="Verdana" w:hAnsi="Verdana" w:cs="Arial"/>
          <w:sz w:val="20"/>
          <w:szCs w:val="20"/>
          <w:lang w:eastAsia="hr-HR"/>
        </w:rPr>
        <w:t xml:space="preserve"> </w:t>
      </w:r>
      <w:r w:rsidR="00621FB6">
        <w:rPr>
          <w:rFonts w:ascii="Verdana" w:hAnsi="Verdana"/>
          <w:sz w:val="20"/>
          <w:szCs w:val="20"/>
          <w:lang w:val="hr-HR"/>
        </w:rPr>
        <w:t xml:space="preserve">.........................................................................  </w:t>
      </w:r>
      <w:r w:rsidR="00060405">
        <w:rPr>
          <w:rFonts w:ascii="Verdana" w:hAnsi="Verdana"/>
          <w:sz w:val="20"/>
          <w:szCs w:val="20"/>
          <w:lang w:val="hr-HR"/>
        </w:rPr>
        <w:t>5</w:t>
      </w:r>
      <w:r>
        <w:rPr>
          <w:rFonts w:ascii="Verdana" w:hAnsi="Verdana"/>
          <w:sz w:val="20"/>
          <w:szCs w:val="20"/>
          <w:lang w:val="hr-HR"/>
        </w:rPr>
        <w:t>3</w:t>
      </w:r>
    </w:p>
    <w:p w14:paraId="6267FFF8" w14:textId="5DB877B8" w:rsidR="00621FB6" w:rsidRDefault="002C6996" w:rsidP="005A0913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hr-HR"/>
        </w:rPr>
        <w:t xml:space="preserve">- </w:t>
      </w:r>
      <w:r w:rsidR="00B22397" w:rsidRPr="00AE6384">
        <w:rPr>
          <w:rFonts w:ascii="Verdana" w:hAnsi="Verdana"/>
          <w:sz w:val="20"/>
          <w:szCs w:val="20"/>
          <w:lang w:val="hr-HR"/>
        </w:rPr>
        <w:t xml:space="preserve">Plan savjetovanja </w:t>
      </w:r>
      <w:r w:rsidR="00B22397">
        <w:rPr>
          <w:rFonts w:ascii="Verdana" w:hAnsi="Verdana"/>
          <w:sz w:val="20"/>
          <w:szCs w:val="20"/>
          <w:lang w:val="hr-HR"/>
        </w:rPr>
        <w:t xml:space="preserve">s javnošću za 2024. godinu ......................................................  </w:t>
      </w:r>
      <w:r w:rsidR="00060405">
        <w:rPr>
          <w:rFonts w:ascii="Verdana" w:hAnsi="Verdana"/>
          <w:sz w:val="20"/>
          <w:szCs w:val="20"/>
          <w:lang w:val="hr-HR"/>
        </w:rPr>
        <w:t>54</w:t>
      </w:r>
    </w:p>
    <w:p w14:paraId="78E4F867" w14:textId="0BBB4455" w:rsidR="00621FB6" w:rsidRDefault="00F6587D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 xml:space="preserve">- Zaključak </w:t>
      </w:r>
      <w:r w:rsidR="00157B4D">
        <w:rPr>
          <w:rFonts w:ascii="Verdana" w:hAnsi="Verdana" w:cs="Arial"/>
          <w:sz w:val="20"/>
          <w:szCs w:val="20"/>
          <w:lang w:val="de-DE"/>
        </w:rPr>
        <w:t xml:space="preserve">(ZJZKŽ)  </w:t>
      </w:r>
      <w:r>
        <w:rPr>
          <w:rFonts w:ascii="Verdana" w:hAnsi="Verdana" w:cs="Arial"/>
          <w:sz w:val="20"/>
          <w:szCs w:val="20"/>
          <w:lang w:val="de-DE"/>
        </w:rPr>
        <w:t xml:space="preserve">...........................................................................................  </w:t>
      </w:r>
      <w:r w:rsidR="00060405">
        <w:rPr>
          <w:rFonts w:ascii="Verdana" w:hAnsi="Verdana" w:cs="Arial"/>
          <w:sz w:val="20"/>
          <w:szCs w:val="20"/>
          <w:lang w:val="de-DE"/>
        </w:rPr>
        <w:t>55</w:t>
      </w:r>
    </w:p>
    <w:p w14:paraId="59B68035" w14:textId="0BDB373F" w:rsidR="000D3D2F" w:rsidRDefault="000D3D2F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- Odluka o imenovanju povjerenika civilne zaštite za naselja općine</w:t>
      </w:r>
    </w:p>
    <w:p w14:paraId="6B98C00F" w14:textId="1B28F4B0" w:rsidR="000D3D2F" w:rsidRDefault="000D3D2F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 xml:space="preserve">  Lasinja i njihovih zamjenika ...............................................................................  </w:t>
      </w:r>
      <w:r w:rsidR="00060405">
        <w:rPr>
          <w:rFonts w:ascii="Verdana" w:hAnsi="Verdana" w:cs="Arial"/>
          <w:sz w:val="20"/>
          <w:szCs w:val="20"/>
          <w:lang w:val="de-DE"/>
        </w:rPr>
        <w:t>56</w:t>
      </w:r>
    </w:p>
    <w:p w14:paraId="6E4A5E85" w14:textId="135E16DD" w:rsidR="00017797" w:rsidRDefault="00824FE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-</w:t>
      </w:r>
      <w:r w:rsidR="00017797">
        <w:rPr>
          <w:rFonts w:ascii="Verdana" w:hAnsi="Verdana" w:cs="Arial"/>
          <w:sz w:val="20"/>
          <w:szCs w:val="20"/>
          <w:lang w:val="de-DE"/>
        </w:rPr>
        <w:t xml:space="preserve"> Zaključak </w:t>
      </w:r>
      <w:r w:rsidR="00A208F4">
        <w:rPr>
          <w:rFonts w:ascii="Verdana" w:hAnsi="Verdana" w:cs="Arial"/>
          <w:sz w:val="20"/>
          <w:szCs w:val="20"/>
          <w:lang w:val="de-DE"/>
        </w:rPr>
        <w:t xml:space="preserve">(izdavanje </w:t>
      </w:r>
      <w:r w:rsidR="000D3D2F">
        <w:rPr>
          <w:rFonts w:ascii="Verdana" w:hAnsi="Verdana" w:cs="Arial"/>
          <w:sz w:val="20"/>
          <w:szCs w:val="20"/>
          <w:lang w:val="de-DE"/>
        </w:rPr>
        <w:t>suglasnost</w:t>
      </w:r>
      <w:r w:rsidR="00A208F4">
        <w:rPr>
          <w:rFonts w:ascii="Verdana" w:hAnsi="Verdana" w:cs="Arial"/>
          <w:sz w:val="20"/>
          <w:szCs w:val="20"/>
          <w:lang w:val="de-DE"/>
        </w:rPr>
        <w:t xml:space="preserve">i) .......................................................................  </w:t>
      </w:r>
      <w:r w:rsidR="00060405">
        <w:rPr>
          <w:rFonts w:ascii="Verdana" w:hAnsi="Verdana" w:cs="Arial"/>
          <w:sz w:val="20"/>
          <w:szCs w:val="20"/>
          <w:lang w:val="de-DE"/>
        </w:rPr>
        <w:t>57</w:t>
      </w:r>
    </w:p>
    <w:p w14:paraId="0801B114" w14:textId="6239936C" w:rsidR="00060405" w:rsidRDefault="00060405" w:rsidP="00060405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 xml:space="preserve">- </w:t>
      </w:r>
      <w:r>
        <w:rPr>
          <w:rFonts w:ascii="Verdana" w:hAnsi="Verdana"/>
          <w:sz w:val="20"/>
          <w:szCs w:val="20"/>
          <w:lang w:val="hr-HR"/>
        </w:rPr>
        <w:t>Plan nabave Općine Lasinja za 2024. godinu ........................................................  58</w:t>
      </w:r>
    </w:p>
    <w:p w14:paraId="2B7F5834" w14:textId="4F679CE1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4FA4359" w14:textId="1FF67E7B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E5F03A8" w14:textId="2E1C2F1B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A47E7F1" w14:textId="0399C6D2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BC57CF0" w14:textId="5256C68C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60BCE03" w14:textId="6DEB2B2B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1E407E7" w14:textId="54102FB7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47B8183" w14:textId="77777777" w:rsidR="00A67746" w:rsidRDefault="00A67746" w:rsidP="00A67746">
      <w:pPr>
        <w:jc w:val="both"/>
        <w:rPr>
          <w:rFonts w:ascii="Arial" w:hAnsi="Arial" w:cs="Arial"/>
          <w:sz w:val="22"/>
          <w:szCs w:val="22"/>
          <w:lang w:val="hr-HR"/>
        </w:rPr>
        <w:sectPr w:rsidR="00A67746" w:rsidSect="00BA19E9">
          <w:headerReference w:type="default" r:id="rId10"/>
          <w:footerReference w:type="default" r:id="rId11"/>
          <w:pgSz w:w="11906" w:h="16838"/>
          <w:pgMar w:top="851" w:right="709" w:bottom="1418" w:left="1134" w:header="709" w:footer="709" w:gutter="0"/>
          <w:cols w:space="720"/>
          <w:titlePg/>
        </w:sectPr>
      </w:pPr>
    </w:p>
    <w:p w14:paraId="5E8384EE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  <w:lang w:val="hr-HR"/>
        </w:rPr>
      </w:pPr>
      <w:r w:rsidRPr="00A67746">
        <w:rPr>
          <w:rFonts w:ascii="Arial" w:hAnsi="Arial" w:cs="Arial"/>
          <w:sz w:val="20"/>
          <w:szCs w:val="20"/>
          <w:lang w:val="hr-HR"/>
        </w:rPr>
        <w:lastRenderedPageBreak/>
        <w:t xml:space="preserve">Temeljem članka 45. i 164. Zakona o proračunu („Narodne novine“ broj 144/21)) te članka 34. Statuta Općine Lasinja (Glasnik Općine Lasinja broj 1/18, 1/20 i 1/21), Općinsko vijeće Općine Lasinja na </w:t>
      </w:r>
      <w:r w:rsidRPr="00A67746">
        <w:rPr>
          <w:rFonts w:ascii="Arial" w:hAnsi="Arial" w:cs="Arial"/>
          <w:b/>
          <w:sz w:val="20"/>
          <w:szCs w:val="20"/>
          <w:lang w:val="hr-HR"/>
        </w:rPr>
        <w:softHyphen/>
      </w:r>
      <w:r w:rsidRPr="00A67746">
        <w:rPr>
          <w:rFonts w:ascii="Arial" w:hAnsi="Arial" w:cs="Arial"/>
          <w:b/>
          <w:sz w:val="20"/>
          <w:szCs w:val="20"/>
          <w:lang w:val="hr-HR"/>
        </w:rPr>
        <w:softHyphen/>
      </w:r>
      <w:r w:rsidRPr="00A67746">
        <w:rPr>
          <w:rFonts w:ascii="Arial" w:hAnsi="Arial" w:cs="Arial"/>
          <w:b/>
          <w:sz w:val="20"/>
          <w:szCs w:val="20"/>
          <w:lang w:val="hr-HR"/>
        </w:rPr>
        <w:softHyphen/>
      </w:r>
      <w:r w:rsidRPr="00A67746">
        <w:rPr>
          <w:rFonts w:ascii="Arial" w:hAnsi="Arial" w:cs="Arial"/>
          <w:b/>
          <w:sz w:val="20"/>
          <w:szCs w:val="20"/>
          <w:lang w:val="hr-HR"/>
        </w:rPr>
        <w:softHyphen/>
        <w:t xml:space="preserve">21. </w:t>
      </w:r>
      <w:r w:rsidRPr="00A67746">
        <w:rPr>
          <w:rFonts w:ascii="Arial" w:hAnsi="Arial" w:cs="Arial"/>
          <w:sz w:val="20"/>
          <w:szCs w:val="20"/>
          <w:lang w:val="hr-HR"/>
        </w:rPr>
        <w:t xml:space="preserve">redovnoj sjednici, održanoj </w:t>
      </w:r>
      <w:r w:rsidRPr="00A67746">
        <w:rPr>
          <w:rFonts w:ascii="Arial" w:hAnsi="Arial" w:cs="Arial"/>
          <w:b/>
          <w:sz w:val="20"/>
          <w:szCs w:val="20"/>
          <w:lang w:val="hr-HR"/>
        </w:rPr>
        <w:t>19. prosinca 2023.</w:t>
      </w:r>
      <w:r w:rsidRPr="00A67746">
        <w:rPr>
          <w:rFonts w:ascii="Arial" w:hAnsi="Arial" w:cs="Arial"/>
          <w:sz w:val="20"/>
          <w:szCs w:val="20"/>
          <w:lang w:val="hr-HR"/>
        </w:rPr>
        <w:t xml:space="preserve"> godine donijelo</w:t>
      </w:r>
    </w:p>
    <w:p w14:paraId="768F76A6" w14:textId="77777777" w:rsidR="00A67746" w:rsidRPr="00A67746" w:rsidRDefault="00A67746" w:rsidP="00A67746">
      <w:pPr>
        <w:rPr>
          <w:rFonts w:ascii="Arial" w:hAnsi="Arial" w:cs="Arial"/>
          <w:sz w:val="20"/>
          <w:szCs w:val="20"/>
          <w:lang w:val="hr-HR"/>
        </w:rPr>
      </w:pPr>
    </w:p>
    <w:p w14:paraId="78C7B67D" w14:textId="77777777" w:rsidR="00A67746" w:rsidRPr="00A67746" w:rsidRDefault="00A67746" w:rsidP="00A67746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 w:rsidRPr="00A67746">
        <w:rPr>
          <w:rFonts w:ascii="Arial" w:hAnsi="Arial" w:cs="Arial"/>
          <w:b/>
          <w:sz w:val="20"/>
          <w:szCs w:val="20"/>
          <w:lang w:val="hr-HR"/>
        </w:rPr>
        <w:t>ODLUKU O II. IZMJENAMA I DOPUNAMA PRORAČUNA</w:t>
      </w:r>
    </w:p>
    <w:p w14:paraId="20B0C0BD" w14:textId="77777777" w:rsidR="00A67746" w:rsidRPr="00A67746" w:rsidRDefault="00A67746" w:rsidP="00A67746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 w:rsidRPr="00A67746">
        <w:rPr>
          <w:rFonts w:ascii="Arial" w:hAnsi="Arial" w:cs="Arial"/>
          <w:b/>
          <w:sz w:val="20"/>
          <w:szCs w:val="20"/>
          <w:lang w:val="hr-HR"/>
        </w:rPr>
        <w:t>OPĆINE LASINJA ZA 2023. GODINU I PROJEKCIJE ZA 2024. I 2025.GODINU</w:t>
      </w:r>
    </w:p>
    <w:p w14:paraId="37DED8B8" w14:textId="77777777" w:rsidR="00A67746" w:rsidRPr="00A67746" w:rsidRDefault="00A67746" w:rsidP="00A67746">
      <w:pPr>
        <w:jc w:val="center"/>
        <w:rPr>
          <w:rFonts w:ascii="Arial" w:hAnsi="Arial" w:cs="Arial"/>
          <w:sz w:val="20"/>
          <w:szCs w:val="20"/>
          <w:lang w:val="hr-HR"/>
        </w:rPr>
      </w:pPr>
    </w:p>
    <w:p w14:paraId="7B2CDE50" w14:textId="77777777" w:rsidR="00A67746" w:rsidRPr="00A67746" w:rsidRDefault="00A67746" w:rsidP="00A67746">
      <w:pPr>
        <w:ind w:firstLine="708"/>
        <w:jc w:val="left"/>
        <w:rPr>
          <w:rFonts w:ascii="Arial" w:hAnsi="Arial" w:cs="Arial"/>
          <w:b/>
          <w:sz w:val="20"/>
          <w:szCs w:val="20"/>
          <w:lang w:val="hr-HR"/>
        </w:rPr>
      </w:pPr>
      <w:r w:rsidRPr="00A67746">
        <w:rPr>
          <w:rFonts w:ascii="Arial" w:hAnsi="Arial" w:cs="Arial"/>
          <w:b/>
          <w:sz w:val="20"/>
          <w:szCs w:val="20"/>
          <w:lang w:val="hr-HR"/>
        </w:rPr>
        <w:t>I. OPĆI DIO</w:t>
      </w:r>
    </w:p>
    <w:p w14:paraId="03598A3E" w14:textId="77777777" w:rsidR="00A67746" w:rsidRPr="00A67746" w:rsidRDefault="00A67746" w:rsidP="00A67746">
      <w:pPr>
        <w:jc w:val="center"/>
        <w:rPr>
          <w:rFonts w:ascii="Arial" w:hAnsi="Arial" w:cs="Arial"/>
          <w:sz w:val="20"/>
          <w:szCs w:val="20"/>
          <w:lang w:val="hr-HR"/>
        </w:rPr>
      </w:pPr>
      <w:r w:rsidRPr="00A67746">
        <w:rPr>
          <w:rFonts w:ascii="Arial" w:hAnsi="Arial" w:cs="Arial"/>
          <w:b/>
          <w:sz w:val="20"/>
          <w:szCs w:val="20"/>
          <w:lang w:val="hr-HR"/>
        </w:rPr>
        <w:t>Članak 1</w:t>
      </w:r>
      <w:r w:rsidRPr="00A67746">
        <w:rPr>
          <w:rFonts w:ascii="Arial" w:hAnsi="Arial" w:cs="Arial"/>
          <w:sz w:val="20"/>
          <w:szCs w:val="20"/>
          <w:lang w:val="hr-HR"/>
        </w:rPr>
        <w:t xml:space="preserve">. </w:t>
      </w:r>
    </w:p>
    <w:p w14:paraId="1D1924A6" w14:textId="77777777" w:rsidR="00A67746" w:rsidRPr="00A67746" w:rsidRDefault="00A67746" w:rsidP="00A67746">
      <w:pPr>
        <w:jc w:val="center"/>
        <w:rPr>
          <w:rFonts w:ascii="Arial" w:hAnsi="Arial" w:cs="Arial"/>
          <w:sz w:val="20"/>
          <w:szCs w:val="20"/>
          <w:lang w:val="hr-HR"/>
        </w:rPr>
      </w:pPr>
    </w:p>
    <w:p w14:paraId="689FA9A7" w14:textId="77777777" w:rsidR="00A67746" w:rsidRPr="00A67746" w:rsidRDefault="00A67746" w:rsidP="00A67746">
      <w:pPr>
        <w:spacing w:after="240"/>
        <w:jc w:val="both"/>
        <w:rPr>
          <w:rFonts w:ascii="Arial" w:hAnsi="Arial" w:cs="Arial"/>
          <w:sz w:val="20"/>
          <w:szCs w:val="20"/>
          <w:lang w:val="hr-HR"/>
        </w:rPr>
      </w:pPr>
      <w:r w:rsidRPr="00A67746">
        <w:rPr>
          <w:rFonts w:ascii="Arial" w:hAnsi="Arial" w:cs="Arial"/>
          <w:sz w:val="20"/>
          <w:szCs w:val="20"/>
          <w:lang w:val="hr-HR"/>
        </w:rPr>
        <w:tab/>
        <w:t>U Proračunu Općine Lasinja za 2023. godinu i projekcije za 2024. i 2025. godinu (Glasnik Općine Lasinja br. 8/2022 i 3/2023.) mijenja se članak 1. i glasi: Proračun Općine Lasinja za 2023. godinu sadrži: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7396"/>
        <w:gridCol w:w="1539"/>
        <w:gridCol w:w="1417"/>
        <w:gridCol w:w="1418"/>
        <w:gridCol w:w="1559"/>
      </w:tblGrid>
      <w:tr w:rsidR="00A67746" w:rsidRPr="00A67746" w14:paraId="74578BE3" w14:textId="77777777" w:rsidTr="00C042EB">
        <w:trPr>
          <w:trHeight w:val="234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503C521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396" w:type="dxa"/>
            <w:shd w:val="clear" w:color="auto" w:fill="auto"/>
            <w:noWrap/>
            <w:vAlign w:val="bottom"/>
            <w:hideMark/>
          </w:tcPr>
          <w:p w14:paraId="3526482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18AB979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PLANIRANO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E2C93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IZNOS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4DB1D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PROMJ. 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ABAEA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NOVI IZNOS</w:t>
            </w:r>
          </w:p>
        </w:tc>
      </w:tr>
      <w:tr w:rsidR="00A67746" w:rsidRPr="00A67746" w14:paraId="37D48054" w14:textId="77777777" w:rsidTr="00C042EB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5D9E7A2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A.</w:t>
            </w:r>
          </w:p>
        </w:tc>
        <w:tc>
          <w:tcPr>
            <w:tcW w:w="7396" w:type="dxa"/>
            <w:shd w:val="clear" w:color="auto" w:fill="auto"/>
            <w:noWrap/>
            <w:vAlign w:val="bottom"/>
            <w:hideMark/>
          </w:tcPr>
          <w:p w14:paraId="23C0F93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RAČUN PRIHODA I RASHODA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3D25A50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389C3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CCC27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4C3D3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</w:tc>
      </w:tr>
      <w:tr w:rsidR="00A67746" w:rsidRPr="00A67746" w14:paraId="0ED87C6F" w14:textId="77777777" w:rsidTr="00C042EB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6E4BF65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396" w:type="dxa"/>
            <w:shd w:val="clear" w:color="auto" w:fill="auto"/>
            <w:noWrap/>
            <w:vAlign w:val="bottom"/>
            <w:hideMark/>
          </w:tcPr>
          <w:p w14:paraId="73369A6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hr-HR" w:eastAsia="hr-HR"/>
              </w:rPr>
              <w:t xml:space="preserve">UKUPNO PRIHODI 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10CD8ABB" w14:textId="77777777" w:rsidR="00A67746" w:rsidRPr="00A67746" w:rsidRDefault="00A67746" w:rsidP="00C042EB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hr-HR" w:eastAsia="hr-HR"/>
              </w:rPr>
              <w:t>2.431.744,82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4FD56A" w14:textId="77777777" w:rsidR="00A67746" w:rsidRPr="00A67746" w:rsidRDefault="00A67746" w:rsidP="00C042EB">
            <w:pPr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  <w:t>-235.272,30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BB2729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  <w:t>-9,7%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DA4010" w14:textId="77777777" w:rsidR="00A67746" w:rsidRPr="00A67746" w:rsidRDefault="00A67746" w:rsidP="00C042EB">
            <w:pPr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  <w:t>2.196.472,52</w:t>
            </w:r>
          </w:p>
        </w:tc>
      </w:tr>
      <w:tr w:rsidR="00A67746" w:rsidRPr="00A67746" w14:paraId="57F52369" w14:textId="77777777" w:rsidTr="00C042EB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222A60E7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396" w:type="dxa"/>
            <w:shd w:val="clear" w:color="auto" w:fill="auto"/>
            <w:noWrap/>
            <w:vAlign w:val="bottom"/>
            <w:hideMark/>
          </w:tcPr>
          <w:p w14:paraId="4ED448B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40F5B92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2.430.417,59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CC8A2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-235.272,30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DD89A3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-9.7%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F5E8E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2.195.145,29</w:t>
            </w:r>
          </w:p>
        </w:tc>
      </w:tr>
      <w:tr w:rsidR="00A67746" w:rsidRPr="00A67746" w14:paraId="0942016C" w14:textId="77777777" w:rsidTr="00C042EB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725C5B2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396" w:type="dxa"/>
            <w:shd w:val="clear" w:color="auto" w:fill="auto"/>
            <w:noWrap/>
            <w:vAlign w:val="bottom"/>
            <w:hideMark/>
          </w:tcPr>
          <w:p w14:paraId="5C2178C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0B23382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1.327,23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2DB2B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2DF710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6BFFD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1.327,23</w:t>
            </w:r>
          </w:p>
        </w:tc>
      </w:tr>
      <w:tr w:rsidR="00A67746" w:rsidRPr="00A67746" w14:paraId="66893F80" w14:textId="77777777" w:rsidTr="00C042EB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</w:tcPr>
          <w:p w14:paraId="443D2F7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396" w:type="dxa"/>
            <w:shd w:val="clear" w:color="auto" w:fill="auto"/>
            <w:noWrap/>
            <w:vAlign w:val="bottom"/>
          </w:tcPr>
          <w:p w14:paraId="7A5236D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hr-HR" w:eastAsia="hr-HR"/>
              </w:rPr>
              <w:t>UKUPNO RASHODI</w:t>
            </w:r>
          </w:p>
        </w:tc>
        <w:tc>
          <w:tcPr>
            <w:tcW w:w="1539" w:type="dxa"/>
            <w:shd w:val="clear" w:color="auto" w:fill="auto"/>
            <w:noWrap/>
            <w:vAlign w:val="bottom"/>
          </w:tcPr>
          <w:p w14:paraId="3F0F2E80" w14:textId="77777777" w:rsidR="00A67746" w:rsidRPr="00A67746" w:rsidRDefault="00A67746" w:rsidP="00C042EB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hr-HR" w:eastAsia="hr-HR"/>
              </w:rPr>
              <w:t>2.540.000,00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477AE28" w14:textId="77777777" w:rsidR="00A67746" w:rsidRPr="00A67746" w:rsidRDefault="00A67746" w:rsidP="00C042EB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hr-HR" w:eastAsia="hr-HR"/>
              </w:rPr>
              <w:t>-256.330,00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E60FD36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hr-HR" w:eastAsia="hr-HR"/>
              </w:rPr>
              <w:t>1,0%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DEE1CD" w14:textId="77777777" w:rsidR="00A67746" w:rsidRPr="00A67746" w:rsidRDefault="00A67746" w:rsidP="00C042EB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hr-HR" w:eastAsia="hr-HR"/>
              </w:rPr>
              <w:t>2.283.670,00</w:t>
            </w:r>
          </w:p>
        </w:tc>
      </w:tr>
      <w:tr w:rsidR="00A67746" w:rsidRPr="00A67746" w14:paraId="3CC1D832" w14:textId="77777777" w:rsidTr="00C042EB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3A55FD0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396" w:type="dxa"/>
            <w:shd w:val="clear" w:color="auto" w:fill="auto"/>
            <w:noWrap/>
            <w:vAlign w:val="bottom"/>
            <w:hideMark/>
          </w:tcPr>
          <w:p w14:paraId="0FD89BC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03DC2D6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634.340,97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C5BC2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6.049,49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CFFCCF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1.0%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22667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640.390,46</w:t>
            </w:r>
          </w:p>
        </w:tc>
      </w:tr>
      <w:tr w:rsidR="00A67746" w:rsidRPr="00A67746" w14:paraId="3844EB9E" w14:textId="77777777" w:rsidTr="00C042EB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738FBE6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396" w:type="dxa"/>
            <w:shd w:val="clear" w:color="auto" w:fill="auto"/>
            <w:noWrap/>
            <w:vAlign w:val="bottom"/>
            <w:hideMark/>
          </w:tcPr>
          <w:p w14:paraId="6C88066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396B666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1.905.659,03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4553E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-262.379,49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B11C90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-13.8%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A1910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1.643.279,54</w:t>
            </w:r>
          </w:p>
        </w:tc>
      </w:tr>
      <w:tr w:rsidR="00A67746" w:rsidRPr="00A67746" w14:paraId="55071B9E" w14:textId="77777777" w:rsidTr="00C042EB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470FE9D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396" w:type="dxa"/>
            <w:shd w:val="clear" w:color="auto" w:fill="auto"/>
            <w:noWrap/>
            <w:vAlign w:val="bottom"/>
            <w:hideMark/>
          </w:tcPr>
          <w:p w14:paraId="488A7DA0" w14:textId="77777777" w:rsidR="00A67746" w:rsidRPr="00A67746" w:rsidRDefault="00A67746" w:rsidP="00A67746">
            <w:pPr>
              <w:jc w:val="left"/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  <w:t>RAZLIKA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04023686" w14:textId="77777777" w:rsidR="00A67746" w:rsidRPr="00A67746" w:rsidRDefault="00A67746" w:rsidP="00C042EB">
            <w:pPr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  <w:t>-108.255,18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F26C86" w14:textId="77777777" w:rsidR="00A67746" w:rsidRPr="00A67746" w:rsidRDefault="00A67746" w:rsidP="00C042EB">
            <w:pPr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  <w:t>21.057,70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3A3335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  <w:t>-19.5%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CB72FC" w14:textId="77777777" w:rsidR="00A67746" w:rsidRPr="00A67746" w:rsidRDefault="00A67746" w:rsidP="00C042EB">
            <w:pPr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  <w:t>-87.197,48</w:t>
            </w:r>
          </w:p>
        </w:tc>
      </w:tr>
      <w:tr w:rsidR="00A67746" w:rsidRPr="00A67746" w14:paraId="35D3B6C4" w14:textId="77777777" w:rsidTr="00C042EB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0CBB4FB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B.</w:t>
            </w:r>
          </w:p>
        </w:tc>
        <w:tc>
          <w:tcPr>
            <w:tcW w:w="7396" w:type="dxa"/>
            <w:shd w:val="clear" w:color="auto" w:fill="auto"/>
            <w:noWrap/>
            <w:vAlign w:val="bottom"/>
            <w:hideMark/>
          </w:tcPr>
          <w:p w14:paraId="08EE1F1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RAČUN ZADUŽIVANJA/FINANCIRANJA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322B4F4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8D5127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6F1065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D4DA9E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</w:tc>
      </w:tr>
      <w:tr w:rsidR="00A67746" w:rsidRPr="00A67746" w14:paraId="50F2E7F2" w14:textId="77777777" w:rsidTr="00C042EB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16174F1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396" w:type="dxa"/>
            <w:shd w:val="clear" w:color="auto" w:fill="auto"/>
            <w:noWrap/>
            <w:vAlign w:val="bottom"/>
            <w:hideMark/>
          </w:tcPr>
          <w:p w14:paraId="1742606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Primici od financijske imovine i zaduživanja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68782B1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1A515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-19.727,72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AE9E91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-59.8%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05EA1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13.272,28</w:t>
            </w:r>
          </w:p>
        </w:tc>
      </w:tr>
      <w:tr w:rsidR="00A67746" w:rsidRPr="00A67746" w14:paraId="03ACDC06" w14:textId="77777777" w:rsidTr="00C042EB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11B91C8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396" w:type="dxa"/>
            <w:shd w:val="clear" w:color="auto" w:fill="auto"/>
            <w:noWrap/>
            <w:vAlign w:val="bottom"/>
            <w:hideMark/>
          </w:tcPr>
          <w:p w14:paraId="058883A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612F1C8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66E4E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1.330,00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6834AD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8.9%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B9CAF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16.330,00</w:t>
            </w:r>
          </w:p>
        </w:tc>
      </w:tr>
      <w:tr w:rsidR="00A67746" w:rsidRPr="00A67746" w14:paraId="3189D9D3" w14:textId="77777777" w:rsidTr="00C042EB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198187A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396" w:type="dxa"/>
            <w:shd w:val="clear" w:color="auto" w:fill="auto"/>
            <w:noWrap/>
            <w:vAlign w:val="bottom"/>
            <w:hideMark/>
          </w:tcPr>
          <w:p w14:paraId="193EEC3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  <w:t>NETO ZADUŽIVANJE / FINANCIRANJE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1DF8B0D5" w14:textId="77777777" w:rsidR="00A67746" w:rsidRPr="00A67746" w:rsidRDefault="00A67746" w:rsidP="00C042EB">
            <w:pPr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  <w:t>18.000,00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A48D5B" w14:textId="77777777" w:rsidR="00A67746" w:rsidRPr="00A67746" w:rsidRDefault="00A67746" w:rsidP="00C042EB">
            <w:pPr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  <w:t>-21.057,72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CFBBD2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  <w:t>-117.0%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652003" w14:textId="77777777" w:rsidR="00A67746" w:rsidRPr="00A67746" w:rsidRDefault="00A67746" w:rsidP="00C042EB">
            <w:pPr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  <w:t>-3.057,72</w:t>
            </w:r>
          </w:p>
        </w:tc>
      </w:tr>
      <w:tr w:rsidR="00A67746" w:rsidRPr="00A67746" w14:paraId="4AC0CF8A" w14:textId="77777777" w:rsidTr="00C042EB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1076391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C.</w:t>
            </w:r>
          </w:p>
        </w:tc>
        <w:tc>
          <w:tcPr>
            <w:tcW w:w="7396" w:type="dxa"/>
            <w:shd w:val="clear" w:color="auto" w:fill="auto"/>
            <w:noWrap/>
            <w:vAlign w:val="bottom"/>
            <w:hideMark/>
          </w:tcPr>
          <w:p w14:paraId="2279CFA0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RASPOLOŽIVA SREDSTVA IZ PRETHODNIH GODINA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361EE88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CBF7E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F27032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C7241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</w:tc>
      </w:tr>
      <w:tr w:rsidR="00A67746" w:rsidRPr="00A67746" w14:paraId="2965433E" w14:textId="77777777" w:rsidTr="00C042EB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61E6AFA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396" w:type="dxa"/>
            <w:shd w:val="clear" w:color="auto" w:fill="auto"/>
            <w:noWrap/>
            <w:vAlign w:val="bottom"/>
            <w:hideMark/>
          </w:tcPr>
          <w:p w14:paraId="69EDA7A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VIŠAK/MANJAK IZ PRETHODNIH GODINA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5D45B9E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90.255,18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F91BD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0,02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AE1A44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3272A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90.255,20</w:t>
            </w:r>
          </w:p>
        </w:tc>
      </w:tr>
      <w:tr w:rsidR="00A67746" w:rsidRPr="00A67746" w14:paraId="3AC8E8F2" w14:textId="77777777" w:rsidTr="00C042EB">
        <w:trPr>
          <w:trHeight w:val="70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2CD15B72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396" w:type="dxa"/>
            <w:shd w:val="clear" w:color="auto" w:fill="auto"/>
            <w:noWrap/>
            <w:vAlign w:val="bottom"/>
            <w:hideMark/>
          </w:tcPr>
          <w:p w14:paraId="76ADE78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VIŠAK/MANJAK + NETO ZADUŽIVANJA/FINANCIRANJA + RASPOLOŽIVA SREDSTVA IZ PRETHODNIH GODINA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0898DC7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4ED61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78ED4D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0,0%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348A0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  <w:p w14:paraId="269EF27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</w:tr>
      <w:tr w:rsidR="00A67746" w:rsidRPr="00A67746" w14:paraId="7C2DC3CC" w14:textId="77777777" w:rsidTr="00C042EB">
        <w:trPr>
          <w:trHeight w:val="70"/>
        </w:trPr>
        <w:tc>
          <w:tcPr>
            <w:tcW w:w="416" w:type="dxa"/>
            <w:shd w:val="clear" w:color="auto" w:fill="auto"/>
            <w:noWrap/>
            <w:vAlign w:val="bottom"/>
          </w:tcPr>
          <w:p w14:paraId="489D4F5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396" w:type="dxa"/>
            <w:shd w:val="clear" w:color="auto" w:fill="auto"/>
            <w:noWrap/>
            <w:vAlign w:val="bottom"/>
          </w:tcPr>
          <w:p w14:paraId="55F9F574" w14:textId="77777777" w:rsidR="00A67746" w:rsidRPr="00A67746" w:rsidRDefault="00A67746" w:rsidP="00A67746">
            <w:pPr>
              <w:jc w:val="left"/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  <w:t>UKUPNO PRORAČUN</w:t>
            </w:r>
          </w:p>
        </w:tc>
        <w:tc>
          <w:tcPr>
            <w:tcW w:w="1539" w:type="dxa"/>
            <w:shd w:val="clear" w:color="auto" w:fill="auto"/>
            <w:noWrap/>
            <w:vAlign w:val="bottom"/>
          </w:tcPr>
          <w:p w14:paraId="714A4119" w14:textId="77777777" w:rsidR="00A67746" w:rsidRPr="00A67746" w:rsidRDefault="00A67746" w:rsidP="00C042EB">
            <w:pPr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  <w:t>2.555.000,00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8B053BE" w14:textId="77777777" w:rsidR="00A67746" w:rsidRPr="00A67746" w:rsidRDefault="00A67746" w:rsidP="00C042EB">
            <w:pPr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  <w:t>-255.000,00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F897D03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  <w:t>-9,98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8D9F86" w14:textId="77777777" w:rsidR="00A67746" w:rsidRPr="00A67746" w:rsidRDefault="00A67746" w:rsidP="00C042EB">
            <w:pPr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i/>
                <w:iCs/>
                <w:sz w:val="20"/>
                <w:szCs w:val="20"/>
                <w:lang w:val="hr-HR" w:eastAsia="hr-HR"/>
              </w:rPr>
              <w:t>2.300.000,00</w:t>
            </w:r>
          </w:p>
        </w:tc>
      </w:tr>
    </w:tbl>
    <w:p w14:paraId="02BD6D70" w14:textId="77777777" w:rsidR="00A67746" w:rsidRPr="00A67746" w:rsidRDefault="00A67746" w:rsidP="00A67746">
      <w:pPr>
        <w:rPr>
          <w:rFonts w:ascii="Arial" w:hAnsi="Arial" w:cs="Arial"/>
          <w:b/>
          <w:sz w:val="20"/>
          <w:szCs w:val="20"/>
          <w:lang w:val="hr-HR"/>
        </w:rPr>
      </w:pPr>
    </w:p>
    <w:p w14:paraId="381C0CC6" w14:textId="77777777" w:rsidR="00A67746" w:rsidRPr="00A67746" w:rsidRDefault="00A67746" w:rsidP="00A67746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 w:rsidRPr="00A67746">
        <w:rPr>
          <w:rFonts w:ascii="Arial" w:hAnsi="Arial" w:cs="Arial"/>
          <w:b/>
          <w:sz w:val="20"/>
          <w:szCs w:val="20"/>
          <w:lang w:val="hr-HR"/>
        </w:rPr>
        <w:t>Članak 2.</w:t>
      </w:r>
    </w:p>
    <w:p w14:paraId="7D08F018" w14:textId="77777777" w:rsidR="00A67746" w:rsidRPr="00A67746" w:rsidRDefault="00A67746" w:rsidP="00A67746">
      <w:pPr>
        <w:spacing w:after="240"/>
        <w:jc w:val="both"/>
        <w:rPr>
          <w:rFonts w:ascii="Arial" w:hAnsi="Arial" w:cs="Arial"/>
          <w:sz w:val="20"/>
          <w:szCs w:val="20"/>
          <w:lang w:val="hr-HR"/>
        </w:rPr>
      </w:pPr>
      <w:r w:rsidRPr="00A67746">
        <w:rPr>
          <w:sz w:val="20"/>
          <w:szCs w:val="20"/>
          <w:lang w:val="hr-HR"/>
        </w:rPr>
        <w:tab/>
      </w:r>
      <w:r w:rsidRPr="00A67746">
        <w:rPr>
          <w:rFonts w:ascii="Arial" w:hAnsi="Arial" w:cs="Arial"/>
          <w:sz w:val="20"/>
          <w:szCs w:val="20"/>
          <w:lang w:val="hr-HR"/>
        </w:rPr>
        <w:t>Prihodi i rashodi te primici i izdaci po ekonomskoj klasifikaciji raspoređuju se u Računu prihoda i rashoda i Računu zaduživanja /financiranja za 2023. godinu kako slijedi:</w:t>
      </w:r>
    </w:p>
    <w:tbl>
      <w:tblPr>
        <w:tblW w:w="13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6796"/>
        <w:gridCol w:w="1417"/>
        <w:gridCol w:w="1594"/>
        <w:gridCol w:w="1417"/>
        <w:gridCol w:w="1559"/>
      </w:tblGrid>
      <w:tr w:rsidR="00A67746" w:rsidRPr="00A67746" w14:paraId="7EBCC74F" w14:textId="77777777" w:rsidTr="00C042EB">
        <w:trPr>
          <w:trHeight w:val="266"/>
        </w:trPr>
        <w:tc>
          <w:tcPr>
            <w:tcW w:w="1129" w:type="dxa"/>
            <w:shd w:val="clear" w:color="000000" w:fill="C0C0C0"/>
            <w:vAlign w:val="bottom"/>
            <w:hideMark/>
          </w:tcPr>
          <w:p w14:paraId="5AEFD70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BR. KONTA</w:t>
            </w:r>
          </w:p>
        </w:tc>
        <w:tc>
          <w:tcPr>
            <w:tcW w:w="6796" w:type="dxa"/>
            <w:shd w:val="clear" w:color="000000" w:fill="C0C0C0"/>
            <w:vAlign w:val="bottom"/>
            <w:hideMark/>
          </w:tcPr>
          <w:p w14:paraId="3E183F2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VRSTA PRIHODA / RASHODA</w:t>
            </w:r>
          </w:p>
        </w:tc>
        <w:tc>
          <w:tcPr>
            <w:tcW w:w="1417" w:type="dxa"/>
            <w:shd w:val="clear" w:color="000000" w:fill="C0C0C0"/>
            <w:vAlign w:val="bottom"/>
            <w:hideMark/>
          </w:tcPr>
          <w:p w14:paraId="433C2D7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PLANIRANO</w:t>
            </w:r>
          </w:p>
        </w:tc>
        <w:tc>
          <w:tcPr>
            <w:tcW w:w="1418" w:type="dxa"/>
            <w:shd w:val="clear" w:color="000000" w:fill="C0C0C0"/>
            <w:vAlign w:val="bottom"/>
            <w:hideMark/>
          </w:tcPr>
          <w:p w14:paraId="76A9D83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PROMJ.IZNOS</w:t>
            </w:r>
          </w:p>
        </w:tc>
        <w:tc>
          <w:tcPr>
            <w:tcW w:w="1417" w:type="dxa"/>
            <w:shd w:val="clear" w:color="000000" w:fill="C0C0C0"/>
            <w:vAlign w:val="bottom"/>
            <w:hideMark/>
          </w:tcPr>
          <w:p w14:paraId="6CD8C4F1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PROMJ.  %</w:t>
            </w:r>
          </w:p>
        </w:tc>
        <w:tc>
          <w:tcPr>
            <w:tcW w:w="1559" w:type="dxa"/>
            <w:shd w:val="clear" w:color="000000" w:fill="C0C0C0"/>
            <w:vAlign w:val="bottom"/>
            <w:hideMark/>
          </w:tcPr>
          <w:p w14:paraId="5308414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NOVI IZNOS</w:t>
            </w:r>
          </w:p>
        </w:tc>
      </w:tr>
      <w:tr w:rsidR="00A67746" w:rsidRPr="00A67746" w14:paraId="7BFA19CC" w14:textId="77777777" w:rsidTr="00C042EB">
        <w:trPr>
          <w:trHeight w:val="255"/>
        </w:trPr>
        <w:tc>
          <w:tcPr>
            <w:tcW w:w="13736" w:type="dxa"/>
            <w:gridSpan w:val="6"/>
            <w:shd w:val="clear" w:color="000000" w:fill="808080"/>
            <w:noWrap/>
            <w:vAlign w:val="bottom"/>
            <w:hideMark/>
          </w:tcPr>
          <w:p w14:paraId="2B371A5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A. RAČUN PRIHODA I RASHODA</w:t>
            </w:r>
          </w:p>
        </w:tc>
      </w:tr>
      <w:tr w:rsidR="00A67746" w:rsidRPr="00A67746" w14:paraId="6CE634C7" w14:textId="77777777" w:rsidTr="00C042EB">
        <w:trPr>
          <w:trHeight w:val="255"/>
        </w:trPr>
        <w:tc>
          <w:tcPr>
            <w:tcW w:w="1129" w:type="dxa"/>
            <w:shd w:val="clear" w:color="000000" w:fill="000080"/>
            <w:noWrap/>
            <w:vAlign w:val="bottom"/>
            <w:hideMark/>
          </w:tcPr>
          <w:p w14:paraId="44BCAF0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6796" w:type="dxa"/>
            <w:shd w:val="clear" w:color="000000" w:fill="000080"/>
            <w:noWrap/>
            <w:vAlign w:val="bottom"/>
            <w:hideMark/>
          </w:tcPr>
          <w:p w14:paraId="15938C9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Prihodi poslovanja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5884552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2.430.417,59</w:t>
            </w:r>
          </w:p>
        </w:tc>
        <w:tc>
          <w:tcPr>
            <w:tcW w:w="1418" w:type="dxa"/>
            <w:shd w:val="clear" w:color="000000" w:fill="000080"/>
            <w:noWrap/>
            <w:vAlign w:val="bottom"/>
            <w:hideMark/>
          </w:tcPr>
          <w:p w14:paraId="67C418D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-235.272,30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68F95E6C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-9.7%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41A8342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2.195.145,29</w:t>
            </w:r>
          </w:p>
        </w:tc>
      </w:tr>
      <w:tr w:rsidR="00A67746" w:rsidRPr="00A67746" w14:paraId="0C36B489" w14:textId="77777777" w:rsidTr="00C042EB">
        <w:trPr>
          <w:trHeight w:val="255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683AA5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61</w:t>
            </w:r>
          </w:p>
        </w:tc>
        <w:tc>
          <w:tcPr>
            <w:tcW w:w="6796" w:type="dxa"/>
            <w:shd w:val="clear" w:color="auto" w:fill="auto"/>
            <w:noWrap/>
            <w:vAlign w:val="bottom"/>
            <w:hideMark/>
          </w:tcPr>
          <w:p w14:paraId="142B4CD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Prihodi od poreza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2F772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400.089,91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FBAD2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10.699,90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2D6BD0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2.7%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8DAD1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410.789,81</w:t>
            </w:r>
          </w:p>
        </w:tc>
      </w:tr>
      <w:tr w:rsidR="00A67746" w:rsidRPr="00A67746" w14:paraId="12FEDA8F" w14:textId="77777777" w:rsidTr="00C042EB">
        <w:trPr>
          <w:trHeight w:val="255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29B8A97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lastRenderedPageBreak/>
              <w:t>63</w:t>
            </w:r>
          </w:p>
        </w:tc>
        <w:tc>
          <w:tcPr>
            <w:tcW w:w="6796" w:type="dxa"/>
            <w:shd w:val="clear" w:color="auto" w:fill="auto"/>
            <w:noWrap/>
            <w:vAlign w:val="bottom"/>
            <w:hideMark/>
          </w:tcPr>
          <w:p w14:paraId="2C48F3F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Pomoći iz inozemstva i od subjekata unutar općeg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C4597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1.836.918,97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A92B6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-223.981,94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F31450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-12.2%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5F319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1.612.937,03</w:t>
            </w:r>
          </w:p>
        </w:tc>
      </w:tr>
      <w:tr w:rsidR="00A67746" w:rsidRPr="00A67746" w14:paraId="6BEFEE5D" w14:textId="77777777" w:rsidTr="00C042EB">
        <w:trPr>
          <w:trHeight w:val="255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6134BD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64</w:t>
            </w:r>
          </w:p>
        </w:tc>
        <w:tc>
          <w:tcPr>
            <w:tcW w:w="6796" w:type="dxa"/>
            <w:shd w:val="clear" w:color="auto" w:fill="auto"/>
            <w:noWrap/>
            <w:vAlign w:val="bottom"/>
            <w:hideMark/>
          </w:tcPr>
          <w:p w14:paraId="3D51FB5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Prihodi od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23BF8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89.534,79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76604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-9.117,14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574D6A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-10.2%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41D75E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80.417,65</w:t>
            </w:r>
          </w:p>
        </w:tc>
      </w:tr>
      <w:tr w:rsidR="00A67746" w:rsidRPr="00A67746" w14:paraId="2D4EC9B0" w14:textId="77777777" w:rsidTr="00C042EB">
        <w:trPr>
          <w:trHeight w:val="255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6E984EF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65</w:t>
            </w:r>
          </w:p>
        </w:tc>
        <w:tc>
          <w:tcPr>
            <w:tcW w:w="6796" w:type="dxa"/>
            <w:shd w:val="clear" w:color="auto" w:fill="auto"/>
            <w:noWrap/>
            <w:vAlign w:val="bottom"/>
            <w:hideMark/>
          </w:tcPr>
          <w:p w14:paraId="641AF44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Prihodi od upravnih i administrativnih pristojbi, pristojbi po posebnim propisima i naknada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1A6D2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101.219,46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DA932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-13.073,12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4C8102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-12.9%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FDFFE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88.146,34</w:t>
            </w:r>
          </w:p>
        </w:tc>
      </w:tr>
      <w:tr w:rsidR="00A67746" w:rsidRPr="00A67746" w14:paraId="2BCF6EE2" w14:textId="77777777" w:rsidTr="00C042EB">
        <w:trPr>
          <w:trHeight w:val="255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29C2227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66</w:t>
            </w:r>
          </w:p>
        </w:tc>
        <w:tc>
          <w:tcPr>
            <w:tcW w:w="6796" w:type="dxa"/>
            <w:shd w:val="clear" w:color="auto" w:fill="auto"/>
            <w:noWrap/>
            <w:vAlign w:val="bottom"/>
            <w:hideMark/>
          </w:tcPr>
          <w:p w14:paraId="7AD71B5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Prihodi od prodaje proizvoda i robe te pruženih usluga i prihodi od donacija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41BFE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6B401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872113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100%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0CCAD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200,00</w:t>
            </w:r>
          </w:p>
        </w:tc>
      </w:tr>
      <w:tr w:rsidR="00A67746" w:rsidRPr="00A67746" w14:paraId="75F27C08" w14:textId="77777777" w:rsidTr="00C042EB">
        <w:trPr>
          <w:trHeight w:val="255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FDD8B7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68</w:t>
            </w:r>
          </w:p>
        </w:tc>
        <w:tc>
          <w:tcPr>
            <w:tcW w:w="6796" w:type="dxa"/>
            <w:shd w:val="clear" w:color="auto" w:fill="auto"/>
            <w:noWrap/>
            <w:vAlign w:val="bottom"/>
            <w:hideMark/>
          </w:tcPr>
          <w:p w14:paraId="013C83B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Kazne, upravne mjere i ostali prihodi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95C66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2.654,46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E8CC0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E85537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19FC57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2.654,46</w:t>
            </w:r>
          </w:p>
        </w:tc>
      </w:tr>
      <w:tr w:rsidR="00A67746" w:rsidRPr="00A67746" w14:paraId="5E9CD544" w14:textId="77777777" w:rsidTr="00C042EB">
        <w:trPr>
          <w:trHeight w:val="255"/>
        </w:trPr>
        <w:tc>
          <w:tcPr>
            <w:tcW w:w="1129" w:type="dxa"/>
            <w:shd w:val="clear" w:color="000000" w:fill="000080"/>
            <w:noWrap/>
            <w:vAlign w:val="bottom"/>
            <w:hideMark/>
          </w:tcPr>
          <w:p w14:paraId="728D246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6796" w:type="dxa"/>
            <w:shd w:val="clear" w:color="000000" w:fill="000080"/>
            <w:noWrap/>
            <w:vAlign w:val="bottom"/>
            <w:hideMark/>
          </w:tcPr>
          <w:p w14:paraId="2BBB94F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Prihodi od prodaje nefinancijske imovine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564E64B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1.327,23</w:t>
            </w:r>
          </w:p>
        </w:tc>
        <w:tc>
          <w:tcPr>
            <w:tcW w:w="1418" w:type="dxa"/>
            <w:shd w:val="clear" w:color="000000" w:fill="000080"/>
            <w:noWrap/>
            <w:vAlign w:val="bottom"/>
            <w:hideMark/>
          </w:tcPr>
          <w:p w14:paraId="187B18B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4570534A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01380EC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1.327,23</w:t>
            </w:r>
          </w:p>
        </w:tc>
      </w:tr>
      <w:tr w:rsidR="00A67746" w:rsidRPr="00A67746" w14:paraId="1E95F285" w14:textId="77777777" w:rsidTr="00C042EB">
        <w:trPr>
          <w:trHeight w:val="255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1AE892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71</w:t>
            </w:r>
          </w:p>
        </w:tc>
        <w:tc>
          <w:tcPr>
            <w:tcW w:w="6796" w:type="dxa"/>
            <w:shd w:val="clear" w:color="auto" w:fill="auto"/>
            <w:noWrap/>
            <w:vAlign w:val="bottom"/>
            <w:hideMark/>
          </w:tcPr>
          <w:p w14:paraId="5FCFFD8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Prihodi od prodaje neproizvedene dugotrajne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3ECB0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1.327,23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FFF6A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A745F4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338C3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1.327,23</w:t>
            </w:r>
          </w:p>
        </w:tc>
      </w:tr>
      <w:tr w:rsidR="00A67746" w:rsidRPr="00A67746" w14:paraId="7F7AECB7" w14:textId="77777777" w:rsidTr="00C042EB">
        <w:trPr>
          <w:trHeight w:val="255"/>
        </w:trPr>
        <w:tc>
          <w:tcPr>
            <w:tcW w:w="1129" w:type="dxa"/>
            <w:shd w:val="clear" w:color="000000" w:fill="000080"/>
            <w:noWrap/>
            <w:vAlign w:val="bottom"/>
            <w:hideMark/>
          </w:tcPr>
          <w:p w14:paraId="79858D1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796" w:type="dxa"/>
            <w:shd w:val="clear" w:color="000000" w:fill="000080"/>
            <w:noWrap/>
            <w:vAlign w:val="bottom"/>
            <w:hideMark/>
          </w:tcPr>
          <w:p w14:paraId="13819A3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6E06367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634.340,97</w:t>
            </w:r>
          </w:p>
        </w:tc>
        <w:tc>
          <w:tcPr>
            <w:tcW w:w="1418" w:type="dxa"/>
            <w:shd w:val="clear" w:color="000000" w:fill="000080"/>
            <w:noWrap/>
            <w:vAlign w:val="bottom"/>
            <w:hideMark/>
          </w:tcPr>
          <w:p w14:paraId="7F64C1E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6.049,49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576ED3BE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1.0%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51BDF55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640.390,46</w:t>
            </w:r>
          </w:p>
        </w:tc>
      </w:tr>
      <w:tr w:rsidR="00A67746" w:rsidRPr="00A67746" w14:paraId="54D28731" w14:textId="77777777" w:rsidTr="00C042EB">
        <w:trPr>
          <w:trHeight w:val="255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29D812F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796" w:type="dxa"/>
            <w:shd w:val="clear" w:color="auto" w:fill="auto"/>
            <w:noWrap/>
            <w:vAlign w:val="bottom"/>
            <w:hideMark/>
          </w:tcPr>
          <w:p w14:paraId="615BF8D3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659CD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87.731,97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3F4E1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-1.909,05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A445C4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-2.2%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152FA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85.822,92</w:t>
            </w:r>
          </w:p>
        </w:tc>
      </w:tr>
      <w:tr w:rsidR="00A67746" w:rsidRPr="00A67746" w14:paraId="0C2824D2" w14:textId="77777777" w:rsidTr="00C042EB">
        <w:trPr>
          <w:trHeight w:val="255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2B99352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796" w:type="dxa"/>
            <w:shd w:val="clear" w:color="auto" w:fill="auto"/>
            <w:noWrap/>
            <w:vAlign w:val="bottom"/>
            <w:hideMark/>
          </w:tcPr>
          <w:p w14:paraId="2F98BE2F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C4E09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332.967,10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E83687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15.605,47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80ABB1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4.7%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47663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348.572,57</w:t>
            </w:r>
          </w:p>
        </w:tc>
      </w:tr>
      <w:tr w:rsidR="00A67746" w:rsidRPr="00A67746" w14:paraId="699606C1" w14:textId="77777777" w:rsidTr="00C042EB">
        <w:trPr>
          <w:trHeight w:val="255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7B19368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6796" w:type="dxa"/>
            <w:shd w:val="clear" w:color="auto" w:fill="auto"/>
            <w:noWrap/>
            <w:vAlign w:val="bottom"/>
            <w:hideMark/>
          </w:tcPr>
          <w:p w14:paraId="114E83C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22714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7.074,45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60F15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7.311,88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182938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103.4%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F2182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14.386,33</w:t>
            </w:r>
          </w:p>
        </w:tc>
      </w:tr>
      <w:tr w:rsidR="00A67746" w:rsidRPr="00A67746" w14:paraId="560198B3" w14:textId="77777777" w:rsidTr="00C042EB">
        <w:trPr>
          <w:trHeight w:val="255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B8E11D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6796" w:type="dxa"/>
            <w:shd w:val="clear" w:color="auto" w:fill="auto"/>
            <w:noWrap/>
            <w:vAlign w:val="bottom"/>
            <w:hideMark/>
          </w:tcPr>
          <w:p w14:paraId="544F95B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2F45D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47.448,40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96A04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8F5122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1.1%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28459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47.948,40</w:t>
            </w:r>
          </w:p>
        </w:tc>
      </w:tr>
      <w:tr w:rsidR="00A67746" w:rsidRPr="00A67746" w14:paraId="2FFA4B96" w14:textId="77777777" w:rsidTr="00C042EB">
        <w:trPr>
          <w:trHeight w:val="255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164C00BE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6796" w:type="dxa"/>
            <w:shd w:val="clear" w:color="auto" w:fill="auto"/>
            <w:noWrap/>
            <w:vAlign w:val="bottom"/>
            <w:hideMark/>
          </w:tcPr>
          <w:p w14:paraId="7CC53A3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570482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11.945,05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54AF7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DB4F13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75819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11.945,05</w:t>
            </w:r>
          </w:p>
        </w:tc>
      </w:tr>
      <w:tr w:rsidR="00A67746" w:rsidRPr="00A67746" w14:paraId="7AC3FDB5" w14:textId="77777777" w:rsidTr="00C042EB">
        <w:trPr>
          <w:trHeight w:val="255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0329462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6796" w:type="dxa"/>
            <w:shd w:val="clear" w:color="auto" w:fill="auto"/>
            <w:noWrap/>
            <w:vAlign w:val="bottom"/>
            <w:hideMark/>
          </w:tcPr>
          <w:p w14:paraId="1F7333B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94C61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24.686,44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7FE71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-10.675,25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D19142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-43.2%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BE6F6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14.011,19</w:t>
            </w:r>
          </w:p>
        </w:tc>
      </w:tr>
      <w:tr w:rsidR="00A67746" w:rsidRPr="00A67746" w14:paraId="5CCAFB3C" w14:textId="77777777" w:rsidTr="00C042EB">
        <w:trPr>
          <w:trHeight w:val="255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BE8F34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796" w:type="dxa"/>
            <w:shd w:val="clear" w:color="auto" w:fill="auto"/>
            <w:noWrap/>
            <w:vAlign w:val="bottom"/>
            <w:hideMark/>
          </w:tcPr>
          <w:p w14:paraId="42CAB633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BCAB9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122.487,56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0F199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-4.783,56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54B08E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-3.9%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063277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117.704,00</w:t>
            </w:r>
          </w:p>
        </w:tc>
      </w:tr>
      <w:tr w:rsidR="00A67746" w:rsidRPr="00A67746" w14:paraId="351D6630" w14:textId="77777777" w:rsidTr="00C042EB">
        <w:trPr>
          <w:trHeight w:val="255"/>
        </w:trPr>
        <w:tc>
          <w:tcPr>
            <w:tcW w:w="1129" w:type="dxa"/>
            <w:shd w:val="clear" w:color="000000" w:fill="000080"/>
            <w:noWrap/>
            <w:vAlign w:val="bottom"/>
            <w:hideMark/>
          </w:tcPr>
          <w:p w14:paraId="72151E3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796" w:type="dxa"/>
            <w:shd w:val="clear" w:color="000000" w:fill="000080"/>
            <w:noWrap/>
            <w:vAlign w:val="bottom"/>
            <w:hideMark/>
          </w:tcPr>
          <w:p w14:paraId="2F35E42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417E657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1.905.659,03</w:t>
            </w:r>
          </w:p>
        </w:tc>
        <w:tc>
          <w:tcPr>
            <w:tcW w:w="1418" w:type="dxa"/>
            <w:shd w:val="clear" w:color="000000" w:fill="000080"/>
            <w:noWrap/>
            <w:vAlign w:val="bottom"/>
            <w:hideMark/>
          </w:tcPr>
          <w:p w14:paraId="2908448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-262.379,49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3D39B9E6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-13.8%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6A9D71A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1.643.279,54</w:t>
            </w:r>
          </w:p>
        </w:tc>
      </w:tr>
      <w:tr w:rsidR="00A67746" w:rsidRPr="00A67746" w14:paraId="02B27C5B" w14:textId="77777777" w:rsidTr="00C042EB">
        <w:trPr>
          <w:trHeight w:val="255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3E60F7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6796" w:type="dxa"/>
            <w:shd w:val="clear" w:color="auto" w:fill="auto"/>
            <w:noWrap/>
            <w:vAlign w:val="bottom"/>
            <w:hideMark/>
          </w:tcPr>
          <w:p w14:paraId="6BEBFB6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neproizvedene dugotrajne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18A0F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9.290,59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E32792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-9.290,59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720D11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-100%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6C16C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72DA7838" w14:textId="77777777" w:rsidTr="00C042EB">
        <w:trPr>
          <w:trHeight w:val="255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14595B0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796" w:type="dxa"/>
            <w:shd w:val="clear" w:color="auto" w:fill="auto"/>
            <w:noWrap/>
            <w:vAlign w:val="bottom"/>
            <w:hideMark/>
          </w:tcPr>
          <w:p w14:paraId="43068060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77C96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1.812.368,44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75544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-219.328,73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2FBB27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-12.1%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2BB56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1.593.039,71</w:t>
            </w:r>
          </w:p>
        </w:tc>
      </w:tr>
      <w:tr w:rsidR="00A67746" w:rsidRPr="00A67746" w14:paraId="63212299" w14:textId="77777777" w:rsidTr="00C042EB">
        <w:trPr>
          <w:trHeight w:val="255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242F3B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796" w:type="dxa"/>
            <w:shd w:val="clear" w:color="auto" w:fill="auto"/>
            <w:noWrap/>
            <w:vAlign w:val="bottom"/>
            <w:hideMark/>
          </w:tcPr>
          <w:p w14:paraId="1D8C27D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E24392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84.000,00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46FC4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-33.760,17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49DBA9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-40.2%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7C930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50.239,83</w:t>
            </w:r>
          </w:p>
        </w:tc>
      </w:tr>
      <w:tr w:rsidR="00A67746" w:rsidRPr="00A67746" w14:paraId="702B793F" w14:textId="77777777" w:rsidTr="00C042EB">
        <w:trPr>
          <w:trHeight w:val="255"/>
        </w:trPr>
        <w:tc>
          <w:tcPr>
            <w:tcW w:w="13736" w:type="dxa"/>
            <w:gridSpan w:val="6"/>
            <w:shd w:val="clear" w:color="000000" w:fill="808080"/>
            <w:noWrap/>
            <w:vAlign w:val="bottom"/>
            <w:hideMark/>
          </w:tcPr>
          <w:p w14:paraId="0939241F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B. RAČUN ZADUŽIVANJA/FINANCIRANJA</w:t>
            </w:r>
          </w:p>
        </w:tc>
      </w:tr>
      <w:tr w:rsidR="00A67746" w:rsidRPr="00A67746" w14:paraId="572E7CF9" w14:textId="77777777" w:rsidTr="00C042EB">
        <w:trPr>
          <w:trHeight w:val="255"/>
        </w:trPr>
        <w:tc>
          <w:tcPr>
            <w:tcW w:w="1129" w:type="dxa"/>
            <w:shd w:val="clear" w:color="000000" w:fill="000080"/>
            <w:noWrap/>
            <w:vAlign w:val="bottom"/>
            <w:hideMark/>
          </w:tcPr>
          <w:p w14:paraId="4ED76AB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6796" w:type="dxa"/>
            <w:shd w:val="clear" w:color="000000" w:fill="000080"/>
            <w:noWrap/>
            <w:vAlign w:val="bottom"/>
            <w:hideMark/>
          </w:tcPr>
          <w:p w14:paraId="39268A1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Primici od financijske imovine i zaduživanja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168C350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418" w:type="dxa"/>
            <w:shd w:val="clear" w:color="000000" w:fill="000080"/>
            <w:noWrap/>
            <w:vAlign w:val="bottom"/>
            <w:hideMark/>
          </w:tcPr>
          <w:p w14:paraId="1BDB088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-19.727,72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3CE2618E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-59.8%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53C567D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13.272,28</w:t>
            </w:r>
          </w:p>
        </w:tc>
      </w:tr>
      <w:tr w:rsidR="00A67746" w:rsidRPr="00A67746" w14:paraId="29753981" w14:textId="77777777" w:rsidTr="00C042EB">
        <w:trPr>
          <w:trHeight w:val="255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2D7D47AE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84</w:t>
            </w:r>
          </w:p>
        </w:tc>
        <w:tc>
          <w:tcPr>
            <w:tcW w:w="6796" w:type="dxa"/>
            <w:shd w:val="clear" w:color="auto" w:fill="auto"/>
            <w:noWrap/>
            <w:vAlign w:val="bottom"/>
            <w:hideMark/>
          </w:tcPr>
          <w:p w14:paraId="3A33B54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Primici od zaduživanja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BE412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D75A2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-19.727,72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A9645A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-59.8%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7BABA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13.272,28</w:t>
            </w:r>
          </w:p>
        </w:tc>
      </w:tr>
      <w:tr w:rsidR="00A67746" w:rsidRPr="00A67746" w14:paraId="5FC7138D" w14:textId="77777777" w:rsidTr="00C042EB">
        <w:trPr>
          <w:trHeight w:val="255"/>
        </w:trPr>
        <w:tc>
          <w:tcPr>
            <w:tcW w:w="1129" w:type="dxa"/>
            <w:shd w:val="clear" w:color="000000" w:fill="000080"/>
            <w:noWrap/>
            <w:vAlign w:val="bottom"/>
            <w:hideMark/>
          </w:tcPr>
          <w:p w14:paraId="112BCBC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6796" w:type="dxa"/>
            <w:shd w:val="clear" w:color="000000" w:fill="000080"/>
            <w:noWrap/>
            <w:vAlign w:val="bottom"/>
            <w:hideMark/>
          </w:tcPr>
          <w:p w14:paraId="58364B5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Izdaci za financijsku imovinu i otplate zajmova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35F4461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418" w:type="dxa"/>
            <w:shd w:val="clear" w:color="000000" w:fill="000080"/>
            <w:noWrap/>
            <w:vAlign w:val="bottom"/>
            <w:hideMark/>
          </w:tcPr>
          <w:p w14:paraId="77315D6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1.330,00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3BDA41F1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8.9%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3F20937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16.330,00</w:t>
            </w:r>
          </w:p>
        </w:tc>
      </w:tr>
      <w:tr w:rsidR="00A67746" w:rsidRPr="00A67746" w14:paraId="2D25B1BE" w14:textId="77777777" w:rsidTr="00C042EB">
        <w:trPr>
          <w:trHeight w:val="255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7345ECB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53</w:t>
            </w:r>
          </w:p>
        </w:tc>
        <w:tc>
          <w:tcPr>
            <w:tcW w:w="6796" w:type="dxa"/>
            <w:shd w:val="clear" w:color="auto" w:fill="auto"/>
            <w:noWrap/>
            <w:vAlign w:val="bottom"/>
            <w:hideMark/>
          </w:tcPr>
          <w:p w14:paraId="5C967F1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Izdaci za dionice i udjele u glavnici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9797E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ABA2B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1.330,00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8DC428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100%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AB1A8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1.330,00</w:t>
            </w:r>
          </w:p>
        </w:tc>
      </w:tr>
      <w:tr w:rsidR="00A67746" w:rsidRPr="00A67746" w14:paraId="7CAA5BF5" w14:textId="77777777" w:rsidTr="00C042EB">
        <w:trPr>
          <w:trHeight w:val="255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1A2093C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54</w:t>
            </w:r>
          </w:p>
        </w:tc>
        <w:tc>
          <w:tcPr>
            <w:tcW w:w="6796" w:type="dxa"/>
            <w:shd w:val="clear" w:color="auto" w:fill="auto"/>
            <w:noWrap/>
            <w:vAlign w:val="bottom"/>
            <w:hideMark/>
          </w:tcPr>
          <w:p w14:paraId="6ED2E7C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Izdaci za otplatu glavnice primljenih kredita i zajmova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12A20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DD924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414AB8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DC2CA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A67746" w:rsidRPr="00A67746" w14:paraId="67DA4109" w14:textId="77777777" w:rsidTr="00C042EB">
        <w:trPr>
          <w:trHeight w:val="255"/>
        </w:trPr>
        <w:tc>
          <w:tcPr>
            <w:tcW w:w="13736" w:type="dxa"/>
            <w:gridSpan w:val="6"/>
            <w:shd w:val="clear" w:color="000000" w:fill="808080"/>
            <w:noWrap/>
            <w:vAlign w:val="bottom"/>
            <w:hideMark/>
          </w:tcPr>
          <w:p w14:paraId="2E96BCE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C. RASPOLOŽIVA SREDSTVA IZ PRETHODNIH GODINA</w:t>
            </w:r>
          </w:p>
        </w:tc>
      </w:tr>
      <w:tr w:rsidR="00A67746" w:rsidRPr="00A67746" w14:paraId="31DDEBA4" w14:textId="77777777" w:rsidTr="00C042EB">
        <w:trPr>
          <w:trHeight w:val="255"/>
        </w:trPr>
        <w:tc>
          <w:tcPr>
            <w:tcW w:w="1129" w:type="dxa"/>
            <w:shd w:val="clear" w:color="000000" w:fill="000080"/>
            <w:noWrap/>
            <w:vAlign w:val="bottom"/>
            <w:hideMark/>
          </w:tcPr>
          <w:p w14:paraId="3AFDE2E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9</w:t>
            </w:r>
          </w:p>
        </w:tc>
        <w:tc>
          <w:tcPr>
            <w:tcW w:w="6796" w:type="dxa"/>
            <w:shd w:val="clear" w:color="000000" w:fill="000080"/>
            <w:noWrap/>
            <w:vAlign w:val="bottom"/>
            <w:hideMark/>
          </w:tcPr>
          <w:p w14:paraId="38F7136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Vlastiti izvori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79AF716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90.255,18</w:t>
            </w:r>
          </w:p>
        </w:tc>
        <w:tc>
          <w:tcPr>
            <w:tcW w:w="1418" w:type="dxa"/>
            <w:shd w:val="clear" w:color="000000" w:fill="000080"/>
            <w:noWrap/>
            <w:vAlign w:val="bottom"/>
            <w:hideMark/>
          </w:tcPr>
          <w:p w14:paraId="5A9ECF0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0,02</w:t>
            </w:r>
          </w:p>
        </w:tc>
        <w:tc>
          <w:tcPr>
            <w:tcW w:w="1417" w:type="dxa"/>
            <w:shd w:val="clear" w:color="000000" w:fill="000080"/>
            <w:noWrap/>
            <w:vAlign w:val="bottom"/>
            <w:hideMark/>
          </w:tcPr>
          <w:p w14:paraId="1979A341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6A78A85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90.255,20</w:t>
            </w:r>
          </w:p>
        </w:tc>
      </w:tr>
      <w:tr w:rsidR="00A67746" w:rsidRPr="00A67746" w14:paraId="33D59449" w14:textId="77777777" w:rsidTr="00C042EB">
        <w:trPr>
          <w:trHeight w:val="255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29A5BF9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92</w:t>
            </w:r>
          </w:p>
        </w:tc>
        <w:tc>
          <w:tcPr>
            <w:tcW w:w="6796" w:type="dxa"/>
            <w:shd w:val="clear" w:color="auto" w:fill="auto"/>
            <w:noWrap/>
            <w:vAlign w:val="bottom"/>
            <w:hideMark/>
          </w:tcPr>
          <w:p w14:paraId="56B46CA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Rezultat poslovanja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B9509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90.255,18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553F0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5F62F5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64170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90.255,20</w:t>
            </w:r>
          </w:p>
        </w:tc>
      </w:tr>
    </w:tbl>
    <w:p w14:paraId="23A6757C" w14:textId="77777777" w:rsidR="00A67746" w:rsidRPr="00A67746" w:rsidRDefault="00A67746" w:rsidP="00A67746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A06EB68" w14:textId="77777777" w:rsidR="00A67746" w:rsidRPr="00A67746" w:rsidRDefault="00A67746" w:rsidP="00A67746">
      <w:pPr>
        <w:jc w:val="left"/>
        <w:rPr>
          <w:rFonts w:ascii="Arial" w:hAnsi="Arial" w:cs="Arial"/>
          <w:color w:val="00B050"/>
          <w:sz w:val="20"/>
          <w:szCs w:val="20"/>
          <w:lang w:val="hr-HR"/>
        </w:rPr>
      </w:pPr>
      <w:r w:rsidRPr="00A67746">
        <w:rPr>
          <w:rFonts w:ascii="Arial" w:hAnsi="Arial" w:cs="Arial"/>
          <w:b/>
          <w:color w:val="000000" w:themeColor="text1"/>
          <w:sz w:val="20"/>
          <w:szCs w:val="20"/>
        </w:rPr>
        <w:t>II. POSEBNI DIO</w:t>
      </w:r>
    </w:p>
    <w:p w14:paraId="0681E015" w14:textId="77777777" w:rsidR="00A67746" w:rsidRPr="00A67746" w:rsidRDefault="00A67746" w:rsidP="00A67746">
      <w:pPr>
        <w:jc w:val="center"/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  <w:r w:rsidRPr="00A67746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Članak 3.</w:t>
      </w:r>
    </w:p>
    <w:p w14:paraId="3F7E3D4D" w14:textId="77777777" w:rsidR="00A67746" w:rsidRPr="00A67746" w:rsidRDefault="00A67746" w:rsidP="00A67746">
      <w:pPr>
        <w:jc w:val="center"/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</w:p>
    <w:p w14:paraId="69028B3C" w14:textId="77777777" w:rsidR="00A67746" w:rsidRPr="00A67746" w:rsidRDefault="00A67746" w:rsidP="00A67746">
      <w:pPr>
        <w:spacing w:after="24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hr-HR"/>
        </w:rPr>
      </w:pPr>
      <w:r w:rsidRPr="00A67746">
        <w:rPr>
          <w:rFonts w:ascii="Arial" w:hAnsi="Arial" w:cs="Arial"/>
          <w:color w:val="000000" w:themeColor="text1"/>
          <w:sz w:val="20"/>
          <w:szCs w:val="20"/>
          <w:lang w:val="hr-HR"/>
        </w:rPr>
        <w:lastRenderedPageBreak/>
        <w:t>Rashodi poslovanja, rashodi za nabavu nefinancijske i izdaci za financijsku imovinu i otplate zajmova u Proračunu za 2023. godinu, raspoređeni su u programe koji se sastoje od aktivnosti i projekata.</w:t>
      </w:r>
    </w:p>
    <w:tbl>
      <w:tblPr>
        <w:tblW w:w="13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6088"/>
        <w:gridCol w:w="1843"/>
        <w:gridCol w:w="1701"/>
        <w:gridCol w:w="1276"/>
        <w:gridCol w:w="1907"/>
      </w:tblGrid>
      <w:tr w:rsidR="00A67746" w:rsidRPr="00A67746" w14:paraId="2CDD8EDE" w14:textId="77777777" w:rsidTr="00C042EB">
        <w:trPr>
          <w:trHeight w:val="318"/>
        </w:trPr>
        <w:tc>
          <w:tcPr>
            <w:tcW w:w="853" w:type="dxa"/>
            <w:shd w:val="clear" w:color="auto" w:fill="auto"/>
            <w:vAlign w:val="bottom"/>
            <w:hideMark/>
          </w:tcPr>
          <w:p w14:paraId="21A47BF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BR.KON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3E33FC7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VRSTA RASHODA / IZDATAKA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69E76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 xml:space="preserve">       PLANIRANO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DF49C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 xml:space="preserve">      PROMJ. IZNOS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091D94A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 xml:space="preserve">     PROM. %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4EDDC50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 xml:space="preserve">          NOVI IZNOS</w:t>
            </w:r>
          </w:p>
        </w:tc>
      </w:tr>
      <w:tr w:rsidR="00A67746" w:rsidRPr="00A67746" w14:paraId="209EF0D0" w14:textId="77777777" w:rsidTr="00C042EB">
        <w:trPr>
          <w:trHeight w:val="255"/>
        </w:trPr>
        <w:tc>
          <w:tcPr>
            <w:tcW w:w="6941" w:type="dxa"/>
            <w:gridSpan w:val="2"/>
            <w:shd w:val="clear" w:color="auto" w:fill="auto"/>
            <w:noWrap/>
            <w:vAlign w:val="bottom"/>
            <w:hideMark/>
          </w:tcPr>
          <w:p w14:paraId="4ABE99E3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 xml:space="preserve">  SVEUKUPNO RASHODI / IZDACI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227EF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2.555.000,00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6EB4D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-255.000,00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1C320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-9,98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35B94BD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2.300.000,00</w:t>
            </w:r>
          </w:p>
        </w:tc>
      </w:tr>
      <w:tr w:rsidR="00A67746" w:rsidRPr="00A67746" w14:paraId="59E189C9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000080"/>
            <w:noWrap/>
            <w:vAlign w:val="bottom"/>
            <w:hideMark/>
          </w:tcPr>
          <w:p w14:paraId="0C892B84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Razdjel 001 JEDINSTVENI UPRAVNI ODJEL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0557132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2.487.481,79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7886EC2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-251.323,54</w:t>
            </w:r>
          </w:p>
        </w:tc>
        <w:tc>
          <w:tcPr>
            <w:tcW w:w="1276" w:type="dxa"/>
            <w:shd w:val="clear" w:color="000000" w:fill="000080"/>
            <w:noWrap/>
            <w:vAlign w:val="bottom"/>
            <w:hideMark/>
          </w:tcPr>
          <w:p w14:paraId="6B1F63D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-10,10</w:t>
            </w:r>
          </w:p>
        </w:tc>
        <w:tc>
          <w:tcPr>
            <w:tcW w:w="1907" w:type="dxa"/>
            <w:shd w:val="clear" w:color="000000" w:fill="000080"/>
            <w:noWrap/>
            <w:vAlign w:val="bottom"/>
            <w:hideMark/>
          </w:tcPr>
          <w:p w14:paraId="2E464C1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2.236.158,25</w:t>
            </w:r>
          </w:p>
        </w:tc>
      </w:tr>
      <w:tr w:rsidR="00A67746" w:rsidRPr="00A67746" w14:paraId="2F639284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0000FF"/>
            <w:noWrap/>
            <w:vAlign w:val="bottom"/>
            <w:hideMark/>
          </w:tcPr>
          <w:p w14:paraId="3C6FBAC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Glava 00101 JEDINSTVENI UPRAVNI ODJEL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255D97E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2.487.481,79</w:t>
            </w:r>
          </w:p>
        </w:tc>
        <w:tc>
          <w:tcPr>
            <w:tcW w:w="1701" w:type="dxa"/>
            <w:shd w:val="clear" w:color="000000" w:fill="0000FF"/>
            <w:noWrap/>
            <w:vAlign w:val="bottom"/>
            <w:hideMark/>
          </w:tcPr>
          <w:p w14:paraId="1299151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-251.323,54</w:t>
            </w:r>
          </w:p>
        </w:tc>
        <w:tc>
          <w:tcPr>
            <w:tcW w:w="1276" w:type="dxa"/>
            <w:shd w:val="clear" w:color="000000" w:fill="0000FF"/>
            <w:noWrap/>
            <w:vAlign w:val="bottom"/>
            <w:hideMark/>
          </w:tcPr>
          <w:p w14:paraId="15CAF89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-10,10</w:t>
            </w:r>
          </w:p>
        </w:tc>
        <w:tc>
          <w:tcPr>
            <w:tcW w:w="1907" w:type="dxa"/>
            <w:shd w:val="clear" w:color="000000" w:fill="0000FF"/>
            <w:noWrap/>
            <w:vAlign w:val="bottom"/>
            <w:hideMark/>
          </w:tcPr>
          <w:p w14:paraId="26AF552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2.236.158,25</w:t>
            </w:r>
          </w:p>
        </w:tc>
      </w:tr>
      <w:tr w:rsidR="00A67746" w:rsidRPr="00A67746" w14:paraId="32E645CB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9999FF"/>
            <w:noWrap/>
            <w:vAlign w:val="bottom"/>
            <w:hideMark/>
          </w:tcPr>
          <w:p w14:paraId="19F88C6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1001 JAVNA UPRAVA I ADMINISTRACIJA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6F2EF29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295.961,94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771DFE1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-86.850,22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54A8E9C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-29,35</w:t>
            </w:r>
          </w:p>
        </w:tc>
        <w:tc>
          <w:tcPr>
            <w:tcW w:w="1907" w:type="dxa"/>
            <w:shd w:val="clear" w:color="000000" w:fill="9999FF"/>
            <w:noWrap/>
            <w:vAlign w:val="bottom"/>
            <w:hideMark/>
          </w:tcPr>
          <w:p w14:paraId="6F1C7CA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209.111,72</w:t>
            </w:r>
          </w:p>
        </w:tc>
      </w:tr>
      <w:tr w:rsidR="00A67746" w:rsidRPr="00A67746" w14:paraId="0D862F17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471048C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A100001 Rashodi za zaposlene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6C5A1F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58.852,61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6E32AC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-79,00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3EC773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-0,13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21A68D4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58.773,61</w:t>
            </w:r>
          </w:p>
        </w:tc>
      </w:tr>
      <w:tr w:rsidR="00A67746" w:rsidRPr="00A67746" w14:paraId="2EE6A6A8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6FC9407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16BB47D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58.852,61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9C09DF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-79,00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5D78B47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-0,13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7AAF373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58.773,61</w:t>
            </w:r>
          </w:p>
        </w:tc>
      </w:tr>
      <w:tr w:rsidR="00A67746" w:rsidRPr="00A67746" w14:paraId="659C6F7F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619434C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DBA780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58.852,61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459BC9C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-79,00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0498052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-0,13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570B3FD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58.773,61</w:t>
            </w:r>
          </w:p>
        </w:tc>
      </w:tr>
      <w:tr w:rsidR="00A67746" w:rsidRPr="00A67746" w14:paraId="2658EB36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3D6E3FE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4996D99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271B3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58.852,61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4B521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-79,00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98F8A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-0,13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7188C0C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58.773,61</w:t>
            </w:r>
          </w:p>
        </w:tc>
      </w:tr>
      <w:tr w:rsidR="00A67746" w:rsidRPr="00A67746" w14:paraId="39DA806F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3C444AC3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A100002 Naknada troškova zaposlenima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2F4F40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2.057,20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A41AA0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-1.137,20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3425667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-55,28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19D9212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920,00</w:t>
            </w:r>
          </w:p>
        </w:tc>
      </w:tr>
      <w:tr w:rsidR="00A67746" w:rsidRPr="00A67746" w14:paraId="7FDEAF25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0E7DE7F0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F378BD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2.057,20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0FCDD5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-1.137,20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5FC561A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-55,28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3240ED5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920,00</w:t>
            </w:r>
          </w:p>
        </w:tc>
      </w:tr>
      <w:tr w:rsidR="00A67746" w:rsidRPr="00A67746" w14:paraId="37CA5721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1CF21EA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F8E71B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2.057,20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66AC4D4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-1.137,20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7B1E26B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-55,28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4EC0069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920,00</w:t>
            </w:r>
          </w:p>
        </w:tc>
      </w:tr>
      <w:tr w:rsidR="00A67746" w:rsidRPr="00A67746" w14:paraId="1A1676FF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687D594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2BD65C1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97EF1E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2.057,20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BD290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-1.137,20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DC47F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-55,28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38C2893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920,00</w:t>
            </w:r>
          </w:p>
        </w:tc>
      </w:tr>
      <w:tr w:rsidR="00A67746" w:rsidRPr="00A67746" w14:paraId="0003C742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6ADFC5B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A100003 Rashodi za materijal i energiju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5B0D65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35.763,23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C1BD84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-8.379,84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2345856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-23,43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3D1C415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27.383,39</w:t>
            </w:r>
          </w:p>
        </w:tc>
      </w:tr>
      <w:tr w:rsidR="00A67746" w:rsidRPr="00A67746" w14:paraId="0FDEA2A3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2BFFCCE0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F63731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6.662,69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541EB4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-715,01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7CEB659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-10,73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6DA5E21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5.947,68</w:t>
            </w:r>
          </w:p>
        </w:tc>
      </w:tr>
      <w:tr w:rsidR="00A67746" w:rsidRPr="00A67746" w14:paraId="1A7DD2FB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6B11EF73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A1BFD6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4.937,29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0ED4034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-715,01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768D6AA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-14,48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2A40FED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4.222,28</w:t>
            </w:r>
          </w:p>
        </w:tc>
      </w:tr>
      <w:tr w:rsidR="00A67746" w:rsidRPr="00A67746" w14:paraId="61E735FE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68139C3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535D745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45704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4.937,29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F0DD2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-715,01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613C6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-14,48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1557BC8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4.222,28</w:t>
            </w:r>
          </w:p>
        </w:tc>
      </w:tr>
      <w:tr w:rsidR="00A67746" w:rsidRPr="00A67746" w14:paraId="1D4FF631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7E0F33A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0435 Električna energija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83D7A7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1.725,40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98FF72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030A724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42CF147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1.725,40</w:t>
            </w:r>
          </w:p>
        </w:tc>
      </w:tr>
      <w:tr w:rsidR="00A67746" w:rsidRPr="00A67746" w14:paraId="2DD05BD4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1FA476B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036A235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D9AB0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1.725,40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83D64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C069B7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1AA457FE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1.725,40</w:t>
            </w:r>
          </w:p>
        </w:tc>
      </w:tr>
      <w:tr w:rsidR="00A67746" w:rsidRPr="00A67746" w14:paraId="6BBF02F8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2D5FA27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3.1. VLASTITI PRIHODI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8E88FE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7.988,89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CE4DD7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-1.752,75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13101A0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-21,94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6BC47B6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6.236,14</w:t>
            </w:r>
          </w:p>
        </w:tc>
      </w:tr>
      <w:tr w:rsidR="00A67746" w:rsidRPr="00A67746" w14:paraId="457D99F6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19E1DB4F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8A718E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2.016,36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0D72258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-752,75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6F16E2A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-37,33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5C01A0A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1.263,61</w:t>
            </w:r>
          </w:p>
        </w:tc>
      </w:tr>
      <w:tr w:rsidR="00A67746" w:rsidRPr="00A67746" w14:paraId="3761901B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7E88440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4CA70D0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AB6D7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2.016,36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93DA6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-752,75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2E8FA2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-37,33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0A49417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1.263,61</w:t>
            </w:r>
          </w:p>
        </w:tc>
      </w:tr>
      <w:tr w:rsidR="00A67746" w:rsidRPr="00A67746" w14:paraId="0D15A241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34E22AC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0435 Električna energija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39025B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5.972,53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2C04401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-1.000,00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3A1A8A7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-16,74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273DE8B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4.972,53</w:t>
            </w:r>
          </w:p>
        </w:tc>
      </w:tr>
      <w:tr w:rsidR="00A67746" w:rsidRPr="00A67746" w14:paraId="605C147C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11FE4F1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642BDC2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AA692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5.972,53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9045C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D2740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-16,74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22BA4E57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4.972,53</w:t>
            </w:r>
          </w:p>
        </w:tc>
      </w:tr>
      <w:tr w:rsidR="00A67746" w:rsidRPr="00A67746" w14:paraId="601998EB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478AC3E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18A02C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4.645,30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6997D4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1968301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4D08A7C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4.645,30</w:t>
            </w:r>
          </w:p>
        </w:tc>
      </w:tr>
      <w:tr w:rsidR="00A67746" w:rsidRPr="00A67746" w14:paraId="22ED322E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510C537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0EB3C9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4.645,30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3B7F914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27F5C57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1AA40F5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4.645,30</w:t>
            </w:r>
          </w:p>
        </w:tc>
      </w:tr>
      <w:tr w:rsidR="00A67746" w:rsidRPr="00A67746" w14:paraId="7F0E72FF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00AAE3A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36ED634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0759B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4.645,30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089CA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6E020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615117E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4.645,30</w:t>
            </w:r>
          </w:p>
        </w:tc>
      </w:tr>
      <w:tr w:rsidR="00A67746" w:rsidRPr="00A67746" w14:paraId="44B5F7CB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685E936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F4AA0E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16.466,35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D0C864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-5.912,08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2487438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-35,90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7435882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10.554,27</w:t>
            </w:r>
          </w:p>
        </w:tc>
      </w:tr>
      <w:tr w:rsidR="00A67746" w:rsidRPr="00A67746" w14:paraId="7848A86E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13F011A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BE2AEA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6.493,82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42540FB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-3.081,68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2DEBDCD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-47,46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4C83D32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3.412,14</w:t>
            </w:r>
          </w:p>
        </w:tc>
      </w:tr>
      <w:tr w:rsidR="00A67746" w:rsidRPr="00A67746" w14:paraId="3C0BA0DF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16726A5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3E655DB3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C85F5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6.493,82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FD5E4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-3.081,68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157D17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-47,46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386CABE7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3.412,14</w:t>
            </w:r>
          </w:p>
        </w:tc>
      </w:tr>
      <w:tr w:rsidR="00A67746" w:rsidRPr="00A67746" w14:paraId="34741FEF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252770B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Funkcijska klasifikacija  0434 Ostala goriva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51AFC6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9.972,53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275308C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-2.830,40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378403F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-28,38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5E9926D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7.142,13</w:t>
            </w:r>
          </w:p>
        </w:tc>
      </w:tr>
      <w:tr w:rsidR="00A67746" w:rsidRPr="00A67746" w14:paraId="0AD81697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65F9EA24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3F984A8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6F387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9.972,53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D6F66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-2.830,40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B7322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-28,38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390B8AC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7.142,13</w:t>
            </w:r>
          </w:p>
        </w:tc>
      </w:tr>
      <w:tr w:rsidR="00A67746" w:rsidRPr="00A67746" w14:paraId="2D6D9EED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1EE762F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A100004 Rashodi za usluge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DCC7BD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56.407,19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8B7C65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1.285,16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5D40CC4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2,28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19E97D0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57.692,35</w:t>
            </w:r>
          </w:p>
        </w:tc>
      </w:tr>
      <w:tr w:rsidR="00A67746" w:rsidRPr="00A67746" w14:paraId="521EBD25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6176C4D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46A1E4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32.644,53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6198B0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3.418,10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6CF651B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10,47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40A9EE1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36.062,63</w:t>
            </w:r>
          </w:p>
        </w:tc>
      </w:tr>
      <w:tr w:rsidR="00A67746" w:rsidRPr="00A67746" w14:paraId="6117F001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004B0C6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5A27D50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19.713,92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4525942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2.234,94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DB0FC5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11,34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19CCCE6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21.948,86</w:t>
            </w:r>
          </w:p>
        </w:tc>
      </w:tr>
      <w:tr w:rsidR="00A67746" w:rsidRPr="00A67746" w14:paraId="0DB3D6F5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6E5F505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599A351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F33CE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19.713,92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73137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2.234,94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BEE85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11,34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40E4343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21.948,86</w:t>
            </w:r>
          </w:p>
        </w:tc>
      </w:tr>
      <w:tr w:rsidR="00A67746" w:rsidRPr="00A67746" w14:paraId="5F39F3C2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474A389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0411 Opći ekonomski i trgovački poslovi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569CC8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46D912F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10B8799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101DB87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A67746" w:rsidRPr="00A67746" w14:paraId="3209D110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D494D7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102DAEF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9E005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7EDAF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A2669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51472957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A67746" w:rsidRPr="00A67746" w14:paraId="47364CE2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3DA6203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0460 Komunikacije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92EA9C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9.423,31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7E353D2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1.001,44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5B77913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10,63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150A4CF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10.424,75</w:t>
            </w:r>
          </w:p>
        </w:tc>
      </w:tr>
      <w:tr w:rsidR="00A67746" w:rsidRPr="00A67746" w14:paraId="56477FF8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09304EB3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1D47DF4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4D6DB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9.423,31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78391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1.001,44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33E99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10,63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4F965BA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10.424,75</w:t>
            </w:r>
          </w:p>
        </w:tc>
      </w:tr>
      <w:tr w:rsidR="00A67746" w:rsidRPr="00A67746" w14:paraId="362B35BC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10052690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0560 Poslovi i usluge zaštite okoliša koji nisu drugdje svrstani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0A5112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530,89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478F801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-18,28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6731254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-3,44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636F0BF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512,61</w:t>
            </w:r>
          </w:p>
        </w:tc>
      </w:tr>
      <w:tr w:rsidR="00A67746" w:rsidRPr="00A67746" w14:paraId="1B6325E1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32B944D0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0891BF6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686BBE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530,89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FA40F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-18,28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9C62D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-3,44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5B886A4E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512,61</w:t>
            </w:r>
          </w:p>
        </w:tc>
      </w:tr>
      <w:tr w:rsidR="00A67746" w:rsidRPr="00A67746" w14:paraId="6A923D9E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45B0DFA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0630 Opskrba vodom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D8135B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976,41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0F6160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0BB7EA0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20,48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2998EB9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1.176,41</w:t>
            </w:r>
          </w:p>
        </w:tc>
      </w:tr>
      <w:tr w:rsidR="00A67746" w:rsidRPr="00A67746" w14:paraId="039DF056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0752C0B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0CB8496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E3F5B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976,41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564167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17D0A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20,48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5CAD68E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1.176,41</w:t>
            </w:r>
          </w:p>
        </w:tc>
      </w:tr>
      <w:tr w:rsidR="00A67746" w:rsidRPr="00A67746" w14:paraId="2FF33E78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5D19D03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4.0. VIŠAK  PRIHODA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256621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1.412,60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6FDF37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5771A6F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3E1E6AC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1.412,60</w:t>
            </w:r>
          </w:p>
        </w:tc>
      </w:tr>
      <w:tr w:rsidR="00A67746" w:rsidRPr="00A67746" w14:paraId="52D64389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21B043D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0740 Službe javnog zdravstva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2270BB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1.412,60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2EF9FE7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7A40CE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7B8FB31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1.412,60</w:t>
            </w:r>
          </w:p>
        </w:tc>
      </w:tr>
      <w:tr w:rsidR="00A67746" w:rsidRPr="00A67746" w14:paraId="03F40DF6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00E9B20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205F15B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D144F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1.412,60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50304E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59FDC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2B695BD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1.412,60</w:t>
            </w:r>
          </w:p>
        </w:tc>
      </w:tr>
      <w:tr w:rsidR="00A67746" w:rsidRPr="00A67746" w14:paraId="33C72906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44C8503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53BA0A2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6.237,97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324282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3.962,03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3D260E0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63,51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77F6026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10.200,00</w:t>
            </w:r>
          </w:p>
        </w:tc>
      </w:tr>
      <w:tr w:rsidR="00A67746" w:rsidRPr="00A67746" w14:paraId="560B2AD9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7A7D8B8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D5F2E7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6.237,97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07862C2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3.962,03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157978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63,51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585BD51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10.200,00</w:t>
            </w:r>
          </w:p>
        </w:tc>
      </w:tr>
      <w:tr w:rsidR="00A67746" w:rsidRPr="00A67746" w14:paraId="04F2988E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0577AFF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5BA61DC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D1119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6.237,97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9DA85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3.962,03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4F4E6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63,51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597F5527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10.200,00</w:t>
            </w:r>
          </w:p>
        </w:tc>
      </w:tr>
      <w:tr w:rsidR="00A67746" w:rsidRPr="00A67746" w14:paraId="4AFE8EDF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69D33BD3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67AB0F5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16.112,09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878D9A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-6.094,97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3F4262A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-37,83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70CEDCE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10.017,12</w:t>
            </w:r>
          </w:p>
        </w:tc>
      </w:tr>
      <w:tr w:rsidR="00A67746" w:rsidRPr="00A67746" w14:paraId="5F6411B0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22BBD6F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B32359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16.112,09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703ED1B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-6.094,97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3500875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-37,83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7053F17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10.017,12</w:t>
            </w:r>
          </w:p>
        </w:tc>
      </w:tr>
      <w:tr w:rsidR="00A67746" w:rsidRPr="00A67746" w14:paraId="1D5A006D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1D077FA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43B9070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4F7DD2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16.112,09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9AB8C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-6.094,97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B096A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-37,83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7391042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10.017,12</w:t>
            </w:r>
          </w:p>
        </w:tc>
      </w:tr>
      <w:tr w:rsidR="00A67746" w:rsidRPr="00A67746" w14:paraId="5D87E67F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20CF139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A100005 Naknade troškova osobama izvan radnog odnosa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32E5D7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663,61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4C49C7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-663,61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65B41D5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49D723D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54E3D483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41A270B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FCB5A3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663,61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7502D1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-663,61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29DDDD8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3F87B97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7BC09DA7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435C9934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526E442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663,61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6B391AA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-663,61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08BF6E8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32FF007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0ED08663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276D0F1F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1DE9F10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D162EE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663,61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CD0AD2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-663,61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24E34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102FA4C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34AFCD26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70C04A9F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A100006 Ostali nespomenuti rashodi poslovanja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1BFB9A9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10.925,79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E6765C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3.289,86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7FB78C7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30,11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3F943B3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14.215,65</w:t>
            </w:r>
          </w:p>
        </w:tc>
      </w:tr>
      <w:tr w:rsidR="00A67746" w:rsidRPr="00A67746" w14:paraId="3ED8D402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575DF86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B1074B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10.925,79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159973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3.289,86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750C29C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30,11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6EAB5B4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14.215,65</w:t>
            </w:r>
          </w:p>
        </w:tc>
      </w:tr>
      <w:tr w:rsidR="00A67746" w:rsidRPr="00A67746" w14:paraId="48729448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1F4A334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C9D3F5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10.925,79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3794010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3.289,86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3F8B00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30,11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3685DCC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14.215,65</w:t>
            </w:r>
          </w:p>
        </w:tc>
      </w:tr>
      <w:tr w:rsidR="00A67746" w:rsidRPr="00A67746" w14:paraId="28A46C3F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6EAF628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59639CC0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81452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10.925,79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467CA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3.289,86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28CED7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30,11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7293BC1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14.215,65</w:t>
            </w:r>
          </w:p>
        </w:tc>
      </w:tr>
      <w:tr w:rsidR="00A67746" w:rsidRPr="00A67746" w14:paraId="6B75F684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46D970D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A100007 Ostali financijski rashodi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1ECB050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9.133,97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D8BDED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4.819,28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29F0B20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52,76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11EA7AC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13.953,25</w:t>
            </w:r>
          </w:p>
        </w:tc>
      </w:tr>
      <w:tr w:rsidR="00A67746" w:rsidRPr="00A67746" w14:paraId="2CBA90F6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277F234F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537A633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1.123,56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93C324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1.450,00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3562BC9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129,05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27E8E58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2.573,56</w:t>
            </w:r>
          </w:p>
        </w:tc>
      </w:tr>
      <w:tr w:rsidR="00A67746" w:rsidRPr="00A67746" w14:paraId="086D9616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0C57FF3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Funkcijska klasifikacija  0112 Financijski i fiskalni poslovi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6E5BBC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1.123,56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661142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1.450,00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655041F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129,05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52FE7F7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2.573,56</w:t>
            </w:r>
          </w:p>
        </w:tc>
      </w:tr>
      <w:tr w:rsidR="00A67746" w:rsidRPr="00A67746" w14:paraId="1980E898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6F237BE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3F54D8F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14F877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1.123,56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8CBA9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1.450,00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DDC4C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129,05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23D4104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2.573,56</w:t>
            </w:r>
          </w:p>
        </w:tc>
      </w:tr>
      <w:tr w:rsidR="00A67746" w:rsidRPr="00A67746" w14:paraId="67369A67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0167CFE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6A0518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8.010,41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F63D65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3.369,28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4422705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42,06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783D6AC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11.379,69</w:t>
            </w:r>
          </w:p>
        </w:tc>
      </w:tr>
      <w:tr w:rsidR="00A67746" w:rsidRPr="00A67746" w14:paraId="1163C8C2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34CE452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0112 Financijski i fiskalni poslovi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83F939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8.010,41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6A0D674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3.369,28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1F3F4EA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42,06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5AB94A4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11.379,69</w:t>
            </w:r>
          </w:p>
        </w:tc>
      </w:tr>
      <w:tr w:rsidR="00A67746" w:rsidRPr="00A67746" w14:paraId="1382B6D0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3C19861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3A3991A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96363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3.981,68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ABE2A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2323B7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12,56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6E1E17C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4.481,68</w:t>
            </w:r>
          </w:p>
        </w:tc>
      </w:tr>
      <w:tr w:rsidR="00A67746" w:rsidRPr="00A67746" w14:paraId="0F53E3F0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18ABFFB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197EB5A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0B7FC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4.028,73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32441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2.869,28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6B332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71,22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3795F7E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6.898,01</w:t>
            </w:r>
          </w:p>
        </w:tc>
      </w:tr>
      <w:tr w:rsidR="00A67746" w:rsidRPr="00A67746" w14:paraId="41CDFAB4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205C1634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K100001 Rashodi za nabavu proizvedene dugotrajne imovine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7CC7C3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3.503,88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AC6341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-2.903,88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30C8C4E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-82,88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2136790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600,00</w:t>
            </w:r>
          </w:p>
        </w:tc>
      </w:tr>
      <w:tr w:rsidR="00A67746" w:rsidRPr="00A67746" w14:paraId="64F8D561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16179A3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2840D1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849,43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EF8094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-849,43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4C887FF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2BA145A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09A0F43E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391EC44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C5DA48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849,43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F7E823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-849,43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1357A09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23B8F52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622C8BB7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7EC6AEA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272775D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DFA67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849,43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0237B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-849,43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2127F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05066A6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23E8DE95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61F8E25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3.1. VLASTITI PRIHODI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40F1A6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2.654,45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27517F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-2.054,45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112464A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-77,40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3C36F88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600,00</w:t>
            </w:r>
          </w:p>
        </w:tc>
      </w:tr>
      <w:tr w:rsidR="00A67746" w:rsidRPr="00A67746" w14:paraId="0E0C12F4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37AFD2E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F3B649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2.654,45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48E481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-2.054,45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7171BCA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-77,40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33603CD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600,00</w:t>
            </w:r>
          </w:p>
        </w:tc>
      </w:tr>
      <w:tr w:rsidR="00A67746" w:rsidRPr="00A67746" w14:paraId="41CD2254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003FC94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2A184EF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9AA58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2.654,45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CD636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-2.054,45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6ADF5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-77,40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7D08485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600,00</w:t>
            </w:r>
          </w:p>
        </w:tc>
      </w:tr>
      <w:tr w:rsidR="00A67746" w:rsidRPr="00A67746" w14:paraId="705EC82C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75AAC4CF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K100003 Ulaganja na građevinskim objektima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34D204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34.000,00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0DD016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-2.000,00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298C186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-5,88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7E8FDEA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32.000,00</w:t>
            </w:r>
          </w:p>
        </w:tc>
      </w:tr>
      <w:tr w:rsidR="00A67746" w:rsidRPr="00A67746" w14:paraId="28B04999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7F322FB3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35CDFA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34.000,00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CFC428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-2.000,00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549259B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-5,88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0D87AAC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32.000,00</w:t>
            </w:r>
          </w:p>
        </w:tc>
      </w:tr>
      <w:tr w:rsidR="00A67746" w:rsidRPr="00A67746" w14:paraId="3684EDF9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0E04453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54E0A95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34.000,00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49CC942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-2.000,00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85D063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-5,88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33C5637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32.000,00</w:t>
            </w:r>
          </w:p>
        </w:tc>
      </w:tr>
      <w:tr w:rsidR="00A67746" w:rsidRPr="00A67746" w14:paraId="12B3B2D2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24AA2FF7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2FFEEDA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EFC7C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34.000,00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CF17C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-2.000,00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CFC68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-5,88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6B00A48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32.000,00</w:t>
            </w:r>
          </w:p>
        </w:tc>
      </w:tr>
      <w:tr w:rsidR="00A67746" w:rsidRPr="00A67746" w14:paraId="004E6DFD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12DFE08F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K100004 Razvoj pametnih i održivih rješenja i usluga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1B67F4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84.654,46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13CA80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-81.080,99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4F06A5A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-95,78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4D0CD4D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3.573,47</w:t>
            </w:r>
          </w:p>
        </w:tc>
      </w:tr>
      <w:tr w:rsidR="00A67746" w:rsidRPr="00A67746" w14:paraId="37C25330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5BDE3EA0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7815776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84.654,46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A92E5F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-81.080,99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208D011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-95,78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5C6F5FF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3.573,47</w:t>
            </w:r>
          </w:p>
        </w:tc>
      </w:tr>
      <w:tr w:rsidR="00A67746" w:rsidRPr="00A67746" w14:paraId="087C8AA4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34FE2FF4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682837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84.654,46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27FA9F0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-81.080,99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54B2F8B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-95,78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70FBD73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3.573,47</w:t>
            </w:r>
          </w:p>
        </w:tc>
      </w:tr>
      <w:tr w:rsidR="00A67746" w:rsidRPr="00A67746" w14:paraId="09A790AB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2CDF5C7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0FEB257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09E13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84.654,46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1296C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-81.080,99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305F2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-95,78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6BBE96AE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3.573,47</w:t>
            </w:r>
          </w:p>
        </w:tc>
      </w:tr>
      <w:tr w:rsidR="00A67746" w:rsidRPr="00A67746" w14:paraId="40FF1CF6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9999FF"/>
            <w:noWrap/>
            <w:vAlign w:val="bottom"/>
            <w:hideMark/>
          </w:tcPr>
          <w:p w14:paraId="7C65A28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1002 KOMUNALNA DJELATNOST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6219B81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123.502,30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0FB72A8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39.449,47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00E792C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31,94</w:t>
            </w:r>
          </w:p>
        </w:tc>
        <w:tc>
          <w:tcPr>
            <w:tcW w:w="1907" w:type="dxa"/>
            <w:shd w:val="clear" w:color="000000" w:fill="9999FF"/>
            <w:noWrap/>
            <w:vAlign w:val="bottom"/>
            <w:hideMark/>
          </w:tcPr>
          <w:p w14:paraId="4EF5A67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162.951,77</w:t>
            </w:r>
          </w:p>
        </w:tc>
      </w:tr>
      <w:tr w:rsidR="00A67746" w:rsidRPr="00A67746" w14:paraId="12784DB6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1606DB7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A100008 Kapitalne pomoći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01F274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16.800,00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63177B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12CBCEC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-29,76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2FC778F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11.800,00</w:t>
            </w:r>
          </w:p>
        </w:tc>
      </w:tr>
      <w:tr w:rsidR="00A67746" w:rsidRPr="00A67746" w14:paraId="7ED7D154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2C49F884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CCF98A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16.800,00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320EB9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10FA789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-29,76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73F0FAF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11.800,00</w:t>
            </w:r>
          </w:p>
        </w:tc>
      </w:tr>
      <w:tr w:rsidR="00A67746" w:rsidRPr="00A67746" w14:paraId="79199DCE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3886855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0660 Rashodi vezani za stanovanje i kom. pogodnosti koji nisu drugdje svrstani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BB738B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16.800,00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F08C9C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6F32DC8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-29,76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0D43B23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11.800,00</w:t>
            </w:r>
          </w:p>
        </w:tc>
      </w:tr>
      <w:tr w:rsidR="00A67746" w:rsidRPr="00A67746" w14:paraId="52A20791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66C7EB42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1E9933E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68A7C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16.800,00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F8E04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C1923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-29,76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4A12E9D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11.800,00</w:t>
            </w:r>
          </w:p>
        </w:tc>
      </w:tr>
      <w:tr w:rsidR="00A67746" w:rsidRPr="00A67746" w14:paraId="59342C13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2D09286F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K100004 Udio u glavnici trgovačkog društva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360ED3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879F88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1.330,00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A3F415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37B9426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1.330,00</w:t>
            </w:r>
          </w:p>
        </w:tc>
      </w:tr>
      <w:tr w:rsidR="00A67746" w:rsidRPr="00A67746" w14:paraId="49F17A2F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418BAE84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6B2E11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771C86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1.330,00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232124B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4989E3B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1.330,00</w:t>
            </w:r>
          </w:p>
        </w:tc>
      </w:tr>
      <w:tr w:rsidR="00A67746" w:rsidRPr="00A67746" w14:paraId="069A3213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FE9385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53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41231E3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Izdaci za dionice i udjele u glavnici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4B488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2A1207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1.330,00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0245D2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393D7AB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1.330,00</w:t>
            </w:r>
          </w:p>
        </w:tc>
      </w:tr>
      <w:tr w:rsidR="00A67746" w:rsidRPr="00A67746" w14:paraId="2983C533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647FCA1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K100006 Ulaganja u javnu rasvjetu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157876E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1.061,78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976254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5480F8D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72D67CE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1.061,78</w:t>
            </w:r>
          </w:p>
        </w:tc>
      </w:tr>
      <w:tr w:rsidR="00A67746" w:rsidRPr="00A67746" w14:paraId="2A8BEB39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3F31106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584F990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1.061,78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0ADCE2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26CA5B4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3C1C739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1.061,78</w:t>
            </w:r>
          </w:p>
        </w:tc>
      </w:tr>
      <w:tr w:rsidR="00A67746" w:rsidRPr="00A67746" w14:paraId="14F82ECA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54CBA6B3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0640 Ulična rasvjeta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3C6F55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1.061,78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22BE31E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758CCF4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35F862E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1.061,78</w:t>
            </w:r>
          </w:p>
        </w:tc>
      </w:tr>
      <w:tr w:rsidR="00A67746" w:rsidRPr="00A67746" w14:paraId="24125FFA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1027A53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lastRenderedPageBreak/>
              <w:t>42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5BF9304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BDE7B7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1.061,78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6F1BB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880DB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3082C6D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1.061,78</w:t>
            </w:r>
          </w:p>
        </w:tc>
      </w:tr>
      <w:tr w:rsidR="00A67746" w:rsidRPr="00A67746" w14:paraId="7EE6BD84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6FF8ACB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Tekući projekt T100001 Usluge tekućeg i investicijskog održavanja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2060F5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9.990,84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D866A9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18B33C3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10,01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2F19769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10.990,84</w:t>
            </w:r>
          </w:p>
        </w:tc>
      </w:tr>
      <w:tr w:rsidR="00A67746" w:rsidRPr="00A67746" w14:paraId="4A03F952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7501622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511FF72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4.990,84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259131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3E3E529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77F340A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4.990,84</w:t>
            </w:r>
          </w:p>
        </w:tc>
      </w:tr>
      <w:tr w:rsidR="00A67746" w:rsidRPr="00A67746" w14:paraId="4AF12B54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1580908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0250 Rashodi za obranu koji nisu drugdje svrstani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035B82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1.990,84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27E5941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2D6F28D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1C7EE3A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1.990,84</w:t>
            </w:r>
          </w:p>
        </w:tc>
      </w:tr>
      <w:tr w:rsidR="00A67746" w:rsidRPr="00A67746" w14:paraId="23C30EAF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21181A4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34B594D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1C2E5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1.990,84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2B5DF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C148D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0115289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1.990,84</w:t>
            </w:r>
          </w:p>
        </w:tc>
      </w:tr>
      <w:tr w:rsidR="00A67746" w:rsidRPr="00A67746" w14:paraId="09CEF29E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0D1723A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0620 Razvoj zajednice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BBF4EA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0538B5A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6B9E393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3006A40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A67746" w:rsidRPr="00A67746" w14:paraId="46C57CDB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633E3D9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65CE7BEF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75801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C03E1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1AA742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328F83F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A67746" w:rsidRPr="00A67746" w14:paraId="41CB8BDE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2153C244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55062F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7F1D41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3362EDF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75510F7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A67746" w:rsidRPr="00A67746" w14:paraId="44D282E5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38C1A7A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0620 Razvoj zajednice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84A847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DC9BE2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1F9092B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085876C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A67746" w:rsidRPr="00A67746" w14:paraId="1F0B98E6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5AF45EA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6BE0609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E59F7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22D38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197FD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354B265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A67746" w:rsidRPr="00A67746" w14:paraId="11A79980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1AF5849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Tekući projekt T100002 Održavanje nerazvrstanih cesta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7ECC1A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68.441,51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0CD852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47.466,91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577AC59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69,35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1BFB458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115.908,42</w:t>
            </w:r>
          </w:p>
        </w:tc>
      </w:tr>
      <w:tr w:rsidR="00A67746" w:rsidRPr="00A67746" w14:paraId="42B2D368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65B8793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710F629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9.290,60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646F1E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2.709,40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1ABA44A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29,16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76E823D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12.000,00</w:t>
            </w:r>
          </w:p>
        </w:tc>
      </w:tr>
      <w:tr w:rsidR="00A67746" w:rsidRPr="00A67746" w14:paraId="76D37D6C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6165058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B9240E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9.290,60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34D163A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2.709,40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5FE8768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29,16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7418CF3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12.000,00</w:t>
            </w:r>
          </w:p>
        </w:tc>
      </w:tr>
      <w:tr w:rsidR="00A67746" w:rsidRPr="00A67746" w14:paraId="21EAD371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2A7F9AD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7C63CE4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EE093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9.290,60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E32652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2.709,40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41CDE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29,16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65845CD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12.000,00</w:t>
            </w:r>
          </w:p>
        </w:tc>
      </w:tr>
      <w:tr w:rsidR="00A67746" w:rsidRPr="00A67746" w14:paraId="5C44651D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48BE4B0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4.0. VIŠAK  PRIHODA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7510F2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3.716,24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BBE38B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283,76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1B91674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7,64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34347A4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4.000,00</w:t>
            </w:r>
          </w:p>
        </w:tc>
      </w:tr>
      <w:tr w:rsidR="00A67746" w:rsidRPr="00A67746" w14:paraId="69056335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46E7E98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9F660F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3.716,24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0BF1DE4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283,76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58E95D1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7,64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0BA58C5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4.000,00</w:t>
            </w:r>
          </w:p>
        </w:tc>
      </w:tr>
      <w:tr w:rsidR="00A67746" w:rsidRPr="00A67746" w14:paraId="481C8B6B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0EBBC94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5525D7F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DB5F3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3.716,24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E0D98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283,76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062FB7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7,64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0E615C3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4.000,00</w:t>
            </w:r>
          </w:p>
        </w:tc>
      </w:tr>
      <w:tr w:rsidR="00A67746" w:rsidRPr="00A67746" w14:paraId="4CE02722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0A1D59FF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312421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55.434,67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E7F080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44.473,75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3A640F4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80,23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2BAAA74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99.908,42</w:t>
            </w:r>
          </w:p>
        </w:tc>
      </w:tr>
      <w:tr w:rsidR="00A67746" w:rsidRPr="00A67746" w14:paraId="65459CFA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4E4A231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D31C84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55.434,67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49DC52B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44.473,75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245DD59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80,23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3ED750D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99.908,42</w:t>
            </w:r>
          </w:p>
        </w:tc>
      </w:tr>
      <w:tr w:rsidR="00A67746" w:rsidRPr="00A67746" w14:paraId="2BA0C7FF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3AA3FE3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405D0E5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FC624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55.434,67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52C72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44.473,75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AF3E6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80,23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28FA768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99.908,42</w:t>
            </w:r>
          </w:p>
        </w:tc>
      </w:tr>
      <w:tr w:rsidR="00A67746" w:rsidRPr="00A67746" w14:paraId="5F55A213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52253DA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Tekući projekt T100003 Javna rasvjeta (energija i održavanje)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9BB1C7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27.208,17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A3FD12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-5.347,44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1D48A45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-19,65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06D61E5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21.860,73</w:t>
            </w:r>
          </w:p>
        </w:tc>
      </w:tr>
      <w:tr w:rsidR="00A67746" w:rsidRPr="00A67746" w14:paraId="40F8C3B6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7337A9E3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97D546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21.899,26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81B3B9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67CA2A0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-22,83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51BC543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16.899,26</w:t>
            </w:r>
          </w:p>
        </w:tc>
      </w:tr>
      <w:tr w:rsidR="00A67746" w:rsidRPr="00A67746" w14:paraId="1DCE01B5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2278FA4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0640 Ulična rasvjeta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62560F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21.899,26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3306876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1C863F4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-22,83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653783F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16.899,26</w:t>
            </w:r>
          </w:p>
        </w:tc>
      </w:tr>
      <w:tr w:rsidR="00A67746" w:rsidRPr="00A67746" w14:paraId="247E7684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03243CF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2043C31F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A14B9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21.899,26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DE9E3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68E8E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-22,83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6EBB5A27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16.899,26</w:t>
            </w:r>
          </w:p>
        </w:tc>
      </w:tr>
      <w:tr w:rsidR="00A67746" w:rsidRPr="00A67746" w14:paraId="4C485867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2295729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5A5A772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5.308,91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B9AF58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-347,44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62C92EE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-6,54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5B183F7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4.961,47</w:t>
            </w:r>
          </w:p>
        </w:tc>
      </w:tr>
      <w:tr w:rsidR="00A67746" w:rsidRPr="00A67746" w14:paraId="2467C4DA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0E7457E4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0640 Ulična rasvjeta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05C6B9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5.308,91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14986EA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-347,44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36DAAF2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-6,54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7E7D350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4.961,47</w:t>
            </w:r>
          </w:p>
        </w:tc>
      </w:tr>
      <w:tr w:rsidR="00A67746" w:rsidRPr="00A67746" w14:paraId="4C1D7B91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3BF7B65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291AE49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C095E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5.308,91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42997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-347,44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06B4C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-6,54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2C5175B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4.961,47</w:t>
            </w:r>
          </w:p>
        </w:tc>
      </w:tr>
      <w:tr w:rsidR="00A67746" w:rsidRPr="00A67746" w14:paraId="1F554319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9999FF"/>
            <w:noWrap/>
            <w:vAlign w:val="bottom"/>
            <w:hideMark/>
          </w:tcPr>
          <w:p w14:paraId="221A493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1003 PODUZETNIČKA ZONA LASINJA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657766C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2.327,23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30AF733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55E37C9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9999FF"/>
            <w:noWrap/>
            <w:vAlign w:val="bottom"/>
            <w:hideMark/>
          </w:tcPr>
          <w:p w14:paraId="132F798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2.327,23</w:t>
            </w:r>
          </w:p>
        </w:tc>
      </w:tr>
      <w:tr w:rsidR="00A67746" w:rsidRPr="00A67746" w14:paraId="45E6AF95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24FBEBE0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K100008 Poduzetnička zona Lasinja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6F94C96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9FED31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7FF4605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5D20945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A67746" w:rsidRPr="00A67746" w14:paraId="1D98E34F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3DEABDE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7183E11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B5E321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17B3E82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6BDD231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A67746" w:rsidRPr="00A67746" w14:paraId="2B7B8BED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0D55042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0443 Građevinarstvo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18DE7D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0C043DD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19C4F19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3375063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A67746" w:rsidRPr="00A67746" w14:paraId="5CC2D76A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3DB3BBD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33392E0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A761A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5992A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5C658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2DB03A8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A67746" w:rsidRPr="00A67746" w14:paraId="53651C7E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39CEE41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Tekući projekt T100006 Usluge tekućeg i investicijskog održavanja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110ED0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1.327,23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161A82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6A7D3AC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6145F21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1.327,23</w:t>
            </w:r>
          </w:p>
        </w:tc>
      </w:tr>
      <w:tr w:rsidR="00A67746" w:rsidRPr="00A67746" w14:paraId="23EA7E27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6902FA3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Izvor  7.1. PRIHODI OD PRODAJE ILI ZAMJENE NEFINANCIJSKE IMOVINE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24523A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1.327,23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174E50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1C831BF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6CD4346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1.327,23</w:t>
            </w:r>
          </w:p>
        </w:tc>
      </w:tr>
      <w:tr w:rsidR="00A67746" w:rsidRPr="00A67746" w14:paraId="5CD6D0AF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75F65D0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0490 Ekonomski poslovi koji nisu drugdje svrstani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75BE4F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1.327,23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6B6B57F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101A1A6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54730D6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1.327,23</w:t>
            </w:r>
          </w:p>
        </w:tc>
      </w:tr>
      <w:tr w:rsidR="00A67746" w:rsidRPr="00A67746" w14:paraId="0234BDEB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3810AB5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728A9D7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C7F58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1.327,23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22723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856B3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616F3442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1.327,23</w:t>
            </w:r>
          </w:p>
        </w:tc>
      </w:tr>
      <w:tr w:rsidR="00A67746" w:rsidRPr="00A67746" w14:paraId="03F22DB3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9999FF"/>
            <w:noWrap/>
            <w:vAlign w:val="bottom"/>
            <w:hideMark/>
          </w:tcPr>
          <w:p w14:paraId="3C66901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1004 POTICANJE RAZVOJA POLJOPRIVREDE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45B303F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4.977,10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7FAC3FB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0E15750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9999FF"/>
            <w:noWrap/>
            <w:vAlign w:val="bottom"/>
            <w:hideMark/>
          </w:tcPr>
          <w:p w14:paraId="68363DE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4.977,10</w:t>
            </w:r>
          </w:p>
        </w:tc>
      </w:tr>
      <w:tr w:rsidR="00A67746" w:rsidRPr="00A67746" w14:paraId="5FE3F522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7CCFF0E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A100009 Subvencije poljoprivrednicima, malim i srednjim poduzetnicima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0590B8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4.977,10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31C3CF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6D5ACFE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4FE6AF6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4.977,10</w:t>
            </w:r>
          </w:p>
        </w:tc>
      </w:tr>
      <w:tr w:rsidR="00A67746" w:rsidRPr="00A67746" w14:paraId="513C5DF8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473FF6B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7BE88A6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2.986,26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3121C3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08D0FD1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548A1B0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2.986,26</w:t>
            </w:r>
          </w:p>
        </w:tc>
      </w:tr>
      <w:tr w:rsidR="00A67746" w:rsidRPr="00A67746" w14:paraId="36523A58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13EDDF4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0421 Poljoprivreda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79BFED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2.986,26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268B3EB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6F2B5F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683AE43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2.986,26</w:t>
            </w:r>
          </w:p>
        </w:tc>
      </w:tr>
      <w:tr w:rsidR="00A67746" w:rsidRPr="00A67746" w14:paraId="699A3B0B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0B95216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73303C2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813B3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2.986,26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C8FDD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BF645E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427A51A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2.986,26</w:t>
            </w:r>
          </w:p>
        </w:tc>
      </w:tr>
      <w:tr w:rsidR="00A67746" w:rsidRPr="00A67746" w14:paraId="6997C42A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5CD7FF9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65763C7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1.990,84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3F9B86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1E24433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7032D81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1.990,84</w:t>
            </w:r>
          </w:p>
        </w:tc>
      </w:tr>
      <w:tr w:rsidR="00A67746" w:rsidRPr="00A67746" w14:paraId="0ED39176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7E4D5DE4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0421 Poljoprivreda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917DD7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1.990,84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23986FA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2A004DE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68B8A66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1.990,84</w:t>
            </w:r>
          </w:p>
        </w:tc>
      </w:tr>
      <w:tr w:rsidR="00A67746" w:rsidRPr="00A67746" w14:paraId="5BFADCCB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65801483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7D9FCBB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571B6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1.990,84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C3E677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6D09D2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061E85A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1.990,84</w:t>
            </w:r>
          </w:p>
        </w:tc>
      </w:tr>
      <w:tr w:rsidR="00A67746" w:rsidRPr="00A67746" w14:paraId="2FE112AF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9999FF"/>
            <w:noWrap/>
            <w:vAlign w:val="bottom"/>
            <w:hideMark/>
          </w:tcPr>
          <w:p w14:paraId="41F5324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1005 SOCIJALNA ZAŠTITA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7695F7F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14.732,23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7257F2A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-1.629,95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3305358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-11,06</w:t>
            </w:r>
          </w:p>
        </w:tc>
        <w:tc>
          <w:tcPr>
            <w:tcW w:w="1907" w:type="dxa"/>
            <w:shd w:val="clear" w:color="000000" w:fill="9999FF"/>
            <w:noWrap/>
            <w:vAlign w:val="bottom"/>
            <w:hideMark/>
          </w:tcPr>
          <w:p w14:paraId="69E2764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13.102,28</w:t>
            </w:r>
          </w:p>
        </w:tc>
      </w:tr>
      <w:tr w:rsidR="00A67746" w:rsidRPr="00A67746" w14:paraId="53A5BE4B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68968B94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A100011 Naknade građanima,kućanstvima i socijalno nezbrinutim osobama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2759BF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4.778,02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4ECF52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33,66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31848E7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0,70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455B1E4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4.811,68</w:t>
            </w:r>
          </w:p>
        </w:tc>
      </w:tr>
      <w:tr w:rsidR="00A67746" w:rsidRPr="00A67746" w14:paraId="532E7DD4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1882330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55ECE0C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4.778,02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B77D31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33,66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3EEAC87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0,70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501866D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4.811,68</w:t>
            </w:r>
          </w:p>
        </w:tc>
      </w:tr>
      <w:tr w:rsidR="00A67746" w:rsidRPr="00A67746" w14:paraId="244B14A1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399E168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1011 Bolest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0D394E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2.919,90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003796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-270,00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3054E29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-9,25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4386C54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2.649,90</w:t>
            </w:r>
          </w:p>
        </w:tc>
      </w:tr>
      <w:tr w:rsidR="00A67746" w:rsidRPr="00A67746" w14:paraId="3C233FEA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6F63242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496FBB5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72250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2.919,90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049C5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-270,00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EECB6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-9,25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5EFD72A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2.649,90</w:t>
            </w:r>
          </w:p>
        </w:tc>
      </w:tr>
      <w:tr w:rsidR="00A67746" w:rsidRPr="00A67746" w14:paraId="330B4962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2F57BB0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1012 Invaliditet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53AF4FF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1.061,78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079B8EB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75BE25F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1AC2823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1.061,78</w:t>
            </w:r>
          </w:p>
        </w:tc>
      </w:tr>
      <w:tr w:rsidR="00A67746" w:rsidRPr="00A67746" w14:paraId="06587B92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530B0BA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69CB7B8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4E02A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1.061,78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C8344E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8B6F4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6839A41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1.061,78</w:t>
            </w:r>
          </w:p>
        </w:tc>
      </w:tr>
      <w:tr w:rsidR="00A67746" w:rsidRPr="00A67746" w14:paraId="20C77DB2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0B893D8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1030 Sljednici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B09FAF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398,17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38EDEC4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701,83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1A8D9CF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176,26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45CB3BF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1.100,00</w:t>
            </w:r>
          </w:p>
        </w:tc>
      </w:tr>
      <w:tr w:rsidR="00A67746" w:rsidRPr="00A67746" w14:paraId="78EF82B1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202DD3C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19226963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31CA9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398,17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36C61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701,83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5A777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176,26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4AA6B80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1.100,00</w:t>
            </w:r>
          </w:p>
        </w:tc>
      </w:tr>
      <w:tr w:rsidR="00A67746" w:rsidRPr="00A67746" w14:paraId="2C60631B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1775B47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1060 Stanovanje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9981B8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398,17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7B64168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-398,17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9C0294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6BFB8D1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7919307E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08C6BBAF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4B1AD6E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B2595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398,17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1961A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-398,17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C311D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369123D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52429D56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56664AD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A100012 Pomoći za novorođenu djecu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D52A1C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3.716,24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615308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5F4623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21,53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0B68E5C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4.516,24</w:t>
            </w:r>
          </w:p>
        </w:tc>
      </w:tr>
      <w:tr w:rsidR="00A67746" w:rsidRPr="00A67746" w14:paraId="54D5AD7E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609ADAF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FCFE13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3.716,24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4FFFBD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7B6DEA9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21,53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42CD30C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4.516,24</w:t>
            </w:r>
          </w:p>
        </w:tc>
      </w:tr>
      <w:tr w:rsidR="00A67746" w:rsidRPr="00A67746" w14:paraId="0A689337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246D9B2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1040 Obitelj i djeca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BE5317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3.716,24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42A721A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800,00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20C20C4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21,53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4F5EFEF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4.516,24</w:t>
            </w:r>
          </w:p>
        </w:tc>
      </w:tr>
      <w:tr w:rsidR="00A67746" w:rsidRPr="00A67746" w14:paraId="63B19DCE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68E46903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1D9D959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80CB9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3.716,24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0E9AB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5185C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21,53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7E8587A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4.516,24</w:t>
            </w:r>
          </w:p>
        </w:tc>
      </w:tr>
      <w:tr w:rsidR="00A67746" w:rsidRPr="00A67746" w14:paraId="67D4CD94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2FFFD22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A100013 Pomoć u troškovima stanovanja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42E3F1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5.574,36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D3656A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28A7189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-89,70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2D671D1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574,36</w:t>
            </w:r>
          </w:p>
        </w:tc>
      </w:tr>
      <w:tr w:rsidR="00A67746" w:rsidRPr="00A67746" w14:paraId="5569BA27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69DFA41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3A80EA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5.574,36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14805C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631156B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-89,70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2B396F2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574,36</w:t>
            </w:r>
          </w:p>
        </w:tc>
      </w:tr>
      <w:tr w:rsidR="00A67746" w:rsidRPr="00A67746" w14:paraId="0B4F4B37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5417509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1060 Stanovanje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D7BBCA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5.574,36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2F01EA1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777DC1B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-89,70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2E7CF85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574,36</w:t>
            </w:r>
          </w:p>
        </w:tc>
      </w:tr>
      <w:tr w:rsidR="00A67746" w:rsidRPr="00A67746" w14:paraId="5B006830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7C05464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7165448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0357FE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5.574,36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53A0D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4E0B5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-89,70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6016853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574,36</w:t>
            </w:r>
          </w:p>
        </w:tc>
      </w:tr>
      <w:tr w:rsidR="00A67746" w:rsidRPr="00A67746" w14:paraId="509C13BD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39A9ECE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K100009 Kapitalne donacije građanima i kućanstvima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6F2303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663,61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431513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2.536,39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305F95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382,21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173B14D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3.200,00</w:t>
            </w:r>
          </w:p>
        </w:tc>
      </w:tr>
      <w:tr w:rsidR="00A67746" w:rsidRPr="00A67746" w14:paraId="66809065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0EAE2603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9F4E73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663,61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357875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2.536,39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5FF0FF2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382,21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3B7A865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3.200,00</w:t>
            </w:r>
          </w:p>
        </w:tc>
      </w:tr>
      <w:tr w:rsidR="00A67746" w:rsidRPr="00A67746" w14:paraId="4338144F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6D3055E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1060 Stanovanje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25C1EE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663,61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31AC01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2.536,39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447038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382,21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735FF49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3.200,00</w:t>
            </w:r>
          </w:p>
        </w:tc>
      </w:tr>
      <w:tr w:rsidR="00A67746" w:rsidRPr="00A67746" w14:paraId="58BE79F7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596FFC7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3835D61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6347A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663,61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C007C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2.536,39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F7A67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382,21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1BBA64E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3.200,00</w:t>
            </w:r>
          </w:p>
        </w:tc>
      </w:tr>
      <w:tr w:rsidR="00A67746" w:rsidRPr="00A67746" w14:paraId="416F1F32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9999FF"/>
            <w:noWrap/>
            <w:vAlign w:val="bottom"/>
            <w:hideMark/>
          </w:tcPr>
          <w:p w14:paraId="1E59D67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1006 ŠKOLSTVO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778575F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35.835,15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560C2DD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-7.617,82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2C46B31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-21,26</w:t>
            </w:r>
          </w:p>
        </w:tc>
        <w:tc>
          <w:tcPr>
            <w:tcW w:w="1907" w:type="dxa"/>
            <w:shd w:val="clear" w:color="000000" w:fill="9999FF"/>
            <w:noWrap/>
            <w:vAlign w:val="bottom"/>
            <w:hideMark/>
          </w:tcPr>
          <w:p w14:paraId="2F5094F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28.217,33</w:t>
            </w:r>
          </w:p>
        </w:tc>
      </w:tr>
      <w:tr w:rsidR="00A67746" w:rsidRPr="00A67746" w14:paraId="7CDE6B14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5F0C90B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A100014 Subvencije prijevoza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01978C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19.908,42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C3A52A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14811ED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10,05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38890DA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21.908,42</w:t>
            </w:r>
          </w:p>
        </w:tc>
      </w:tr>
      <w:tr w:rsidR="00A67746" w:rsidRPr="00A67746" w14:paraId="0E5F3D88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7BBED82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6377FE3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19.908,42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D5FF23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34DC4CA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10,05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027645C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21.908,42</w:t>
            </w:r>
          </w:p>
        </w:tc>
      </w:tr>
      <w:tr w:rsidR="00A67746" w:rsidRPr="00A67746" w14:paraId="54EFB9D8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76C84F44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0960 Dodatne usluge u obrazovanju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D95D1C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19.908,42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779D6C5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6D518C6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10,05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6C8567E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21.908,42</w:t>
            </w:r>
          </w:p>
        </w:tc>
      </w:tr>
      <w:tr w:rsidR="00A67746" w:rsidRPr="00A67746" w14:paraId="2F3D9576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0BB984D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6729D8C3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6D9492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19.908,42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E975D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597F0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10,05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0C6C3BC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21.908,42</w:t>
            </w:r>
          </w:p>
        </w:tc>
      </w:tr>
      <w:tr w:rsidR="00A67746" w:rsidRPr="00A67746" w14:paraId="36FE3B04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689B9FB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A100015 Naknade troškova učenicima osnov.srednjih škola i stud.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54C07A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12.818,66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0CD698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-6.509,75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2356492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-50,78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4041CA6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6.308,91</w:t>
            </w:r>
          </w:p>
        </w:tc>
      </w:tr>
      <w:tr w:rsidR="00A67746" w:rsidRPr="00A67746" w14:paraId="4FB4FA50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522AD66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506F1D7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7.509,75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1CAD42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-5.309,75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6D396ED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-70,70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4F5D774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2.200,00</w:t>
            </w:r>
          </w:p>
        </w:tc>
      </w:tr>
      <w:tr w:rsidR="00A67746" w:rsidRPr="00A67746" w14:paraId="702977F2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6CF3B90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0980 Usluge obrazovanja koje nisu drugdje svrstane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5D0D7BC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7.509,75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6952A3C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-5.309,75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22633B9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-70,70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53F16E8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2.200,00</w:t>
            </w:r>
          </w:p>
        </w:tc>
      </w:tr>
      <w:tr w:rsidR="00A67746" w:rsidRPr="00A67746" w14:paraId="6B95A2E5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01EB6F63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401CCEC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36844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5.308,91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7CDD8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-5.308,91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4A453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7B4D9D3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03145234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6697098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4B554DE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9A197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2.200,84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CFCAD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-0,84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A46C9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-0,04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30E6032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2.200,00</w:t>
            </w:r>
          </w:p>
        </w:tc>
      </w:tr>
      <w:tr w:rsidR="00A67746" w:rsidRPr="00A67746" w14:paraId="580BD280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3DA2569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17E1374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5.308,91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61172E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-1.200,00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5672144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-22,60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718009F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4.108,91</w:t>
            </w:r>
          </w:p>
        </w:tc>
      </w:tr>
      <w:tr w:rsidR="00A67746" w:rsidRPr="00A67746" w14:paraId="4992B613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58975D2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0921 Niže srednjoškolsko obrazovanje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1DC92A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5.308,91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45F2FE7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-1.200,00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1617EC8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-22,60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2ED8ADD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4.108,91</w:t>
            </w:r>
          </w:p>
        </w:tc>
      </w:tr>
      <w:tr w:rsidR="00A67746" w:rsidRPr="00A67746" w14:paraId="08695BCB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1C5FD8F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24140C7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2F3807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5.308,91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85359E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-1.200,00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66B667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-22,60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3A707C9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4.108,91</w:t>
            </w:r>
          </w:p>
        </w:tc>
      </w:tr>
      <w:tr w:rsidR="00A67746" w:rsidRPr="00A67746" w14:paraId="187986E8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4CF33C8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K100019 Kapitalne donacije školskim organizacijama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A6619A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3.108,07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9F3EDB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-3.108,07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DF4817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7816A9B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51C944FC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09393964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735B734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3.108,07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661CB8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-3.108,07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40CA9D9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380C7AA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30322D50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316850D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0980 Usluge obrazovanja koje nisu drugdje svrstane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9F2F58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3.108,07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48C2A55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-3.108,07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6E4EF91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66B7B1F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384E994B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100129D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17AEAD1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32331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3.108,07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DF42B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-3.108,07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0E3667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5B49C67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6B8BA780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9999FF"/>
            <w:noWrap/>
            <w:vAlign w:val="bottom"/>
            <w:hideMark/>
          </w:tcPr>
          <w:p w14:paraId="3A5BAD9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1007 PREDŠKOLSKI ODGOJ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6A1F171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297.756,98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45C52DF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11.000,00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38810C1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3,69</w:t>
            </w:r>
          </w:p>
        </w:tc>
        <w:tc>
          <w:tcPr>
            <w:tcW w:w="1907" w:type="dxa"/>
            <w:shd w:val="clear" w:color="000000" w:fill="9999FF"/>
            <w:noWrap/>
            <w:vAlign w:val="bottom"/>
            <w:hideMark/>
          </w:tcPr>
          <w:p w14:paraId="49B97A0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308.756,98</w:t>
            </w:r>
          </w:p>
        </w:tc>
      </w:tr>
      <w:tr w:rsidR="00A67746" w:rsidRPr="00A67746" w14:paraId="34FB263F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67A5B97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A100016 Provedba programa predškolskog odgoja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BC997B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79.633,68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FCF621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12.500,00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31F2CED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15,70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4AF5062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92.133,68</w:t>
            </w:r>
          </w:p>
        </w:tc>
      </w:tr>
      <w:tr w:rsidR="00A67746" w:rsidRPr="00A67746" w14:paraId="2E31A8F3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21F70B5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1D79E06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11.945,05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7A23E7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5643F2F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07CBBD8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11.945,05</w:t>
            </w:r>
          </w:p>
        </w:tc>
      </w:tr>
      <w:tr w:rsidR="00A67746" w:rsidRPr="00A67746" w14:paraId="2BE2F898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422B36C3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0911 Predškolsko obrazovanje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EE0B16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11.945,05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D03939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6D41DE6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12FDC10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11.945,05</w:t>
            </w:r>
          </w:p>
        </w:tc>
      </w:tr>
      <w:tr w:rsidR="00A67746" w:rsidRPr="00A67746" w14:paraId="2BC96D85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3D67AAE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4D13FE90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19BF52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11.945,05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CD5A92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186C3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05FBE69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11.945,05</w:t>
            </w:r>
          </w:p>
        </w:tc>
      </w:tr>
      <w:tr w:rsidR="00A67746" w:rsidRPr="00A67746" w14:paraId="413A01BF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697B522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Izvor  5.1. POMOĆI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B0C271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67.688,63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C43A32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12.500,00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29D6B8D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18,47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2D7D768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80.188,63</w:t>
            </w:r>
          </w:p>
        </w:tc>
      </w:tr>
      <w:tr w:rsidR="00A67746" w:rsidRPr="00A67746" w14:paraId="0F731871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6961E64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0911 Predškolsko obrazovanje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BCB651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67.688,63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74F1170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12.500,00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600CC63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18,47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651C72F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80.188,63</w:t>
            </w:r>
          </w:p>
        </w:tc>
      </w:tr>
      <w:tr w:rsidR="00A67746" w:rsidRPr="00A67746" w14:paraId="4B840D88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D7D6F0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601A5B4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2CA1E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22.562,88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4C4FC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-1.500,00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9E0B2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-6,65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751F4417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21.062,88</w:t>
            </w:r>
          </w:p>
        </w:tc>
      </w:tr>
      <w:tr w:rsidR="00A67746" w:rsidRPr="00A67746" w14:paraId="0ECE9BFA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2407F8E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60E41E8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747A9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45.125,75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8EA567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6C3802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31,02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1AAD8B8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59.125,75</w:t>
            </w:r>
          </w:p>
        </w:tc>
      </w:tr>
      <w:tr w:rsidR="00A67746" w:rsidRPr="00A67746" w14:paraId="4F5229FF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274288CF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A100017 Održavanje dječjeg vrtića (materijal,oprema i usluge)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E872F8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3.450,79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33684E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-1.500,00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3D95D40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-43,47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37F50F2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1.950,79</w:t>
            </w:r>
          </w:p>
        </w:tc>
      </w:tr>
      <w:tr w:rsidR="00A67746" w:rsidRPr="00A67746" w14:paraId="2982C003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1E2200A4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3.1. VLASTITI PRIHODI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197F67B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3.450,79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7BAFD5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-1.500,00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6B97053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-43,47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1BAF274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1.950,79</w:t>
            </w:r>
          </w:p>
        </w:tc>
      </w:tr>
      <w:tr w:rsidR="00A67746" w:rsidRPr="00A67746" w14:paraId="180D5042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180CF82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0911 Predškolsko obrazovanje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4999BF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3.450,79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400D60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-1.500,00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3F1FA41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-43,47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3BE695C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1.950,79</w:t>
            </w:r>
          </w:p>
        </w:tc>
      </w:tr>
      <w:tr w:rsidR="00A67746" w:rsidRPr="00A67746" w14:paraId="667296A0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51CCC0B4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3709933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62101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1.327,23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10B53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0433C2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76423ED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1.327,23</w:t>
            </w:r>
          </w:p>
        </w:tc>
      </w:tr>
      <w:tr w:rsidR="00A67746" w:rsidRPr="00A67746" w14:paraId="3C3D7775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5509701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661DCE6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848AD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2.123,56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CFBEF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-1.500,00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DCCCB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-70,64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0CA54B1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623,56</w:t>
            </w:r>
          </w:p>
        </w:tc>
      </w:tr>
      <w:tr w:rsidR="00A67746" w:rsidRPr="00A67746" w14:paraId="3DB707BA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1D1CAAC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K100010 Proširenje kapaciteta dječjeg vrtića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6FCF937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214.672,51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95A196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608D229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2175C29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214.672,51</w:t>
            </w:r>
          </w:p>
        </w:tc>
      </w:tr>
      <w:tr w:rsidR="00A67746" w:rsidRPr="00A67746" w14:paraId="709234DC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31B0417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51CD26D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658A69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51FB61B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33E1980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A67746" w:rsidRPr="00A67746" w14:paraId="0D447CE5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3402C07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0620 Razvoj zajednice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89ED92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30FE201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2021C13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49FD161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A67746" w:rsidRPr="00A67746" w14:paraId="780729F6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1778143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74AB5BB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EA52F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7EE07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7641B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4DC41FD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A67746" w:rsidRPr="00A67746" w14:paraId="6CB53ABD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45E1C9E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20BE01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114.672,51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CA184A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7B6B363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5B0BBF4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114.672,51</w:t>
            </w:r>
          </w:p>
        </w:tc>
      </w:tr>
      <w:tr w:rsidR="00A67746" w:rsidRPr="00A67746" w14:paraId="6A1A124C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7F9B56D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0620 Razvoj zajednice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55FBC2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114.672,51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44C18DE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506E25D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2CAFAA0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114.672,51</w:t>
            </w:r>
          </w:p>
        </w:tc>
      </w:tr>
      <w:tr w:rsidR="00A67746" w:rsidRPr="00A67746" w14:paraId="5F703E78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053CEC5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0D4298D3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ED8F5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114.672,51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A21C9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305222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40CBA47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114.672,51</w:t>
            </w:r>
          </w:p>
        </w:tc>
      </w:tr>
      <w:tr w:rsidR="00A67746" w:rsidRPr="00A67746" w14:paraId="0C1CF782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9999FF"/>
            <w:noWrap/>
            <w:vAlign w:val="bottom"/>
            <w:hideMark/>
          </w:tcPr>
          <w:p w14:paraId="70195D0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1008 PROMICANJE KULTURE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1811E04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5.189,46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00D5F9C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-544,16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2BDD30E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-10,49</w:t>
            </w:r>
          </w:p>
        </w:tc>
        <w:tc>
          <w:tcPr>
            <w:tcW w:w="1907" w:type="dxa"/>
            <w:shd w:val="clear" w:color="000000" w:fill="9999FF"/>
            <w:noWrap/>
            <w:vAlign w:val="bottom"/>
            <w:hideMark/>
          </w:tcPr>
          <w:p w14:paraId="5FA9B1F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4.645,30</w:t>
            </w:r>
          </w:p>
        </w:tc>
      </w:tr>
      <w:tr w:rsidR="00A67746" w:rsidRPr="00A67746" w14:paraId="372C25CA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4E4FFCCF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A100018 Djelatnosti kulturnih organizacija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6DA26F1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4.645,30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B8C695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24B14FD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41500DB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4.645,30</w:t>
            </w:r>
          </w:p>
        </w:tc>
      </w:tr>
      <w:tr w:rsidR="00A67746" w:rsidRPr="00A67746" w14:paraId="78A35636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33B2823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623A249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4.645,30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B99851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7B92FEC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5145AA4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4.645,30</w:t>
            </w:r>
          </w:p>
        </w:tc>
      </w:tr>
      <w:tr w:rsidR="00A67746" w:rsidRPr="00A67746" w14:paraId="7DE79D55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2D2F5AB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0820 Službe kulture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CB7028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4.645,30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63E9DBA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1D9C55E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11978C2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4.645,30</w:t>
            </w:r>
          </w:p>
        </w:tc>
      </w:tr>
      <w:tr w:rsidR="00A67746" w:rsidRPr="00A67746" w14:paraId="0CF55261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398BD3C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4448EDC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D7061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4.645,30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11AAE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D60DC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0EDB451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4.645,30</w:t>
            </w:r>
          </w:p>
        </w:tc>
      </w:tr>
      <w:tr w:rsidR="00A67746" w:rsidRPr="00A67746" w14:paraId="39364600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3A66055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K100013 Uređenje i opremanje etno muzeja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6E8AE7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544,16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77A7B8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-544,16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10E1B19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3D67265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4BA0EF17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72282D8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A67E22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544,16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E5C802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-544,16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4DAC838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6E3D959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6C4CE8F1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78011D6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0820 Službe kulture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5DD195F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544,16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4C7207E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-544,16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DA6227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7984877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0285473F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5D915F2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2CFC7A3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EA67E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544,16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A0D86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-544,16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9B501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115B9C3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1EAF84EC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9999FF"/>
            <w:noWrap/>
            <w:vAlign w:val="bottom"/>
            <w:hideMark/>
          </w:tcPr>
          <w:p w14:paraId="4E0AFE1F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1009 RAZVOJ SPORTA I REKREACIJE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16C3DAF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98.878,49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72B4B95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-48.410,42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1A37C0A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-48,96</w:t>
            </w:r>
          </w:p>
        </w:tc>
        <w:tc>
          <w:tcPr>
            <w:tcW w:w="1907" w:type="dxa"/>
            <w:shd w:val="clear" w:color="000000" w:fill="9999FF"/>
            <w:noWrap/>
            <w:vAlign w:val="bottom"/>
            <w:hideMark/>
          </w:tcPr>
          <w:p w14:paraId="67E6DCB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50.468,07</w:t>
            </w:r>
          </w:p>
        </w:tc>
      </w:tr>
      <w:tr w:rsidR="00A67746" w:rsidRPr="00A67746" w14:paraId="5B9E8C3E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4E8B1D0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A100019 Djelatnosti sportskih udruga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9E5D12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2.654,45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0960B8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-13,61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6744262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-0,51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3C77D12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2.640,84</w:t>
            </w:r>
          </w:p>
        </w:tc>
      </w:tr>
      <w:tr w:rsidR="00A67746" w:rsidRPr="00A67746" w14:paraId="00015975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6C771BA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06C126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2.654,45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D0A0F3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-13,61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45F7AEF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-0,51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4A0013B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2.640,84</w:t>
            </w:r>
          </w:p>
        </w:tc>
      </w:tr>
      <w:tr w:rsidR="00A67746" w:rsidRPr="00A67746" w14:paraId="154125BE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4ED1884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57664DD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2.654,45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0AC5C37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-13,61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5FE9990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-0,51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1FA1979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2.640,84</w:t>
            </w:r>
          </w:p>
        </w:tc>
      </w:tr>
      <w:tr w:rsidR="00A67746" w:rsidRPr="00A67746" w14:paraId="7F7AFBCA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7F51B21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7C2A859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54766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2.654,45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4E56CE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-13,61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65086E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-0,51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70015DDE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2.640,84</w:t>
            </w:r>
          </w:p>
        </w:tc>
      </w:tr>
      <w:tr w:rsidR="00A67746" w:rsidRPr="00A67746" w14:paraId="3D3EFA7E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2C1A7530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A100020 Održavanje igrališta i sportskih terena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E0E6F3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1.327,23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ACD03A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6119E0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6CE8E25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1.327,23</w:t>
            </w:r>
          </w:p>
        </w:tc>
      </w:tr>
      <w:tr w:rsidR="00A67746" w:rsidRPr="00A67746" w14:paraId="597D958E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341C8F1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6AB0F1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1.327,23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B6FEBF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7FBBEBB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674EEA4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1.327,23</w:t>
            </w:r>
          </w:p>
        </w:tc>
      </w:tr>
      <w:tr w:rsidR="00A67746" w:rsidRPr="00A67746" w14:paraId="1ED51C6A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41DF4F8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EFB2AA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1.327,23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749F905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2870833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7F669E5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1.327,23</w:t>
            </w:r>
          </w:p>
        </w:tc>
      </w:tr>
      <w:tr w:rsidR="00A67746" w:rsidRPr="00A67746" w14:paraId="79B79A04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70AFD9F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254988D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1344E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1.327,23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46E62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F81B4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1E3BDDC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1.327,23</w:t>
            </w:r>
          </w:p>
        </w:tc>
      </w:tr>
      <w:tr w:rsidR="00A67746" w:rsidRPr="00A67746" w14:paraId="3FDD5F44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139C884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Kapitalni projekt K100022 Uređenje i opremanje igrališta i sportskih terena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72523A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94.896,81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6D65E7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-48.396,81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48F1F0B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-51,00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04AB6F6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46.500,00</w:t>
            </w:r>
          </w:p>
        </w:tc>
      </w:tr>
      <w:tr w:rsidR="00A67746" w:rsidRPr="00A67746" w14:paraId="61BBECF6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2A9C8AE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4.0. VIŠAK  PRIHODA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528A43B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D53D3D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3.347,72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33F2A03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25,22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7DF9584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16.620,00</w:t>
            </w:r>
          </w:p>
        </w:tc>
      </w:tr>
      <w:tr w:rsidR="00A67746" w:rsidRPr="00A67746" w14:paraId="252A4B2B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017E857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DD3EA5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75D30FC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3.347,72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3D1260B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25,22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0515820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16.620,00</w:t>
            </w:r>
          </w:p>
        </w:tc>
      </w:tr>
      <w:tr w:rsidR="00A67746" w:rsidRPr="00A67746" w14:paraId="3559C68A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6292776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27FC8364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49514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C08C6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3.347,72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D7235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25,22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79726A02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16.620,00</w:t>
            </w:r>
          </w:p>
        </w:tc>
      </w:tr>
      <w:tr w:rsidR="00A67746" w:rsidRPr="00A67746" w14:paraId="72B1CF18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502260B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51E447D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1.990,84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DA5896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-1.990,84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129617E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231EE13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39CD6C9B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2A62B1B3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747DBB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1.990,84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0AC5FF5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-1.990,84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68E05A2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01EE9B6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25724F44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18CC3F2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6E9F27D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C81BD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1.990,84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E05AD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-1.990,84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091D27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2BB04C7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75DF05A6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2D57BBF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19D2F1E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79.633,69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C964E4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-49.753,69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3D46F30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-62,48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65E74F6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29.880,00</w:t>
            </w:r>
          </w:p>
        </w:tc>
      </w:tr>
      <w:tr w:rsidR="00A67746" w:rsidRPr="00A67746" w14:paraId="22DAEDC8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07E8B794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5D76F6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79.633,69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34DA671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-49.753,69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39B1A39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-62,48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6EDCACB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29.880,00</w:t>
            </w:r>
          </w:p>
        </w:tc>
      </w:tr>
      <w:tr w:rsidR="00A67746" w:rsidRPr="00A67746" w14:paraId="0D71F3B1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3E0CA8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21C671B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0536B2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79.633,69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1033D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-49.753,69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A2800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-62,48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41163EB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29.880,00</w:t>
            </w:r>
          </w:p>
        </w:tc>
      </w:tr>
      <w:tr w:rsidR="00A67746" w:rsidRPr="00A67746" w14:paraId="61FA7D1F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9999FF"/>
            <w:noWrap/>
            <w:vAlign w:val="bottom"/>
            <w:hideMark/>
          </w:tcPr>
          <w:p w14:paraId="679E79A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1010 PROSTORNO UREĐENJE I UNAPREĐENJE STANOVANJA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45AE104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19.908,42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41B2488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6F94743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9999FF"/>
            <w:noWrap/>
            <w:vAlign w:val="bottom"/>
            <w:hideMark/>
          </w:tcPr>
          <w:p w14:paraId="2D3B961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19.908,42</w:t>
            </w:r>
          </w:p>
        </w:tc>
      </w:tr>
      <w:tr w:rsidR="00A67746" w:rsidRPr="00A67746" w14:paraId="330AD7F9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619EFD0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K100015 Izrada prostorno planske dokumentacije i ostalih dokumenata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B5CFB0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19.908,42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91762C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1357CA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7BFCF9D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19.908,42</w:t>
            </w:r>
          </w:p>
        </w:tc>
      </w:tr>
      <w:tr w:rsidR="00A67746" w:rsidRPr="00A67746" w14:paraId="2FE8F904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420C497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6C6C3F0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19.908,42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FBB3B6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1CE3818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5EEC724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19.908,42</w:t>
            </w:r>
          </w:p>
        </w:tc>
      </w:tr>
      <w:tr w:rsidR="00A67746" w:rsidRPr="00A67746" w14:paraId="0FBD6AE7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17A5E58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0610 Razvoj stanovanja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5262FBB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19.908,42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3A5F00C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69AEC58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70DE004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19.908,42</w:t>
            </w:r>
          </w:p>
        </w:tc>
      </w:tr>
      <w:tr w:rsidR="00A67746" w:rsidRPr="00A67746" w14:paraId="0F093B06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70BAE1E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4C7A424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4D56F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19.908,42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0E0BE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EBBCB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1EB4896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19.908,42</w:t>
            </w:r>
          </w:p>
        </w:tc>
      </w:tr>
      <w:tr w:rsidR="00A67746" w:rsidRPr="00A67746" w14:paraId="122B08A1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9999FF"/>
            <w:noWrap/>
            <w:vAlign w:val="bottom"/>
            <w:hideMark/>
          </w:tcPr>
          <w:p w14:paraId="702A048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1011 RAZVOJ CIVILNOG DRUŠTVA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16FCCDD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104.582,12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7B70A0D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-31.961,99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2AD84B9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-30,56</w:t>
            </w:r>
          </w:p>
        </w:tc>
        <w:tc>
          <w:tcPr>
            <w:tcW w:w="1907" w:type="dxa"/>
            <w:shd w:val="clear" w:color="000000" w:fill="9999FF"/>
            <w:noWrap/>
            <w:vAlign w:val="bottom"/>
            <w:hideMark/>
          </w:tcPr>
          <w:p w14:paraId="46D91C9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72.620,13</w:t>
            </w:r>
          </w:p>
        </w:tc>
      </w:tr>
      <w:tr w:rsidR="00A67746" w:rsidRPr="00A67746" w14:paraId="5D1F6365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17F6C34F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A100010 Poticaji i mjere razvoja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0AF77B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3.300,68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691061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196,35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54A3935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5,95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2259766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3.497,03</w:t>
            </w:r>
          </w:p>
        </w:tc>
      </w:tr>
      <w:tr w:rsidR="00A67746" w:rsidRPr="00A67746" w14:paraId="1B4469F1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1834F2B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24FDB8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637,07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CA49DD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202,93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2248CB0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31,85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5DA197A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840,00</w:t>
            </w:r>
          </w:p>
        </w:tc>
      </w:tr>
      <w:tr w:rsidR="00A67746" w:rsidRPr="00A67746" w14:paraId="250A3F64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2AA10ED4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0490 Ekonomski poslovi koji nisu drugdje svrstani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FC2B16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637,07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6B1CCD2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202,93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AF834D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31,85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2F1072A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840,00</w:t>
            </w:r>
          </w:p>
        </w:tc>
      </w:tr>
      <w:tr w:rsidR="00A67746" w:rsidRPr="00A67746" w14:paraId="061D24FE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152E9BF3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38216AB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085D4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637,07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EF425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202,93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D1AE0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31,85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440EC80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840,00</w:t>
            </w:r>
          </w:p>
        </w:tc>
      </w:tr>
      <w:tr w:rsidR="00A67746" w:rsidRPr="00A67746" w14:paraId="6A234646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2720D35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4.0. VIŠAK  PRIHODA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1581A0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2.663,61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BEC4B1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-6,58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5308F66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-0,25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19E10FA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2.657,03</w:t>
            </w:r>
          </w:p>
        </w:tc>
      </w:tr>
      <w:tr w:rsidR="00A67746" w:rsidRPr="00A67746" w14:paraId="2630C462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664BD0E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0490 Ekonomski poslovi koji nisu drugdje svrstani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59945B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2.663,61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64137E1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-6,58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5AD98D6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-0,25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6711853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2.657,03</w:t>
            </w:r>
          </w:p>
        </w:tc>
      </w:tr>
      <w:tr w:rsidR="00A67746" w:rsidRPr="00A67746" w14:paraId="441504BD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37EAB3E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42055A2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602F7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2.663,61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0A6D0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-6,58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06971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-0,25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0DDF218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2.657,03</w:t>
            </w:r>
          </w:p>
        </w:tc>
      </w:tr>
      <w:tr w:rsidR="00A67746" w:rsidRPr="00A67746" w14:paraId="2B108CC9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7563AD4F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A100021 Donacije vjerskim zajednicama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BFCAA1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714CCC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73FFD0A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37F41D3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A67746" w:rsidRPr="00A67746" w14:paraId="61B323BB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34F5C66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53C9068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20D44B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3211CCC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6FE93C1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A67746" w:rsidRPr="00A67746" w14:paraId="76D4DFD1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306EB3FF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0840 Religijske i druge službe zajednice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1FC092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CF86DB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1950C8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0E0F2A4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A67746" w:rsidRPr="00A67746" w14:paraId="4B1B7D5E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5F9B5DD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666B15B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2D9BF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C56EA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32FCA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0513291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A67746" w:rsidRPr="00A67746" w14:paraId="5F8FBD86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78A5533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A100022 Donacije ostalim udrugama i zajednicama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9765D8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4.645,30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CEF5B0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1,83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158360E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0,04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6C28429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4.647,13</w:t>
            </w:r>
          </w:p>
        </w:tc>
      </w:tr>
      <w:tr w:rsidR="00A67746" w:rsidRPr="00A67746" w14:paraId="234FE6AB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2866A4B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4C9843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4.645,30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1E2820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1,83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29A43CE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0,04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1CC0963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4.647,13</w:t>
            </w:r>
          </w:p>
        </w:tc>
      </w:tr>
      <w:tr w:rsidR="00A67746" w:rsidRPr="00A67746" w14:paraId="292C7A2D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4B50FF6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Funkcijska klasifikacija  0860 "Rashodi za rekreaciju, kulturu i religiju koji nisu drugdje svrstani"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D6388C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4.645,30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6E83437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1,83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3CC0DC5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0,04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4DD2C06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4.647,13</w:t>
            </w:r>
          </w:p>
        </w:tc>
      </w:tr>
      <w:tr w:rsidR="00A67746" w:rsidRPr="00A67746" w14:paraId="61B220CE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2A57D7C2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06FCE4E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E71B7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4.645,30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153CA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1,83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C4DB1E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0,04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6B16B88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4.647,13</w:t>
            </w:r>
          </w:p>
        </w:tc>
      </w:tr>
      <w:tr w:rsidR="00A67746" w:rsidRPr="00A67746" w14:paraId="1F40F55B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09A1722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K100020 Rekonstrukcija društvene zgrade stare Općine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11A50A8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84.000,00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392888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-33.760,17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278CA3E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-40,19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5979586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50.239,83</w:t>
            </w:r>
          </w:p>
        </w:tc>
      </w:tr>
      <w:tr w:rsidR="00A67746" w:rsidRPr="00A67746" w14:paraId="3465AB3A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1A1175A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4.0. VIŠAK  PRIHODA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ADB807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24.497,62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1DBB47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-10.257,79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24A7EAC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-41,87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58E716E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14.239,83</w:t>
            </w:r>
          </w:p>
        </w:tc>
      </w:tr>
      <w:tr w:rsidR="00A67746" w:rsidRPr="00A67746" w14:paraId="2D79B096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3B66A2B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0620 Razvoj zajednice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B7D2DB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24.497,62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3C50445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-10.257,79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6E5981C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-41,87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7AD3E15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14.239,83</w:t>
            </w:r>
          </w:p>
        </w:tc>
      </w:tr>
      <w:tr w:rsidR="00A67746" w:rsidRPr="00A67746" w14:paraId="32D29DA0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3078317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0E0DE32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CFB82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24.497,62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D9062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-10.257,79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CE4A1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-41,87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50FDC74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14.239,83</w:t>
            </w:r>
          </w:p>
        </w:tc>
      </w:tr>
      <w:tr w:rsidR="00A67746" w:rsidRPr="00A67746" w14:paraId="1D9C3B31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54F5CAC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747040D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59.502,38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173E26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-23.502,38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25C0634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-39,50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60AE666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36.000,00</w:t>
            </w:r>
          </w:p>
        </w:tc>
      </w:tr>
      <w:tr w:rsidR="00A67746" w:rsidRPr="00A67746" w14:paraId="40C4636C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0D97873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0620 Razvoj zajednice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92C111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59.502,38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7A9888B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-23.502,38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8C14A1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-39,50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3A433E9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36.000,00</w:t>
            </w:r>
          </w:p>
        </w:tc>
      </w:tr>
      <w:tr w:rsidR="00A67746" w:rsidRPr="00A67746" w14:paraId="6215A49D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926EDC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757D4A20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91B57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59.502,38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EBA29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-23.502,38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C89D0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-39,50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073D9F5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36.000,00</w:t>
            </w:r>
          </w:p>
        </w:tc>
      </w:tr>
      <w:tr w:rsidR="00A67746" w:rsidRPr="00A67746" w14:paraId="169515F8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7359121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K100026 Izrada projektne dokumentacije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B18149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6.636,14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5DB821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1.600,00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711B330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24,11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3B82737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8.236,14</w:t>
            </w:r>
          </w:p>
        </w:tc>
      </w:tr>
      <w:tr w:rsidR="00A67746" w:rsidRPr="00A67746" w14:paraId="31E149D2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70788E3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5BF53DA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6.636,14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A4C2AB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1.600,00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07101EB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24,11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10769FE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8.236,14</w:t>
            </w:r>
          </w:p>
        </w:tc>
      </w:tr>
      <w:tr w:rsidR="00A67746" w:rsidRPr="00A67746" w14:paraId="3AEAAE21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2AD9BC2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0610 Razvoj stanovanja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E140D3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6.636,14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624BEA2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1.600,00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15626E5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24,11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7C2F3AA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8.236,14</w:t>
            </w:r>
          </w:p>
        </w:tc>
      </w:tr>
      <w:tr w:rsidR="00A67746" w:rsidRPr="00A67746" w14:paraId="2062378C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5826F32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694A8D0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116DC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6.636,14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AC7CF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44347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24,11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429D1CA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8.236,14</w:t>
            </w:r>
          </w:p>
        </w:tc>
      </w:tr>
      <w:tr w:rsidR="00A67746" w:rsidRPr="00A67746" w14:paraId="05C6F36C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9999FF"/>
            <w:noWrap/>
            <w:vAlign w:val="bottom"/>
            <w:hideMark/>
          </w:tcPr>
          <w:p w14:paraId="72F9C4C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1012 DONACIJE UDRUGAMA ZA PROMICANJE PRAVA I INTERESA INVALIDNIH OSOBA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72FE2A9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663,61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1BB4636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7255649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9999FF"/>
            <w:noWrap/>
            <w:vAlign w:val="bottom"/>
            <w:hideMark/>
          </w:tcPr>
          <w:p w14:paraId="50FFF0D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663,61</w:t>
            </w:r>
          </w:p>
        </w:tc>
      </w:tr>
      <w:tr w:rsidR="00A67746" w:rsidRPr="00A67746" w14:paraId="5FA47701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3C753A1F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A100023 Sufinanc. udruga i osoba za promicanje prava i interesa invalidnih osoba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843807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663,61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0A440D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4857D88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6D1BD41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663,61</w:t>
            </w:r>
          </w:p>
        </w:tc>
      </w:tr>
      <w:tr w:rsidR="00A67746" w:rsidRPr="00A67746" w14:paraId="5A64900B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43765CE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ED7915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663,61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EF08F8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0DBDFED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4CE7243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663,61</w:t>
            </w:r>
          </w:p>
        </w:tc>
      </w:tr>
      <w:tr w:rsidR="00A67746" w:rsidRPr="00A67746" w14:paraId="41E46EA3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5EF6D5D4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1012 Invaliditet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E760C1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663,61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1B9D12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60998B0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7D7663E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663,61</w:t>
            </w:r>
          </w:p>
        </w:tc>
      </w:tr>
      <w:tr w:rsidR="00A67746" w:rsidRPr="00A67746" w14:paraId="389964F8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737540A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743E0D8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9AADC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663,61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09266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13DE7E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6F4B58C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663,61</w:t>
            </w:r>
          </w:p>
        </w:tc>
      </w:tr>
      <w:tr w:rsidR="00A67746" w:rsidRPr="00A67746" w14:paraId="1F234D82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9999FF"/>
            <w:noWrap/>
            <w:vAlign w:val="bottom"/>
            <w:hideMark/>
          </w:tcPr>
          <w:p w14:paraId="6FC34B0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1014 RAZVOJ I SIGURNOST PROMETA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3222D3B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1.253.723,40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7D21E57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-36.497,97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186D882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-2,91</w:t>
            </w:r>
          </w:p>
        </w:tc>
        <w:tc>
          <w:tcPr>
            <w:tcW w:w="1907" w:type="dxa"/>
            <w:shd w:val="clear" w:color="000000" w:fill="9999FF"/>
            <w:noWrap/>
            <w:vAlign w:val="bottom"/>
            <w:hideMark/>
          </w:tcPr>
          <w:p w14:paraId="3D0C624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1.217.225,43</w:t>
            </w:r>
          </w:p>
        </w:tc>
      </w:tr>
      <w:tr w:rsidR="00A67746" w:rsidRPr="00A67746" w14:paraId="47E5A61F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2861368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K100017 Izgradnja i modernizacija nerazvrstanih cesta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4761C7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22E838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38.000,00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3D79AA4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38,00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7F85B7B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138.000,00</w:t>
            </w:r>
          </w:p>
        </w:tc>
      </w:tr>
      <w:tr w:rsidR="00A67746" w:rsidRPr="00A67746" w14:paraId="1F831130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5022C76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6148B9F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E12589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38.000,00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60DDBDB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35C346E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138.000,00</w:t>
            </w:r>
          </w:p>
        </w:tc>
      </w:tr>
      <w:tr w:rsidR="00A67746" w:rsidRPr="00A67746" w14:paraId="21A79E6F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0237240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86EB06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6971792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38.000,00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1414D3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013D245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138.000,00</w:t>
            </w:r>
          </w:p>
        </w:tc>
      </w:tr>
      <w:tr w:rsidR="00A67746" w:rsidRPr="00A67746" w14:paraId="04F6B903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3675BBB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5DAFA4C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512C2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16AC8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38.000,00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E690C2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38,00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634C662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138.000,00</w:t>
            </w:r>
          </w:p>
        </w:tc>
      </w:tr>
      <w:tr w:rsidR="00A67746" w:rsidRPr="00A67746" w14:paraId="1B1A9E15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0824645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K100018 Izgradnja nogostupa, rekonstrukcija cesta - Ul.Sv. Antuna-Lasinja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729EC3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E57E3E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2CCFF54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410294F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A67746" w:rsidRPr="00A67746" w14:paraId="2C9DF806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672F3BE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1A19260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1D53EC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7CD6166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3C2683E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A67746" w:rsidRPr="00A67746" w14:paraId="009ADA9D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4340DB3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A27A3E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4DC8A31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2525D46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3752DAA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A67746" w:rsidRPr="00A67746" w14:paraId="0ED47EC4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FC1776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4C0D7C83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6E7C57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A4EBC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F5E06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3DAF72D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A67746" w:rsidRPr="00A67746" w14:paraId="3D3678F8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090FD99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K100024 Izgradnja nogostupa - Lasinja, Kupska cesta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01ADB5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79.633,69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15D1A2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-74.633,69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4BC2296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-93,72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72BC4F2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A67746" w:rsidRPr="00A67746" w14:paraId="6D132486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6DCB933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5DC808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26.544,56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73A735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-23.544,56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4868677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-88,70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685702C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A67746" w:rsidRPr="00A67746" w14:paraId="7D699530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126D0F6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CF4E3D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26.544,56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9D4BD5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-23.544,56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51717D1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-88,70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09D9A3B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A67746" w:rsidRPr="00A67746" w14:paraId="6FA61F5B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568D551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lastRenderedPageBreak/>
              <w:t>42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07070AF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3D2A0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26.544,56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824F7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-23.544,56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3085C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-88,70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6B8886BE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A67746" w:rsidRPr="00A67746" w14:paraId="47F889E0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530DDB7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55A97CB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53.089,13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2221E1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-51.089,13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51E95F9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-96,23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01056B7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A67746" w:rsidRPr="00A67746" w14:paraId="577836CF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24CE217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2E6449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53.089,13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26E252D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-51.089,13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538FB60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-96,23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4B45FFE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A67746" w:rsidRPr="00A67746" w14:paraId="4818FCCE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39DB8BE0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3691E0B3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66021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53.089,13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6A84F2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-51.089,13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7AFCE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-96,23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2345CEB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A67746" w:rsidRPr="00A67746" w14:paraId="69DD2928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01A7440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K100027 Izvanredno održavanje cestovnog propusta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8E893B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119.713,03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D7678B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-2.914,62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2500F4A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-2,43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30B6A4C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116.798,41</w:t>
            </w:r>
          </w:p>
        </w:tc>
      </w:tr>
      <w:tr w:rsidR="00A67746" w:rsidRPr="00A67746" w14:paraId="1E342BE0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6480D7D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4.0. VIŠAK  PRIHODA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DE4698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34.025,74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EB162D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762ABE0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60C91B9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34.025,74</w:t>
            </w:r>
          </w:p>
        </w:tc>
      </w:tr>
      <w:tr w:rsidR="00A67746" w:rsidRPr="00A67746" w14:paraId="62061D27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5283F6CF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BA0332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34.025,74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3BD70B6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3DC422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73E2E20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34.025,74</w:t>
            </w:r>
          </w:p>
        </w:tc>
      </w:tr>
      <w:tr w:rsidR="00A67746" w:rsidRPr="00A67746" w14:paraId="342775F1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1F994FB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5792E9B4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1C854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34.025,74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316A9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D37B2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5129301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34.025,74</w:t>
            </w:r>
          </w:p>
        </w:tc>
      </w:tr>
      <w:tr w:rsidR="00A67746" w:rsidRPr="00A67746" w14:paraId="386EDF08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68E47B3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058A11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85.687,29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3289F3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-2.914,62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48719D4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-3,40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49AACC5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82.772,67</w:t>
            </w:r>
          </w:p>
        </w:tc>
      </w:tr>
      <w:tr w:rsidR="00A67746" w:rsidRPr="00A67746" w14:paraId="46376747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106F082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E99912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85.687,29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346125E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-2.914,62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0DF71DD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-3,40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5C410A5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82.772,67</w:t>
            </w:r>
          </w:p>
        </w:tc>
      </w:tr>
      <w:tr w:rsidR="00A67746" w:rsidRPr="00A67746" w14:paraId="136B9DE2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5681F24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52392FD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ED29F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85.687,29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6FC0E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-2.914,62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48EFA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-3,40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161DE1C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82.772,67</w:t>
            </w:r>
          </w:p>
        </w:tc>
      </w:tr>
      <w:tr w:rsidR="00A67746" w:rsidRPr="00A67746" w14:paraId="0679392E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2294B3F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K100029 Kupnja zemljišta za nerazvrstane ceste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DC9659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3.981,68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24B680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-3.981,68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51E2153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69553FB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626A831C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73933EF3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72E2D4A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3.981,68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306005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-3.981,68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1847B71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1247AAA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7EDA0638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2B34BD1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146CEC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3.981,68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3476B32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-3.981,68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8C4C93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40685D8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3CC5E8BA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0D2D994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295E8AF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neproizvedene dugotrajne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0612D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3.981,68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0D147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-3.981,68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D74E6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29E7CD9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19337831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0F7DF22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K100030 Sanacija klizišta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6DBE853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158.600,00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108CB9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-1.661,57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978615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-1,05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6A3BF50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156.938,43</w:t>
            </w:r>
          </w:p>
        </w:tc>
      </w:tr>
      <w:tr w:rsidR="00A67746" w:rsidRPr="00A67746" w14:paraId="1F845BC1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6696AC3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D58BD1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13.600,00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05A639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-78,86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76AC2C1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-0,58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4625499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13.521,14</w:t>
            </w:r>
          </w:p>
        </w:tc>
      </w:tr>
      <w:tr w:rsidR="00A67746" w:rsidRPr="00A67746" w14:paraId="09B04EAE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33C0BC4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404B0D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13.600,00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4301CE6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-78,86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3758F1A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-0,58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6A3B8D8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13.521,14</w:t>
            </w:r>
          </w:p>
        </w:tc>
      </w:tr>
      <w:tr w:rsidR="00A67746" w:rsidRPr="00A67746" w14:paraId="433C08BF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BC7214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3153B5B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6F3E6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13.600,00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B9676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-78,86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C0DBF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-0,58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2DC3951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13.521,14</w:t>
            </w:r>
          </w:p>
        </w:tc>
      </w:tr>
      <w:tr w:rsidR="00A67746" w:rsidRPr="00A67746" w14:paraId="37E5E2FC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71285C5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46BE82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145.000,00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AB5D29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-1.582,71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1C5CF46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-1,09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3519BFF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143.417,29</w:t>
            </w:r>
          </w:p>
        </w:tc>
      </w:tr>
      <w:tr w:rsidR="00A67746" w:rsidRPr="00A67746" w14:paraId="19627597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0941B43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8AC681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145.000,00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4921413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-1.582,71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1BCF000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-1,09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6F40860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143.417,29</w:t>
            </w:r>
          </w:p>
        </w:tc>
      </w:tr>
      <w:tr w:rsidR="00A67746" w:rsidRPr="00A67746" w14:paraId="25747A92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7145DA6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1FD966C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47EE5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145.000,00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8EDBC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-1.582,71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92B51E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-1,09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5A3B067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143.417,29</w:t>
            </w:r>
          </w:p>
        </w:tc>
      </w:tr>
      <w:tr w:rsidR="00A67746" w:rsidRPr="00A67746" w14:paraId="65B7F1D3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008EFD5F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K100031 Sanacija nerazvrstane ceste - Novo Selo Lasinjsko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89AE02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897272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8.698,66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19C6758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4,83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6D97703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188.698,66</w:t>
            </w:r>
          </w:p>
        </w:tc>
      </w:tr>
      <w:tr w:rsidR="00A67746" w:rsidRPr="00A67746" w14:paraId="0E39B589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5CC50664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D9302E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BE2D97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8.698,66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28BE897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4,83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30AD94F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188.698,66</w:t>
            </w:r>
          </w:p>
        </w:tc>
      </w:tr>
      <w:tr w:rsidR="00A67746" w:rsidRPr="00A67746" w14:paraId="1703E85F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56F5F36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4879DD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1BE4E3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8.698,66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0CCC68E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4,83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18E1519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188.698,66</w:t>
            </w:r>
          </w:p>
        </w:tc>
      </w:tr>
      <w:tr w:rsidR="00A67746" w:rsidRPr="00A67746" w14:paraId="2EC02DC0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0BF6482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023B9AA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A8A3E7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A4A75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8.698,66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B49DF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4,83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261C825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188.698,66</w:t>
            </w:r>
          </w:p>
        </w:tc>
      </w:tr>
      <w:tr w:rsidR="00A67746" w:rsidRPr="00A67746" w14:paraId="40885A45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1DA7EDC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K100032 Sanacija nerazvrstane ceste - Crna Draga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E5A9D2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610.795,00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54BA62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-5,07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4232F15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3761DDD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610.789,93</w:t>
            </w:r>
          </w:p>
        </w:tc>
      </w:tr>
      <w:tr w:rsidR="00A67746" w:rsidRPr="00A67746" w14:paraId="0707C891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49FBE8C0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601CE5D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72.722,70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FAB408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-795,84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77D659F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-1,09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754584E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71.926,86</w:t>
            </w:r>
          </w:p>
        </w:tc>
      </w:tr>
      <w:tr w:rsidR="00A67746" w:rsidRPr="00A67746" w14:paraId="68D8A0B0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50A61CE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FAF5C3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72.722,70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570F6A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-795,84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69B3549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-1,09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1FC1CCC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71.926,86</w:t>
            </w:r>
          </w:p>
        </w:tc>
      </w:tr>
      <w:tr w:rsidR="00A67746" w:rsidRPr="00A67746" w14:paraId="106BFA9B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59996FF4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6E68D2AF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6764C2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72.722,70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91309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-795,84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01904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-1,09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1F07FC6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71.926,86</w:t>
            </w:r>
          </w:p>
        </w:tc>
      </w:tr>
      <w:tr w:rsidR="00A67746" w:rsidRPr="00A67746" w14:paraId="2B716227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1979BC5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6E3B19A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538.072,30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C537FB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790,77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5A57994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0,15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6D9FEDC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538.863,07</w:t>
            </w:r>
          </w:p>
        </w:tc>
      </w:tr>
      <w:tr w:rsidR="00A67746" w:rsidRPr="00A67746" w14:paraId="4F7DE257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37CF4603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5BDC4B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538.072,30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7C319D3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790,77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1668376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0,15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3722DCD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538.863,07</w:t>
            </w:r>
          </w:p>
        </w:tc>
      </w:tr>
      <w:tr w:rsidR="00A67746" w:rsidRPr="00A67746" w14:paraId="5C81D217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2B61081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447FFDB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3571D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18.750,00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5DBBA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F38D5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1E812C0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18.750,00</w:t>
            </w:r>
          </w:p>
        </w:tc>
      </w:tr>
      <w:tr w:rsidR="00A67746" w:rsidRPr="00A67746" w14:paraId="39A52242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7B65B13E" w14:textId="77777777" w:rsidR="00A67746" w:rsidRPr="00A67746" w:rsidRDefault="00A67746" w:rsidP="00A67746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lastRenderedPageBreak/>
              <w:t>42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074D7F27" w14:textId="77777777" w:rsidR="00A67746" w:rsidRPr="00A67746" w:rsidRDefault="00A67746" w:rsidP="00A67746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13B6B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519.322,30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5633A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790,77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08299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0,15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183162B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520.113,07</w:t>
            </w:r>
          </w:p>
        </w:tc>
      </w:tr>
      <w:tr w:rsidR="00A67746" w:rsidRPr="00A67746" w14:paraId="3D1E182D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9999FF"/>
            <w:noWrap/>
            <w:vAlign w:val="bottom"/>
            <w:hideMark/>
          </w:tcPr>
          <w:p w14:paraId="0F2009A8" w14:textId="77777777" w:rsidR="00A67746" w:rsidRPr="00A67746" w:rsidRDefault="00A67746" w:rsidP="00A6774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1015 ORGANIZIRANJE I PROVOĐENJE ZAŠTITE I SPAŠAVANJA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5B1F370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22.324,79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578F5FA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-5.432,24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3254C45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-24,33</w:t>
            </w:r>
          </w:p>
        </w:tc>
        <w:tc>
          <w:tcPr>
            <w:tcW w:w="1907" w:type="dxa"/>
            <w:shd w:val="clear" w:color="000000" w:fill="9999FF"/>
            <w:noWrap/>
            <w:vAlign w:val="bottom"/>
            <w:hideMark/>
          </w:tcPr>
          <w:p w14:paraId="78FDD69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16.892,55</w:t>
            </w:r>
          </w:p>
        </w:tc>
      </w:tr>
      <w:tr w:rsidR="00A67746" w:rsidRPr="00A67746" w14:paraId="0BD01B65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46924E8A" w14:textId="77777777" w:rsidR="00A67746" w:rsidRPr="00A67746" w:rsidRDefault="00A67746" w:rsidP="00A6774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A100024 Zaštita od požara - potpora djelatnosti za vatrogastvo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5DBD5F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11.414,15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DABD8F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14AF682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283B73A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11.414,15</w:t>
            </w:r>
          </w:p>
        </w:tc>
      </w:tr>
      <w:tr w:rsidR="00A67746" w:rsidRPr="00A67746" w14:paraId="6843631B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49B7A9BD" w14:textId="77777777" w:rsidR="00A67746" w:rsidRPr="00A67746" w:rsidRDefault="00A67746" w:rsidP="00A6774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5F78C6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5.308,90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4D235F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2F6D29C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09E9C55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5.308,90</w:t>
            </w:r>
          </w:p>
        </w:tc>
      </w:tr>
      <w:tr w:rsidR="00A67746" w:rsidRPr="00A67746" w14:paraId="5A398E03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7C3DE2DD" w14:textId="77777777" w:rsidR="00A67746" w:rsidRPr="00A67746" w:rsidRDefault="00A67746" w:rsidP="00A6774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0320 Usluge protupožarne zaštite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D35333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5.308,90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2CFBAE3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E571B9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7ECB599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5.308,90</w:t>
            </w:r>
          </w:p>
        </w:tc>
      </w:tr>
      <w:tr w:rsidR="00A67746" w:rsidRPr="00A67746" w14:paraId="6B8F4C94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6D09E8EC" w14:textId="77777777" w:rsidR="00A67746" w:rsidRPr="00A67746" w:rsidRDefault="00A67746" w:rsidP="00A67746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30398BCA" w14:textId="77777777" w:rsidR="00A67746" w:rsidRPr="00A67746" w:rsidRDefault="00A67746" w:rsidP="00A67746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B4872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663,61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B16A3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44764E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647B5C42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663,61</w:t>
            </w:r>
          </w:p>
        </w:tc>
      </w:tr>
      <w:tr w:rsidR="00A67746" w:rsidRPr="00A67746" w14:paraId="5FECE40D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7379CC96" w14:textId="77777777" w:rsidR="00A67746" w:rsidRPr="00A67746" w:rsidRDefault="00A67746" w:rsidP="00A67746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22AA9C64" w14:textId="77777777" w:rsidR="00A67746" w:rsidRPr="00A67746" w:rsidRDefault="00A67746" w:rsidP="00A67746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3E729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4.645,29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BE9832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E1766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6A87344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4.645,29</w:t>
            </w:r>
          </w:p>
        </w:tc>
      </w:tr>
      <w:tr w:rsidR="00A67746" w:rsidRPr="00A67746" w14:paraId="6EA52E31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1DF5AE47" w14:textId="77777777" w:rsidR="00A67746" w:rsidRPr="00A67746" w:rsidRDefault="00A67746" w:rsidP="00A6774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752B8E5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6.105,25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2FF9FE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43A7338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007048C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6.105,25</w:t>
            </w:r>
          </w:p>
        </w:tc>
      </w:tr>
      <w:tr w:rsidR="00A67746" w:rsidRPr="00A67746" w14:paraId="1821280D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51EA1293" w14:textId="77777777" w:rsidR="00A67746" w:rsidRPr="00A67746" w:rsidRDefault="00A67746" w:rsidP="00A6774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0320 Usluge protupožarne zaštite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BD771B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6.105,25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3331301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010E192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14E7B54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6.105,25</w:t>
            </w:r>
          </w:p>
        </w:tc>
      </w:tr>
      <w:tr w:rsidR="00A67746" w:rsidRPr="00A67746" w14:paraId="55D36929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B0A4ADC" w14:textId="77777777" w:rsidR="00A67746" w:rsidRPr="00A67746" w:rsidRDefault="00A67746" w:rsidP="00A67746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64E6AABB" w14:textId="77777777" w:rsidR="00A67746" w:rsidRPr="00A67746" w:rsidRDefault="00A67746" w:rsidP="00A67746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30B12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6.105,25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08401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8F8AE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17D15C6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6.105,25</w:t>
            </w:r>
          </w:p>
        </w:tc>
      </w:tr>
      <w:tr w:rsidR="00A67746" w:rsidRPr="00A67746" w14:paraId="61948E8A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2A762023" w14:textId="77777777" w:rsidR="00A67746" w:rsidRPr="00A67746" w:rsidRDefault="00A67746" w:rsidP="00A6774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A100025 Civilna zaštita i spašavanje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10BBBB2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3.318,07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D088CB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-123,33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1C0BC48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-3,72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0A7FBD7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3.194,74</w:t>
            </w:r>
          </w:p>
        </w:tc>
      </w:tr>
      <w:tr w:rsidR="00A67746" w:rsidRPr="00A67746" w14:paraId="5C2BB209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1B2D3E32" w14:textId="77777777" w:rsidR="00A67746" w:rsidRPr="00A67746" w:rsidRDefault="00A67746" w:rsidP="00A6774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1B7B38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1.990,84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F6EC75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07E310A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2D02B6C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1.990,84</w:t>
            </w:r>
          </w:p>
        </w:tc>
      </w:tr>
      <w:tr w:rsidR="00A67746" w:rsidRPr="00A67746" w14:paraId="020BED81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1359DBC3" w14:textId="77777777" w:rsidR="00A67746" w:rsidRPr="00A67746" w:rsidRDefault="00A67746" w:rsidP="00A6774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0220 Civilna obrana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9508F2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1.990,84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229161D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3E62C99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6EDBD1C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1.990,84</w:t>
            </w:r>
          </w:p>
        </w:tc>
      </w:tr>
      <w:tr w:rsidR="00A67746" w:rsidRPr="00A67746" w14:paraId="37A77974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1EA32D7B" w14:textId="77777777" w:rsidR="00A67746" w:rsidRPr="00A67746" w:rsidRDefault="00A67746" w:rsidP="00A67746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75148353" w14:textId="77777777" w:rsidR="00A67746" w:rsidRPr="00A67746" w:rsidRDefault="00A67746" w:rsidP="00A67746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FF0E7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1.327,23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DB139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8B8DAE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68C70F6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1.327,23</w:t>
            </w:r>
          </w:p>
        </w:tc>
      </w:tr>
      <w:tr w:rsidR="00A67746" w:rsidRPr="00A67746" w14:paraId="6B5293A7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2EEB1B1A" w14:textId="77777777" w:rsidR="00A67746" w:rsidRPr="00A67746" w:rsidRDefault="00A67746" w:rsidP="00A67746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0C7B849F" w14:textId="77777777" w:rsidR="00A67746" w:rsidRPr="00A67746" w:rsidRDefault="00A67746" w:rsidP="00A67746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9B88D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663,61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DECD4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76A0D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760650B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663,61</w:t>
            </w:r>
          </w:p>
        </w:tc>
      </w:tr>
      <w:tr w:rsidR="00A67746" w:rsidRPr="00A67746" w14:paraId="4826FF1F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59F76986" w14:textId="77777777" w:rsidR="00A67746" w:rsidRPr="00A67746" w:rsidRDefault="00A67746" w:rsidP="00A6774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3.1. VLASTITI PRIHODI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3981D4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1.327,23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DA7562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-123,33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17A1D71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-9,29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36C53FA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1.203,90</w:t>
            </w:r>
          </w:p>
        </w:tc>
      </w:tr>
      <w:tr w:rsidR="00A67746" w:rsidRPr="00A67746" w14:paraId="0DA56B1D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1B1616DD" w14:textId="77777777" w:rsidR="00A67746" w:rsidRPr="00A67746" w:rsidRDefault="00A67746" w:rsidP="00A6774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0220 Civilna obrana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977E48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1.327,23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478679B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-123,33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0CF737B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-9,29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03206A9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1.203,90</w:t>
            </w:r>
          </w:p>
        </w:tc>
      </w:tr>
      <w:tr w:rsidR="00A67746" w:rsidRPr="00A67746" w14:paraId="2B319CB2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1E0AE59F" w14:textId="77777777" w:rsidR="00A67746" w:rsidRPr="00A67746" w:rsidRDefault="00A67746" w:rsidP="00A67746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2317C414" w14:textId="77777777" w:rsidR="00A67746" w:rsidRPr="00A67746" w:rsidRDefault="00A67746" w:rsidP="00A67746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C9F96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1.327,23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71987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-123,33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F3FCD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-9,29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47372FC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1.203,90</w:t>
            </w:r>
          </w:p>
        </w:tc>
      </w:tr>
      <w:tr w:rsidR="00A67746" w:rsidRPr="00A67746" w14:paraId="123ADB4C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29552E9C" w14:textId="77777777" w:rsidR="00A67746" w:rsidRPr="00A67746" w:rsidRDefault="00A67746" w:rsidP="00A6774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A100026 Potpora djelatnosti gorske službe spašavanja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3E9D74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663,61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CF3EED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351EB59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7628B1D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663,61</w:t>
            </w:r>
          </w:p>
        </w:tc>
      </w:tr>
      <w:tr w:rsidR="00A67746" w:rsidRPr="00A67746" w14:paraId="367844CB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76FBBEF5" w14:textId="77777777" w:rsidR="00A67746" w:rsidRPr="00A67746" w:rsidRDefault="00A67746" w:rsidP="00A6774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2D9C0B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663,61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6C385F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75F86D1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567DE2F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663,61</w:t>
            </w:r>
          </w:p>
        </w:tc>
      </w:tr>
      <w:tr w:rsidR="00A67746" w:rsidRPr="00A67746" w14:paraId="163CE4F9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3EF3E248" w14:textId="77777777" w:rsidR="00A67746" w:rsidRPr="00A67746" w:rsidRDefault="00A67746" w:rsidP="00A6774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0220 Civilna obrana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D3CC96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663,61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10069DA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68DADC7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2F48C86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663,61</w:t>
            </w:r>
          </w:p>
        </w:tc>
      </w:tr>
      <w:tr w:rsidR="00A67746" w:rsidRPr="00A67746" w14:paraId="18588E6F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3928D7DC" w14:textId="77777777" w:rsidR="00A67746" w:rsidRPr="00A67746" w:rsidRDefault="00A67746" w:rsidP="00A67746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6EEDDD9F" w14:textId="77777777" w:rsidR="00A67746" w:rsidRPr="00A67746" w:rsidRDefault="00A67746" w:rsidP="00A67746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5C20A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663,61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5CDB12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4CEA7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71CB1E5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663,61</w:t>
            </w:r>
          </w:p>
        </w:tc>
      </w:tr>
      <w:tr w:rsidR="00A67746" w:rsidRPr="00A67746" w14:paraId="5C65AA85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185CF817" w14:textId="77777777" w:rsidR="00A67746" w:rsidRPr="00A67746" w:rsidRDefault="00A67746" w:rsidP="00A6774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A100036 Potpora djelatnosti Crvenog križa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1A653E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1.620,05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4EEDFE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7B105FD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3E3A449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1.620,05</w:t>
            </w:r>
          </w:p>
        </w:tc>
      </w:tr>
      <w:tr w:rsidR="00A67746" w:rsidRPr="00A67746" w14:paraId="373C272B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434B9878" w14:textId="77777777" w:rsidR="00A67746" w:rsidRPr="00A67746" w:rsidRDefault="00A67746" w:rsidP="00A6774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624F98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1.620,05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3848F6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5F7E051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0096E0D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1.620,05</w:t>
            </w:r>
          </w:p>
        </w:tc>
      </w:tr>
      <w:tr w:rsidR="00A67746" w:rsidRPr="00A67746" w14:paraId="5B446630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19B763A8" w14:textId="77777777" w:rsidR="00A67746" w:rsidRPr="00A67746" w:rsidRDefault="00A67746" w:rsidP="00A6774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0250 Rashodi za obranu koji nisu drugdje svrstani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B76EA7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1.620,05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0C0DA72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02D3624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026E447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1.620,05</w:t>
            </w:r>
          </w:p>
        </w:tc>
      </w:tr>
      <w:tr w:rsidR="00A67746" w:rsidRPr="00A67746" w14:paraId="0C291347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6A1126AF" w14:textId="77777777" w:rsidR="00A67746" w:rsidRPr="00A67746" w:rsidRDefault="00A67746" w:rsidP="00A67746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2F05E550" w14:textId="77777777" w:rsidR="00A67746" w:rsidRPr="00A67746" w:rsidRDefault="00A67746" w:rsidP="00A67746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3AEA7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1.620,05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414D6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43BD37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0CBEBB6E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1.620,05</w:t>
            </w:r>
          </w:p>
        </w:tc>
      </w:tr>
      <w:tr w:rsidR="00A67746" w:rsidRPr="00A67746" w14:paraId="1FF49410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1ED533A2" w14:textId="77777777" w:rsidR="00A67746" w:rsidRPr="00A67746" w:rsidRDefault="00A67746" w:rsidP="00A6774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K100020 Rekonstrukcija društvenih domova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42A811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5.308,91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DA7A59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-5.308,91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4387DE3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4E65518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5377ED11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04E0E742" w14:textId="77777777" w:rsidR="00A67746" w:rsidRPr="00A67746" w:rsidRDefault="00A67746" w:rsidP="00A6774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314805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5.308,91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48CF17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-5.308,91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2E17090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44C1A23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6F232C3D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3ACE9904" w14:textId="77777777" w:rsidR="00A67746" w:rsidRPr="00A67746" w:rsidRDefault="00A67746" w:rsidP="00A6774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0620 Razvoj zajednice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2D1014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5.308,91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4729C31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-5.308,91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282D8D0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76888A0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4B0F8E81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3365254F" w14:textId="77777777" w:rsidR="00A67746" w:rsidRPr="00A67746" w:rsidRDefault="00A67746" w:rsidP="00A67746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4A5518FF" w14:textId="77777777" w:rsidR="00A67746" w:rsidRPr="00A67746" w:rsidRDefault="00A67746" w:rsidP="00A67746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neproizvedene dugotrajne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ACCB8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5.308,91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099CB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-5.308,91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CCFC2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02F34E4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1E6D9A91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9999FF"/>
            <w:noWrap/>
            <w:vAlign w:val="bottom"/>
            <w:hideMark/>
          </w:tcPr>
          <w:p w14:paraId="2EDABCFD" w14:textId="77777777" w:rsidR="00A67746" w:rsidRPr="00A67746" w:rsidRDefault="00A67746" w:rsidP="00A6774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1016 ZAŠTITA OKOLIŠA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1891036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37.636,13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0E3BBFC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-1.561,92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25386AA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-4,15</w:t>
            </w:r>
          </w:p>
        </w:tc>
        <w:tc>
          <w:tcPr>
            <w:tcW w:w="1907" w:type="dxa"/>
            <w:shd w:val="clear" w:color="000000" w:fill="9999FF"/>
            <w:noWrap/>
            <w:vAlign w:val="bottom"/>
            <w:hideMark/>
          </w:tcPr>
          <w:p w14:paraId="0060D8E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36.074,21</w:t>
            </w:r>
          </w:p>
        </w:tc>
      </w:tr>
      <w:tr w:rsidR="00A67746" w:rsidRPr="00A67746" w14:paraId="709F296B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6DCF6A31" w14:textId="77777777" w:rsidR="00A67746" w:rsidRPr="00A67746" w:rsidRDefault="00A67746" w:rsidP="00A6774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A100027 Gospodarenje otpadom (odvoz i zbrinjavanje)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929C6E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5.574,35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2C02B0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-654,93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13EFA8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-11,75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681E61E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4.919,42</w:t>
            </w:r>
          </w:p>
        </w:tc>
      </w:tr>
      <w:tr w:rsidR="00A67746" w:rsidRPr="00A67746" w14:paraId="794CFC5D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2504EA4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89B872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1.654,93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19D685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-654,93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5EB9BFA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-39,57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16F9696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A67746" w:rsidRPr="00A67746" w14:paraId="104F30A8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197A703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0560 Poslovi i usluge zaštite okoliša koji nisu drugdje svrstani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9301F0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1.654,93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16237E6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-654,93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6AB5F37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-39,57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614ADEB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A67746" w:rsidRPr="00A67746" w14:paraId="3E2EE801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90A6184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2E4BDF8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CBA22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1.654,93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177C2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-654,93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034F9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-39,57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7C11491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A67746" w:rsidRPr="00A67746" w14:paraId="7FDC14DC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28873B9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6706DA4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3.919,42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CF1241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1A01A28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4BC5D72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3.919,42</w:t>
            </w:r>
          </w:p>
        </w:tc>
      </w:tr>
      <w:tr w:rsidR="00A67746" w:rsidRPr="00A67746" w14:paraId="724538CD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39193B60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0510 Gospodarenje otpadom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807AAA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3.919,42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792B1EF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064FB01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3A232B6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3.919,42</w:t>
            </w:r>
          </w:p>
        </w:tc>
      </w:tr>
      <w:tr w:rsidR="00A67746" w:rsidRPr="00A67746" w14:paraId="2B7D0010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64A1129F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12544B3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D6FEB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3.919,42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F7462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4AB6B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7251141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3.919,42</w:t>
            </w:r>
          </w:p>
        </w:tc>
      </w:tr>
      <w:tr w:rsidR="00A67746" w:rsidRPr="00A67746" w14:paraId="38C2C3E1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75783EC0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A100038 Dimnjačarske i ekološke usluge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10C3CE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398,17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D88DB7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4,61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3657EF2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1,16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667F328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402,78</w:t>
            </w:r>
          </w:p>
        </w:tc>
      </w:tr>
      <w:tr w:rsidR="00A67746" w:rsidRPr="00A67746" w14:paraId="3232DE38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22E1703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D9AFA3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398,17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D7F1DE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4,61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10ABDB2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1,16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2C040B5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402,78</w:t>
            </w:r>
          </w:p>
        </w:tc>
      </w:tr>
      <w:tr w:rsidR="00A67746" w:rsidRPr="00A67746" w14:paraId="7397ECF2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6483E23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0530 Smanjenje zagađivanja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28AF41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398,17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17C3A79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4,61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802433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1,16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19DAA27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402,78</w:t>
            </w:r>
          </w:p>
        </w:tc>
      </w:tr>
      <w:tr w:rsidR="00A67746" w:rsidRPr="00A67746" w14:paraId="12F7112E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2669FCD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4B14D65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6F771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398,17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394D2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4,61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51C53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1,16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0D08502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402,78</w:t>
            </w:r>
          </w:p>
        </w:tc>
      </w:tr>
      <w:tr w:rsidR="00A67746" w:rsidRPr="00A67746" w14:paraId="0F652DED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2B5AC99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K100021 Uređenje i opremanje reciklažnog dvorišta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4F52C7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31.000,00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CB8371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-911,60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2227118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-2,94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4FD73DA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30.088,40</w:t>
            </w:r>
          </w:p>
        </w:tc>
      </w:tr>
      <w:tr w:rsidR="00A67746" w:rsidRPr="00A67746" w14:paraId="52E634CA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379F930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7FD904C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31.000,00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39A3DA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-911,60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0F3D3D5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-2,94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3B65FEA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30.088,40</w:t>
            </w:r>
          </w:p>
        </w:tc>
      </w:tr>
      <w:tr w:rsidR="00A67746" w:rsidRPr="00A67746" w14:paraId="29BBF8AA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6483FC1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0510 Gospodarenje otpadom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66B5FA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31.000,00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041DE0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-911,60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09EF107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-2,94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3356F32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30.088,40</w:t>
            </w:r>
          </w:p>
        </w:tc>
      </w:tr>
      <w:tr w:rsidR="00A67746" w:rsidRPr="00A67746" w14:paraId="3C7D6E80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2B3F5A24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3871DC63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209C7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31.000,00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1FDE5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-911,60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A1B0A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-2,94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10021F7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30.088,40</w:t>
            </w:r>
          </w:p>
        </w:tc>
      </w:tr>
      <w:tr w:rsidR="00A67746" w:rsidRPr="00A67746" w14:paraId="1474790F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3304E850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Tekući projekt T100005 Sanacija divljih odlagališta otpada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E51074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663,61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591DE5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280B0FB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4B659E3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663,61</w:t>
            </w:r>
          </w:p>
        </w:tc>
      </w:tr>
      <w:tr w:rsidR="00A67746" w:rsidRPr="00A67746" w14:paraId="387E218A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5354E15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7A554C2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663,61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557389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6E22597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36CED99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663,61</w:t>
            </w:r>
          </w:p>
        </w:tc>
      </w:tr>
      <w:tr w:rsidR="00A67746" w:rsidRPr="00A67746" w14:paraId="6675117B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59D98100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0510 Gospodarenje otpadom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836BCF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663,61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36FCDD2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1DBDC1B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13BD766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663,61</w:t>
            </w:r>
          </w:p>
        </w:tc>
      </w:tr>
      <w:tr w:rsidR="00A67746" w:rsidRPr="00A67746" w14:paraId="5DFE5170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342C8C60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2C121FE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5EE9B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663,61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39C51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49C2A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79BCE08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663,61</w:t>
            </w:r>
          </w:p>
        </w:tc>
      </w:tr>
      <w:tr w:rsidR="00A67746" w:rsidRPr="00A67746" w14:paraId="7998D857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9999FF"/>
            <w:noWrap/>
            <w:vAlign w:val="bottom"/>
            <w:hideMark/>
          </w:tcPr>
          <w:p w14:paraId="0087311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1017 POTICANJE RAZVOJA TURIZMA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5D7345C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123.029,46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2A48B7E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-56.075,00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42C3678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-45,58</w:t>
            </w:r>
          </w:p>
        </w:tc>
        <w:tc>
          <w:tcPr>
            <w:tcW w:w="1907" w:type="dxa"/>
            <w:shd w:val="clear" w:color="000000" w:fill="9999FF"/>
            <w:noWrap/>
            <w:vAlign w:val="bottom"/>
            <w:hideMark/>
          </w:tcPr>
          <w:p w14:paraId="5D67FE6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66.954,46</w:t>
            </w:r>
          </w:p>
        </w:tc>
      </w:tr>
      <w:tr w:rsidR="00A67746" w:rsidRPr="00A67746" w14:paraId="61DE4B01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77B070A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A100037 Organizacija i događanja LA fest manifestacije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6DE71A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EBA524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2CF271D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72,73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6C06F47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19.000,00</w:t>
            </w:r>
          </w:p>
        </w:tc>
      </w:tr>
      <w:tr w:rsidR="00A67746" w:rsidRPr="00A67746" w14:paraId="79808419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27F05F4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B83C83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9A499E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17.000,00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5AB12E6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5A4DE61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17.000,00</w:t>
            </w:r>
          </w:p>
        </w:tc>
      </w:tr>
      <w:tr w:rsidR="00A67746" w:rsidRPr="00A67746" w14:paraId="09295D08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5258B66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05B83D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41DD757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17.000,00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67F0566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0A30B20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17.000,00</w:t>
            </w:r>
          </w:p>
        </w:tc>
      </w:tr>
      <w:tr w:rsidR="00A67746" w:rsidRPr="00A67746" w14:paraId="62CF70E0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12E2A3C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1BB1885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C77DC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30A91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17.000,00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D3858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12B5C83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17.000,00</w:t>
            </w:r>
          </w:p>
        </w:tc>
      </w:tr>
      <w:tr w:rsidR="00A67746" w:rsidRPr="00A67746" w14:paraId="668210BC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4B2A1B5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9689E6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11.000,00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D9159D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-9.000,00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3C305C1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-81,82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2649565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A67746" w:rsidRPr="00A67746" w14:paraId="6ADB8A02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26C8E0E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369BBC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11.000,00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0A55159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-9.000,00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7D2ADF7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-81,82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70CC5B6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A67746" w:rsidRPr="00A67746" w14:paraId="69D27F38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034A57D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56191A0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08D54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11.000,00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EB58B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-9.000,00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B64BD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-81,82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1088C3F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A67746" w:rsidRPr="00A67746" w14:paraId="0A40DC89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4B6772C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K100012 Projekt Interpretacijski centar Lasinjske kulture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AAB9B5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59.375,00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473C21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-40.375,00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67E9792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-68,00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02DA42C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19.000,00</w:t>
            </w:r>
          </w:p>
        </w:tc>
      </w:tr>
      <w:tr w:rsidR="00A67746" w:rsidRPr="00A67746" w14:paraId="3D554927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75591A2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764C7B2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26.250,00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F1E99E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-16.750,00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04033F6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-63,81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0BA468C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9.500,00</w:t>
            </w:r>
          </w:p>
        </w:tc>
      </w:tr>
      <w:tr w:rsidR="00A67746" w:rsidRPr="00A67746" w14:paraId="148FB66F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0BE43E5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E38CCB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26.250,00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7412C0B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-16.750,00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0E78928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-63,81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429977A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9.500,00</w:t>
            </w:r>
          </w:p>
        </w:tc>
      </w:tr>
      <w:tr w:rsidR="00A67746" w:rsidRPr="00A67746" w14:paraId="0BA553CF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68566A5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563B2170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7EB39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26.250,00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BD2D0E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-16.750,00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76539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-63,81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1270C79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9.500,00</w:t>
            </w:r>
          </w:p>
        </w:tc>
      </w:tr>
      <w:tr w:rsidR="00A67746" w:rsidRPr="00A67746" w14:paraId="41E90BDB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608CD3E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Izvor  5.1. POMOĆI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15AA75D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33.125,00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776F3D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-23.625,00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3976922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-71,32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14D1710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9.500,00</w:t>
            </w:r>
          </w:p>
        </w:tc>
      </w:tr>
      <w:tr w:rsidR="00A67746" w:rsidRPr="00A67746" w14:paraId="1ADE0F8C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247897E4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167DCA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33.125,00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488979F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-23.625,00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5D18DD8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-71,32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1DF6A9D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9.500,00</w:t>
            </w:r>
          </w:p>
        </w:tc>
      </w:tr>
      <w:tr w:rsidR="00A67746" w:rsidRPr="00A67746" w14:paraId="4F647360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5407260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314BC9C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884682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33.125,00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05CF0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-23.625,00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E5202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-71,32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340F70B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9.500,00</w:t>
            </w:r>
          </w:p>
        </w:tc>
      </w:tr>
      <w:tr w:rsidR="00A67746" w:rsidRPr="00A67746" w14:paraId="639B780B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5BAB019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K100023 Kamp sa sportskim i cikloturističkim sadržajem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A69D8C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9ADFD9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-26.700,00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2E7808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-53,40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063969C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23.300,00</w:t>
            </w:r>
          </w:p>
        </w:tc>
      </w:tr>
      <w:tr w:rsidR="00A67746" w:rsidRPr="00A67746" w14:paraId="1E58C012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5E5927C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4.0. VIŠAK  PRIHODA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1D5826D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9D77B6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2.300,00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3AA6AC3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15,33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272A570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17.300,00</w:t>
            </w:r>
          </w:p>
        </w:tc>
      </w:tr>
      <w:tr w:rsidR="00A67746" w:rsidRPr="00A67746" w14:paraId="3E79BC51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4DCD2BEF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531B4EE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9AF076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2.300,00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2ABAD9B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15,33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5D3E6A1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17.300,00</w:t>
            </w:r>
          </w:p>
        </w:tc>
      </w:tr>
      <w:tr w:rsidR="00A67746" w:rsidRPr="00A67746" w14:paraId="2D133322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5F3A4AD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5A55E4A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31F6F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DC5E3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2.300,00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1625F7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15,33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54BB35FE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17.300,00</w:t>
            </w:r>
          </w:p>
        </w:tc>
      </w:tr>
      <w:tr w:rsidR="00A67746" w:rsidRPr="00A67746" w14:paraId="197CDE59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549D5B5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3C711F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70840D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-16.000,00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12AD30D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-72,73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193821F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A67746" w:rsidRPr="00A67746" w14:paraId="12625802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666AC45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8FB067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4132BF7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-16.000,00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52E73A3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-72,73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0BB0A2C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A67746" w:rsidRPr="00A67746" w14:paraId="3DD7B1F5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61D70DC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12388F5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DEF237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FEEF0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-16.000,00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24276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-72,73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2A09323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A67746" w:rsidRPr="00A67746" w14:paraId="59E4ED32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16D2DF4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8.1. NAMJENSKI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2CC16A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A8F0F6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-13.000,00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3D4E44A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7EAD500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41967781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3E6C755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1DEBD8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391A015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-13.000,00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35B1646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7164C2E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5424A78F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4736A4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1AC1EF0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FBBE5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C16DBE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-13.000,00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9BC19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4D5F17E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5D6BA599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1D3D08BF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Tekući projekt T100006 Tekuće donacije za rad turističke zajednice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9853B2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2.654,46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73B817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60E194F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491C4AB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2.654,46</w:t>
            </w:r>
          </w:p>
        </w:tc>
      </w:tr>
      <w:tr w:rsidR="00A67746" w:rsidRPr="00A67746" w14:paraId="06307A61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05BCCB3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6CD587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2.654,46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EC6E83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2FC7D89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20CD7C9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2.654,46</w:t>
            </w:r>
          </w:p>
        </w:tc>
      </w:tr>
      <w:tr w:rsidR="00A67746" w:rsidRPr="00A67746" w14:paraId="254FE685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0CD39B7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CFF7E2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2.654,46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609806F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3503FA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78A677D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2.654,46</w:t>
            </w:r>
          </w:p>
        </w:tc>
      </w:tr>
      <w:tr w:rsidR="00A67746" w:rsidRPr="00A67746" w14:paraId="1B90C961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054B426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333E305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D1872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2.654,46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3A74D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A1A3F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251B18B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2.654,46</w:t>
            </w:r>
          </w:p>
        </w:tc>
      </w:tr>
      <w:tr w:rsidR="00A67746" w:rsidRPr="00A67746" w14:paraId="1E56749E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1C8A42F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Tekući projekt T100007 Uređenje i opremanje kupališta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F38B8F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E1C48B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5E1DCFC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38B8A31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A67746" w:rsidRPr="00A67746" w14:paraId="383639FE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75C4862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F5B34D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90748F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6787074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422FA0B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A67746" w:rsidRPr="00A67746" w14:paraId="44C31A98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135B9C1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C80F26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39DF580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840770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6C24399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A67746" w:rsidRPr="00A67746" w14:paraId="70B6273E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0BE01C0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2FA0E89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08398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93EB3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B3DB3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1CEDFAA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A67746" w:rsidRPr="00A67746" w14:paraId="346E8796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9999FF"/>
            <w:noWrap/>
            <w:vAlign w:val="bottom"/>
            <w:hideMark/>
          </w:tcPr>
          <w:p w14:paraId="170C6D6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1018 UPRAVLJANJE GROBLJIMA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52CE209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48C5640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-13.272,28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579C11B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000000" w:fill="9999FF"/>
            <w:noWrap/>
            <w:vAlign w:val="bottom"/>
            <w:hideMark/>
          </w:tcPr>
          <w:p w14:paraId="1960DF9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2CEB0305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0F54564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A100040 Kapitalne pomoći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17E413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3981AD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-13.272,28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D4A97B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01AB8A7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57539A6B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4EDF94D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725E95A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1A14BA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-13.272,28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13DFB02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0776101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4F885D9C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3D57DBD4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0660 Rashodi vezani za stanovanje i kom. pogodnosti koji nisu drugdje svrstani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E992F8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05C0396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-13.272,28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3A66566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030E1D5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391ABE43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3D7BFCB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589A0D0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F2D9F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A11F2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-13.272,28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34815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3851E71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647A92D5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9999FF"/>
            <w:noWrap/>
            <w:vAlign w:val="bottom"/>
            <w:hideMark/>
          </w:tcPr>
          <w:p w14:paraId="5201DB9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1019 UREĐENJE I ODRŽAVANJE JAVNIH POVRŠINA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2C51319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33.180,70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41E8B85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-11.919,04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17F3A6F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-35,92</w:t>
            </w:r>
          </w:p>
        </w:tc>
        <w:tc>
          <w:tcPr>
            <w:tcW w:w="1907" w:type="dxa"/>
            <w:shd w:val="clear" w:color="000000" w:fill="9999FF"/>
            <w:noWrap/>
            <w:vAlign w:val="bottom"/>
            <w:hideMark/>
          </w:tcPr>
          <w:p w14:paraId="7958F34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21.261,66</w:t>
            </w:r>
          </w:p>
        </w:tc>
      </w:tr>
      <w:tr w:rsidR="00A67746" w:rsidRPr="00A67746" w14:paraId="016611E1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4D5FE8B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A100041 Uređenje i održavanje javnih površina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36EBD0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33.180,70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A573AA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-11.919,04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7F728CB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-35,92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688CECD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21.261,66</w:t>
            </w:r>
          </w:p>
        </w:tc>
      </w:tr>
      <w:tr w:rsidR="00A67746" w:rsidRPr="00A67746" w14:paraId="61CE5C4C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43C8933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0C3B05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33.180,70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E4FFFD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-11.919,04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0E16FB4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-35,92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22B3ABB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21.261,66</w:t>
            </w:r>
          </w:p>
        </w:tc>
      </w:tr>
      <w:tr w:rsidR="00A67746" w:rsidRPr="00A67746" w14:paraId="2D4DAAF1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44B7B5E3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0540 Zaštita bioraznolikosti i krajolika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56C99CF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33.180,70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0F98290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-11.919,04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5B6A648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-35,92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1B9E91D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21.261,66</w:t>
            </w:r>
          </w:p>
        </w:tc>
      </w:tr>
      <w:tr w:rsidR="00A67746" w:rsidRPr="00A67746" w14:paraId="04309200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17A39E1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7AF5B21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BD603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33.180,70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1FF0D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-11.919,04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668AE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-35,92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5EEB4E8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21.261,66</w:t>
            </w:r>
          </w:p>
        </w:tc>
      </w:tr>
      <w:tr w:rsidR="00A67746" w:rsidRPr="00A67746" w14:paraId="031EE8F2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000080"/>
            <w:noWrap/>
            <w:vAlign w:val="bottom"/>
            <w:hideMark/>
          </w:tcPr>
          <w:p w14:paraId="565DAE44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Razdjel 002 PREDSTAVNIČKO TIJELO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62F33D3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16.725,85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28816BD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-4.839,01</w:t>
            </w:r>
          </w:p>
        </w:tc>
        <w:tc>
          <w:tcPr>
            <w:tcW w:w="1276" w:type="dxa"/>
            <w:shd w:val="clear" w:color="000000" w:fill="000080"/>
            <w:noWrap/>
            <w:vAlign w:val="bottom"/>
            <w:hideMark/>
          </w:tcPr>
          <w:p w14:paraId="0813A5D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-28,93</w:t>
            </w:r>
          </w:p>
        </w:tc>
        <w:tc>
          <w:tcPr>
            <w:tcW w:w="1907" w:type="dxa"/>
            <w:shd w:val="clear" w:color="000000" w:fill="000080"/>
            <w:noWrap/>
            <w:vAlign w:val="bottom"/>
            <w:hideMark/>
          </w:tcPr>
          <w:p w14:paraId="74CD4D6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11.886,84</w:t>
            </w:r>
          </w:p>
        </w:tc>
      </w:tr>
      <w:tr w:rsidR="00A67746" w:rsidRPr="00A67746" w14:paraId="084BD9BD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0000FF"/>
            <w:noWrap/>
            <w:vAlign w:val="bottom"/>
            <w:hideMark/>
          </w:tcPr>
          <w:p w14:paraId="53DB49E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Glava 00201 PREDSTAVNIČKO TIJELO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1EAE1EE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16.725,85</w:t>
            </w:r>
          </w:p>
        </w:tc>
        <w:tc>
          <w:tcPr>
            <w:tcW w:w="1701" w:type="dxa"/>
            <w:shd w:val="clear" w:color="000000" w:fill="0000FF"/>
            <w:noWrap/>
            <w:vAlign w:val="bottom"/>
            <w:hideMark/>
          </w:tcPr>
          <w:p w14:paraId="18E4261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-4.839,01</w:t>
            </w:r>
          </w:p>
        </w:tc>
        <w:tc>
          <w:tcPr>
            <w:tcW w:w="1276" w:type="dxa"/>
            <w:shd w:val="clear" w:color="000000" w:fill="0000FF"/>
            <w:noWrap/>
            <w:vAlign w:val="bottom"/>
            <w:hideMark/>
          </w:tcPr>
          <w:p w14:paraId="0395ED3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-28,93</w:t>
            </w:r>
          </w:p>
        </w:tc>
        <w:tc>
          <w:tcPr>
            <w:tcW w:w="1907" w:type="dxa"/>
            <w:shd w:val="clear" w:color="000000" w:fill="0000FF"/>
            <w:noWrap/>
            <w:vAlign w:val="bottom"/>
            <w:hideMark/>
          </w:tcPr>
          <w:p w14:paraId="29BB0F6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11.886,84</w:t>
            </w:r>
          </w:p>
        </w:tc>
      </w:tr>
      <w:tr w:rsidR="00A67746" w:rsidRPr="00A67746" w14:paraId="41BFAB1B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9999FF"/>
            <w:noWrap/>
            <w:vAlign w:val="bottom"/>
            <w:hideMark/>
          </w:tcPr>
          <w:p w14:paraId="60ECD4E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2001 OPĆINSKO VIJEĆE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78B10A1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16.725,85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3ADE1D6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-4.839,01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761BDA9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-28,93</w:t>
            </w:r>
          </w:p>
        </w:tc>
        <w:tc>
          <w:tcPr>
            <w:tcW w:w="1907" w:type="dxa"/>
            <w:shd w:val="clear" w:color="000000" w:fill="9999FF"/>
            <w:noWrap/>
            <w:vAlign w:val="bottom"/>
            <w:hideMark/>
          </w:tcPr>
          <w:p w14:paraId="259E376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11.886,84</w:t>
            </w:r>
          </w:p>
        </w:tc>
      </w:tr>
      <w:tr w:rsidR="00A67746" w:rsidRPr="00A67746" w14:paraId="26F7672F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7113F1F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A100028 Financiranje rada Općinskog vijeća i povjerenstava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537662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4.379,85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957C28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488,22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16CDE03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11,15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731FD33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4.868,07</w:t>
            </w:r>
          </w:p>
        </w:tc>
      </w:tr>
      <w:tr w:rsidR="00A67746" w:rsidRPr="00A67746" w14:paraId="48DE75ED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7C3E4D83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7D3099D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1.061,78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C89D14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-311,78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5E2D547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-29,36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0C0F7A9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750,00</w:t>
            </w:r>
          </w:p>
        </w:tc>
      </w:tr>
      <w:tr w:rsidR="00A67746" w:rsidRPr="00A67746" w14:paraId="408552A3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195EF01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A2DB13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1.061,78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75F5804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-311,78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6646D4B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-29,36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465B883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750,00</w:t>
            </w:r>
          </w:p>
        </w:tc>
      </w:tr>
      <w:tr w:rsidR="00A67746" w:rsidRPr="00A67746" w14:paraId="146C06E0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55C01AF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45D686B0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F9E06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1.061,78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23DBA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-311,78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ADE9D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-29,36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46F086B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750,00</w:t>
            </w:r>
          </w:p>
        </w:tc>
      </w:tr>
      <w:tr w:rsidR="00A67746" w:rsidRPr="00A67746" w14:paraId="5BB4DADA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0F50794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1D4A1BB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3.318,07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F173EA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79CABB4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24,11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7180226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4.118,07</w:t>
            </w:r>
          </w:p>
        </w:tc>
      </w:tr>
      <w:tr w:rsidR="00A67746" w:rsidRPr="00A67746" w14:paraId="43383918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443CCCC3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B88406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3.318,07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651CDC3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800,00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1F39B1A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24,11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036134E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4.118,07</w:t>
            </w:r>
          </w:p>
        </w:tc>
      </w:tr>
      <w:tr w:rsidR="00A67746" w:rsidRPr="00A67746" w14:paraId="08ACF12C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5EF3351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3349B33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6D0D5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3.318,07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A66E18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DA693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24,11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3803E67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4.118,07</w:t>
            </w:r>
          </w:p>
        </w:tc>
      </w:tr>
      <w:tr w:rsidR="00A67746" w:rsidRPr="00A67746" w14:paraId="4FA00247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6DACD03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A100029 Financiranje rada političkih stanaka i nacionalnih manjina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19BCC6C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1.728,17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A221F8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A212F9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362BF69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1.728,17</w:t>
            </w:r>
          </w:p>
        </w:tc>
      </w:tr>
      <w:tr w:rsidR="00A67746" w:rsidRPr="00A67746" w14:paraId="14F6676E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48844E8F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16C6ABF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1.728,17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EBF679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6FF6BFC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682956D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1.728,17</w:t>
            </w:r>
          </w:p>
        </w:tc>
      </w:tr>
      <w:tr w:rsidR="00A67746" w:rsidRPr="00A67746" w14:paraId="3DCE3701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4BEAA633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3F6D80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1.728,17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2FCB6FA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2A86EFA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15A3891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1.728,17</w:t>
            </w:r>
          </w:p>
        </w:tc>
      </w:tr>
      <w:tr w:rsidR="00A67746" w:rsidRPr="00A67746" w14:paraId="1AF1C440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2B20F56F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2A74758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CD531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1.728,17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FAA40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7288B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2DF4948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1.728,17</w:t>
            </w:r>
          </w:p>
        </w:tc>
      </w:tr>
      <w:tr w:rsidR="00A67746" w:rsidRPr="00A67746" w14:paraId="53E89C36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4802853F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A100030 Provedba izbora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3BE8BF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9.290,60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00D5B6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-4.000,00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7B7846D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-43,05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5043CBA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5.290,60</w:t>
            </w:r>
          </w:p>
        </w:tc>
      </w:tr>
      <w:tr w:rsidR="00A67746" w:rsidRPr="00A67746" w14:paraId="2E1D354C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1DBD959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D2090C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9.290,60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55E203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-4.000,00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7706D19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-43,05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5BA3987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5.290,60</w:t>
            </w:r>
          </w:p>
        </w:tc>
      </w:tr>
      <w:tr w:rsidR="00A67746" w:rsidRPr="00A67746" w14:paraId="7D5DDA41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3192683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58B419D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9.290,60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1050E2A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-4.000,00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0A137FA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-43,05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2913F2F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5.290,60</w:t>
            </w:r>
          </w:p>
        </w:tc>
      </w:tr>
      <w:tr w:rsidR="00A67746" w:rsidRPr="00A67746" w14:paraId="559CEA7A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148AE39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2F4A6BA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11B8C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9.290,60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EB21A2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-4.000,00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760E2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-43,05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620ADBBE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5.290,60</w:t>
            </w:r>
          </w:p>
        </w:tc>
      </w:tr>
      <w:tr w:rsidR="00A67746" w:rsidRPr="00A67746" w14:paraId="3DCBF897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7FDC3E1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A100031 Financiranje rada Savjeta mladih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F469DD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1.327,23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321543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-1.327,23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0A95E9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7C9D68D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1A352FA5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550CA13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60922F3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1.327,23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32B636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-1.327,23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1291F06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03C0E59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29F6A685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0571999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21E2F1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1.327,23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0B015B2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-1.327,23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4E1299E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3AA6BEE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56EA89BA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765F06C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369488B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4DAEC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1.327,23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3690A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-1.327,23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59709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0841947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A67746" w:rsidRPr="00A67746" w14:paraId="00EB636F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000080"/>
            <w:noWrap/>
            <w:vAlign w:val="bottom"/>
            <w:hideMark/>
          </w:tcPr>
          <w:p w14:paraId="7EB28A3F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Razdjel 003 IZVRŠNO TIJELO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226E7F6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33.870,20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0419AD0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-1.830,05</w:t>
            </w:r>
          </w:p>
        </w:tc>
        <w:tc>
          <w:tcPr>
            <w:tcW w:w="1276" w:type="dxa"/>
            <w:shd w:val="clear" w:color="000000" w:fill="000080"/>
            <w:noWrap/>
            <w:vAlign w:val="bottom"/>
            <w:hideMark/>
          </w:tcPr>
          <w:p w14:paraId="68103BB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-5,40</w:t>
            </w:r>
          </w:p>
        </w:tc>
        <w:tc>
          <w:tcPr>
            <w:tcW w:w="1907" w:type="dxa"/>
            <w:shd w:val="clear" w:color="000000" w:fill="000080"/>
            <w:noWrap/>
            <w:vAlign w:val="bottom"/>
            <w:hideMark/>
          </w:tcPr>
          <w:p w14:paraId="51CEADB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32.040,15</w:t>
            </w:r>
          </w:p>
        </w:tc>
      </w:tr>
      <w:tr w:rsidR="00A67746" w:rsidRPr="00A67746" w14:paraId="6B1FF2AD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0000FF"/>
            <w:noWrap/>
            <w:vAlign w:val="bottom"/>
            <w:hideMark/>
          </w:tcPr>
          <w:p w14:paraId="615248E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Glava 00301 IZVRŠNO TIJELO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2CC3ACD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33.870,20</w:t>
            </w:r>
          </w:p>
        </w:tc>
        <w:tc>
          <w:tcPr>
            <w:tcW w:w="1701" w:type="dxa"/>
            <w:shd w:val="clear" w:color="000000" w:fill="0000FF"/>
            <w:noWrap/>
            <w:vAlign w:val="bottom"/>
            <w:hideMark/>
          </w:tcPr>
          <w:p w14:paraId="69CBBBF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-1.830,05</w:t>
            </w:r>
          </w:p>
        </w:tc>
        <w:tc>
          <w:tcPr>
            <w:tcW w:w="1276" w:type="dxa"/>
            <w:shd w:val="clear" w:color="000000" w:fill="0000FF"/>
            <w:noWrap/>
            <w:vAlign w:val="bottom"/>
            <w:hideMark/>
          </w:tcPr>
          <w:p w14:paraId="47F7654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-5,40</w:t>
            </w:r>
          </w:p>
        </w:tc>
        <w:tc>
          <w:tcPr>
            <w:tcW w:w="1907" w:type="dxa"/>
            <w:shd w:val="clear" w:color="000000" w:fill="0000FF"/>
            <w:noWrap/>
            <w:vAlign w:val="bottom"/>
            <w:hideMark/>
          </w:tcPr>
          <w:p w14:paraId="78F5072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32.040,15</w:t>
            </w:r>
          </w:p>
        </w:tc>
      </w:tr>
      <w:tr w:rsidR="00A67746" w:rsidRPr="00A67746" w14:paraId="58BFF246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9999FF"/>
            <w:noWrap/>
            <w:vAlign w:val="bottom"/>
            <w:hideMark/>
          </w:tcPr>
          <w:p w14:paraId="43ADC7C4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3001 OPĆINSKI NAČELNIK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7CD579D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33.870,20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24B07D4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-1.830,05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21C2178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-5,40</w:t>
            </w:r>
          </w:p>
        </w:tc>
        <w:tc>
          <w:tcPr>
            <w:tcW w:w="1907" w:type="dxa"/>
            <w:shd w:val="clear" w:color="000000" w:fill="9999FF"/>
            <w:noWrap/>
            <w:vAlign w:val="bottom"/>
            <w:hideMark/>
          </w:tcPr>
          <w:p w14:paraId="2E0D8BF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32.040,15</w:t>
            </w:r>
          </w:p>
        </w:tc>
      </w:tr>
      <w:tr w:rsidR="00A67746" w:rsidRPr="00A67746" w14:paraId="5D8A46FA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56BE5C5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A100032 Općinski načelnik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FE8770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31.879,36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42C0F9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-1.830,05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595E832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-5,74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19DA0F5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30.049,31</w:t>
            </w:r>
          </w:p>
        </w:tc>
      </w:tr>
      <w:tr w:rsidR="00A67746" w:rsidRPr="00A67746" w14:paraId="6339A9DA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1CD1D9A3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996FC8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31.879,36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061ED3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-1.830,05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77D5C5E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-5,74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5F15D28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30.049,31</w:t>
            </w:r>
          </w:p>
        </w:tc>
      </w:tr>
      <w:tr w:rsidR="00A67746" w:rsidRPr="00A67746" w14:paraId="19327726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36360E3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52CC8E7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31.879,36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0C82BC2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-1.830,05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0E7827B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-5,74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3298564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30.049,31</w:t>
            </w:r>
          </w:p>
        </w:tc>
      </w:tr>
      <w:tr w:rsidR="00A67746" w:rsidRPr="00A67746" w14:paraId="464F95DE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011BDB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03A8690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D11C6F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28.879,36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3CBCB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-1.830,05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1FC192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-6,34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7D51CDC2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27.049,31</w:t>
            </w:r>
          </w:p>
        </w:tc>
      </w:tr>
      <w:tr w:rsidR="00A67746" w:rsidRPr="00A67746" w14:paraId="4B87F151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7635525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lastRenderedPageBreak/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76A5CF7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15EB9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FCD3F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5C236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04C66E7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A67746" w:rsidRPr="00A67746" w14:paraId="452F1477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39418B7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A100033 Izvanredni rashodi - tekuća zaliha proračuna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290224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1.990,84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E80EE8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034B122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7205021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1.990,84</w:t>
            </w:r>
          </w:p>
        </w:tc>
      </w:tr>
      <w:tr w:rsidR="00A67746" w:rsidRPr="00A67746" w14:paraId="3073FBA7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3A30E270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06BA7E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1.990,84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D15DC4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0AB07DF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2FDC45F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1.990,84</w:t>
            </w:r>
          </w:p>
        </w:tc>
      </w:tr>
      <w:tr w:rsidR="00A67746" w:rsidRPr="00A67746" w14:paraId="0171CFF6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6C8A0BF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0113 Vanjski poslovi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6FAA5F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1.990,84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58BE432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16233F7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6147256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1.990,84</w:t>
            </w:r>
          </w:p>
        </w:tc>
      </w:tr>
      <w:tr w:rsidR="00A67746" w:rsidRPr="00A67746" w14:paraId="0BB5D73A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0643BC0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6F92149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2CD056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1.990,84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4147F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737919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5BF972C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1.990,84</w:t>
            </w:r>
          </w:p>
        </w:tc>
      </w:tr>
      <w:tr w:rsidR="00A67746" w:rsidRPr="00A67746" w14:paraId="7450897D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000080"/>
            <w:noWrap/>
            <w:vAlign w:val="bottom"/>
            <w:hideMark/>
          </w:tcPr>
          <w:p w14:paraId="5A0E7AC0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Razdjel 004 RAČUN ZADUŽIVANJA / FINANCIRANJA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7887F7C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16.922,16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133A94C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2.992,60</w:t>
            </w:r>
          </w:p>
        </w:tc>
        <w:tc>
          <w:tcPr>
            <w:tcW w:w="1276" w:type="dxa"/>
            <w:shd w:val="clear" w:color="000000" w:fill="000080"/>
            <w:noWrap/>
            <w:vAlign w:val="bottom"/>
            <w:hideMark/>
          </w:tcPr>
          <w:p w14:paraId="496B0C6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17,68</w:t>
            </w:r>
          </w:p>
        </w:tc>
        <w:tc>
          <w:tcPr>
            <w:tcW w:w="1907" w:type="dxa"/>
            <w:shd w:val="clear" w:color="000000" w:fill="000080"/>
            <w:noWrap/>
            <w:vAlign w:val="bottom"/>
            <w:hideMark/>
          </w:tcPr>
          <w:p w14:paraId="2AC8CC4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19.914,76</w:t>
            </w:r>
          </w:p>
        </w:tc>
      </w:tr>
      <w:tr w:rsidR="00A67746" w:rsidRPr="00A67746" w14:paraId="14A426D2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0000FF"/>
            <w:noWrap/>
            <w:vAlign w:val="bottom"/>
            <w:hideMark/>
          </w:tcPr>
          <w:p w14:paraId="50B7833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Glava 00401 RAČUN ZADUŽIVANJA / FINANCIRANJA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2B327455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16.922,16</w:t>
            </w:r>
          </w:p>
        </w:tc>
        <w:tc>
          <w:tcPr>
            <w:tcW w:w="1701" w:type="dxa"/>
            <w:shd w:val="clear" w:color="000000" w:fill="0000FF"/>
            <w:noWrap/>
            <w:vAlign w:val="bottom"/>
            <w:hideMark/>
          </w:tcPr>
          <w:p w14:paraId="49A5AB0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2.992,60</w:t>
            </w:r>
          </w:p>
        </w:tc>
        <w:tc>
          <w:tcPr>
            <w:tcW w:w="1276" w:type="dxa"/>
            <w:shd w:val="clear" w:color="000000" w:fill="0000FF"/>
            <w:noWrap/>
            <w:vAlign w:val="bottom"/>
            <w:hideMark/>
          </w:tcPr>
          <w:p w14:paraId="73A0318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17,68</w:t>
            </w:r>
          </w:p>
        </w:tc>
        <w:tc>
          <w:tcPr>
            <w:tcW w:w="1907" w:type="dxa"/>
            <w:shd w:val="clear" w:color="000000" w:fill="0000FF"/>
            <w:noWrap/>
            <w:vAlign w:val="bottom"/>
            <w:hideMark/>
          </w:tcPr>
          <w:p w14:paraId="63998C3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19.914,76</w:t>
            </w:r>
          </w:p>
        </w:tc>
      </w:tr>
      <w:tr w:rsidR="00A67746" w:rsidRPr="00A67746" w14:paraId="4FAA215C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9999FF"/>
            <w:noWrap/>
            <w:vAlign w:val="bottom"/>
            <w:hideMark/>
          </w:tcPr>
          <w:p w14:paraId="7871F2CB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4001 OTPLATA KREDITA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467C51E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16.922,16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2A5EE40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2.992,60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  <w:hideMark/>
          </w:tcPr>
          <w:p w14:paraId="155DF97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17,68</w:t>
            </w:r>
          </w:p>
        </w:tc>
        <w:tc>
          <w:tcPr>
            <w:tcW w:w="1907" w:type="dxa"/>
            <w:shd w:val="clear" w:color="000000" w:fill="9999FF"/>
            <w:noWrap/>
            <w:vAlign w:val="bottom"/>
            <w:hideMark/>
          </w:tcPr>
          <w:p w14:paraId="5137404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19.914,76</w:t>
            </w:r>
          </w:p>
        </w:tc>
      </w:tr>
      <w:tr w:rsidR="00A67746" w:rsidRPr="00A67746" w14:paraId="67873AA5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4CCEB564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A100034 Otplata glavnice primljenih kredita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111978B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AEF7DA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20B40E1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368D587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A67746" w:rsidRPr="00A67746" w14:paraId="60274365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49E1CA5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761C7C3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1.727,72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DD6398D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5E6A9B8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3ADD8AE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1.727,72</w:t>
            </w:r>
          </w:p>
        </w:tc>
      </w:tr>
      <w:tr w:rsidR="00A67746" w:rsidRPr="00A67746" w14:paraId="6C2EF239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5D51545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54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141DF8A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Izdaci za otplatu glavnice primljenih kredita i zajmova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D9177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1.727,72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658F7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3E79C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65D309E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1.727,72</w:t>
            </w:r>
          </w:p>
        </w:tc>
      </w:tr>
      <w:tr w:rsidR="00A67746" w:rsidRPr="00A67746" w14:paraId="252C0D10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600F6DB7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8.1. NAMJENSKI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AF0ECCE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7B9872F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4383E29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35980CB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13.272,28</w:t>
            </w:r>
          </w:p>
        </w:tc>
      </w:tr>
      <w:tr w:rsidR="00A67746" w:rsidRPr="00A67746" w14:paraId="65BCFD0D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25FDF714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54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1AFC930F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Izdaci za otplatu glavnice primljenih kredita i zajmova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A2634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C7FA9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E5D54A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04344EBB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13.272,28</w:t>
            </w:r>
          </w:p>
        </w:tc>
      </w:tr>
      <w:tr w:rsidR="00A67746" w:rsidRPr="00A67746" w14:paraId="1A85B367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CCFF"/>
            <w:noWrap/>
            <w:vAlign w:val="bottom"/>
            <w:hideMark/>
          </w:tcPr>
          <w:p w14:paraId="1E44C081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A100035 Otplata kamate primljenih kredita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E99D41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1.922,16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E6ACEF8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2.992,60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  <w:hideMark/>
          </w:tcPr>
          <w:p w14:paraId="6293050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155,69</w:t>
            </w:r>
          </w:p>
        </w:tc>
        <w:tc>
          <w:tcPr>
            <w:tcW w:w="1907" w:type="dxa"/>
            <w:shd w:val="clear" w:color="000000" w:fill="CCCCFF"/>
            <w:noWrap/>
            <w:vAlign w:val="bottom"/>
            <w:hideMark/>
          </w:tcPr>
          <w:p w14:paraId="3D344D4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4.914,76</w:t>
            </w:r>
          </w:p>
        </w:tc>
      </w:tr>
      <w:tr w:rsidR="00A67746" w:rsidRPr="00A67746" w14:paraId="582BBB12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FFFF99"/>
            <w:noWrap/>
            <w:vAlign w:val="bottom"/>
            <w:hideMark/>
          </w:tcPr>
          <w:p w14:paraId="16402DA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723C16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1.922,16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1BF3134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2.992,60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4ECF9F36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155,69</w:t>
            </w:r>
          </w:p>
        </w:tc>
        <w:tc>
          <w:tcPr>
            <w:tcW w:w="1907" w:type="dxa"/>
            <w:shd w:val="clear" w:color="000000" w:fill="FFFF99"/>
            <w:noWrap/>
            <w:vAlign w:val="bottom"/>
            <w:hideMark/>
          </w:tcPr>
          <w:p w14:paraId="0E1BB64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4.914,76</w:t>
            </w:r>
          </w:p>
        </w:tc>
      </w:tr>
      <w:tr w:rsidR="00A67746" w:rsidRPr="00A67746" w14:paraId="0FDE4C3C" w14:textId="77777777" w:rsidTr="00C042EB">
        <w:trPr>
          <w:trHeight w:val="255"/>
        </w:trPr>
        <w:tc>
          <w:tcPr>
            <w:tcW w:w="6941" w:type="dxa"/>
            <w:gridSpan w:val="2"/>
            <w:shd w:val="clear" w:color="000000" w:fill="CCFFFF"/>
            <w:noWrap/>
            <w:vAlign w:val="bottom"/>
            <w:hideMark/>
          </w:tcPr>
          <w:p w14:paraId="20B48B1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0112 Financijski i fiskalni poslovi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949AEC0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1.922,16</w:t>
            </w:r>
          </w:p>
        </w:tc>
        <w:tc>
          <w:tcPr>
            <w:tcW w:w="1701" w:type="dxa"/>
            <w:shd w:val="clear" w:color="000000" w:fill="CCFFFF"/>
            <w:noWrap/>
            <w:vAlign w:val="bottom"/>
            <w:hideMark/>
          </w:tcPr>
          <w:p w14:paraId="2AC1E61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2.992,60</w:t>
            </w:r>
          </w:p>
        </w:tc>
        <w:tc>
          <w:tcPr>
            <w:tcW w:w="1276" w:type="dxa"/>
            <w:shd w:val="clear" w:color="000000" w:fill="CCFFFF"/>
            <w:noWrap/>
            <w:vAlign w:val="bottom"/>
            <w:hideMark/>
          </w:tcPr>
          <w:p w14:paraId="6BA43713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155,69</w:t>
            </w:r>
          </w:p>
        </w:tc>
        <w:tc>
          <w:tcPr>
            <w:tcW w:w="1907" w:type="dxa"/>
            <w:shd w:val="clear" w:color="000000" w:fill="CCFFFF"/>
            <w:noWrap/>
            <w:vAlign w:val="bottom"/>
            <w:hideMark/>
          </w:tcPr>
          <w:p w14:paraId="15E1BB62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4.914,76</w:t>
            </w:r>
          </w:p>
        </w:tc>
      </w:tr>
      <w:tr w:rsidR="00A67746" w:rsidRPr="00A67746" w14:paraId="16996F58" w14:textId="77777777" w:rsidTr="00C042EB">
        <w:trPr>
          <w:trHeight w:val="25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5E1F650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6088" w:type="dxa"/>
            <w:shd w:val="clear" w:color="auto" w:fill="auto"/>
            <w:noWrap/>
            <w:vAlign w:val="bottom"/>
            <w:hideMark/>
          </w:tcPr>
          <w:p w14:paraId="75737F1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E0062C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1.922,16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59BE65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2.992,60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E9FEA3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155,69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14:paraId="4BDA73C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A67746">
              <w:rPr>
                <w:rFonts w:ascii="Arial" w:hAnsi="Arial" w:cs="Arial"/>
                <w:sz w:val="20"/>
                <w:szCs w:val="20"/>
                <w:lang w:val="hr-HR" w:eastAsia="hr-HR"/>
              </w:rPr>
              <w:t>4.914,76</w:t>
            </w:r>
          </w:p>
        </w:tc>
      </w:tr>
    </w:tbl>
    <w:p w14:paraId="22B9588B" w14:textId="77777777" w:rsidR="00A67746" w:rsidRPr="002813BC" w:rsidRDefault="00A67746" w:rsidP="00A67746">
      <w:pPr>
        <w:rPr>
          <w:rFonts w:ascii="Verdana" w:hAnsi="Verdana" w:cs="Arial"/>
          <w:b/>
          <w:color w:val="000000" w:themeColor="text1"/>
          <w:sz w:val="20"/>
          <w:szCs w:val="20"/>
          <w:lang w:val="hr-HR"/>
        </w:rPr>
      </w:pPr>
    </w:p>
    <w:p w14:paraId="3B8695C7" w14:textId="77777777" w:rsidR="00A67746" w:rsidRPr="002813BC" w:rsidRDefault="00A67746" w:rsidP="00A67746">
      <w:pPr>
        <w:jc w:val="center"/>
        <w:rPr>
          <w:rFonts w:ascii="Verdana" w:hAnsi="Verdana" w:cs="Arial"/>
          <w:b/>
          <w:color w:val="000000" w:themeColor="text1"/>
          <w:sz w:val="20"/>
          <w:szCs w:val="20"/>
          <w:lang w:val="hr-HR"/>
        </w:rPr>
      </w:pPr>
      <w:r w:rsidRPr="002813BC">
        <w:rPr>
          <w:rFonts w:ascii="Verdana" w:hAnsi="Verdana" w:cs="Arial"/>
          <w:b/>
          <w:color w:val="000000" w:themeColor="text1"/>
          <w:sz w:val="20"/>
          <w:szCs w:val="20"/>
          <w:lang w:val="hr-HR"/>
        </w:rPr>
        <w:t>Članak 4.</w:t>
      </w:r>
    </w:p>
    <w:p w14:paraId="10BB3A90" w14:textId="77777777" w:rsidR="00A67746" w:rsidRPr="002813BC" w:rsidRDefault="00A67746" w:rsidP="00A67746">
      <w:pPr>
        <w:jc w:val="both"/>
        <w:rPr>
          <w:rFonts w:ascii="Verdana" w:hAnsi="Verdana" w:cs="Arial"/>
          <w:color w:val="000000" w:themeColor="text1"/>
          <w:sz w:val="20"/>
          <w:szCs w:val="20"/>
          <w:lang w:val="hr-HR"/>
        </w:rPr>
      </w:pPr>
      <w:r w:rsidRPr="002813BC">
        <w:rPr>
          <w:rFonts w:ascii="Verdana" w:hAnsi="Verdana" w:cs="Arial"/>
          <w:color w:val="000000" w:themeColor="text1"/>
          <w:sz w:val="20"/>
          <w:szCs w:val="20"/>
          <w:lang w:val="hr-HR"/>
        </w:rPr>
        <w:t>Ova Odluka stupa na snagu osmog dana od dana objave u Glasniku Općine Lasinja.</w:t>
      </w:r>
    </w:p>
    <w:p w14:paraId="79C26E77" w14:textId="77777777" w:rsidR="00A67746" w:rsidRPr="002813BC" w:rsidRDefault="00A67746" w:rsidP="00A67746">
      <w:pPr>
        <w:rPr>
          <w:rFonts w:ascii="Verdana" w:hAnsi="Verdana" w:cs="Arial"/>
          <w:color w:val="000000" w:themeColor="text1"/>
          <w:sz w:val="20"/>
          <w:szCs w:val="20"/>
          <w:lang w:val="hr-HR"/>
        </w:rPr>
      </w:pPr>
    </w:p>
    <w:p w14:paraId="627D93FD" w14:textId="42AB75CC" w:rsidR="00A67746" w:rsidRPr="002813BC" w:rsidRDefault="00A67746" w:rsidP="00A67746">
      <w:pPr>
        <w:pStyle w:val="Bezproreda1"/>
        <w:rPr>
          <w:rFonts w:ascii="Verdana" w:hAnsi="Verdana"/>
          <w:sz w:val="20"/>
          <w:szCs w:val="20"/>
        </w:rPr>
      </w:pPr>
      <w:r w:rsidRPr="002813BC">
        <w:rPr>
          <w:rFonts w:ascii="Verdana" w:hAnsi="Verdana"/>
          <w:sz w:val="20"/>
          <w:szCs w:val="20"/>
        </w:rPr>
        <w:t>KLASA:400-01/22-01/1</w:t>
      </w:r>
    </w:p>
    <w:p w14:paraId="06A34A13" w14:textId="253D936D" w:rsidR="00A67746" w:rsidRPr="002813BC" w:rsidRDefault="00A67746" w:rsidP="00A67746">
      <w:pPr>
        <w:pStyle w:val="Bezproreda1"/>
        <w:rPr>
          <w:rFonts w:ascii="Verdana" w:hAnsi="Verdana"/>
          <w:sz w:val="20"/>
          <w:szCs w:val="20"/>
        </w:rPr>
      </w:pPr>
      <w:r w:rsidRPr="002813BC">
        <w:rPr>
          <w:rFonts w:ascii="Verdana" w:hAnsi="Verdana"/>
          <w:sz w:val="20"/>
          <w:szCs w:val="20"/>
        </w:rPr>
        <w:t>URBROJ:2133-19-1-23-7</w:t>
      </w:r>
    </w:p>
    <w:p w14:paraId="415D71C0" w14:textId="77777777" w:rsidR="00A67746" w:rsidRPr="002813BC" w:rsidRDefault="00A67746" w:rsidP="00A67746">
      <w:pPr>
        <w:pStyle w:val="Bezproreda1"/>
        <w:rPr>
          <w:rFonts w:ascii="Verdana" w:hAnsi="Verdana"/>
          <w:sz w:val="20"/>
          <w:szCs w:val="20"/>
        </w:rPr>
      </w:pPr>
      <w:r w:rsidRPr="002813BC">
        <w:rPr>
          <w:rFonts w:ascii="Verdana" w:hAnsi="Verdana"/>
          <w:sz w:val="20"/>
          <w:szCs w:val="20"/>
        </w:rPr>
        <w:t>Lasinja, 19. prosinca 2023.</w:t>
      </w:r>
    </w:p>
    <w:p w14:paraId="4A54E83C" w14:textId="00EBFE21" w:rsidR="00A67746" w:rsidRPr="002813BC" w:rsidRDefault="00A67746" w:rsidP="00A67746">
      <w:pPr>
        <w:jc w:val="left"/>
        <w:rPr>
          <w:rFonts w:ascii="Verdana" w:hAnsi="Verdana" w:cs="Arial"/>
          <w:b/>
          <w:color w:val="000000" w:themeColor="text1"/>
          <w:sz w:val="20"/>
          <w:szCs w:val="20"/>
          <w:lang w:val="hr-HR"/>
        </w:rPr>
      </w:pPr>
      <w:r w:rsidRPr="002813BC">
        <w:rPr>
          <w:rFonts w:ascii="Verdana" w:hAnsi="Verdana" w:cs="Arial"/>
          <w:color w:val="000000" w:themeColor="text1"/>
          <w:sz w:val="20"/>
          <w:szCs w:val="20"/>
          <w:lang w:val="hr-HR"/>
        </w:rPr>
        <w:t xml:space="preserve">                                                                                              </w:t>
      </w:r>
      <w:r w:rsidRPr="002813BC">
        <w:rPr>
          <w:rFonts w:ascii="Verdana" w:hAnsi="Verdana" w:cs="Arial"/>
          <w:color w:val="000000" w:themeColor="text1"/>
          <w:sz w:val="20"/>
          <w:szCs w:val="20"/>
          <w:lang w:val="hr-HR"/>
        </w:rPr>
        <w:tab/>
      </w:r>
      <w:r w:rsidRPr="002813BC">
        <w:rPr>
          <w:rFonts w:ascii="Verdana" w:hAnsi="Verdana" w:cs="Arial"/>
          <w:color w:val="000000" w:themeColor="text1"/>
          <w:sz w:val="20"/>
          <w:szCs w:val="20"/>
          <w:lang w:val="hr-HR"/>
        </w:rPr>
        <w:tab/>
      </w:r>
      <w:r w:rsidRPr="002813BC">
        <w:rPr>
          <w:rFonts w:ascii="Verdana" w:hAnsi="Verdana" w:cs="Arial"/>
          <w:color w:val="000000" w:themeColor="text1"/>
          <w:sz w:val="20"/>
          <w:szCs w:val="20"/>
          <w:lang w:val="hr-HR"/>
        </w:rPr>
        <w:tab/>
      </w:r>
      <w:r w:rsidRPr="002813BC">
        <w:rPr>
          <w:rFonts w:ascii="Verdana" w:hAnsi="Verdana" w:cs="Arial"/>
          <w:color w:val="000000" w:themeColor="text1"/>
          <w:sz w:val="20"/>
          <w:szCs w:val="20"/>
          <w:lang w:val="hr-HR"/>
        </w:rPr>
        <w:tab/>
        <w:t xml:space="preserve">           </w:t>
      </w:r>
      <w:r w:rsidRPr="002813BC">
        <w:rPr>
          <w:rFonts w:ascii="Verdana" w:hAnsi="Verdana" w:cs="Arial"/>
          <w:b/>
          <w:color w:val="000000" w:themeColor="text1"/>
          <w:sz w:val="20"/>
          <w:szCs w:val="20"/>
          <w:lang w:val="hr-HR"/>
        </w:rPr>
        <w:t>PREDSJEDNIK OPĆINSKOG VIJEĆA</w:t>
      </w:r>
      <w:r w:rsidRPr="002813BC">
        <w:rPr>
          <w:rFonts w:ascii="Verdana" w:hAnsi="Verdana" w:cs="Arial"/>
          <w:color w:val="000000" w:themeColor="text1"/>
          <w:sz w:val="20"/>
          <w:szCs w:val="20"/>
          <w:lang w:val="hr-HR"/>
        </w:rPr>
        <w:t xml:space="preserve">                            </w:t>
      </w:r>
    </w:p>
    <w:p w14:paraId="365E2F99" w14:textId="2C13F0A0" w:rsidR="00A67746" w:rsidRPr="002813BC" w:rsidRDefault="00A67746" w:rsidP="00A67746">
      <w:pPr>
        <w:jc w:val="left"/>
        <w:rPr>
          <w:rFonts w:ascii="Verdana" w:hAnsi="Verdana" w:cs="Arial"/>
          <w:color w:val="000000" w:themeColor="text1"/>
          <w:sz w:val="20"/>
          <w:szCs w:val="20"/>
          <w:lang w:val="hr-HR"/>
        </w:rPr>
      </w:pPr>
      <w:r w:rsidRPr="002813BC">
        <w:rPr>
          <w:rFonts w:ascii="Verdana" w:hAnsi="Verdana" w:cs="Arial"/>
          <w:color w:val="000000" w:themeColor="text1"/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              Matija Prigorac, mag.educ.hist.</w:t>
      </w:r>
    </w:p>
    <w:p w14:paraId="45916A9F" w14:textId="77777777" w:rsidR="00A67746" w:rsidRPr="00A67746" w:rsidRDefault="00A67746" w:rsidP="00A67746">
      <w:pPr>
        <w:rPr>
          <w:rFonts w:ascii="Arial" w:hAnsi="Arial" w:cs="Arial"/>
          <w:color w:val="000000" w:themeColor="text1"/>
          <w:sz w:val="20"/>
          <w:szCs w:val="20"/>
          <w:lang w:val="hr-HR"/>
        </w:rPr>
      </w:pPr>
    </w:p>
    <w:p w14:paraId="76B433A5" w14:textId="77777777" w:rsidR="00A67746" w:rsidRPr="00A67746" w:rsidRDefault="00A67746" w:rsidP="00A67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67746">
        <w:rPr>
          <w:rFonts w:ascii="Arial" w:hAnsi="Arial" w:cs="Arial"/>
          <w:bCs/>
          <w:color w:val="000000" w:themeColor="text1"/>
          <w:sz w:val="20"/>
          <w:szCs w:val="20"/>
        </w:rPr>
        <w:t>OBRAZLOŽENJE II. IZMJENA I DOPUNA PRORAČUNA OPĆINE LASINJA ZA 2023. GODINU SA PROJEKCIJAMA ZA 2024. I 2025. GODINU</w:t>
      </w:r>
    </w:p>
    <w:p w14:paraId="7A2E31A1" w14:textId="77777777" w:rsidR="00A67746" w:rsidRPr="00A67746" w:rsidRDefault="00A67746" w:rsidP="002813BC">
      <w:pPr>
        <w:ind w:left="36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932F4E2" w14:textId="77777777" w:rsidR="00A67746" w:rsidRPr="00A67746" w:rsidRDefault="00A67746" w:rsidP="002813BC">
      <w:pPr>
        <w:pStyle w:val="ListParagraph"/>
        <w:numPr>
          <w:ilvl w:val="0"/>
          <w:numId w:val="66"/>
        </w:numPr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A67746">
        <w:rPr>
          <w:rFonts w:ascii="Arial" w:hAnsi="Arial" w:cs="Arial"/>
          <w:b/>
          <w:color w:val="000000" w:themeColor="text1"/>
          <w:sz w:val="20"/>
          <w:szCs w:val="20"/>
        </w:rPr>
        <w:t>Uvodne</w:t>
      </w:r>
      <w:proofErr w:type="spellEnd"/>
      <w:r w:rsidRPr="00A6774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b/>
          <w:color w:val="000000" w:themeColor="text1"/>
          <w:sz w:val="20"/>
          <w:szCs w:val="20"/>
        </w:rPr>
        <w:t>napomene</w:t>
      </w:r>
      <w:proofErr w:type="spellEnd"/>
    </w:p>
    <w:p w14:paraId="12E964A3" w14:textId="77777777" w:rsidR="00A67746" w:rsidRPr="00A67746" w:rsidRDefault="00A67746" w:rsidP="002813BC">
      <w:pPr>
        <w:pStyle w:val="ListParagraph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Prema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članku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45 - 164.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Zakona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o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proračunu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(NN br. 144/21)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Pravilnika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o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proračunskim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klasifikacijama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(NN br. 26/10 i 120/13),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Pravilnika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o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proračunskom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računovodstvu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računskom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planu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(NN br. 124/14, 115/15, 87/16 i 3/18),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izrađena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A67746">
        <w:rPr>
          <w:rFonts w:ascii="Arial" w:hAnsi="Arial" w:cs="Arial"/>
          <w:color w:val="000000" w:themeColor="text1"/>
          <w:sz w:val="20"/>
          <w:szCs w:val="20"/>
        </w:rPr>
        <w:t>je  II.</w:t>
      </w:r>
      <w:proofErr w:type="gram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Izmjena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dopuna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Proračuna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Općine Lasinja za 2023.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godinu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, te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projekcije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za 2024. i 2025.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godinu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EC66F39" w14:textId="77777777" w:rsidR="00A67746" w:rsidRPr="00A67746" w:rsidRDefault="00A67746" w:rsidP="00A67746">
      <w:pPr>
        <w:pStyle w:val="ListParagraph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DA5A56A" w14:textId="77777777" w:rsidR="00A67746" w:rsidRPr="00A67746" w:rsidRDefault="00A67746" w:rsidP="00A67746">
      <w:pPr>
        <w:pStyle w:val="ListParagraph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Izmjenama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dopunama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proračuna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mijenja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isključivo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usvojeni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plan za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tekuću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proračunsku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godinu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6C7A6D5" w14:textId="77777777" w:rsidR="00A67746" w:rsidRPr="00A67746" w:rsidRDefault="00A67746" w:rsidP="00A67746">
      <w:pPr>
        <w:pStyle w:val="ListParagraph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457EC42" w14:textId="77777777" w:rsidR="00A67746" w:rsidRPr="00A67746" w:rsidRDefault="00A67746" w:rsidP="00A67746">
      <w:pPr>
        <w:pStyle w:val="ListParagraph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67746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Zakon o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uvođenju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propisuje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da se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proračuni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financijski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planovi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drugi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prateći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dokumenti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, koji se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pripremaju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godini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uvođenja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naredne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godine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sastavljaju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donose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objavljuju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tako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da se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vrijednosti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njima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iskazuju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eurima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Proračun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je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planirani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eurima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primjenom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fiksnog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tečaja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konverzije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(1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eur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= 7,53450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kn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), po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pravilima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preračunavanje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zaokruživanje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C0F6044" w14:textId="77777777" w:rsidR="00A67746" w:rsidRPr="00A67746" w:rsidRDefault="00A67746" w:rsidP="00A67746">
      <w:pPr>
        <w:pStyle w:val="ListParagraph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4ECE4B3" w14:textId="77777777" w:rsidR="00A67746" w:rsidRPr="00A67746" w:rsidRDefault="00A67746" w:rsidP="00A67746">
      <w:pPr>
        <w:pStyle w:val="ListParagraph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Način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izrade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Izmjena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II.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dopune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Proračuna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Općine Lasinja za 2023. god.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sa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projekcijama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za 2024. i 2025.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godinu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skladu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je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sa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metodologijom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propisanom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Zakonu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što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znači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da se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Izmjene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dopune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Proračuna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sastoji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A67746">
        <w:rPr>
          <w:rFonts w:ascii="Arial" w:hAnsi="Arial" w:cs="Arial"/>
          <w:color w:val="000000" w:themeColor="text1"/>
          <w:sz w:val="20"/>
          <w:szCs w:val="20"/>
        </w:rPr>
        <w:t>od :</w:t>
      </w:r>
      <w:proofErr w:type="gramEnd"/>
    </w:p>
    <w:p w14:paraId="7F0E7240" w14:textId="77777777" w:rsidR="00A67746" w:rsidRPr="00A67746" w:rsidRDefault="00A67746" w:rsidP="00A67746">
      <w:pPr>
        <w:pStyle w:val="ListParagraph"/>
        <w:numPr>
          <w:ilvl w:val="0"/>
          <w:numId w:val="67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Općeg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dijela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Proračuna</w:t>
      </w:r>
      <w:proofErr w:type="spellEnd"/>
    </w:p>
    <w:p w14:paraId="68420F89" w14:textId="77777777" w:rsidR="00A67746" w:rsidRPr="00A67746" w:rsidRDefault="00A67746" w:rsidP="00A67746">
      <w:pPr>
        <w:pStyle w:val="ListParagraph"/>
        <w:numPr>
          <w:ilvl w:val="0"/>
          <w:numId w:val="67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Posebnog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dijela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Proračuna</w:t>
      </w:r>
      <w:proofErr w:type="spellEnd"/>
    </w:p>
    <w:p w14:paraId="495AF893" w14:textId="77777777" w:rsidR="00A67746" w:rsidRPr="00A67746" w:rsidRDefault="00A67746" w:rsidP="00A67746">
      <w:pPr>
        <w:pStyle w:val="ListParagraph"/>
        <w:numPr>
          <w:ilvl w:val="0"/>
          <w:numId w:val="67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67746">
        <w:rPr>
          <w:rFonts w:ascii="Arial" w:hAnsi="Arial" w:cs="Arial"/>
          <w:color w:val="000000" w:themeColor="text1"/>
          <w:sz w:val="20"/>
          <w:szCs w:val="20"/>
        </w:rPr>
        <w:t>Obrazloženje</w:t>
      </w:r>
    </w:p>
    <w:p w14:paraId="41FEF844" w14:textId="77777777" w:rsidR="00A67746" w:rsidRPr="00A67746" w:rsidRDefault="00A67746" w:rsidP="00A67746">
      <w:pPr>
        <w:pStyle w:val="ListParagraph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D8732E0" w14:textId="77777777" w:rsidR="00A67746" w:rsidRPr="00A67746" w:rsidRDefault="00A67746" w:rsidP="00A67746">
      <w:pPr>
        <w:pStyle w:val="ListParagraph"/>
        <w:numPr>
          <w:ilvl w:val="0"/>
          <w:numId w:val="66"/>
        </w:numPr>
        <w:spacing w:after="20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A67746">
        <w:rPr>
          <w:rFonts w:ascii="Arial" w:hAnsi="Arial" w:cs="Arial"/>
          <w:b/>
          <w:color w:val="000000" w:themeColor="text1"/>
          <w:sz w:val="20"/>
          <w:szCs w:val="20"/>
        </w:rPr>
        <w:t>Opći</w:t>
      </w:r>
      <w:proofErr w:type="spellEnd"/>
      <w:r w:rsidRPr="00A67746">
        <w:rPr>
          <w:rFonts w:ascii="Arial" w:hAnsi="Arial" w:cs="Arial"/>
          <w:b/>
          <w:color w:val="000000" w:themeColor="text1"/>
          <w:sz w:val="20"/>
          <w:szCs w:val="20"/>
        </w:rPr>
        <w:t xml:space="preserve"> dio </w:t>
      </w:r>
      <w:proofErr w:type="spellStart"/>
      <w:r w:rsidRPr="00A67746">
        <w:rPr>
          <w:rFonts w:ascii="Arial" w:hAnsi="Arial" w:cs="Arial"/>
          <w:b/>
          <w:color w:val="000000" w:themeColor="text1"/>
          <w:sz w:val="20"/>
          <w:szCs w:val="20"/>
        </w:rPr>
        <w:t>Proračuna</w:t>
      </w:r>
      <w:proofErr w:type="spellEnd"/>
    </w:p>
    <w:p w14:paraId="76B7A3F9" w14:textId="77777777" w:rsidR="00A67746" w:rsidRPr="00A67746" w:rsidRDefault="00A67746" w:rsidP="00A67746">
      <w:pPr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        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Ukupni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prihodi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primici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II.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Izmjena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dopuna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Proračuna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Općine Lasinja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planirani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visini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od  </w:t>
      </w:r>
      <w:r w:rsidRPr="00A67746">
        <w:rPr>
          <w:rFonts w:ascii="Arial" w:hAnsi="Arial" w:cs="Arial"/>
          <w:b/>
          <w:bCs/>
          <w:color w:val="000000" w:themeColor="text1"/>
          <w:sz w:val="20"/>
          <w:szCs w:val="20"/>
        </w:rPr>
        <w:t>2.300.000</w:t>
      </w:r>
      <w:proofErr w:type="gramEnd"/>
      <w:r w:rsidRPr="00A6774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,00 </w:t>
      </w:r>
      <w:proofErr w:type="spellStart"/>
      <w:r w:rsidRPr="00A67746">
        <w:rPr>
          <w:rFonts w:ascii="Arial" w:hAnsi="Arial" w:cs="Arial"/>
          <w:b/>
          <w:bCs/>
          <w:color w:val="000000" w:themeColor="text1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usvojeni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Proračun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studenom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2022.g. u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iznosu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od (</w:t>
      </w:r>
      <w:r w:rsidRPr="00A6774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1.605.945,97 </w:t>
      </w:r>
      <w:proofErr w:type="spellStart"/>
      <w:r w:rsidRPr="00A67746">
        <w:rPr>
          <w:rFonts w:ascii="Arial" w:hAnsi="Arial" w:cs="Arial"/>
          <w:b/>
          <w:bCs/>
          <w:color w:val="000000" w:themeColor="text1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b/>
          <w:bCs/>
          <w:color w:val="000000" w:themeColor="text1"/>
          <w:sz w:val="20"/>
          <w:szCs w:val="20"/>
        </w:rPr>
        <w:t>)</w:t>
      </w:r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usvojena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je I.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Izmjena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dopune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Proračuna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svibnju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2023.g. u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iznosu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od </w:t>
      </w:r>
      <w:r w:rsidRPr="00A6774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(2.555.000,00 </w:t>
      </w:r>
      <w:proofErr w:type="spellStart"/>
      <w:r w:rsidRPr="00A67746">
        <w:rPr>
          <w:rFonts w:ascii="Arial" w:hAnsi="Arial" w:cs="Arial"/>
          <w:b/>
          <w:bCs/>
          <w:color w:val="000000" w:themeColor="text1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b/>
          <w:bCs/>
          <w:color w:val="000000" w:themeColor="text1"/>
          <w:sz w:val="20"/>
          <w:szCs w:val="20"/>
        </w:rPr>
        <w:t>)</w:t>
      </w:r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smanjenje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je u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iznosu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do 255.000,00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Ukupni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prihodi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odnose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prihode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poslovanja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iznosu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od 2.195.145,29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prihode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od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prodaje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nefinancijske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imovine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1.327,23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prihode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od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financijske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imovine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zaduživanja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13.272,28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raspoloživa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sredstva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iz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prethodnih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godina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višak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prihoda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iznosu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od 90.255,20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7E1A772C" w14:textId="77777777" w:rsidR="00A67746" w:rsidRPr="00A67746" w:rsidRDefault="00A67746" w:rsidP="00A67746">
      <w:pPr>
        <w:spacing w:before="240"/>
        <w:jc w:val="both"/>
        <w:rPr>
          <w:rFonts w:ascii="Arial" w:hAnsi="Arial" w:cs="Arial"/>
          <w:sz w:val="20"/>
          <w:szCs w:val="20"/>
        </w:rPr>
      </w:pPr>
      <w:proofErr w:type="spellStart"/>
      <w:r w:rsidRPr="00A67746">
        <w:rPr>
          <w:rFonts w:ascii="Arial" w:hAnsi="Arial" w:cs="Arial"/>
          <w:sz w:val="20"/>
          <w:szCs w:val="20"/>
        </w:rPr>
        <w:t>Prilikom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prihoda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uzeta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A67746">
        <w:rPr>
          <w:rFonts w:ascii="Arial" w:hAnsi="Arial" w:cs="Arial"/>
          <w:sz w:val="20"/>
          <w:szCs w:val="20"/>
        </w:rPr>
        <w:t>obzir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realizacija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istih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tekućoj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godini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procjena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njihovih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kretanja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narednom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razdoblju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do 31.12.2023.g. </w:t>
      </w:r>
      <w:proofErr w:type="spellStart"/>
      <w:r w:rsidRPr="00A67746">
        <w:rPr>
          <w:rFonts w:ascii="Arial" w:hAnsi="Arial" w:cs="Arial"/>
          <w:sz w:val="20"/>
          <w:szCs w:val="20"/>
        </w:rPr>
        <w:t>uz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uvažavanje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gospodarskih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društvenih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specifičnosti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lokalnoj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razini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uzimajući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obzir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planirane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izmjene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zakonskih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propisa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585ACC98" w14:textId="77777777" w:rsidR="00A67746" w:rsidRPr="00A67746" w:rsidRDefault="00A67746" w:rsidP="00A67746">
      <w:pPr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Ukupni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rashodi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izdaci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planirani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iznosu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6774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2.300.000,00 </w:t>
      </w:r>
      <w:proofErr w:type="spellStart"/>
      <w:r w:rsidRPr="00A67746">
        <w:rPr>
          <w:rFonts w:ascii="Arial" w:hAnsi="Arial" w:cs="Arial"/>
          <w:b/>
          <w:bCs/>
          <w:color w:val="000000" w:themeColor="text1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gramStart"/>
      <w:r w:rsidRPr="00A67746">
        <w:rPr>
          <w:rFonts w:ascii="Arial" w:hAnsi="Arial" w:cs="Arial"/>
          <w:color w:val="000000" w:themeColor="text1"/>
          <w:sz w:val="20"/>
          <w:szCs w:val="20"/>
        </w:rPr>
        <w:t>a</w:t>
      </w:r>
      <w:proofErr w:type="gram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odnose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rashode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poslovanja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640.390,46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rashode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nabavu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nefinancijske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imovine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1.643.279,54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izdaci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financijsku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imovinu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otplate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zajmova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16.330,00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E67B591" w14:textId="77777777" w:rsidR="00A67746" w:rsidRPr="00A67746" w:rsidRDefault="00A67746" w:rsidP="00A67746">
      <w:pPr>
        <w:pStyle w:val="ListParagraph"/>
        <w:numPr>
          <w:ilvl w:val="0"/>
          <w:numId w:val="70"/>
        </w:num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67746">
        <w:rPr>
          <w:rFonts w:ascii="Arial" w:hAnsi="Arial" w:cs="Arial"/>
          <w:b/>
          <w:sz w:val="20"/>
          <w:szCs w:val="20"/>
        </w:rPr>
        <w:t>RAČUN PRIHODA I RASHODA</w:t>
      </w:r>
    </w:p>
    <w:p w14:paraId="5BAD470D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  <w:u w:val="single"/>
        </w:rPr>
      </w:pPr>
      <w:proofErr w:type="spellStart"/>
      <w:r w:rsidRPr="00A67746">
        <w:rPr>
          <w:rFonts w:ascii="Arial" w:hAnsi="Arial" w:cs="Arial"/>
          <w:sz w:val="20"/>
          <w:szCs w:val="20"/>
          <w:u w:val="single"/>
        </w:rPr>
        <w:t>Ukupni</w:t>
      </w:r>
      <w:proofErr w:type="spellEnd"/>
      <w:r w:rsidRPr="00A67746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  <w:u w:val="single"/>
        </w:rPr>
        <w:t>prihodi</w:t>
      </w:r>
      <w:proofErr w:type="spellEnd"/>
      <w:r w:rsidRPr="00A67746">
        <w:rPr>
          <w:rFonts w:ascii="Arial" w:hAnsi="Arial" w:cs="Arial"/>
          <w:sz w:val="20"/>
          <w:szCs w:val="20"/>
          <w:u w:val="single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85"/>
        <w:gridCol w:w="1701"/>
        <w:gridCol w:w="1985"/>
        <w:gridCol w:w="1839"/>
      </w:tblGrid>
      <w:tr w:rsidR="00A67746" w:rsidRPr="00A67746" w14:paraId="2BBA8F14" w14:textId="77777777" w:rsidTr="00C042EB">
        <w:trPr>
          <w:trHeight w:val="57"/>
          <w:jc w:val="center"/>
        </w:trPr>
        <w:tc>
          <w:tcPr>
            <w:tcW w:w="5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18BB396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Vrsta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prihoda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775509F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Plan </w:t>
            </w:r>
            <w:proofErr w:type="gram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za  2023</w:t>
            </w:r>
            <w:proofErr w:type="gram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3AA2900C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(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eur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97CDD40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Promjena</w:t>
            </w:r>
            <w:proofErr w:type="spellEnd"/>
          </w:p>
          <w:p w14:paraId="16409F44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(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eur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82AC453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Novi Plan za 2023. (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eur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</w:tr>
      <w:tr w:rsidR="00A67746" w:rsidRPr="00A67746" w14:paraId="6940B7D2" w14:textId="77777777" w:rsidTr="00C042EB">
        <w:trPr>
          <w:trHeight w:val="60"/>
          <w:jc w:val="center"/>
        </w:trPr>
        <w:tc>
          <w:tcPr>
            <w:tcW w:w="5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FAD76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7E4E61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3918FCB" w14:textId="77777777" w:rsidR="00A67746" w:rsidRPr="00A67746" w:rsidRDefault="00A67746" w:rsidP="00C042EB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62D32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A67746" w:rsidRPr="00A67746" w14:paraId="1C44576B" w14:textId="77777777" w:rsidTr="00C042E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8D944" w14:textId="77777777" w:rsidR="00A67746" w:rsidRPr="00A67746" w:rsidRDefault="00A67746" w:rsidP="00C042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3E7B7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CFB13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8C618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</w:tr>
      <w:tr w:rsidR="00A67746" w:rsidRPr="00A67746" w14:paraId="2F087ACF" w14:textId="77777777" w:rsidTr="00C042E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4DA6F67" w14:textId="77777777" w:rsidR="00A67746" w:rsidRPr="00A67746" w:rsidRDefault="00A67746" w:rsidP="00C042EB">
            <w:pPr>
              <w:rPr>
                <w:rFonts w:ascii="Arial" w:hAnsi="Arial" w:cs="Arial"/>
                <w:color w:val="00206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206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0797D" w14:textId="77777777" w:rsidR="00A67746" w:rsidRPr="00A67746" w:rsidRDefault="00A67746" w:rsidP="00C042EB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365F91" w:themeColor="accent1" w:themeShade="BF"/>
                <w:sz w:val="20"/>
                <w:szCs w:val="20"/>
                <w:lang w:eastAsia="hr-HR"/>
              </w:rPr>
              <w:t>2.430.417,59 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19DA9" w14:textId="77777777" w:rsidR="00A67746" w:rsidRPr="00A67746" w:rsidRDefault="00A67746" w:rsidP="00C042EB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365F91" w:themeColor="accent1" w:themeShade="BF"/>
                <w:sz w:val="20"/>
                <w:szCs w:val="20"/>
                <w:lang w:eastAsia="hr-HR"/>
              </w:rPr>
              <w:t>-235.272,30 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A096D" w14:textId="77777777" w:rsidR="00A67746" w:rsidRPr="00A67746" w:rsidRDefault="00A67746" w:rsidP="00C042EB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365F91" w:themeColor="accent1" w:themeShade="BF"/>
                <w:sz w:val="20"/>
                <w:szCs w:val="20"/>
                <w:lang w:eastAsia="hr-HR"/>
              </w:rPr>
              <w:t>2.195.145,29 </w:t>
            </w:r>
          </w:p>
        </w:tc>
      </w:tr>
      <w:tr w:rsidR="00A67746" w:rsidRPr="00A67746" w14:paraId="18530B86" w14:textId="77777777" w:rsidTr="00C042E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C135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poreza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D185" w14:textId="77777777" w:rsidR="00A67746" w:rsidRPr="00A67746" w:rsidRDefault="00A67746" w:rsidP="00C042EB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400.089,91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5A32D" w14:textId="77777777" w:rsidR="00A67746" w:rsidRPr="00A67746" w:rsidRDefault="00A67746" w:rsidP="00C042EB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10.699,90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1B03D" w14:textId="77777777" w:rsidR="00A67746" w:rsidRPr="00A67746" w:rsidRDefault="00A67746" w:rsidP="00C042E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410.789,81</w:t>
            </w:r>
          </w:p>
        </w:tc>
      </w:tr>
      <w:tr w:rsidR="00A67746" w:rsidRPr="00A67746" w14:paraId="7A5303E1" w14:textId="77777777" w:rsidTr="00C042E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DD4B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Pomoći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663CB" w14:textId="77777777" w:rsidR="00A67746" w:rsidRPr="00A67746" w:rsidRDefault="00A67746" w:rsidP="00C042EB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1.836.918,97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F517D" w14:textId="77777777" w:rsidR="00A67746" w:rsidRPr="00A67746" w:rsidRDefault="00A67746" w:rsidP="00C042EB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-223.981,94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6143B" w14:textId="77777777" w:rsidR="00A67746" w:rsidRPr="00A67746" w:rsidRDefault="00A67746" w:rsidP="00C042E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1.612.937,03</w:t>
            </w:r>
          </w:p>
        </w:tc>
      </w:tr>
      <w:tr w:rsidR="00A67746" w:rsidRPr="00A67746" w14:paraId="2D0DB5D8" w14:textId="77777777" w:rsidTr="00C042E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8D6E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imovine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87796" w14:textId="77777777" w:rsidR="00A67746" w:rsidRPr="00A67746" w:rsidRDefault="00A67746" w:rsidP="00C042EB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89.534,79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0AD60" w14:textId="77777777" w:rsidR="00A67746" w:rsidRPr="00A67746" w:rsidRDefault="00A67746" w:rsidP="00C042EB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-9.117,14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82DB1" w14:textId="77777777" w:rsidR="00A67746" w:rsidRPr="00A67746" w:rsidRDefault="00A67746" w:rsidP="00C042E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80.417,65</w:t>
            </w:r>
          </w:p>
        </w:tc>
      </w:tr>
      <w:tr w:rsidR="00A67746" w:rsidRPr="00A67746" w14:paraId="335DC3BF" w14:textId="77777777" w:rsidTr="00C042E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5F17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upravnih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administrativnih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pristojbi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i po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posebnim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ugovorima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C4AF3" w14:textId="77777777" w:rsidR="00A67746" w:rsidRPr="00A67746" w:rsidRDefault="00A67746" w:rsidP="00C042EB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101.219,46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43063" w14:textId="77777777" w:rsidR="00A67746" w:rsidRPr="00A67746" w:rsidRDefault="00A67746" w:rsidP="00C042EB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-13.073,12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103DB" w14:textId="77777777" w:rsidR="00A67746" w:rsidRPr="00A67746" w:rsidRDefault="00A67746" w:rsidP="00C042E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88.146,34</w:t>
            </w:r>
          </w:p>
        </w:tc>
      </w:tr>
      <w:tr w:rsidR="00A67746" w:rsidRPr="00A67746" w14:paraId="647089C0" w14:textId="77777777" w:rsidTr="00C042E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B526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prodajeproizvoda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i robe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te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pruženih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usluga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odnacija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4EEFE" w14:textId="77777777" w:rsidR="00A67746" w:rsidRPr="00A67746" w:rsidRDefault="00A67746" w:rsidP="00C042E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15B3E" w14:textId="77777777" w:rsidR="00A67746" w:rsidRPr="00A67746" w:rsidRDefault="00A67746" w:rsidP="00C042EB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6329D" w14:textId="77777777" w:rsidR="00A67746" w:rsidRPr="00A67746" w:rsidRDefault="00A67746" w:rsidP="00C042E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200,00</w:t>
            </w:r>
          </w:p>
        </w:tc>
      </w:tr>
      <w:tr w:rsidR="00A67746" w:rsidRPr="00A67746" w14:paraId="05CB1AC9" w14:textId="77777777" w:rsidTr="00C042E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166F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lastRenderedPageBreak/>
              <w:t>Kazne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upravne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mjere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8C263" w14:textId="77777777" w:rsidR="00A67746" w:rsidRPr="00A67746" w:rsidRDefault="00A67746" w:rsidP="00C042EB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63EEE" w14:textId="77777777" w:rsidR="00A67746" w:rsidRPr="00A67746" w:rsidRDefault="00A67746" w:rsidP="00C042EB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9310A" w14:textId="77777777" w:rsidR="00A67746" w:rsidRPr="00A67746" w:rsidRDefault="00A67746" w:rsidP="00C042E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2.654,46</w:t>
            </w:r>
          </w:p>
        </w:tc>
      </w:tr>
      <w:tr w:rsidR="00A67746" w:rsidRPr="00A67746" w14:paraId="2B9CA99F" w14:textId="77777777" w:rsidTr="00C042E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BCF55C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B8FEF" w14:textId="77777777" w:rsidR="00A67746" w:rsidRPr="00A67746" w:rsidRDefault="00A67746" w:rsidP="00C042EB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365F91" w:themeColor="accent1" w:themeShade="BF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DA456" w14:textId="77777777" w:rsidR="00A67746" w:rsidRPr="00A67746" w:rsidRDefault="00A67746" w:rsidP="00C042EB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365F91" w:themeColor="accent1" w:themeShade="B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628EB" w14:textId="77777777" w:rsidR="00A67746" w:rsidRPr="00A67746" w:rsidRDefault="00A67746" w:rsidP="00C042EB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365F91" w:themeColor="accent1" w:themeShade="BF"/>
                <w:sz w:val="20"/>
                <w:szCs w:val="20"/>
                <w:lang w:eastAsia="hr-HR"/>
              </w:rPr>
              <w:t>1.327,23</w:t>
            </w:r>
          </w:p>
        </w:tc>
      </w:tr>
      <w:tr w:rsidR="00A67746" w:rsidRPr="00A67746" w14:paraId="134A5F40" w14:textId="77777777" w:rsidTr="00C042E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4021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prodaje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dugotrajne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imovine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20C11" w14:textId="77777777" w:rsidR="00A67746" w:rsidRPr="00A67746" w:rsidRDefault="00A67746" w:rsidP="00C042EB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5D9D9" w14:textId="77777777" w:rsidR="00A67746" w:rsidRPr="00A67746" w:rsidRDefault="00A67746" w:rsidP="00C042EB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2FC00" w14:textId="77777777" w:rsidR="00A67746" w:rsidRPr="00A67746" w:rsidRDefault="00A67746" w:rsidP="00C042E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1.327,23</w:t>
            </w:r>
          </w:p>
        </w:tc>
      </w:tr>
      <w:tr w:rsidR="00A67746" w:rsidRPr="00A67746" w14:paraId="48012148" w14:textId="77777777" w:rsidTr="00C042EB">
        <w:trPr>
          <w:trHeight w:val="258"/>
          <w:jc w:val="center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4C629" w14:textId="77777777" w:rsidR="00A67746" w:rsidRPr="00A67746" w:rsidRDefault="00A67746" w:rsidP="00A67746">
            <w:pPr>
              <w:jc w:val="left"/>
              <w:rPr>
                <w:rFonts w:ascii="Arial" w:hAnsi="Arial" w:cs="Arial"/>
                <w:color w:val="00206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2060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2D74E" w14:textId="77777777" w:rsidR="00A67746" w:rsidRPr="00A67746" w:rsidRDefault="00A67746" w:rsidP="00C042EB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365F91" w:themeColor="accent1" w:themeShade="BF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A9EF5" w14:textId="77777777" w:rsidR="00A67746" w:rsidRPr="00A67746" w:rsidRDefault="00A67746" w:rsidP="00C042EB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365F91" w:themeColor="accent1" w:themeShade="BF"/>
                <w:sz w:val="20"/>
                <w:szCs w:val="20"/>
                <w:lang w:eastAsia="hr-HR"/>
              </w:rPr>
              <w:t>-19.727,72 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EBC1" w14:textId="77777777" w:rsidR="00A67746" w:rsidRPr="00A67746" w:rsidRDefault="00A67746" w:rsidP="00C042EB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365F91" w:themeColor="accent1" w:themeShade="BF"/>
                <w:sz w:val="20"/>
                <w:szCs w:val="20"/>
                <w:lang w:eastAsia="hr-HR"/>
              </w:rPr>
              <w:t>13.272,28</w:t>
            </w:r>
          </w:p>
        </w:tc>
      </w:tr>
      <w:tr w:rsidR="00A67746" w:rsidRPr="00A67746" w14:paraId="13D66C5A" w14:textId="77777777" w:rsidTr="00C042EB">
        <w:trPr>
          <w:trHeight w:val="258"/>
          <w:jc w:val="center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69CA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Primici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financijske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imovine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zaduživanja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46FCF" w14:textId="77777777" w:rsidR="00A67746" w:rsidRPr="00A67746" w:rsidRDefault="00A67746" w:rsidP="00C042EB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23A6E" w14:textId="77777777" w:rsidR="00A67746" w:rsidRPr="00A67746" w:rsidRDefault="00A67746" w:rsidP="00C042EB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-19.727,72 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86CE6" w14:textId="77777777" w:rsidR="00A67746" w:rsidRPr="00A67746" w:rsidRDefault="00A67746" w:rsidP="00C042E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13.272,28</w:t>
            </w:r>
          </w:p>
        </w:tc>
      </w:tr>
      <w:tr w:rsidR="00A67746" w:rsidRPr="00A67746" w14:paraId="524FC5EB" w14:textId="77777777" w:rsidTr="00C042EB">
        <w:trPr>
          <w:trHeight w:val="258"/>
          <w:jc w:val="center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7866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color w:val="00206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2060"/>
                <w:sz w:val="20"/>
                <w:szCs w:val="20"/>
                <w:lang w:eastAsia="hr-HR"/>
              </w:rPr>
              <w:t xml:space="preserve"> REZULTAT POSLOVANJA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BB864" w14:textId="77777777" w:rsidR="00A67746" w:rsidRPr="00A67746" w:rsidRDefault="00A67746" w:rsidP="00C042EB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365F91" w:themeColor="accent1" w:themeShade="BF"/>
                <w:sz w:val="20"/>
                <w:szCs w:val="20"/>
                <w:lang w:eastAsia="hr-HR"/>
              </w:rPr>
              <w:t>90.255,18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DBD26" w14:textId="77777777" w:rsidR="00A67746" w:rsidRPr="00A67746" w:rsidRDefault="00A67746" w:rsidP="00C042EB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365F91" w:themeColor="accent1" w:themeShade="BF"/>
                <w:sz w:val="20"/>
                <w:szCs w:val="20"/>
                <w:lang w:eastAsia="hr-HR"/>
              </w:rPr>
              <w:t>0,02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E5F6E" w14:textId="77777777" w:rsidR="00A67746" w:rsidRPr="00A67746" w:rsidRDefault="00A67746" w:rsidP="00C042EB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365F91" w:themeColor="accent1" w:themeShade="BF"/>
                <w:sz w:val="20"/>
                <w:szCs w:val="20"/>
                <w:lang w:eastAsia="hr-HR"/>
              </w:rPr>
              <w:t>90.255,20</w:t>
            </w:r>
          </w:p>
        </w:tc>
      </w:tr>
      <w:tr w:rsidR="00A67746" w:rsidRPr="00A67746" w14:paraId="582A5A5E" w14:textId="77777777" w:rsidTr="00C042EB">
        <w:trPr>
          <w:trHeight w:val="258"/>
          <w:jc w:val="center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8A2B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Višak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prihoda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poslovanja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7E263" w14:textId="77777777" w:rsidR="00A67746" w:rsidRPr="00A67746" w:rsidRDefault="00A67746" w:rsidP="00C042EB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90.255,18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4AC81" w14:textId="77777777" w:rsidR="00A67746" w:rsidRPr="00A67746" w:rsidRDefault="00A67746" w:rsidP="00C042EB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0,02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AC813" w14:textId="77777777" w:rsidR="00A67746" w:rsidRPr="00A67746" w:rsidRDefault="00A67746" w:rsidP="00C042E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90.255,20</w:t>
            </w:r>
          </w:p>
        </w:tc>
      </w:tr>
      <w:tr w:rsidR="00A67746" w:rsidRPr="00A67746" w14:paraId="185A3060" w14:textId="77777777" w:rsidTr="00C042E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99D57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UPUPNO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6009A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2.555.000,00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1E04C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-255.000,00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6A0F9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2.300.000,00</w:t>
            </w:r>
          </w:p>
        </w:tc>
      </w:tr>
    </w:tbl>
    <w:p w14:paraId="56FE8407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7D1BE05F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A67746">
        <w:rPr>
          <w:rFonts w:ascii="Arial" w:hAnsi="Arial" w:cs="Arial"/>
          <w:sz w:val="20"/>
          <w:szCs w:val="20"/>
        </w:rPr>
        <w:t>Prihodi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poslovanja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ukupnom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iznosu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od 2.195.145,29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A67746">
        <w:rPr>
          <w:rFonts w:ascii="Arial" w:hAnsi="Arial" w:cs="Arial"/>
          <w:sz w:val="20"/>
          <w:szCs w:val="20"/>
        </w:rPr>
        <w:t>odnose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A67746">
        <w:rPr>
          <w:rFonts w:ascii="Arial" w:hAnsi="Arial" w:cs="Arial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prihodi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od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poreza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prireza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dohodak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iznosu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od 410.789,81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što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17,86% u </w:t>
      </w:r>
      <w:proofErr w:type="spellStart"/>
      <w:r w:rsidRPr="00A67746">
        <w:rPr>
          <w:rFonts w:ascii="Arial" w:hAnsi="Arial" w:cs="Arial"/>
          <w:sz w:val="20"/>
          <w:szCs w:val="20"/>
        </w:rPr>
        <w:t>odnosu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planirana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sredstva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od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pomoći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iznosu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od 1.612.937,03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što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70,13%  </w:t>
      </w:r>
      <w:proofErr w:type="spellStart"/>
      <w:r w:rsidRPr="00A67746">
        <w:rPr>
          <w:rFonts w:ascii="Arial" w:hAnsi="Arial" w:cs="Arial"/>
          <w:sz w:val="20"/>
          <w:szCs w:val="20"/>
        </w:rPr>
        <w:t>Planirana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sredstva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A67746">
        <w:rPr>
          <w:rFonts w:ascii="Arial" w:hAnsi="Arial" w:cs="Arial"/>
          <w:sz w:val="20"/>
          <w:szCs w:val="20"/>
        </w:rPr>
        <w:t>odnose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tekuće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pomoći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državnog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proračuna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putem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Ministarstva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regionalni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razvoj, za </w:t>
      </w:r>
      <w:proofErr w:type="spellStart"/>
      <w:r w:rsidRPr="00A67746">
        <w:rPr>
          <w:rFonts w:ascii="Arial" w:hAnsi="Arial" w:cs="Arial"/>
          <w:sz w:val="20"/>
          <w:szCs w:val="20"/>
        </w:rPr>
        <w:t>modernizaciju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nerazvrstanih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cesta, </w:t>
      </w:r>
      <w:proofErr w:type="spellStart"/>
      <w:r w:rsidRPr="00A67746">
        <w:rPr>
          <w:rFonts w:ascii="Arial" w:hAnsi="Arial" w:cs="Arial"/>
          <w:sz w:val="20"/>
          <w:szCs w:val="20"/>
        </w:rPr>
        <w:t>Ministarstvo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demografiju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socijalnu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politiku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obitelj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mlade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za </w:t>
      </w:r>
      <w:proofErr w:type="spellStart"/>
      <w:r w:rsidRPr="00A67746">
        <w:rPr>
          <w:rFonts w:ascii="Arial" w:hAnsi="Arial" w:cs="Arial"/>
          <w:sz w:val="20"/>
          <w:szCs w:val="20"/>
        </w:rPr>
        <w:t>poboljšanje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materijalnih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uvjeta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dječjem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vrtiću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„Bambi“ Lasinja, od Fonda za </w:t>
      </w:r>
      <w:proofErr w:type="spellStart"/>
      <w:r w:rsidRPr="00A67746">
        <w:rPr>
          <w:rFonts w:ascii="Arial" w:hAnsi="Arial" w:cs="Arial"/>
          <w:sz w:val="20"/>
          <w:szCs w:val="20"/>
        </w:rPr>
        <w:t>zaštitu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okoliša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energetsku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učinkovitost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nabavu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komunalne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opreme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A67746">
        <w:rPr>
          <w:rFonts w:ascii="Arial" w:hAnsi="Arial" w:cs="Arial"/>
          <w:sz w:val="20"/>
          <w:szCs w:val="20"/>
        </w:rPr>
        <w:t>spremnici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odvojeno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prikupljanje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otpada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iz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agencije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plaćanje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poljoprivredi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ribarstvu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ruralnom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razvoju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plaćanje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EAFARD-A za </w:t>
      </w:r>
      <w:proofErr w:type="spellStart"/>
      <w:r w:rsidRPr="00A67746">
        <w:rPr>
          <w:rFonts w:ascii="Arial" w:hAnsi="Arial" w:cs="Arial"/>
          <w:sz w:val="20"/>
          <w:szCs w:val="20"/>
        </w:rPr>
        <w:t>proširenje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dječjeg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vrtića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„Bambi“ Lasinja, </w:t>
      </w:r>
      <w:proofErr w:type="spellStart"/>
      <w:r w:rsidRPr="00A67746">
        <w:rPr>
          <w:rFonts w:ascii="Arial" w:hAnsi="Arial" w:cs="Arial"/>
          <w:sz w:val="20"/>
          <w:szCs w:val="20"/>
        </w:rPr>
        <w:t>sredstva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od Fonda </w:t>
      </w:r>
      <w:proofErr w:type="spellStart"/>
      <w:r w:rsidRPr="00A67746">
        <w:rPr>
          <w:rFonts w:ascii="Arial" w:hAnsi="Arial" w:cs="Arial"/>
          <w:sz w:val="20"/>
          <w:szCs w:val="20"/>
        </w:rPr>
        <w:t>solidarnosti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EU za </w:t>
      </w:r>
      <w:proofErr w:type="spellStart"/>
      <w:r w:rsidRPr="00A67746">
        <w:rPr>
          <w:rFonts w:ascii="Arial" w:hAnsi="Arial" w:cs="Arial"/>
          <w:sz w:val="20"/>
          <w:szCs w:val="20"/>
        </w:rPr>
        <w:t>izvanredno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održavanje </w:t>
      </w:r>
      <w:proofErr w:type="spellStart"/>
      <w:r w:rsidRPr="00A67746">
        <w:rPr>
          <w:rFonts w:ascii="Arial" w:hAnsi="Arial" w:cs="Arial"/>
          <w:sz w:val="20"/>
          <w:szCs w:val="20"/>
        </w:rPr>
        <w:t>cestovnog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propusta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potoku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Jaševica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– Lasinja, za </w:t>
      </w:r>
      <w:proofErr w:type="spellStart"/>
      <w:r w:rsidRPr="00A67746">
        <w:rPr>
          <w:rFonts w:ascii="Arial" w:hAnsi="Arial" w:cs="Arial"/>
          <w:sz w:val="20"/>
          <w:szCs w:val="20"/>
        </w:rPr>
        <w:t>sanaciju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cestovnog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klizišta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naselju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Banski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Kovačevac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Novo </w:t>
      </w:r>
      <w:proofErr w:type="spellStart"/>
      <w:r w:rsidRPr="00A67746">
        <w:rPr>
          <w:rFonts w:ascii="Arial" w:hAnsi="Arial" w:cs="Arial"/>
          <w:sz w:val="20"/>
          <w:szCs w:val="20"/>
        </w:rPr>
        <w:t>selo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Lasinjsko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sanaciju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nerazvrstane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ceste u </w:t>
      </w:r>
      <w:proofErr w:type="spellStart"/>
      <w:r w:rsidRPr="00A67746">
        <w:rPr>
          <w:rFonts w:ascii="Arial" w:hAnsi="Arial" w:cs="Arial"/>
          <w:sz w:val="20"/>
          <w:szCs w:val="20"/>
        </w:rPr>
        <w:t>naselju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Crna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Draga. </w:t>
      </w:r>
    </w:p>
    <w:p w14:paraId="317BA8EE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A67746">
        <w:rPr>
          <w:rFonts w:ascii="Arial" w:hAnsi="Arial" w:cs="Arial"/>
          <w:sz w:val="20"/>
          <w:szCs w:val="20"/>
        </w:rPr>
        <w:t>Prihodi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A67746">
        <w:rPr>
          <w:rFonts w:ascii="Arial" w:hAnsi="Arial" w:cs="Arial"/>
          <w:sz w:val="20"/>
          <w:szCs w:val="20"/>
        </w:rPr>
        <w:t>imovine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iznosi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od </w:t>
      </w:r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80.417,65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eura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što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 je 3,50% u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odnosu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na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 plan.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Prihodi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 od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financijske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imovine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kamate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na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oročena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sredstva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prihodi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 od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zateznih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kamata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pozitivnih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tečajnih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razlika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,</w:t>
      </w:r>
      <w:r w:rsidRPr="00A67746">
        <w:rPr>
          <w:rFonts w:ascii="Arial" w:hAnsi="Arial" w:cs="Arial"/>
          <w:color w:val="FF0000"/>
          <w:sz w:val="20"/>
          <w:szCs w:val="20"/>
          <w:lang w:eastAsia="hr-HR"/>
        </w:rPr>
        <w:t xml:space="preserve">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prihodi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 od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nefinancijske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imovine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naknada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 za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koncesije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prihodi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 od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zakupa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iznajmljivanja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imovine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naknada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 za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korištenje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nefinancijske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imovine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naknada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 za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zadržavanje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nezakonito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izgrađene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zgrade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naknada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 za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prenamjenu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poljoprivrednog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zemljišta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 u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građevinsko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zemljište</w:t>
      </w:r>
      <w:proofErr w:type="spellEnd"/>
      <w:r w:rsidRPr="00A67746">
        <w:rPr>
          <w:rFonts w:ascii="Arial" w:hAnsi="Arial" w:cs="Arial"/>
          <w:color w:val="000000"/>
          <w:sz w:val="20"/>
          <w:szCs w:val="20"/>
          <w:lang w:eastAsia="hr-HR"/>
        </w:rPr>
        <w:t>.</w:t>
      </w:r>
    </w:p>
    <w:p w14:paraId="700C7538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A67746">
        <w:rPr>
          <w:rFonts w:ascii="Arial" w:hAnsi="Arial" w:cs="Arial"/>
          <w:sz w:val="20"/>
          <w:szCs w:val="20"/>
        </w:rPr>
        <w:t>Prihodi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A67746">
        <w:rPr>
          <w:rFonts w:ascii="Arial" w:hAnsi="Arial" w:cs="Arial"/>
          <w:sz w:val="20"/>
          <w:szCs w:val="20"/>
        </w:rPr>
        <w:t>upravnih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administrativnih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pristojbi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pristojbi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po </w:t>
      </w:r>
      <w:proofErr w:type="spellStart"/>
      <w:r w:rsidRPr="00A67746">
        <w:rPr>
          <w:rFonts w:ascii="Arial" w:hAnsi="Arial" w:cs="Arial"/>
          <w:sz w:val="20"/>
          <w:szCs w:val="20"/>
        </w:rPr>
        <w:t>posebnim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ugovorima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iznosu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od 88.146,34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što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7746">
        <w:rPr>
          <w:rFonts w:ascii="Arial" w:hAnsi="Arial" w:cs="Arial"/>
          <w:sz w:val="20"/>
          <w:szCs w:val="20"/>
        </w:rPr>
        <w:t>je  3</w:t>
      </w:r>
      <w:proofErr w:type="gramEnd"/>
      <w:r w:rsidRPr="00A67746">
        <w:rPr>
          <w:rFonts w:ascii="Arial" w:hAnsi="Arial" w:cs="Arial"/>
          <w:sz w:val="20"/>
          <w:szCs w:val="20"/>
        </w:rPr>
        <w:t xml:space="preserve">,83% u </w:t>
      </w:r>
      <w:proofErr w:type="spellStart"/>
      <w:r w:rsidRPr="00A67746">
        <w:rPr>
          <w:rFonts w:ascii="Arial" w:hAnsi="Arial" w:cs="Arial"/>
          <w:sz w:val="20"/>
          <w:szCs w:val="20"/>
        </w:rPr>
        <w:t>odnosu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ukupni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plan, </w:t>
      </w:r>
      <w:proofErr w:type="spellStart"/>
      <w:r w:rsidRPr="00A67746">
        <w:rPr>
          <w:rFonts w:ascii="Arial" w:hAnsi="Arial" w:cs="Arial"/>
          <w:sz w:val="20"/>
          <w:szCs w:val="20"/>
        </w:rPr>
        <w:t>odnosi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A67746">
        <w:rPr>
          <w:rFonts w:ascii="Arial" w:hAnsi="Arial" w:cs="Arial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upravne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administrativne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pristojbe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prihodi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 po </w:t>
      </w:r>
      <w:proofErr w:type="spellStart"/>
      <w:r w:rsidRPr="00A67746">
        <w:rPr>
          <w:rFonts w:ascii="Arial" w:hAnsi="Arial" w:cs="Arial"/>
          <w:sz w:val="20"/>
          <w:szCs w:val="20"/>
        </w:rPr>
        <w:t>posebnim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propisima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vodni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doprinos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doprinosi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šume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naknada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pravo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služnosti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javnim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površinama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ostali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nespomenuti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prihodi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po </w:t>
      </w:r>
      <w:proofErr w:type="spellStart"/>
      <w:r w:rsidRPr="00A67746">
        <w:rPr>
          <w:rFonts w:ascii="Arial" w:hAnsi="Arial" w:cs="Arial"/>
          <w:sz w:val="20"/>
          <w:szCs w:val="20"/>
        </w:rPr>
        <w:t>posebnim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propisima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komunalni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doprinosi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komunalna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naknada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67746">
        <w:rPr>
          <w:rFonts w:ascii="Arial" w:hAnsi="Arial" w:cs="Arial"/>
          <w:sz w:val="20"/>
          <w:szCs w:val="20"/>
        </w:rPr>
        <w:t>Prihodi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A67746">
        <w:rPr>
          <w:rFonts w:ascii="Arial" w:hAnsi="Arial" w:cs="Arial"/>
          <w:sz w:val="20"/>
          <w:szCs w:val="20"/>
        </w:rPr>
        <w:t>prodaje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proizvoda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roebe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pruženih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usluga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prihodi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od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odnacija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iznosu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od 200,00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odnosi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A67746">
        <w:rPr>
          <w:rFonts w:ascii="Arial" w:hAnsi="Arial" w:cs="Arial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donaciju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zemljišta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od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fizičke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osobe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potrebe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rješavanja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vlasništa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nerazvrstanu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cestu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28F9DF7B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A67746">
        <w:rPr>
          <w:rFonts w:ascii="Arial" w:hAnsi="Arial" w:cs="Arial"/>
          <w:sz w:val="20"/>
          <w:szCs w:val="20"/>
        </w:rPr>
        <w:t>Kazne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upravne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mjere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ostali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prihodi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iznosu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od 2.654,46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A67746">
        <w:rPr>
          <w:rFonts w:ascii="Arial" w:hAnsi="Arial" w:cs="Arial"/>
          <w:sz w:val="20"/>
          <w:szCs w:val="20"/>
        </w:rPr>
        <w:t>odnose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prihode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od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prisilne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naplate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67746">
        <w:rPr>
          <w:rFonts w:ascii="Arial" w:hAnsi="Arial" w:cs="Arial"/>
          <w:sz w:val="20"/>
          <w:szCs w:val="20"/>
        </w:rPr>
        <w:t>Prihod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A67746">
        <w:rPr>
          <w:rFonts w:ascii="Arial" w:hAnsi="Arial" w:cs="Arial"/>
          <w:sz w:val="20"/>
          <w:szCs w:val="20"/>
        </w:rPr>
        <w:t>prodaje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nefinancijske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imovine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u </w:t>
      </w:r>
      <w:proofErr w:type="spellStart"/>
      <w:r w:rsidRPr="00A67746">
        <w:rPr>
          <w:rFonts w:ascii="Arial" w:hAnsi="Arial" w:cs="Arial"/>
          <w:sz w:val="20"/>
          <w:szCs w:val="20"/>
        </w:rPr>
        <w:t>iznosu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od 1.327,23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primici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A67746">
        <w:rPr>
          <w:rFonts w:ascii="Arial" w:hAnsi="Arial" w:cs="Arial"/>
          <w:sz w:val="20"/>
          <w:szCs w:val="20"/>
        </w:rPr>
        <w:t>financijske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imovine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zaduživanja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iznosu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od 13.272,28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za </w:t>
      </w:r>
      <w:proofErr w:type="spellStart"/>
      <w:r w:rsidRPr="00A67746">
        <w:rPr>
          <w:rFonts w:ascii="Arial" w:hAnsi="Arial" w:cs="Arial"/>
          <w:sz w:val="20"/>
          <w:szCs w:val="20"/>
        </w:rPr>
        <w:t>izvršavanje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kapitalnih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projekata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rezultat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poslovanja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preneseni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višak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prihoda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poslovanja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po </w:t>
      </w:r>
      <w:proofErr w:type="spellStart"/>
      <w:r w:rsidRPr="00A67746">
        <w:rPr>
          <w:rFonts w:ascii="Arial" w:hAnsi="Arial" w:cs="Arial"/>
          <w:sz w:val="20"/>
          <w:szCs w:val="20"/>
        </w:rPr>
        <w:t>godišnjem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obračunu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2022. g. </w:t>
      </w:r>
      <w:proofErr w:type="spellStart"/>
      <w:r w:rsidRPr="00A67746">
        <w:rPr>
          <w:rFonts w:ascii="Arial" w:hAnsi="Arial" w:cs="Arial"/>
          <w:sz w:val="20"/>
          <w:szCs w:val="20"/>
        </w:rPr>
        <w:t>iznosi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90.255,20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. </w:t>
      </w:r>
    </w:p>
    <w:p w14:paraId="14FF2829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BB46265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  <w:u w:val="single"/>
        </w:rPr>
      </w:pPr>
      <w:proofErr w:type="spellStart"/>
      <w:r w:rsidRPr="00A67746">
        <w:rPr>
          <w:rFonts w:ascii="Arial" w:hAnsi="Arial" w:cs="Arial"/>
          <w:sz w:val="20"/>
          <w:szCs w:val="20"/>
          <w:u w:val="single"/>
        </w:rPr>
        <w:t>Ukupni</w:t>
      </w:r>
      <w:proofErr w:type="spellEnd"/>
      <w:r w:rsidRPr="00A67746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  <w:u w:val="single"/>
        </w:rPr>
        <w:t>rashodi</w:t>
      </w:r>
      <w:proofErr w:type="spellEnd"/>
    </w:p>
    <w:p w14:paraId="722F8AB0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W w:w="10870" w:type="dxa"/>
        <w:jc w:val="center"/>
        <w:tblLook w:val="04A0" w:firstRow="1" w:lastRow="0" w:firstColumn="1" w:lastColumn="0" w:noHBand="0" w:noVBand="1"/>
      </w:tblPr>
      <w:tblGrid>
        <w:gridCol w:w="5605"/>
        <w:gridCol w:w="1722"/>
        <w:gridCol w:w="1701"/>
        <w:gridCol w:w="1842"/>
      </w:tblGrid>
      <w:tr w:rsidR="00A67746" w:rsidRPr="00A67746" w14:paraId="1F9EC4B7" w14:textId="77777777" w:rsidTr="00C042EB">
        <w:trPr>
          <w:trHeight w:val="113"/>
          <w:jc w:val="center"/>
        </w:trPr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4E88583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Vrsta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rashoda</w:t>
            </w:r>
            <w:proofErr w:type="spellEnd"/>
          </w:p>
        </w:tc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BE5F1"/>
            <w:vAlign w:val="center"/>
          </w:tcPr>
          <w:p w14:paraId="0756CAEF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Plan </w:t>
            </w:r>
            <w:proofErr w:type="gram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za  2023</w:t>
            </w:r>
            <w:proofErr w:type="gram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27B3EC39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(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eur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3C79FF6E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Promjena</w:t>
            </w:r>
            <w:proofErr w:type="spellEnd"/>
          </w:p>
          <w:p w14:paraId="2F48E5B2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(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eur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14:paraId="1AA0A320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Novi Plan za 2023. (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eur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</w:tr>
      <w:tr w:rsidR="00A67746" w:rsidRPr="00A67746" w14:paraId="369699D5" w14:textId="77777777" w:rsidTr="00C042EB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D5BE6" w14:textId="77777777" w:rsidR="00A67746" w:rsidRPr="00A67746" w:rsidRDefault="00A67746" w:rsidP="00C042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B61F8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A31A6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F7CE2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</w:tr>
      <w:tr w:rsidR="00A67746" w:rsidRPr="00A67746" w14:paraId="0D2375B4" w14:textId="77777777" w:rsidTr="00C042EB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A984EE7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17DB8B" w14:textId="77777777" w:rsidR="00A67746" w:rsidRPr="00A67746" w:rsidRDefault="00A67746" w:rsidP="00C042EB">
            <w:pPr>
              <w:rPr>
                <w:rFonts w:ascii="Arial" w:hAnsi="Arial" w:cs="Arial"/>
                <w:i/>
                <w:iCs/>
                <w:color w:val="00206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i/>
                <w:iCs/>
                <w:color w:val="002060"/>
                <w:sz w:val="20"/>
                <w:szCs w:val="20"/>
                <w:lang w:eastAsia="hr-HR"/>
              </w:rPr>
              <w:t xml:space="preserve">  634.340,97 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E455A" w14:textId="77777777" w:rsidR="00A67746" w:rsidRPr="00A67746" w:rsidRDefault="00A67746" w:rsidP="00C042EB">
            <w:pPr>
              <w:rPr>
                <w:rFonts w:ascii="Arial" w:hAnsi="Arial" w:cs="Arial"/>
                <w:i/>
                <w:iCs/>
                <w:color w:val="00206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i/>
                <w:iCs/>
                <w:color w:val="002060"/>
                <w:sz w:val="20"/>
                <w:szCs w:val="20"/>
                <w:lang w:eastAsia="hr-HR"/>
              </w:rPr>
              <w:t>6.049,49 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77013" w14:textId="77777777" w:rsidR="00A67746" w:rsidRPr="00A67746" w:rsidRDefault="00A67746" w:rsidP="00C042EB">
            <w:pPr>
              <w:rPr>
                <w:rFonts w:ascii="Arial" w:hAnsi="Arial" w:cs="Arial"/>
                <w:i/>
                <w:iCs/>
                <w:color w:val="00206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i/>
                <w:iCs/>
                <w:color w:val="002060"/>
                <w:sz w:val="20"/>
                <w:szCs w:val="20"/>
                <w:lang w:eastAsia="hr-HR"/>
              </w:rPr>
              <w:t>640.390,46 </w:t>
            </w:r>
          </w:p>
        </w:tc>
      </w:tr>
      <w:tr w:rsidR="00A67746" w:rsidRPr="00A67746" w14:paraId="6BD6063B" w14:textId="77777777" w:rsidTr="00C042EB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723FA" w14:textId="77777777" w:rsidR="00A67746" w:rsidRPr="00A67746" w:rsidRDefault="00A67746" w:rsidP="00A6774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zaposlene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C0065" w14:textId="77777777" w:rsidR="00A67746" w:rsidRPr="00A67746" w:rsidRDefault="00A67746" w:rsidP="00C042EB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87.731,97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7DC9C" w14:textId="77777777" w:rsidR="00A67746" w:rsidRPr="00A67746" w:rsidRDefault="00A67746" w:rsidP="00C042E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-1.909,05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7362C" w14:textId="77777777" w:rsidR="00A67746" w:rsidRPr="00A67746" w:rsidRDefault="00A67746" w:rsidP="00C042E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85.822,92</w:t>
            </w:r>
          </w:p>
        </w:tc>
      </w:tr>
      <w:tr w:rsidR="00A67746" w:rsidRPr="00A67746" w14:paraId="0E08BBCE" w14:textId="77777777" w:rsidTr="00C042EB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9F3E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Materijalni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DCEB0" w14:textId="77777777" w:rsidR="00A67746" w:rsidRPr="00A67746" w:rsidRDefault="00A67746" w:rsidP="00C042EB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332.967,10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F0881" w14:textId="77777777" w:rsidR="00A67746" w:rsidRPr="00A67746" w:rsidRDefault="00A67746" w:rsidP="00C042E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15.605,47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64383" w14:textId="77777777" w:rsidR="00A67746" w:rsidRPr="00A67746" w:rsidRDefault="00A67746" w:rsidP="00C042E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348.572,57</w:t>
            </w:r>
          </w:p>
        </w:tc>
      </w:tr>
      <w:tr w:rsidR="00A67746" w:rsidRPr="00A67746" w14:paraId="58C2D5AD" w14:textId="77777777" w:rsidTr="00C042EB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97EB2" w14:textId="77777777" w:rsidR="00A67746" w:rsidRPr="00A67746" w:rsidRDefault="00A67746" w:rsidP="00A6774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Financijski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E2743" w14:textId="77777777" w:rsidR="00A67746" w:rsidRPr="00A67746" w:rsidRDefault="00A67746" w:rsidP="00C042EB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 xml:space="preserve">          7.074,45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522D0" w14:textId="77777777" w:rsidR="00A67746" w:rsidRPr="00A67746" w:rsidRDefault="00A67746" w:rsidP="00C042E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7.311,88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55536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 xml:space="preserve">          14.386,33</w:t>
            </w:r>
          </w:p>
        </w:tc>
      </w:tr>
      <w:tr w:rsidR="00A67746" w:rsidRPr="00A67746" w14:paraId="05F9F44D" w14:textId="77777777" w:rsidTr="00C042EB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C3E9D" w14:textId="77777777" w:rsidR="00A67746" w:rsidRPr="00A67746" w:rsidRDefault="00A67746" w:rsidP="00A6774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lastRenderedPageBreak/>
              <w:t>Subvencije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AF509" w14:textId="77777777" w:rsidR="00A67746" w:rsidRPr="00A67746" w:rsidRDefault="00A67746" w:rsidP="00C042EB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47.448,40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7389B" w14:textId="77777777" w:rsidR="00A67746" w:rsidRPr="00A67746" w:rsidRDefault="00A67746" w:rsidP="00C042E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36016" w14:textId="77777777" w:rsidR="00A67746" w:rsidRPr="00A67746" w:rsidRDefault="00A67746" w:rsidP="00C042E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47.948,40</w:t>
            </w:r>
          </w:p>
        </w:tc>
      </w:tr>
      <w:tr w:rsidR="00A67746" w:rsidRPr="00A67746" w14:paraId="60689F16" w14:textId="77777777" w:rsidTr="00C042EB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DEC50" w14:textId="77777777" w:rsidR="00A67746" w:rsidRPr="00A67746" w:rsidRDefault="00A67746" w:rsidP="00A6774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Pomoći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dane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unutar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općeg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F97B2" w14:textId="77777777" w:rsidR="00A67746" w:rsidRPr="00A67746" w:rsidRDefault="00A67746" w:rsidP="00C042EB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B7151" w14:textId="77777777" w:rsidR="00A67746" w:rsidRPr="00A67746" w:rsidRDefault="00A67746" w:rsidP="00C042E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6E840" w14:textId="77777777" w:rsidR="00A67746" w:rsidRPr="00A67746" w:rsidRDefault="00A67746" w:rsidP="00C042E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11.945,05</w:t>
            </w:r>
          </w:p>
        </w:tc>
      </w:tr>
      <w:tr w:rsidR="00A67746" w:rsidRPr="00A67746" w14:paraId="084182C4" w14:textId="77777777" w:rsidTr="00C042EB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C05E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Naknade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građanima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kućanstvima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B52DF" w14:textId="77777777" w:rsidR="00A67746" w:rsidRPr="00A67746" w:rsidRDefault="00A67746" w:rsidP="00C042EB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24.686,44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71AB1" w14:textId="77777777" w:rsidR="00A67746" w:rsidRPr="00A67746" w:rsidRDefault="00A67746" w:rsidP="00C042E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-10.675,25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7BE6F" w14:textId="77777777" w:rsidR="00A67746" w:rsidRPr="00A67746" w:rsidRDefault="00A67746" w:rsidP="00C042E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14.011,19</w:t>
            </w:r>
          </w:p>
        </w:tc>
      </w:tr>
      <w:tr w:rsidR="00A67746" w:rsidRPr="00A67746" w14:paraId="03566525" w14:textId="77777777" w:rsidTr="00C042EB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255E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Ostali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610FB" w14:textId="77777777" w:rsidR="00A67746" w:rsidRPr="00A67746" w:rsidRDefault="00A67746" w:rsidP="00C042EB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122.487,56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6180C" w14:textId="77777777" w:rsidR="00A67746" w:rsidRPr="00A67746" w:rsidRDefault="00A67746" w:rsidP="00C042E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-4.783,56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533F1" w14:textId="77777777" w:rsidR="00A67746" w:rsidRPr="00A67746" w:rsidRDefault="00A67746" w:rsidP="00C042E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117.704,00</w:t>
            </w:r>
          </w:p>
        </w:tc>
      </w:tr>
      <w:tr w:rsidR="00A67746" w:rsidRPr="00A67746" w14:paraId="769A5442" w14:textId="77777777" w:rsidTr="00C042EB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472DF96" w14:textId="77777777" w:rsidR="00A67746" w:rsidRPr="00A67746" w:rsidRDefault="00A67746" w:rsidP="00A67746">
            <w:pPr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RASHODI ZA NABAVU NEFIN. IMOVINE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8383C" w14:textId="77777777" w:rsidR="00A67746" w:rsidRPr="00A67746" w:rsidRDefault="00A67746" w:rsidP="00C042EB">
            <w:pPr>
              <w:rPr>
                <w:rFonts w:ascii="Arial" w:hAnsi="Arial" w:cs="Arial"/>
                <w:i/>
                <w:iCs/>
                <w:color w:val="00206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i/>
                <w:iCs/>
                <w:color w:val="002060"/>
                <w:sz w:val="20"/>
                <w:szCs w:val="20"/>
                <w:lang w:eastAsia="hr-HR"/>
              </w:rPr>
              <w:t>1.905.659,03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23F38" w14:textId="77777777" w:rsidR="00A67746" w:rsidRPr="00A67746" w:rsidRDefault="00A67746" w:rsidP="00C042EB">
            <w:pPr>
              <w:rPr>
                <w:rFonts w:ascii="Arial" w:hAnsi="Arial" w:cs="Arial"/>
                <w:i/>
                <w:iCs/>
                <w:color w:val="00206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i/>
                <w:iCs/>
                <w:color w:val="002060"/>
                <w:sz w:val="20"/>
                <w:szCs w:val="20"/>
                <w:lang w:eastAsia="hr-HR"/>
              </w:rPr>
              <w:t>-262.379,49 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036FD" w14:textId="77777777" w:rsidR="00A67746" w:rsidRPr="00A67746" w:rsidRDefault="00A67746" w:rsidP="00C042EB">
            <w:pPr>
              <w:rPr>
                <w:rFonts w:ascii="Arial" w:hAnsi="Arial" w:cs="Arial"/>
                <w:i/>
                <w:iCs/>
                <w:color w:val="00206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i/>
                <w:iCs/>
                <w:color w:val="002060"/>
                <w:sz w:val="20"/>
                <w:szCs w:val="20"/>
                <w:lang w:eastAsia="hr-HR"/>
              </w:rPr>
              <w:t>1.643.279,54</w:t>
            </w:r>
          </w:p>
        </w:tc>
      </w:tr>
      <w:tr w:rsidR="00A67746" w:rsidRPr="00A67746" w14:paraId="59430901" w14:textId="77777777" w:rsidTr="00C042EB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F6BB4" w14:textId="77777777" w:rsidR="00A67746" w:rsidRPr="00A67746" w:rsidRDefault="00A67746" w:rsidP="00A6774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nabavu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dugotrajne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imovine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39875" w14:textId="77777777" w:rsidR="00A67746" w:rsidRPr="00A67746" w:rsidRDefault="00A67746" w:rsidP="00C042EB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9.290,59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C7F99" w14:textId="77777777" w:rsidR="00A67746" w:rsidRPr="00A67746" w:rsidRDefault="00A67746" w:rsidP="00C042E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-9.290,59 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7C1CF" w14:textId="77777777" w:rsidR="00A67746" w:rsidRPr="00A67746" w:rsidRDefault="00A67746" w:rsidP="00C042E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</w:tr>
      <w:tr w:rsidR="00A67746" w:rsidRPr="00A67746" w14:paraId="5886893F" w14:textId="77777777" w:rsidTr="00C042EB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D3DE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nabavu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proizvedene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dugotrajne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imovine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DDA1C" w14:textId="77777777" w:rsidR="00A67746" w:rsidRPr="00A67746" w:rsidRDefault="00A67746" w:rsidP="00C042EB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1.812.368,44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52763" w14:textId="77777777" w:rsidR="00A67746" w:rsidRPr="00A67746" w:rsidRDefault="00A67746" w:rsidP="00C042E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-219.328,73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4B1D1" w14:textId="77777777" w:rsidR="00A67746" w:rsidRPr="00A67746" w:rsidRDefault="00A67746" w:rsidP="00C042E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1.593.039,71</w:t>
            </w:r>
          </w:p>
        </w:tc>
      </w:tr>
      <w:tr w:rsidR="00A67746" w:rsidRPr="00A67746" w14:paraId="23A331E0" w14:textId="77777777" w:rsidTr="00C042EB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C2C6C" w14:textId="77777777" w:rsidR="00A67746" w:rsidRPr="00A67746" w:rsidRDefault="00A67746" w:rsidP="00A6774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dodatna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ulaganja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na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nefinancijskoj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imovini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112B6" w14:textId="77777777" w:rsidR="00A67746" w:rsidRPr="00A67746" w:rsidRDefault="00A67746" w:rsidP="00C042EB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7A40A" w14:textId="77777777" w:rsidR="00A67746" w:rsidRPr="00A67746" w:rsidRDefault="00A67746" w:rsidP="00C042E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-33.760,17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CD7E5" w14:textId="77777777" w:rsidR="00A67746" w:rsidRPr="00A67746" w:rsidRDefault="00A67746" w:rsidP="00C042E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50.239,83</w:t>
            </w:r>
          </w:p>
        </w:tc>
      </w:tr>
      <w:tr w:rsidR="00A67746" w:rsidRPr="00A67746" w14:paraId="50ED5C94" w14:textId="77777777" w:rsidTr="00C042EB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D355E" w14:textId="77777777" w:rsidR="00A67746" w:rsidRPr="00A67746" w:rsidRDefault="00A67746" w:rsidP="00A6774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52C91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2.540.000,00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B933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866.653,60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B64F7" w14:textId="77777777" w:rsidR="00A67746" w:rsidRPr="00A67746" w:rsidRDefault="00A67746" w:rsidP="00C042E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2.283.670,00</w:t>
            </w:r>
          </w:p>
        </w:tc>
      </w:tr>
    </w:tbl>
    <w:p w14:paraId="3D05758E" w14:textId="77777777" w:rsidR="00A67746" w:rsidRPr="00A67746" w:rsidRDefault="00A67746" w:rsidP="00A67746">
      <w:pPr>
        <w:jc w:val="both"/>
        <w:rPr>
          <w:rFonts w:ascii="Arial" w:hAnsi="Arial" w:cs="Arial"/>
          <w:color w:val="1F497D" w:themeColor="text2"/>
          <w:sz w:val="20"/>
          <w:szCs w:val="20"/>
        </w:rPr>
      </w:pPr>
    </w:p>
    <w:p w14:paraId="157B8F9F" w14:textId="77777777" w:rsidR="00A67746" w:rsidRPr="00A67746" w:rsidRDefault="00A67746" w:rsidP="00A6774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Rashodi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poslovanja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planirani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ukupnom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iznosu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od 640.390,46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gramStart"/>
      <w:r w:rsidRPr="00A67746">
        <w:rPr>
          <w:rFonts w:ascii="Arial" w:hAnsi="Arial" w:cs="Arial"/>
          <w:color w:val="000000" w:themeColor="text1"/>
          <w:sz w:val="20"/>
          <w:szCs w:val="20"/>
        </w:rPr>
        <w:t>a</w:t>
      </w:r>
      <w:proofErr w:type="gram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odnose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rashode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zaposlene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ukupnoj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strukturi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izvršenih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rashoda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čine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3,76%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od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ukupnog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proračuna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odnosno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85.822,92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Rashode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zaposlene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čine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plaća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ostali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rashodi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zaposlene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doprinosi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plaću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. Općina Lasinja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ima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četiri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zaposlena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djelatnika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. U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programu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javnih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radova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putem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zavoda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zapošljavanje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zaposlena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je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jedna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osoba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razdoblje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od 01.04 – 30.09.2023.g.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sufinanciranje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je (50%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iznosa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minimalne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bruto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plaće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). </w:t>
      </w:r>
    </w:p>
    <w:p w14:paraId="404181BB" w14:textId="77777777" w:rsidR="00A67746" w:rsidRPr="00A67746" w:rsidRDefault="00A67746" w:rsidP="00A6774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C1ABAE7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Materijalni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rashodi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ukupnoj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strukturi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rashoda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čine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15,26%,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planirani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iznosu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od 348.572,57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Materijalne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rashode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čine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naknade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troškova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zaposlenima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rashodi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materijal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energiju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rashodi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usluge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naknade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troškova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osobama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izvan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radnog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odnosa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ostali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nespomenuti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rashodi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poslovanja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1880ECD6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A67746">
        <w:rPr>
          <w:rFonts w:ascii="Arial" w:hAnsi="Arial" w:cs="Arial"/>
          <w:sz w:val="20"/>
          <w:szCs w:val="20"/>
        </w:rPr>
        <w:t>Financijski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rashodi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visini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14.386,33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što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0,63% </w:t>
      </w:r>
      <w:proofErr w:type="spellStart"/>
      <w:r w:rsidRPr="00A67746">
        <w:rPr>
          <w:rFonts w:ascii="Arial" w:hAnsi="Arial" w:cs="Arial"/>
          <w:sz w:val="20"/>
          <w:szCs w:val="20"/>
        </w:rPr>
        <w:t>od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ukupnog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plana. </w:t>
      </w:r>
      <w:proofErr w:type="spellStart"/>
      <w:r w:rsidRPr="00A67746">
        <w:rPr>
          <w:rFonts w:ascii="Arial" w:hAnsi="Arial" w:cs="Arial"/>
          <w:sz w:val="20"/>
          <w:szCs w:val="20"/>
        </w:rPr>
        <w:t>Financijske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rashode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čine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kamate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primljene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zajmove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kredite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bankarske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usluge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usluge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platnog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prometa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ostali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nespomenuti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financijski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rashodi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250A9B12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A67746">
        <w:rPr>
          <w:rFonts w:ascii="Arial" w:hAnsi="Arial" w:cs="Arial"/>
          <w:sz w:val="20"/>
          <w:szCs w:val="20"/>
        </w:rPr>
        <w:t>Subvencije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iznosu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od 47.948,40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što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2,10% </w:t>
      </w:r>
      <w:proofErr w:type="spellStart"/>
      <w:r w:rsidRPr="00A67746">
        <w:rPr>
          <w:rFonts w:ascii="Arial" w:hAnsi="Arial" w:cs="Arial"/>
          <w:sz w:val="20"/>
          <w:szCs w:val="20"/>
        </w:rPr>
        <w:t>od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plana. </w:t>
      </w:r>
      <w:proofErr w:type="spellStart"/>
      <w:r w:rsidRPr="00A67746">
        <w:rPr>
          <w:rFonts w:ascii="Arial" w:hAnsi="Arial" w:cs="Arial"/>
          <w:sz w:val="20"/>
          <w:szCs w:val="20"/>
        </w:rPr>
        <w:t>Subvencije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A67746">
        <w:rPr>
          <w:rFonts w:ascii="Arial" w:hAnsi="Arial" w:cs="Arial"/>
          <w:sz w:val="20"/>
          <w:szCs w:val="20"/>
        </w:rPr>
        <w:t>isplaćuju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trgovačkom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društvu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Autotransport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Karlovac </w:t>
      </w:r>
      <w:proofErr w:type="spellStart"/>
      <w:r w:rsidRPr="00A67746">
        <w:rPr>
          <w:rFonts w:ascii="Arial" w:hAnsi="Arial" w:cs="Arial"/>
          <w:sz w:val="20"/>
          <w:szCs w:val="20"/>
        </w:rPr>
        <w:t>d.d.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subvencije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prijevoza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učenika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osnovnih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srednjih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škola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subvencije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boravka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djece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dječjem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vrtiću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A67746">
        <w:rPr>
          <w:rFonts w:ascii="Arial" w:hAnsi="Arial" w:cs="Arial"/>
          <w:sz w:val="20"/>
          <w:szCs w:val="20"/>
        </w:rPr>
        <w:t>drugi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proračun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subvencije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poljoprivrednicima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umjetno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osjemenjivanje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krava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subvencije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razvoj </w:t>
      </w:r>
      <w:proofErr w:type="spellStart"/>
      <w:r w:rsidRPr="00A67746">
        <w:rPr>
          <w:rFonts w:ascii="Arial" w:hAnsi="Arial" w:cs="Arial"/>
          <w:sz w:val="20"/>
          <w:szCs w:val="20"/>
        </w:rPr>
        <w:t>poljoprivredne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proizvodnje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nabavu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opreme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mehanizacije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22EBC666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A67746">
        <w:rPr>
          <w:rFonts w:ascii="Arial" w:hAnsi="Arial" w:cs="Arial"/>
          <w:sz w:val="20"/>
          <w:szCs w:val="20"/>
        </w:rPr>
        <w:t>Pomoći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dane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inozemstvo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unutar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općeg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proračuna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iznosu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od 11.945,05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što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0,52% </w:t>
      </w:r>
      <w:proofErr w:type="spellStart"/>
      <w:r w:rsidRPr="00A67746">
        <w:rPr>
          <w:rFonts w:ascii="Arial" w:hAnsi="Arial" w:cs="Arial"/>
          <w:sz w:val="20"/>
          <w:szCs w:val="20"/>
        </w:rPr>
        <w:t>od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ukupnog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plana. </w:t>
      </w:r>
      <w:proofErr w:type="spellStart"/>
      <w:r w:rsidRPr="00A67746">
        <w:rPr>
          <w:rFonts w:ascii="Arial" w:hAnsi="Arial" w:cs="Arial"/>
          <w:sz w:val="20"/>
          <w:szCs w:val="20"/>
        </w:rPr>
        <w:t>Naknade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građanima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kućanstvima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novcu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iznosu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od 14.011,19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što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0,61% </w:t>
      </w:r>
      <w:proofErr w:type="spellStart"/>
      <w:r w:rsidRPr="00A67746">
        <w:rPr>
          <w:rFonts w:ascii="Arial" w:hAnsi="Arial" w:cs="Arial"/>
          <w:sz w:val="20"/>
          <w:szCs w:val="20"/>
        </w:rPr>
        <w:t>od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ukupnog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plana. </w:t>
      </w:r>
      <w:proofErr w:type="spellStart"/>
      <w:r w:rsidRPr="00A67746">
        <w:rPr>
          <w:rFonts w:ascii="Arial" w:hAnsi="Arial" w:cs="Arial"/>
          <w:sz w:val="20"/>
          <w:szCs w:val="20"/>
        </w:rPr>
        <w:t>Naknade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isplaćuju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kao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pomoći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obiteljima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kućanstvima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pomoć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troškovima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ukopa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pomoć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troškovima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liječenja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tekuće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donacije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novorođenu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djecu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sufinanciranje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smještaja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djece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učeničke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domove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naknada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troškova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prehrane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učenika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osnovne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škole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sufinanciranje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cijene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boravka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djece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dječjem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vrtiću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A67746">
        <w:rPr>
          <w:rFonts w:ascii="Arial" w:hAnsi="Arial" w:cs="Arial"/>
          <w:sz w:val="20"/>
          <w:szCs w:val="20"/>
        </w:rPr>
        <w:t>obrt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privatni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sufinanciranje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predškolskog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odgoja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A67746">
        <w:rPr>
          <w:rFonts w:ascii="Arial" w:hAnsi="Arial" w:cs="Arial"/>
          <w:sz w:val="20"/>
          <w:szCs w:val="20"/>
        </w:rPr>
        <w:t>dopuna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ekonomske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cijene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4A270E1F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A67746">
        <w:rPr>
          <w:rFonts w:ascii="Arial" w:hAnsi="Arial" w:cs="Arial"/>
          <w:sz w:val="20"/>
          <w:szCs w:val="20"/>
        </w:rPr>
        <w:t>Ostali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rashodi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iznosu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117.704,00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što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5,15% </w:t>
      </w:r>
      <w:proofErr w:type="spellStart"/>
      <w:r w:rsidRPr="00A67746">
        <w:rPr>
          <w:rFonts w:ascii="Arial" w:hAnsi="Arial" w:cs="Arial"/>
          <w:sz w:val="20"/>
          <w:szCs w:val="20"/>
        </w:rPr>
        <w:t>od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ukupnog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plana. </w:t>
      </w:r>
      <w:proofErr w:type="spellStart"/>
      <w:r w:rsidRPr="00A67746">
        <w:rPr>
          <w:rFonts w:ascii="Arial" w:hAnsi="Arial" w:cs="Arial"/>
          <w:sz w:val="20"/>
          <w:szCs w:val="20"/>
        </w:rPr>
        <w:t>Ostali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rashodi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obuhvaćaju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tekuće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donacije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vjerskim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zajednicama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nacionalnim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zajednicama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manjinama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političkim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strankama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sportskim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društvima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gorskoj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službi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spašavanja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udrugama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branitelja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školskim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organizacijama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za </w:t>
      </w:r>
      <w:proofErr w:type="spellStart"/>
      <w:r w:rsidRPr="00A67746">
        <w:rPr>
          <w:rFonts w:ascii="Arial" w:hAnsi="Arial" w:cs="Arial"/>
          <w:sz w:val="20"/>
          <w:szCs w:val="20"/>
        </w:rPr>
        <w:t>kulturu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za </w:t>
      </w:r>
      <w:proofErr w:type="spellStart"/>
      <w:r w:rsidRPr="00A67746">
        <w:rPr>
          <w:rFonts w:ascii="Arial" w:hAnsi="Arial" w:cs="Arial"/>
          <w:sz w:val="20"/>
          <w:szCs w:val="20"/>
        </w:rPr>
        <w:t>civilnu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zaštitu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za </w:t>
      </w:r>
      <w:proofErr w:type="spellStart"/>
      <w:r w:rsidRPr="00A67746">
        <w:rPr>
          <w:rFonts w:ascii="Arial" w:hAnsi="Arial" w:cs="Arial"/>
          <w:sz w:val="20"/>
          <w:szCs w:val="20"/>
        </w:rPr>
        <w:t>djelatnost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Crvenog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križa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67746">
        <w:rPr>
          <w:rFonts w:ascii="Arial" w:hAnsi="Arial" w:cs="Arial"/>
          <w:sz w:val="20"/>
          <w:szCs w:val="20"/>
        </w:rPr>
        <w:t>Kapitalne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donacije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neprofitnim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organizacijama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kazne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penali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naknade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štete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kapitalne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pomoći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. </w:t>
      </w:r>
    </w:p>
    <w:p w14:paraId="575597A6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A67746">
        <w:rPr>
          <w:rFonts w:ascii="Arial" w:hAnsi="Arial" w:cs="Arial"/>
          <w:sz w:val="20"/>
          <w:szCs w:val="20"/>
        </w:rPr>
        <w:t>Rashodi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nabavu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nefinancijske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imovine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strukturi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ukupnih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rashoda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čine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71,96% </w:t>
      </w:r>
      <w:proofErr w:type="spellStart"/>
      <w:r w:rsidRPr="00A67746">
        <w:rPr>
          <w:rFonts w:ascii="Arial" w:hAnsi="Arial" w:cs="Arial"/>
          <w:sz w:val="20"/>
          <w:szCs w:val="20"/>
        </w:rPr>
        <w:t>što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u </w:t>
      </w:r>
      <w:proofErr w:type="spellStart"/>
      <w:r w:rsidRPr="00A67746">
        <w:rPr>
          <w:rFonts w:ascii="Arial" w:hAnsi="Arial" w:cs="Arial"/>
          <w:sz w:val="20"/>
          <w:szCs w:val="20"/>
        </w:rPr>
        <w:t>apsolutnom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iznosu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1.643.279,54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67746">
        <w:rPr>
          <w:rFonts w:ascii="Arial" w:hAnsi="Arial" w:cs="Arial"/>
          <w:sz w:val="20"/>
          <w:szCs w:val="20"/>
        </w:rPr>
        <w:t>Rashodi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nabavu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proizvedene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dugotrajne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imovine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(1.593.039,71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A67746">
        <w:rPr>
          <w:rFonts w:ascii="Arial" w:hAnsi="Arial" w:cs="Arial"/>
          <w:sz w:val="20"/>
          <w:szCs w:val="20"/>
        </w:rPr>
        <w:t>uređenje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pomoćne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zgrade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garažu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spremište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općine, </w:t>
      </w:r>
      <w:proofErr w:type="spellStart"/>
      <w:r w:rsidRPr="00A67746">
        <w:rPr>
          <w:rFonts w:ascii="Arial" w:hAnsi="Arial" w:cs="Arial"/>
          <w:sz w:val="20"/>
          <w:szCs w:val="20"/>
        </w:rPr>
        <w:t>uređenje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svlačionice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uz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sportske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terene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modernizacija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nerazvrstanih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cesta </w:t>
      </w:r>
      <w:proofErr w:type="spellStart"/>
      <w:r w:rsidRPr="00A67746">
        <w:rPr>
          <w:rFonts w:ascii="Arial" w:hAnsi="Arial" w:cs="Arial"/>
          <w:sz w:val="20"/>
          <w:szCs w:val="20"/>
        </w:rPr>
        <w:t>Lasinjski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Sjeničak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Novo Selo </w:t>
      </w:r>
      <w:proofErr w:type="spellStart"/>
      <w:r w:rsidRPr="00A67746">
        <w:rPr>
          <w:rFonts w:ascii="Arial" w:hAnsi="Arial" w:cs="Arial"/>
          <w:sz w:val="20"/>
          <w:szCs w:val="20"/>
        </w:rPr>
        <w:t>Lasinjsko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– I </w:t>
      </w:r>
      <w:proofErr w:type="spellStart"/>
      <w:r w:rsidRPr="00A67746">
        <w:rPr>
          <w:rFonts w:ascii="Arial" w:hAnsi="Arial" w:cs="Arial"/>
          <w:sz w:val="20"/>
          <w:szCs w:val="20"/>
        </w:rPr>
        <w:t>odvojak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odvojak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II, </w:t>
      </w:r>
      <w:proofErr w:type="spellStart"/>
      <w:r w:rsidRPr="00A67746">
        <w:rPr>
          <w:rFonts w:ascii="Arial" w:hAnsi="Arial" w:cs="Arial"/>
          <w:sz w:val="20"/>
          <w:szCs w:val="20"/>
        </w:rPr>
        <w:t>sanacija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nerazvrstane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ceste </w:t>
      </w:r>
      <w:proofErr w:type="spellStart"/>
      <w:r w:rsidRPr="00A67746">
        <w:rPr>
          <w:rFonts w:ascii="Arial" w:hAnsi="Arial" w:cs="Arial"/>
          <w:sz w:val="20"/>
          <w:szCs w:val="20"/>
        </w:rPr>
        <w:t>Crna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Draga,  </w:t>
      </w:r>
      <w:proofErr w:type="spellStart"/>
      <w:r w:rsidRPr="00A67746">
        <w:rPr>
          <w:rFonts w:ascii="Arial" w:hAnsi="Arial" w:cs="Arial"/>
          <w:sz w:val="20"/>
          <w:szCs w:val="20"/>
        </w:rPr>
        <w:t>izgradnja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nogostupa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Lasinji, </w:t>
      </w:r>
      <w:proofErr w:type="spellStart"/>
      <w:r w:rsidRPr="00A67746">
        <w:rPr>
          <w:rFonts w:ascii="Arial" w:hAnsi="Arial" w:cs="Arial"/>
          <w:sz w:val="20"/>
          <w:szCs w:val="20"/>
        </w:rPr>
        <w:t>izvanredno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održavanje </w:t>
      </w:r>
      <w:proofErr w:type="spellStart"/>
      <w:r w:rsidRPr="00A67746">
        <w:rPr>
          <w:rFonts w:ascii="Arial" w:hAnsi="Arial" w:cs="Arial"/>
          <w:sz w:val="20"/>
          <w:szCs w:val="20"/>
        </w:rPr>
        <w:t>cestovnog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propusta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potoku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Jaševica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Lasinja, </w:t>
      </w:r>
      <w:proofErr w:type="spellStart"/>
      <w:r w:rsidRPr="00A67746">
        <w:rPr>
          <w:rFonts w:ascii="Arial" w:hAnsi="Arial" w:cs="Arial"/>
          <w:sz w:val="20"/>
          <w:szCs w:val="20"/>
        </w:rPr>
        <w:t>sanacija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klizišta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Banski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Kovačevac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izgradnja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kampa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Lasinja, </w:t>
      </w:r>
      <w:proofErr w:type="spellStart"/>
      <w:r w:rsidRPr="00A67746">
        <w:rPr>
          <w:rFonts w:ascii="Arial" w:hAnsi="Arial" w:cs="Arial"/>
          <w:sz w:val="20"/>
          <w:szCs w:val="20"/>
        </w:rPr>
        <w:t>sportska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oprema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igrališta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izrada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projektne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dokumentacije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rekonstrukcija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opremanje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proširenje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dječjeg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vrtića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„Bambi“ Lasinja, </w:t>
      </w:r>
      <w:proofErr w:type="spellStart"/>
      <w:r w:rsidRPr="00A67746">
        <w:rPr>
          <w:rFonts w:ascii="Arial" w:hAnsi="Arial" w:cs="Arial"/>
          <w:sz w:val="20"/>
          <w:szCs w:val="20"/>
        </w:rPr>
        <w:t>rashodi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dodatna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ulaganja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nefinancijskoj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imovini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iznosu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od 50.239,83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za </w:t>
      </w:r>
      <w:proofErr w:type="spellStart"/>
      <w:r w:rsidRPr="00A67746">
        <w:rPr>
          <w:rFonts w:ascii="Arial" w:hAnsi="Arial" w:cs="Arial"/>
          <w:sz w:val="20"/>
          <w:szCs w:val="20"/>
        </w:rPr>
        <w:t>ulaganje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društvenoj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zgradi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bivše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općine, </w:t>
      </w:r>
      <w:proofErr w:type="spellStart"/>
      <w:r w:rsidRPr="00A67746">
        <w:rPr>
          <w:rFonts w:ascii="Arial" w:hAnsi="Arial" w:cs="Arial"/>
          <w:sz w:val="20"/>
          <w:szCs w:val="20"/>
        </w:rPr>
        <w:t>povećanje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energetske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učinkovitosti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sanacija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krovišta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uređenje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fasade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09A793B9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7CDAE091" w14:textId="77777777" w:rsidR="00A67746" w:rsidRPr="00A67746" w:rsidRDefault="00A67746" w:rsidP="00A67746">
      <w:pPr>
        <w:pStyle w:val="ListParagraph"/>
        <w:numPr>
          <w:ilvl w:val="0"/>
          <w:numId w:val="68"/>
        </w:num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67746">
        <w:rPr>
          <w:rFonts w:ascii="Arial" w:hAnsi="Arial" w:cs="Arial"/>
          <w:b/>
          <w:sz w:val="20"/>
          <w:szCs w:val="20"/>
        </w:rPr>
        <w:t>RAČUN ZADUŽIVANJA / FINANCIRANJA</w:t>
      </w:r>
    </w:p>
    <w:p w14:paraId="73E61C00" w14:textId="77777777" w:rsidR="00A67746" w:rsidRPr="00A67746" w:rsidRDefault="00A67746" w:rsidP="00A67746">
      <w:pPr>
        <w:pStyle w:val="ListParagraph"/>
        <w:jc w:val="both"/>
        <w:rPr>
          <w:rFonts w:ascii="Arial" w:hAnsi="Arial" w:cs="Arial"/>
          <w:b/>
          <w:sz w:val="20"/>
          <w:szCs w:val="20"/>
        </w:rPr>
      </w:pPr>
    </w:p>
    <w:p w14:paraId="5DCD199E" w14:textId="77777777" w:rsidR="00A67746" w:rsidRPr="00A67746" w:rsidRDefault="00A67746" w:rsidP="00A67746">
      <w:pPr>
        <w:pStyle w:val="ListParagraph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A67746">
        <w:rPr>
          <w:rFonts w:ascii="Arial" w:hAnsi="Arial" w:cs="Arial"/>
          <w:sz w:val="20"/>
          <w:szCs w:val="20"/>
        </w:rPr>
        <w:t>Primici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A67746">
        <w:rPr>
          <w:rFonts w:ascii="Arial" w:hAnsi="Arial" w:cs="Arial"/>
          <w:sz w:val="20"/>
          <w:szCs w:val="20"/>
        </w:rPr>
        <w:t>financijske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imovine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zaduživanja</w:t>
      </w:r>
      <w:proofErr w:type="spellEnd"/>
      <w:r w:rsidRPr="00A67746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72"/>
        <w:gridCol w:w="1701"/>
        <w:gridCol w:w="1498"/>
        <w:gridCol w:w="1785"/>
      </w:tblGrid>
      <w:tr w:rsidR="00A67746" w:rsidRPr="00A67746" w14:paraId="0E4E14E6" w14:textId="77777777" w:rsidTr="00C042EB">
        <w:trPr>
          <w:trHeight w:val="367"/>
          <w:jc w:val="center"/>
        </w:trPr>
        <w:tc>
          <w:tcPr>
            <w:tcW w:w="8072" w:type="dxa"/>
            <w:shd w:val="clear" w:color="auto" w:fill="DBE5F1" w:themeFill="accent1" w:themeFillTint="33"/>
            <w:vAlign w:val="center"/>
          </w:tcPr>
          <w:p w14:paraId="205CB8B6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7746">
              <w:rPr>
                <w:rFonts w:ascii="Arial" w:hAnsi="Arial" w:cs="Arial"/>
                <w:sz w:val="20"/>
                <w:szCs w:val="20"/>
              </w:rPr>
              <w:t>Vrsta</w:t>
            </w:r>
            <w:proofErr w:type="spellEnd"/>
            <w:r w:rsidRPr="00A677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sz w:val="20"/>
                <w:szCs w:val="20"/>
              </w:rPr>
              <w:t>primitka</w:t>
            </w:r>
            <w:proofErr w:type="spellEnd"/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026F0B1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Plan </w:t>
            </w:r>
            <w:proofErr w:type="gram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za  2023</w:t>
            </w:r>
            <w:proofErr w:type="gram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10EC7039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(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eur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498" w:type="dxa"/>
            <w:shd w:val="clear" w:color="auto" w:fill="DBE5F1" w:themeFill="accent1" w:themeFillTint="33"/>
            <w:vAlign w:val="center"/>
          </w:tcPr>
          <w:p w14:paraId="5999FDD7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Promjena</w:t>
            </w:r>
            <w:proofErr w:type="spellEnd"/>
          </w:p>
          <w:p w14:paraId="03AC17B9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(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eur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785" w:type="dxa"/>
            <w:shd w:val="clear" w:color="auto" w:fill="DBE5F1" w:themeFill="accent1" w:themeFillTint="33"/>
            <w:vAlign w:val="center"/>
          </w:tcPr>
          <w:p w14:paraId="7C16B5EC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Novi Plan za 2023. (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eur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</w:tr>
      <w:tr w:rsidR="00A67746" w:rsidRPr="00A67746" w14:paraId="12A0AB1A" w14:textId="77777777" w:rsidTr="00C042EB">
        <w:trPr>
          <w:trHeight w:val="222"/>
          <w:jc w:val="center"/>
        </w:trPr>
        <w:tc>
          <w:tcPr>
            <w:tcW w:w="8072" w:type="dxa"/>
          </w:tcPr>
          <w:p w14:paraId="64848043" w14:textId="77777777" w:rsidR="00A67746" w:rsidRPr="00A67746" w:rsidRDefault="00A67746" w:rsidP="00C04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3979D5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74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98" w:type="dxa"/>
            <w:vAlign w:val="center"/>
          </w:tcPr>
          <w:p w14:paraId="1A03C503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74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85" w:type="dxa"/>
            <w:vAlign w:val="center"/>
          </w:tcPr>
          <w:p w14:paraId="1DA9B565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74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  <w:tr w:rsidR="00A67746" w:rsidRPr="00A67746" w14:paraId="6F8700ED" w14:textId="77777777" w:rsidTr="00C042EB">
        <w:trPr>
          <w:trHeight w:val="290"/>
          <w:jc w:val="center"/>
        </w:trPr>
        <w:tc>
          <w:tcPr>
            <w:tcW w:w="8072" w:type="dxa"/>
            <w:shd w:val="clear" w:color="auto" w:fill="DBE5F1" w:themeFill="accent1" w:themeFillTint="33"/>
            <w:vAlign w:val="center"/>
          </w:tcPr>
          <w:p w14:paraId="38D0BBE5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67746">
              <w:rPr>
                <w:rFonts w:ascii="Arial" w:hAnsi="Arial" w:cs="Arial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701" w:type="dxa"/>
            <w:vAlign w:val="center"/>
          </w:tcPr>
          <w:p w14:paraId="3AC5038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14:paraId="33261D61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5841CDF4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46" w:rsidRPr="00A67746" w14:paraId="2D2DE850" w14:textId="77777777" w:rsidTr="00C042EB">
        <w:trPr>
          <w:trHeight w:val="266"/>
          <w:jc w:val="center"/>
        </w:trPr>
        <w:tc>
          <w:tcPr>
            <w:tcW w:w="8072" w:type="dxa"/>
          </w:tcPr>
          <w:p w14:paraId="293B6488" w14:textId="77777777" w:rsidR="00A67746" w:rsidRPr="00A67746" w:rsidRDefault="00A67746" w:rsidP="00A6774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7746">
              <w:rPr>
                <w:rFonts w:ascii="Arial" w:hAnsi="Arial" w:cs="Arial"/>
                <w:sz w:val="20"/>
                <w:szCs w:val="20"/>
              </w:rPr>
              <w:t>Primljeni</w:t>
            </w:r>
            <w:proofErr w:type="spellEnd"/>
            <w:r w:rsidRPr="00A677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sz w:val="20"/>
                <w:szCs w:val="20"/>
              </w:rPr>
              <w:t>zajmovi</w:t>
            </w:r>
            <w:proofErr w:type="spellEnd"/>
            <w:r w:rsidRPr="00A677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 w:rsidRPr="00A677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sz w:val="20"/>
                <w:szCs w:val="20"/>
              </w:rPr>
              <w:t>ostalih</w:t>
            </w:r>
            <w:proofErr w:type="spellEnd"/>
            <w:r w:rsidRPr="00A677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sz w:val="20"/>
                <w:szCs w:val="20"/>
              </w:rPr>
              <w:t>tuzemnih</w:t>
            </w:r>
            <w:proofErr w:type="spellEnd"/>
            <w:r w:rsidRPr="00A67746">
              <w:rPr>
                <w:rFonts w:ascii="Arial" w:hAnsi="Arial" w:cs="Arial"/>
                <w:sz w:val="20"/>
                <w:szCs w:val="20"/>
              </w:rPr>
              <w:t xml:space="preserve"> fin. </w:t>
            </w:r>
            <w:proofErr w:type="spellStart"/>
            <w:r w:rsidRPr="00A67746">
              <w:rPr>
                <w:rFonts w:ascii="Arial" w:hAnsi="Arial" w:cs="Arial"/>
                <w:sz w:val="20"/>
                <w:szCs w:val="20"/>
              </w:rPr>
              <w:t>institucija</w:t>
            </w:r>
            <w:proofErr w:type="spellEnd"/>
            <w:r w:rsidRPr="00A677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sz w:val="20"/>
                <w:szCs w:val="20"/>
              </w:rPr>
              <w:t>izvan</w:t>
            </w:r>
            <w:proofErr w:type="spellEnd"/>
            <w:r w:rsidRPr="00A677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sz w:val="20"/>
                <w:szCs w:val="20"/>
              </w:rPr>
              <w:t>javnog</w:t>
            </w:r>
            <w:proofErr w:type="spellEnd"/>
            <w:r w:rsidRPr="00A677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67746">
              <w:rPr>
                <w:rFonts w:ascii="Arial" w:hAnsi="Arial" w:cs="Arial"/>
                <w:sz w:val="20"/>
                <w:szCs w:val="20"/>
              </w:rPr>
              <w:t>sektora</w:t>
            </w:r>
            <w:proofErr w:type="spellEnd"/>
          </w:p>
        </w:tc>
        <w:tc>
          <w:tcPr>
            <w:tcW w:w="1701" w:type="dxa"/>
            <w:vAlign w:val="center"/>
          </w:tcPr>
          <w:p w14:paraId="668C868D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</w:rPr>
            </w:pPr>
            <w:r w:rsidRPr="00A67746">
              <w:rPr>
                <w:rFonts w:ascii="Arial" w:hAnsi="Arial" w:cs="Arial"/>
                <w:sz w:val="20"/>
                <w:szCs w:val="20"/>
              </w:rPr>
              <w:t>33.000,00</w:t>
            </w:r>
          </w:p>
        </w:tc>
        <w:tc>
          <w:tcPr>
            <w:tcW w:w="1498" w:type="dxa"/>
            <w:vAlign w:val="center"/>
          </w:tcPr>
          <w:p w14:paraId="3812C490" w14:textId="77777777" w:rsidR="00A67746" w:rsidRPr="00A67746" w:rsidRDefault="00A67746" w:rsidP="00C042EB">
            <w:pPr>
              <w:rPr>
                <w:rFonts w:ascii="Arial" w:hAnsi="Arial" w:cs="Arial"/>
                <w:sz w:val="20"/>
                <w:szCs w:val="20"/>
              </w:rPr>
            </w:pPr>
            <w:r w:rsidRPr="00A67746">
              <w:rPr>
                <w:rFonts w:ascii="Arial" w:hAnsi="Arial" w:cs="Arial"/>
                <w:sz w:val="20"/>
                <w:szCs w:val="20"/>
              </w:rPr>
              <w:t>-19.727,72</w:t>
            </w:r>
          </w:p>
        </w:tc>
        <w:tc>
          <w:tcPr>
            <w:tcW w:w="1785" w:type="dxa"/>
            <w:vAlign w:val="center"/>
          </w:tcPr>
          <w:p w14:paraId="430B8D06" w14:textId="77777777" w:rsidR="00A67746" w:rsidRPr="00A67746" w:rsidRDefault="00A67746" w:rsidP="00C042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67746">
              <w:rPr>
                <w:rFonts w:ascii="Arial" w:hAnsi="Arial" w:cs="Arial"/>
                <w:color w:val="000000" w:themeColor="text1"/>
                <w:sz w:val="20"/>
                <w:szCs w:val="20"/>
              </w:rPr>
              <w:t>13.272,28</w:t>
            </w:r>
          </w:p>
        </w:tc>
      </w:tr>
      <w:tr w:rsidR="00A67746" w:rsidRPr="00A67746" w14:paraId="691CE27F" w14:textId="77777777" w:rsidTr="00C042EB">
        <w:trPr>
          <w:trHeight w:val="222"/>
          <w:jc w:val="center"/>
        </w:trPr>
        <w:tc>
          <w:tcPr>
            <w:tcW w:w="8072" w:type="dxa"/>
          </w:tcPr>
          <w:p w14:paraId="55360354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7746">
              <w:rPr>
                <w:rFonts w:ascii="Arial" w:hAnsi="Arial" w:cs="Arial"/>
                <w:b/>
                <w:sz w:val="20"/>
                <w:szCs w:val="20"/>
              </w:rPr>
              <w:t>UKUPNO PRIMICI</w:t>
            </w:r>
          </w:p>
        </w:tc>
        <w:tc>
          <w:tcPr>
            <w:tcW w:w="1701" w:type="dxa"/>
            <w:vAlign w:val="center"/>
          </w:tcPr>
          <w:p w14:paraId="142A852F" w14:textId="77777777" w:rsidR="00A67746" w:rsidRPr="00A67746" w:rsidRDefault="00A67746" w:rsidP="00C042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7746">
              <w:rPr>
                <w:rFonts w:ascii="Arial" w:hAnsi="Arial" w:cs="Arial"/>
                <w:b/>
                <w:sz w:val="20"/>
                <w:szCs w:val="20"/>
              </w:rPr>
              <w:t>33.000,00</w:t>
            </w:r>
          </w:p>
        </w:tc>
        <w:tc>
          <w:tcPr>
            <w:tcW w:w="1498" w:type="dxa"/>
            <w:vAlign w:val="center"/>
          </w:tcPr>
          <w:p w14:paraId="3E44237B" w14:textId="77777777" w:rsidR="00A67746" w:rsidRPr="00A67746" w:rsidRDefault="00A67746" w:rsidP="00C042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7746">
              <w:rPr>
                <w:rFonts w:ascii="Arial" w:hAnsi="Arial" w:cs="Arial"/>
                <w:b/>
                <w:sz w:val="20"/>
                <w:szCs w:val="20"/>
              </w:rPr>
              <w:t>-19.727,72</w:t>
            </w:r>
          </w:p>
        </w:tc>
        <w:tc>
          <w:tcPr>
            <w:tcW w:w="1785" w:type="dxa"/>
            <w:vAlign w:val="center"/>
          </w:tcPr>
          <w:p w14:paraId="5712037E" w14:textId="77777777" w:rsidR="00A67746" w:rsidRPr="00A67746" w:rsidRDefault="00A67746" w:rsidP="00C042E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677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13.272,28</w:t>
            </w:r>
          </w:p>
        </w:tc>
      </w:tr>
    </w:tbl>
    <w:p w14:paraId="142A074B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2B6683F7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       Općina Lasinja </w:t>
      </w:r>
      <w:proofErr w:type="spellStart"/>
      <w:r w:rsidRPr="00A67746">
        <w:rPr>
          <w:rFonts w:ascii="Arial" w:hAnsi="Arial" w:cs="Arial"/>
          <w:sz w:val="20"/>
          <w:szCs w:val="20"/>
        </w:rPr>
        <w:t>prilikom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izrade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Proračuna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Općine Lasinja za 2023. </w:t>
      </w:r>
      <w:proofErr w:type="spellStart"/>
      <w:r w:rsidRPr="00A67746">
        <w:rPr>
          <w:rFonts w:ascii="Arial" w:hAnsi="Arial" w:cs="Arial"/>
          <w:sz w:val="20"/>
          <w:szCs w:val="20"/>
        </w:rPr>
        <w:t>godinu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A67746">
        <w:rPr>
          <w:rFonts w:ascii="Arial" w:hAnsi="Arial" w:cs="Arial"/>
          <w:sz w:val="20"/>
          <w:szCs w:val="20"/>
        </w:rPr>
        <w:t>planirala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primitke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od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zaduživanja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iznosu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od 13.272,28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16E16BA8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60EBC619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              </w:t>
      </w:r>
      <w:proofErr w:type="spellStart"/>
      <w:r w:rsidRPr="00A67746">
        <w:rPr>
          <w:rFonts w:ascii="Arial" w:hAnsi="Arial" w:cs="Arial"/>
          <w:sz w:val="20"/>
          <w:szCs w:val="20"/>
        </w:rPr>
        <w:t>Izdaci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financijsku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imovinu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otplate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zajmova</w:t>
      </w:r>
      <w:proofErr w:type="spellEnd"/>
      <w:r w:rsidRPr="00A67746">
        <w:rPr>
          <w:rFonts w:ascii="Arial" w:hAnsi="Arial" w:cs="Arial"/>
          <w:sz w:val="20"/>
          <w:szCs w:val="20"/>
        </w:rPr>
        <w:t>:</w:t>
      </w:r>
    </w:p>
    <w:tbl>
      <w:tblPr>
        <w:tblW w:w="4573" w:type="pct"/>
        <w:jc w:val="center"/>
        <w:tblLook w:val="04A0" w:firstRow="1" w:lastRow="0" w:firstColumn="1" w:lastColumn="0" w:noHBand="0" w:noVBand="1"/>
      </w:tblPr>
      <w:tblGrid>
        <w:gridCol w:w="8586"/>
        <w:gridCol w:w="1530"/>
        <w:gridCol w:w="1530"/>
        <w:gridCol w:w="1661"/>
      </w:tblGrid>
      <w:tr w:rsidR="00A67746" w:rsidRPr="00A67746" w14:paraId="14214968" w14:textId="77777777" w:rsidTr="00C042EB">
        <w:trPr>
          <w:trHeight w:val="460"/>
          <w:jc w:val="center"/>
        </w:trPr>
        <w:tc>
          <w:tcPr>
            <w:tcW w:w="322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01BA484" w14:textId="77777777" w:rsidR="00A67746" w:rsidRPr="00A67746" w:rsidRDefault="00A67746" w:rsidP="00C042E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67746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Vrsta</w:t>
            </w:r>
            <w:proofErr w:type="spellEnd"/>
            <w:r w:rsidRPr="00A67746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izdataka</w:t>
            </w:r>
            <w:proofErr w:type="spellEnd"/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BE5F1"/>
            <w:vAlign w:val="center"/>
          </w:tcPr>
          <w:p w14:paraId="4F834A52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Plan </w:t>
            </w:r>
            <w:proofErr w:type="gram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za  2023</w:t>
            </w:r>
            <w:proofErr w:type="gram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. (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eur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7AC71AFB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Promjena</w:t>
            </w:r>
            <w:proofErr w:type="spellEnd"/>
          </w:p>
          <w:p w14:paraId="4362FE4D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(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eur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14:paraId="47C2B833" w14:textId="77777777" w:rsidR="00A67746" w:rsidRPr="00A67746" w:rsidRDefault="00A67746" w:rsidP="00C042EB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Novi Plan za 2023. (</w:t>
            </w:r>
            <w:proofErr w:type="spellStart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eur</w:t>
            </w:r>
            <w:proofErr w:type="spellEnd"/>
            <w:r w:rsidRPr="00A6774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</w:tr>
      <w:tr w:rsidR="00A67746" w:rsidRPr="00A67746" w14:paraId="206EC6B8" w14:textId="77777777" w:rsidTr="00C042EB">
        <w:trPr>
          <w:trHeight w:val="270"/>
          <w:jc w:val="center"/>
        </w:trPr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9DC31" w14:textId="77777777" w:rsidR="00A67746" w:rsidRPr="00A67746" w:rsidRDefault="00A67746" w:rsidP="00C042EB">
            <w:pPr>
              <w:jc w:val="both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13399" w14:textId="77777777" w:rsidR="00A67746" w:rsidRPr="00A67746" w:rsidRDefault="00A67746" w:rsidP="00C042E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5285C" w14:textId="77777777" w:rsidR="00A67746" w:rsidRPr="00A67746" w:rsidRDefault="00A67746" w:rsidP="00C042E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A189B" w14:textId="77777777" w:rsidR="00A67746" w:rsidRPr="00A67746" w:rsidRDefault="00A67746" w:rsidP="00C042EB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A67746">
              <w:rPr>
                <w:rFonts w:ascii="Verdana" w:hAnsi="Verdana"/>
                <w:sz w:val="20"/>
                <w:szCs w:val="20"/>
                <w:lang w:eastAsia="hr-HR"/>
              </w:rPr>
              <w:t>3.</w:t>
            </w:r>
          </w:p>
        </w:tc>
      </w:tr>
      <w:tr w:rsidR="00A67746" w:rsidRPr="00A67746" w14:paraId="2C0F14E5" w14:textId="77777777" w:rsidTr="00C042EB">
        <w:trPr>
          <w:trHeight w:val="397"/>
          <w:jc w:val="center"/>
        </w:trPr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4CA38E4" w14:textId="77777777" w:rsidR="00A67746" w:rsidRPr="00A67746" w:rsidRDefault="00A67746" w:rsidP="00C042EB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55792" w14:textId="77777777" w:rsidR="00A67746" w:rsidRPr="00A67746" w:rsidRDefault="00A67746" w:rsidP="00C042EB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D6697" w14:textId="77777777" w:rsidR="00A67746" w:rsidRPr="00A67746" w:rsidRDefault="00A67746" w:rsidP="00C042EB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56DB9" w14:textId="77777777" w:rsidR="00A67746" w:rsidRPr="00A67746" w:rsidRDefault="00A67746" w:rsidP="00C042EB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  <w:r w:rsidRPr="00A67746">
              <w:rPr>
                <w:rFonts w:ascii="Verdana" w:hAnsi="Verdana"/>
                <w:sz w:val="20"/>
                <w:szCs w:val="20"/>
                <w:lang w:eastAsia="hr-HR"/>
              </w:rPr>
              <w:t> </w:t>
            </w:r>
          </w:p>
        </w:tc>
      </w:tr>
      <w:tr w:rsidR="00A67746" w:rsidRPr="00A67746" w14:paraId="6479CA2C" w14:textId="77777777" w:rsidTr="00C042EB">
        <w:trPr>
          <w:trHeight w:val="340"/>
          <w:jc w:val="center"/>
        </w:trPr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161FE" w14:textId="77777777" w:rsidR="00A67746" w:rsidRPr="00A67746" w:rsidRDefault="00A67746" w:rsidP="00A67746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67746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Izdaci</w:t>
            </w:r>
            <w:proofErr w:type="spellEnd"/>
            <w:r w:rsidRPr="00A67746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A67746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dionice</w:t>
            </w:r>
            <w:proofErr w:type="spellEnd"/>
            <w:r w:rsidRPr="00A67746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A67746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udjele</w:t>
            </w:r>
            <w:proofErr w:type="spellEnd"/>
            <w:r w:rsidRPr="00A67746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A67746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glavnici</w:t>
            </w:r>
            <w:proofErr w:type="spellEnd"/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92E15" w14:textId="77777777" w:rsidR="00A67746" w:rsidRPr="00A67746" w:rsidRDefault="00A67746" w:rsidP="00C042EB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9A92D" w14:textId="77777777" w:rsidR="00A67746" w:rsidRPr="00A67746" w:rsidRDefault="00A67746" w:rsidP="00C042EB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C2379" w14:textId="77777777" w:rsidR="00A67746" w:rsidRPr="00A67746" w:rsidRDefault="00A67746" w:rsidP="00C042EB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  <w:r w:rsidRPr="00A67746">
              <w:rPr>
                <w:rFonts w:ascii="Verdana" w:hAnsi="Verdana"/>
                <w:sz w:val="20"/>
                <w:szCs w:val="20"/>
                <w:lang w:eastAsia="hr-HR"/>
              </w:rPr>
              <w:t>1.330,00</w:t>
            </w:r>
          </w:p>
        </w:tc>
      </w:tr>
      <w:tr w:rsidR="00A67746" w:rsidRPr="00A67746" w14:paraId="509DD6AC" w14:textId="77777777" w:rsidTr="00C042EB">
        <w:trPr>
          <w:trHeight w:val="340"/>
          <w:jc w:val="center"/>
        </w:trPr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DE56F" w14:textId="77777777" w:rsidR="00A67746" w:rsidRPr="00A67746" w:rsidRDefault="00A67746" w:rsidP="00A67746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67746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Otplata</w:t>
            </w:r>
            <w:proofErr w:type="spellEnd"/>
            <w:r w:rsidRPr="00A67746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glavnice</w:t>
            </w:r>
            <w:proofErr w:type="spellEnd"/>
            <w:r w:rsidRPr="00A67746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primljenih</w:t>
            </w:r>
            <w:proofErr w:type="spellEnd"/>
            <w:r w:rsidRPr="00A67746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67746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kredita</w:t>
            </w:r>
            <w:proofErr w:type="spellEnd"/>
            <w:r w:rsidRPr="00A67746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A67746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zajmova</w:t>
            </w:r>
            <w:proofErr w:type="spellEnd"/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798EE" w14:textId="77777777" w:rsidR="00A67746" w:rsidRPr="00A67746" w:rsidRDefault="00A67746" w:rsidP="00C042EB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2D8D9" w14:textId="77777777" w:rsidR="00A67746" w:rsidRPr="00A67746" w:rsidRDefault="00A67746" w:rsidP="00C042EB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5D660" w14:textId="77777777" w:rsidR="00A67746" w:rsidRPr="00A67746" w:rsidRDefault="00A67746" w:rsidP="00C042EB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  <w:r w:rsidRPr="00A67746">
              <w:rPr>
                <w:rFonts w:ascii="Verdana" w:hAnsi="Verdana"/>
                <w:sz w:val="20"/>
                <w:szCs w:val="20"/>
                <w:lang w:eastAsia="hr-HR"/>
              </w:rPr>
              <w:t>15.000,00</w:t>
            </w:r>
          </w:p>
        </w:tc>
      </w:tr>
      <w:tr w:rsidR="00A67746" w:rsidRPr="00A67746" w14:paraId="5AF9BE6C" w14:textId="77777777" w:rsidTr="00C042EB">
        <w:trPr>
          <w:trHeight w:val="270"/>
          <w:jc w:val="center"/>
        </w:trPr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16E5B" w14:textId="77777777" w:rsidR="00A67746" w:rsidRPr="00A67746" w:rsidRDefault="00A67746" w:rsidP="00C042E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UKUPNO IZDACI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38C26" w14:textId="77777777" w:rsidR="00A67746" w:rsidRPr="00A67746" w:rsidRDefault="00A67746" w:rsidP="00C042E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467A4" w14:textId="77777777" w:rsidR="00A67746" w:rsidRPr="00A67746" w:rsidRDefault="00A67746" w:rsidP="00C042EB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8F69C" w14:textId="77777777" w:rsidR="00A67746" w:rsidRPr="00A67746" w:rsidRDefault="00A67746" w:rsidP="00C042EB">
            <w:pPr>
              <w:rPr>
                <w:rFonts w:ascii="Verdana" w:hAnsi="Verdana"/>
                <w:b/>
                <w:color w:val="000000"/>
                <w:sz w:val="20"/>
                <w:szCs w:val="20"/>
                <w:lang w:eastAsia="hr-HR"/>
              </w:rPr>
            </w:pPr>
            <w:r w:rsidRPr="00A67746">
              <w:rPr>
                <w:rFonts w:ascii="Verdana" w:hAnsi="Verdana"/>
                <w:b/>
                <w:color w:val="000000"/>
                <w:sz w:val="20"/>
                <w:szCs w:val="20"/>
                <w:lang w:eastAsia="hr-HR"/>
              </w:rPr>
              <w:t>16.330,00</w:t>
            </w:r>
          </w:p>
        </w:tc>
      </w:tr>
    </w:tbl>
    <w:p w14:paraId="3A0B29D3" w14:textId="77777777" w:rsidR="00A67746" w:rsidRPr="00A67746" w:rsidRDefault="00A67746" w:rsidP="00A67746">
      <w:pPr>
        <w:jc w:val="center"/>
        <w:rPr>
          <w:rFonts w:ascii="Arial" w:hAnsi="Arial" w:cs="Arial"/>
          <w:sz w:val="20"/>
          <w:szCs w:val="20"/>
        </w:rPr>
      </w:pPr>
    </w:p>
    <w:p w14:paraId="59504F67" w14:textId="77777777" w:rsidR="00A67746" w:rsidRPr="00A67746" w:rsidRDefault="00A67746" w:rsidP="00A6774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U 2023.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godini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Općina Lasinja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planira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izdatke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udio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glavnici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(1.330,00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) i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otplatu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dugoročnog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kredita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odobrenog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od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Privredne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banke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Zagreb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d.d.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iznosu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od (15.000,00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). Rate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dospijevaju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mjesečno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otplata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završava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sa</w:t>
      </w:r>
      <w:proofErr w:type="spellEnd"/>
      <w:r w:rsidRPr="00A67746">
        <w:rPr>
          <w:rFonts w:ascii="Arial" w:hAnsi="Arial" w:cs="Arial"/>
          <w:color w:val="000000" w:themeColor="text1"/>
          <w:sz w:val="20"/>
          <w:szCs w:val="20"/>
        </w:rPr>
        <w:t xml:space="preserve"> 28.02.2026. </w:t>
      </w:r>
      <w:proofErr w:type="spellStart"/>
      <w:r w:rsidRPr="00A67746">
        <w:rPr>
          <w:rFonts w:ascii="Arial" w:hAnsi="Arial" w:cs="Arial"/>
          <w:color w:val="000000" w:themeColor="text1"/>
          <w:sz w:val="20"/>
          <w:szCs w:val="20"/>
        </w:rPr>
        <w:t>godin</w:t>
      </w:r>
      <w:r w:rsidRPr="00A67746">
        <w:rPr>
          <w:rFonts w:ascii="Arial" w:hAnsi="Arial" w:cs="Arial"/>
          <w:sz w:val="20"/>
          <w:szCs w:val="20"/>
        </w:rPr>
        <w:t>e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790314C1" w14:textId="77777777" w:rsidR="00A67746" w:rsidRPr="00A67746" w:rsidRDefault="00A67746" w:rsidP="00A67746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640375D" w14:textId="77777777" w:rsidR="00A67746" w:rsidRPr="00A67746" w:rsidRDefault="00A67746" w:rsidP="00A67746">
      <w:pPr>
        <w:pStyle w:val="ListParagraph"/>
        <w:numPr>
          <w:ilvl w:val="0"/>
          <w:numId w:val="66"/>
        </w:numPr>
        <w:spacing w:after="200" w:line="276" w:lineRule="auto"/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A67746">
        <w:rPr>
          <w:rFonts w:ascii="Arial" w:hAnsi="Arial" w:cs="Arial"/>
          <w:b/>
          <w:color w:val="000000" w:themeColor="text1"/>
          <w:sz w:val="20"/>
          <w:szCs w:val="20"/>
        </w:rPr>
        <w:t>Posebni</w:t>
      </w:r>
      <w:proofErr w:type="spellEnd"/>
      <w:r w:rsidRPr="00A6774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b/>
          <w:color w:val="000000" w:themeColor="text1"/>
          <w:sz w:val="20"/>
          <w:szCs w:val="20"/>
        </w:rPr>
        <w:t>dio</w:t>
      </w:r>
      <w:proofErr w:type="spellEnd"/>
      <w:r w:rsidRPr="00A6774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b/>
          <w:color w:val="000000" w:themeColor="text1"/>
          <w:sz w:val="20"/>
          <w:szCs w:val="20"/>
        </w:rPr>
        <w:t>Proračuna</w:t>
      </w:r>
      <w:proofErr w:type="spellEnd"/>
    </w:p>
    <w:p w14:paraId="68989904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A67746">
        <w:rPr>
          <w:rFonts w:ascii="Arial" w:hAnsi="Arial" w:cs="Arial"/>
          <w:sz w:val="20"/>
          <w:szCs w:val="20"/>
        </w:rPr>
        <w:t>Posebnom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dijelu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II. </w:t>
      </w:r>
      <w:proofErr w:type="spellStart"/>
      <w:r w:rsidRPr="00A67746">
        <w:rPr>
          <w:rFonts w:ascii="Arial" w:hAnsi="Arial" w:cs="Arial"/>
          <w:sz w:val="20"/>
          <w:szCs w:val="20"/>
        </w:rPr>
        <w:t>Izmjena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dopuna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Proračuna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rashodi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izdaci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po </w:t>
      </w:r>
      <w:proofErr w:type="spellStart"/>
      <w:r w:rsidRPr="00A67746">
        <w:rPr>
          <w:rFonts w:ascii="Arial" w:hAnsi="Arial" w:cs="Arial"/>
          <w:sz w:val="20"/>
          <w:szCs w:val="20"/>
        </w:rPr>
        <w:t>programima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A67746">
        <w:rPr>
          <w:rFonts w:ascii="Arial" w:hAnsi="Arial" w:cs="Arial"/>
          <w:sz w:val="20"/>
          <w:szCs w:val="20"/>
        </w:rPr>
        <w:t>unutar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istih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po </w:t>
      </w:r>
      <w:proofErr w:type="spellStart"/>
      <w:r w:rsidRPr="00A67746">
        <w:rPr>
          <w:rFonts w:ascii="Arial" w:hAnsi="Arial" w:cs="Arial"/>
          <w:sz w:val="20"/>
          <w:szCs w:val="20"/>
        </w:rPr>
        <w:t>aktivnostima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tekućim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kapitalnim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projektima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. U </w:t>
      </w:r>
      <w:proofErr w:type="spellStart"/>
      <w:r w:rsidRPr="00A67746">
        <w:rPr>
          <w:rFonts w:ascii="Arial" w:hAnsi="Arial" w:cs="Arial"/>
          <w:sz w:val="20"/>
          <w:szCs w:val="20"/>
        </w:rPr>
        <w:t>okviru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projekata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aktivnosti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rashodi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izdaci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iskazani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prema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organizacijskoj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ekonomskoj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funkcijskoj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lokacijskoj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klasifikaciji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izvoru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kojeg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A67746">
        <w:rPr>
          <w:rFonts w:ascii="Arial" w:hAnsi="Arial" w:cs="Arial"/>
          <w:sz w:val="20"/>
          <w:szCs w:val="20"/>
        </w:rPr>
        <w:t>financiraju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A67746">
        <w:rPr>
          <w:rFonts w:ascii="Arial" w:hAnsi="Arial" w:cs="Arial"/>
          <w:sz w:val="20"/>
          <w:szCs w:val="20"/>
        </w:rPr>
        <w:t>sve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sukladno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Pravilniku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67746">
        <w:rPr>
          <w:rFonts w:ascii="Arial" w:hAnsi="Arial" w:cs="Arial"/>
          <w:sz w:val="20"/>
          <w:szCs w:val="20"/>
        </w:rPr>
        <w:t>proračunskim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klasifikacijama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67746">
        <w:rPr>
          <w:rFonts w:ascii="Arial" w:hAnsi="Arial" w:cs="Arial"/>
          <w:sz w:val="20"/>
          <w:szCs w:val="20"/>
        </w:rPr>
        <w:t>Ukupni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rashodi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izdaci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iznosu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od </w:t>
      </w:r>
      <w:r w:rsidRPr="00A67746">
        <w:rPr>
          <w:rFonts w:ascii="Arial" w:hAnsi="Arial" w:cs="Arial"/>
          <w:b/>
          <w:bCs/>
          <w:sz w:val="20"/>
          <w:szCs w:val="20"/>
        </w:rPr>
        <w:t xml:space="preserve">2.300.000,00 </w:t>
      </w:r>
      <w:proofErr w:type="spellStart"/>
      <w:r w:rsidRPr="00A67746">
        <w:rPr>
          <w:rFonts w:ascii="Arial" w:hAnsi="Arial" w:cs="Arial"/>
          <w:b/>
          <w:bCs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41330B11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A67746">
        <w:rPr>
          <w:rFonts w:ascii="Arial" w:hAnsi="Arial" w:cs="Arial"/>
          <w:sz w:val="20"/>
          <w:szCs w:val="20"/>
        </w:rPr>
        <w:t>Rashodi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izdaci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prikazani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programima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kako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slijedi</w:t>
      </w:r>
      <w:proofErr w:type="spellEnd"/>
      <w:r w:rsidRPr="00A67746">
        <w:rPr>
          <w:rFonts w:ascii="Arial" w:hAnsi="Arial" w:cs="Arial"/>
          <w:sz w:val="20"/>
          <w:szCs w:val="20"/>
        </w:rPr>
        <w:t>:</w:t>
      </w:r>
    </w:p>
    <w:p w14:paraId="5E3C5222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4B27BCB7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4E7F9491" w14:textId="77777777" w:rsidR="00A67746" w:rsidRPr="00A67746" w:rsidRDefault="00A67746" w:rsidP="00A67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Cs/>
          <w:sz w:val="20"/>
          <w:szCs w:val="20"/>
        </w:rPr>
      </w:pPr>
      <w:r w:rsidRPr="00A67746">
        <w:rPr>
          <w:rFonts w:ascii="Arial" w:hAnsi="Arial" w:cs="Arial"/>
          <w:b/>
          <w:iCs/>
          <w:sz w:val="20"/>
          <w:szCs w:val="20"/>
        </w:rPr>
        <w:t>RAZDJEL 001: JEDINSTVENI UPRAVNI ODJEL</w:t>
      </w:r>
    </w:p>
    <w:p w14:paraId="0F736196" w14:textId="77777777" w:rsidR="00A67746" w:rsidRPr="00A67746" w:rsidRDefault="00A67746" w:rsidP="00A67746">
      <w:pPr>
        <w:spacing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87361FA" w14:textId="77777777" w:rsidR="00A67746" w:rsidRPr="00A67746" w:rsidRDefault="00A67746" w:rsidP="00A67746">
      <w:pPr>
        <w:pStyle w:val="ListParagraph"/>
        <w:numPr>
          <w:ilvl w:val="0"/>
          <w:numId w:val="69"/>
        </w:numPr>
        <w:spacing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67746">
        <w:rPr>
          <w:rFonts w:ascii="Arial" w:hAnsi="Arial" w:cs="Arial"/>
          <w:i/>
          <w:sz w:val="20"/>
          <w:szCs w:val="20"/>
          <w:u w:val="single"/>
        </w:rPr>
        <w:t xml:space="preserve">Program 1001: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Javna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uprava i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administracija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–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Zakonska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osnova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: Zakon o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proračunu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>.</w:t>
      </w:r>
    </w:p>
    <w:p w14:paraId="5D828D49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lastRenderedPageBreak/>
        <w:t xml:space="preserve">U </w:t>
      </w:r>
      <w:proofErr w:type="spellStart"/>
      <w:r w:rsidRPr="00A67746">
        <w:rPr>
          <w:rFonts w:ascii="Arial" w:hAnsi="Arial" w:cs="Arial"/>
          <w:sz w:val="20"/>
          <w:szCs w:val="20"/>
        </w:rPr>
        <w:t>okviru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ovog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209.111,72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što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9,09% u </w:t>
      </w:r>
      <w:proofErr w:type="spellStart"/>
      <w:r w:rsidRPr="00A67746">
        <w:rPr>
          <w:rFonts w:ascii="Arial" w:hAnsi="Arial" w:cs="Arial"/>
          <w:sz w:val="20"/>
          <w:szCs w:val="20"/>
        </w:rPr>
        <w:t>odnosu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ukupni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plan. Program </w:t>
      </w:r>
      <w:proofErr w:type="spellStart"/>
      <w:r w:rsidRPr="00A67746">
        <w:rPr>
          <w:rFonts w:ascii="Arial" w:hAnsi="Arial" w:cs="Arial"/>
          <w:sz w:val="20"/>
          <w:szCs w:val="20"/>
        </w:rPr>
        <w:t>obuhvaća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aktivnosti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A67746">
        <w:rPr>
          <w:rFonts w:ascii="Arial" w:hAnsi="Arial" w:cs="Arial"/>
          <w:sz w:val="20"/>
          <w:szCs w:val="20"/>
        </w:rPr>
        <w:t>rashodi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zaposlene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(58.773,61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naknada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troškova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zaposlenima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(920,00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rashodi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materijal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energiju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(27.383,39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rashodi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usluge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(57.692,35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ostali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nespomenuti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rashodi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poslovanja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(14.215,65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A67746">
        <w:rPr>
          <w:rFonts w:ascii="Arial" w:hAnsi="Arial" w:cs="Arial"/>
          <w:sz w:val="20"/>
          <w:szCs w:val="20"/>
        </w:rPr>
        <w:t>ostali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financijski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rashodi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(13.953,25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rashodi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nabavu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proizvedene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dugotrajne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imovine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(600,00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kapitalni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projekt: </w:t>
      </w:r>
      <w:proofErr w:type="spellStart"/>
      <w:r w:rsidRPr="00A67746">
        <w:rPr>
          <w:rFonts w:ascii="Arial" w:hAnsi="Arial" w:cs="Arial"/>
          <w:sz w:val="20"/>
          <w:szCs w:val="20"/>
        </w:rPr>
        <w:t>ulaganja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građevinskim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objektima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(32.000,00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kapitalni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projekt: “razvoj </w:t>
      </w:r>
      <w:proofErr w:type="spellStart"/>
      <w:r w:rsidRPr="00A67746">
        <w:rPr>
          <w:rFonts w:ascii="Arial" w:hAnsi="Arial" w:cs="Arial"/>
          <w:sz w:val="20"/>
          <w:szCs w:val="20"/>
        </w:rPr>
        <w:t>pametnih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održivih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rješenja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usluga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” za </w:t>
      </w:r>
      <w:proofErr w:type="spellStart"/>
      <w:r w:rsidRPr="00A67746">
        <w:rPr>
          <w:rFonts w:ascii="Arial" w:hAnsi="Arial" w:cs="Arial"/>
          <w:sz w:val="20"/>
          <w:szCs w:val="20"/>
        </w:rPr>
        <w:t>nabavu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ostale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opreme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(video </w:t>
      </w:r>
      <w:proofErr w:type="spellStart"/>
      <w:r w:rsidRPr="00A67746">
        <w:rPr>
          <w:rFonts w:ascii="Arial" w:hAnsi="Arial" w:cs="Arial"/>
          <w:sz w:val="20"/>
          <w:szCs w:val="20"/>
        </w:rPr>
        <w:t>nadzor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meteorološka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stanica), </w:t>
      </w:r>
      <w:proofErr w:type="spellStart"/>
      <w:r w:rsidRPr="00A67746">
        <w:rPr>
          <w:rFonts w:ascii="Arial" w:hAnsi="Arial" w:cs="Arial"/>
          <w:sz w:val="20"/>
          <w:szCs w:val="20"/>
        </w:rPr>
        <w:t>ulaganje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računalne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dogradnju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web GIS </w:t>
      </w:r>
      <w:proofErr w:type="spellStart"/>
      <w:r w:rsidRPr="00A67746">
        <w:rPr>
          <w:rFonts w:ascii="Arial" w:hAnsi="Arial" w:cs="Arial"/>
          <w:sz w:val="20"/>
          <w:szCs w:val="20"/>
        </w:rPr>
        <w:t>aplikacije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digitalna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arhiva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iznosu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od (3.573,47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sufinanicranje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prihodima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od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pomoći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Fonda za </w:t>
      </w:r>
      <w:proofErr w:type="spellStart"/>
      <w:r w:rsidRPr="00A67746">
        <w:rPr>
          <w:rFonts w:ascii="Arial" w:hAnsi="Arial" w:cs="Arial"/>
          <w:sz w:val="20"/>
          <w:szCs w:val="20"/>
        </w:rPr>
        <w:t>zaštitu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okoliša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energetsku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učinkovitost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67746">
        <w:rPr>
          <w:rFonts w:ascii="Arial" w:hAnsi="Arial" w:cs="Arial"/>
          <w:sz w:val="20"/>
          <w:szCs w:val="20"/>
        </w:rPr>
        <w:t>Brojčana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ozanka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izvora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financiranja</w:t>
      </w:r>
      <w:proofErr w:type="spellEnd"/>
      <w:r w:rsidRPr="00A67746">
        <w:rPr>
          <w:rFonts w:ascii="Arial" w:hAnsi="Arial" w:cs="Arial"/>
          <w:sz w:val="20"/>
          <w:szCs w:val="20"/>
        </w:rPr>
        <w:t>: (1.1. - 3.1. - 4.0. - 4.1. - 5.1.).</w:t>
      </w:r>
    </w:p>
    <w:p w14:paraId="7472FEB6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7AA27A1C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OPĆI CILJ: </w:t>
      </w:r>
      <w:proofErr w:type="spellStart"/>
      <w:r w:rsidRPr="00A67746">
        <w:rPr>
          <w:rFonts w:ascii="Arial" w:hAnsi="Arial" w:cs="Arial"/>
          <w:sz w:val="20"/>
          <w:szCs w:val="20"/>
        </w:rPr>
        <w:t>Provođenje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redovnih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aktivnosti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poslova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utvrđenih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Pravilnikom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67746">
        <w:rPr>
          <w:rFonts w:ascii="Arial" w:hAnsi="Arial" w:cs="Arial"/>
          <w:sz w:val="20"/>
          <w:szCs w:val="20"/>
        </w:rPr>
        <w:t>unutarnjem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ustrojstvu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A67746">
        <w:rPr>
          <w:rFonts w:ascii="Arial" w:hAnsi="Arial" w:cs="Arial"/>
          <w:sz w:val="20"/>
          <w:szCs w:val="20"/>
        </w:rPr>
        <w:t>putem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opisa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popisa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poslova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radnih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mjesta</w:t>
      </w:r>
      <w:proofErr w:type="spellEnd"/>
    </w:p>
    <w:p w14:paraId="463376E3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BROJ ZAPOSLENIH: 3 </w:t>
      </w:r>
      <w:proofErr w:type="spellStart"/>
      <w:r w:rsidRPr="00A67746">
        <w:rPr>
          <w:rFonts w:ascii="Arial" w:hAnsi="Arial" w:cs="Arial"/>
          <w:sz w:val="20"/>
          <w:szCs w:val="20"/>
        </w:rPr>
        <w:t>djelatnika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3F64BFE7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POSEBNI CILJ: </w:t>
      </w:r>
      <w:proofErr w:type="spellStart"/>
      <w:r w:rsidRPr="00A67746">
        <w:rPr>
          <w:rFonts w:ascii="Arial" w:hAnsi="Arial" w:cs="Arial"/>
          <w:sz w:val="20"/>
          <w:szCs w:val="20"/>
        </w:rPr>
        <w:t>Povećanje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efikasnosti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izvršavanja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Proračuna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namjenskog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korištenja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proračunskih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sredstava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1722C7CE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POKAZATELJ USPJEŠNOSTI: </w:t>
      </w:r>
      <w:proofErr w:type="spellStart"/>
      <w:r w:rsidRPr="00A67746">
        <w:rPr>
          <w:rFonts w:ascii="Arial" w:hAnsi="Arial" w:cs="Arial"/>
          <w:sz w:val="20"/>
          <w:szCs w:val="20"/>
        </w:rPr>
        <w:t>Zadovoljstvo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mještana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radom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Jedinstvenog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upravnog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odjela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povećanje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stupnja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uspješnosti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provedbe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operativnih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ciljeva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zadataka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2C57D6DF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40DAE2DB" w14:textId="77777777" w:rsidR="00A67746" w:rsidRPr="00A67746" w:rsidRDefault="00A67746" w:rsidP="00A67746">
      <w:pPr>
        <w:pStyle w:val="ListParagraph"/>
        <w:numPr>
          <w:ilvl w:val="0"/>
          <w:numId w:val="69"/>
        </w:numPr>
        <w:spacing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67746">
        <w:rPr>
          <w:rFonts w:ascii="Arial" w:hAnsi="Arial" w:cs="Arial"/>
          <w:i/>
          <w:sz w:val="20"/>
          <w:szCs w:val="20"/>
          <w:u w:val="single"/>
        </w:rPr>
        <w:t xml:space="preserve">Program 1002: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Komunalna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djelatnost</w:t>
      </w:r>
      <w:proofErr w:type="spellEnd"/>
    </w:p>
    <w:p w14:paraId="283DCE17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A67746">
        <w:rPr>
          <w:rFonts w:ascii="Arial" w:hAnsi="Arial" w:cs="Arial"/>
          <w:sz w:val="20"/>
          <w:szCs w:val="20"/>
        </w:rPr>
        <w:t>okviru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ovog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162.951,77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što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7,08% u </w:t>
      </w:r>
      <w:proofErr w:type="spellStart"/>
      <w:r w:rsidRPr="00A67746">
        <w:rPr>
          <w:rFonts w:ascii="Arial" w:hAnsi="Arial" w:cs="Arial"/>
          <w:sz w:val="20"/>
          <w:szCs w:val="20"/>
        </w:rPr>
        <w:t>odnosu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ukupni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plan. Program </w:t>
      </w:r>
      <w:proofErr w:type="spellStart"/>
      <w:r w:rsidRPr="00A67746">
        <w:rPr>
          <w:rFonts w:ascii="Arial" w:hAnsi="Arial" w:cs="Arial"/>
          <w:sz w:val="20"/>
          <w:szCs w:val="20"/>
        </w:rPr>
        <w:t>obuhvaća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kapitalni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projekt: </w:t>
      </w:r>
      <w:proofErr w:type="spellStart"/>
      <w:r w:rsidRPr="00A67746">
        <w:rPr>
          <w:rFonts w:ascii="Arial" w:hAnsi="Arial" w:cs="Arial"/>
          <w:sz w:val="20"/>
          <w:szCs w:val="20"/>
        </w:rPr>
        <w:t>kapitalne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pomoći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(11.800,00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kapitalni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projekt: </w:t>
      </w:r>
      <w:proofErr w:type="spellStart"/>
      <w:r w:rsidRPr="00A67746">
        <w:rPr>
          <w:rFonts w:ascii="Arial" w:hAnsi="Arial" w:cs="Arial"/>
          <w:sz w:val="20"/>
          <w:szCs w:val="20"/>
        </w:rPr>
        <w:t>udio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glavnici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trgovačkog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društva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A67746">
        <w:rPr>
          <w:rFonts w:ascii="Arial" w:hAnsi="Arial" w:cs="Arial"/>
          <w:sz w:val="20"/>
          <w:szCs w:val="20"/>
        </w:rPr>
        <w:t>Vodovod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kanalizacija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” (1.330,00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ulaganja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javnu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rasvjetu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(1.061,78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tekući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projekt </w:t>
      </w:r>
      <w:proofErr w:type="spellStart"/>
      <w:r w:rsidRPr="00A67746">
        <w:rPr>
          <w:rFonts w:ascii="Arial" w:hAnsi="Arial" w:cs="Arial"/>
          <w:sz w:val="20"/>
          <w:szCs w:val="20"/>
        </w:rPr>
        <w:t>usluge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tekućeg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investicijskog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održavanja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(10.990,84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tekući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projekt: </w:t>
      </w:r>
      <w:proofErr w:type="spellStart"/>
      <w:r w:rsidRPr="00A67746">
        <w:rPr>
          <w:rFonts w:ascii="Arial" w:hAnsi="Arial" w:cs="Arial"/>
          <w:sz w:val="20"/>
          <w:szCs w:val="20"/>
        </w:rPr>
        <w:t>održavanja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nerazvrstanih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cesta (115.908,42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tekući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projekt: </w:t>
      </w:r>
      <w:proofErr w:type="spellStart"/>
      <w:r w:rsidRPr="00A67746">
        <w:rPr>
          <w:rFonts w:ascii="Arial" w:hAnsi="Arial" w:cs="Arial"/>
          <w:sz w:val="20"/>
          <w:szCs w:val="20"/>
        </w:rPr>
        <w:t>javna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rasvjeta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energija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održavanje (21.860,73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>).</w:t>
      </w:r>
    </w:p>
    <w:p w14:paraId="66181CB9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A67746">
        <w:rPr>
          <w:rFonts w:ascii="Arial" w:hAnsi="Arial" w:cs="Arial"/>
          <w:sz w:val="20"/>
          <w:szCs w:val="20"/>
        </w:rPr>
        <w:t>Brojčana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ozanka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izvora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financiranja</w:t>
      </w:r>
      <w:proofErr w:type="spellEnd"/>
      <w:r w:rsidRPr="00A67746">
        <w:rPr>
          <w:rFonts w:ascii="Arial" w:hAnsi="Arial" w:cs="Arial"/>
          <w:sz w:val="20"/>
          <w:szCs w:val="20"/>
        </w:rPr>
        <w:t>: (1.1. - 7.1.).</w:t>
      </w:r>
    </w:p>
    <w:p w14:paraId="4612D347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5B401E1D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OPĆI CILJ: </w:t>
      </w:r>
      <w:proofErr w:type="spellStart"/>
      <w:r w:rsidRPr="00A67746">
        <w:rPr>
          <w:rFonts w:ascii="Arial" w:hAnsi="Arial" w:cs="Arial"/>
          <w:sz w:val="20"/>
          <w:szCs w:val="20"/>
        </w:rPr>
        <w:t>Obavljanje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komunalne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djelatnosti </w:t>
      </w:r>
      <w:proofErr w:type="spellStart"/>
      <w:r w:rsidRPr="00A67746">
        <w:rPr>
          <w:rFonts w:ascii="Arial" w:hAnsi="Arial" w:cs="Arial"/>
          <w:sz w:val="20"/>
          <w:szCs w:val="20"/>
        </w:rPr>
        <w:t>utvrđenih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Pravilnikom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67746">
        <w:rPr>
          <w:rFonts w:ascii="Arial" w:hAnsi="Arial" w:cs="Arial"/>
          <w:sz w:val="20"/>
          <w:szCs w:val="20"/>
        </w:rPr>
        <w:t>unutarnjem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ustrojstvu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Jedinstvenog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upravnog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odjela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45D017C6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POSEBNI CILJ: </w:t>
      </w:r>
      <w:proofErr w:type="spellStart"/>
      <w:r w:rsidRPr="00A67746">
        <w:rPr>
          <w:rFonts w:ascii="Arial" w:hAnsi="Arial" w:cs="Arial"/>
          <w:sz w:val="20"/>
          <w:szCs w:val="20"/>
        </w:rPr>
        <w:t>Kontinuirano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kvalitetno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obavljanje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komunalne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djelatnosti.</w:t>
      </w:r>
    </w:p>
    <w:p w14:paraId="5B2CED95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POKAZATELJ USPJEŠNOSTI: </w:t>
      </w:r>
      <w:proofErr w:type="spellStart"/>
      <w:r w:rsidRPr="00A67746">
        <w:rPr>
          <w:rFonts w:ascii="Arial" w:hAnsi="Arial" w:cs="Arial"/>
          <w:sz w:val="20"/>
          <w:szCs w:val="20"/>
        </w:rPr>
        <w:t>Zadovoljstvo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mještana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uslugom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dužina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uređenih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nerazvrstanih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cesta, </w:t>
      </w:r>
      <w:proofErr w:type="spellStart"/>
      <w:r w:rsidRPr="00A67746">
        <w:rPr>
          <w:rFonts w:ascii="Arial" w:hAnsi="Arial" w:cs="Arial"/>
          <w:sz w:val="20"/>
          <w:szCs w:val="20"/>
        </w:rPr>
        <w:t>stupanj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čistoće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javnih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površina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funkcionalnost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javne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rasvjete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efikasnost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zimske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službe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dr.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</w:p>
    <w:p w14:paraId="65A3411F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430633DA" w14:textId="77777777" w:rsidR="00A67746" w:rsidRPr="00A67746" w:rsidRDefault="00A67746" w:rsidP="00A67746">
      <w:pPr>
        <w:pStyle w:val="ListParagraph"/>
        <w:numPr>
          <w:ilvl w:val="0"/>
          <w:numId w:val="69"/>
        </w:numPr>
        <w:spacing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67746">
        <w:rPr>
          <w:rFonts w:ascii="Arial" w:hAnsi="Arial" w:cs="Arial"/>
          <w:i/>
          <w:sz w:val="20"/>
          <w:szCs w:val="20"/>
          <w:u w:val="single"/>
        </w:rPr>
        <w:t xml:space="preserve">Program 1003: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Poduzetnička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zona Lasinja</w:t>
      </w:r>
    </w:p>
    <w:p w14:paraId="60001A1F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A67746">
        <w:rPr>
          <w:rFonts w:ascii="Arial" w:hAnsi="Arial" w:cs="Arial"/>
          <w:sz w:val="20"/>
          <w:szCs w:val="20"/>
        </w:rPr>
        <w:t>okviru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ovog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2.327,23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što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0,10% u </w:t>
      </w:r>
      <w:proofErr w:type="spellStart"/>
      <w:r w:rsidRPr="00A67746">
        <w:rPr>
          <w:rFonts w:ascii="Arial" w:hAnsi="Arial" w:cs="Arial"/>
          <w:sz w:val="20"/>
          <w:szCs w:val="20"/>
        </w:rPr>
        <w:t>odnosu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ukupni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plan. Program </w:t>
      </w:r>
      <w:proofErr w:type="spellStart"/>
      <w:r w:rsidRPr="00A67746">
        <w:rPr>
          <w:rFonts w:ascii="Arial" w:hAnsi="Arial" w:cs="Arial"/>
          <w:sz w:val="20"/>
          <w:szCs w:val="20"/>
        </w:rPr>
        <w:t>obuhvaća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kapitalni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projekt: </w:t>
      </w:r>
      <w:proofErr w:type="spellStart"/>
      <w:r w:rsidRPr="00A67746">
        <w:rPr>
          <w:rFonts w:ascii="Arial" w:hAnsi="Arial" w:cs="Arial"/>
          <w:sz w:val="20"/>
          <w:szCs w:val="20"/>
        </w:rPr>
        <w:t>poduzetnička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zona Lasinja (1.000,00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A67746">
        <w:rPr>
          <w:rFonts w:ascii="Arial" w:hAnsi="Arial" w:cs="Arial"/>
          <w:sz w:val="20"/>
          <w:szCs w:val="20"/>
        </w:rPr>
        <w:t>tekući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 projekt</w:t>
      </w:r>
      <w:proofErr w:type="gramEnd"/>
      <w:r w:rsidRPr="00A6774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A67746">
        <w:rPr>
          <w:rFonts w:ascii="Arial" w:hAnsi="Arial" w:cs="Arial"/>
          <w:sz w:val="20"/>
          <w:szCs w:val="20"/>
        </w:rPr>
        <w:t>usluge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tekućeg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investicijskog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održavanja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A67746">
        <w:rPr>
          <w:rFonts w:ascii="Arial" w:hAnsi="Arial" w:cs="Arial"/>
          <w:sz w:val="20"/>
          <w:szCs w:val="20"/>
        </w:rPr>
        <w:t>čišćenja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zemljišta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(1.327,23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>).</w:t>
      </w:r>
    </w:p>
    <w:p w14:paraId="7EF6EEA0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A67746">
        <w:rPr>
          <w:rFonts w:ascii="Arial" w:hAnsi="Arial" w:cs="Arial"/>
          <w:sz w:val="20"/>
          <w:szCs w:val="20"/>
        </w:rPr>
        <w:t>Brojčana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ozanka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izvora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financiranja</w:t>
      </w:r>
      <w:proofErr w:type="spellEnd"/>
      <w:r w:rsidRPr="00A67746">
        <w:rPr>
          <w:rFonts w:ascii="Arial" w:hAnsi="Arial" w:cs="Arial"/>
          <w:sz w:val="20"/>
          <w:szCs w:val="20"/>
        </w:rPr>
        <w:t>: (1.1. - 3.1. - 4.0. - 4.1. - 5.1.).</w:t>
      </w:r>
    </w:p>
    <w:p w14:paraId="622D6862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030A65FA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OPĆI CILJ: </w:t>
      </w:r>
      <w:proofErr w:type="spellStart"/>
      <w:r w:rsidRPr="00A67746">
        <w:rPr>
          <w:rFonts w:ascii="Arial" w:hAnsi="Arial" w:cs="Arial"/>
          <w:sz w:val="20"/>
          <w:szCs w:val="20"/>
        </w:rPr>
        <w:t>Ulaganje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razvoj </w:t>
      </w:r>
      <w:proofErr w:type="spellStart"/>
      <w:r w:rsidRPr="00A67746">
        <w:rPr>
          <w:rFonts w:ascii="Arial" w:hAnsi="Arial" w:cs="Arial"/>
          <w:sz w:val="20"/>
          <w:szCs w:val="20"/>
        </w:rPr>
        <w:t>poduzetništva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40F6CA4A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POSEBNI CILJ: </w:t>
      </w:r>
      <w:proofErr w:type="spellStart"/>
      <w:r w:rsidRPr="00A67746">
        <w:rPr>
          <w:rFonts w:ascii="Arial" w:hAnsi="Arial" w:cs="Arial"/>
          <w:sz w:val="20"/>
          <w:szCs w:val="20"/>
        </w:rPr>
        <w:t>Podizanje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kvalitete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života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stanovanja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56BB41A4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POKAZATELJ USPJEŠNOSTI: </w:t>
      </w:r>
      <w:proofErr w:type="spellStart"/>
      <w:r w:rsidRPr="00A67746">
        <w:rPr>
          <w:rFonts w:ascii="Arial" w:hAnsi="Arial" w:cs="Arial"/>
          <w:sz w:val="20"/>
          <w:szCs w:val="20"/>
        </w:rPr>
        <w:t>Pripremne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radnje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čišćenje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uređenje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zemljišta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68D2095E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5CBE3E5A" w14:textId="77777777" w:rsidR="00A67746" w:rsidRPr="00A67746" w:rsidRDefault="00A67746" w:rsidP="00A67746">
      <w:pPr>
        <w:pStyle w:val="ListParagraph"/>
        <w:numPr>
          <w:ilvl w:val="0"/>
          <w:numId w:val="69"/>
        </w:numPr>
        <w:spacing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67746">
        <w:rPr>
          <w:rFonts w:ascii="Arial" w:hAnsi="Arial" w:cs="Arial"/>
          <w:i/>
          <w:sz w:val="20"/>
          <w:szCs w:val="20"/>
          <w:u w:val="single"/>
        </w:rPr>
        <w:t xml:space="preserve">Program 1004: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Poticanje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razvoja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poljoprivrede</w:t>
      </w:r>
      <w:proofErr w:type="spellEnd"/>
    </w:p>
    <w:p w14:paraId="096AEF6B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A67746">
        <w:rPr>
          <w:rFonts w:ascii="Arial" w:hAnsi="Arial" w:cs="Arial"/>
          <w:sz w:val="20"/>
          <w:szCs w:val="20"/>
        </w:rPr>
        <w:t>okviru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ovog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4.977,10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što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0,22% </w:t>
      </w:r>
      <w:proofErr w:type="spellStart"/>
      <w:r w:rsidRPr="00A67746">
        <w:rPr>
          <w:rFonts w:ascii="Arial" w:hAnsi="Arial" w:cs="Arial"/>
          <w:sz w:val="20"/>
          <w:szCs w:val="20"/>
        </w:rPr>
        <w:t>od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plana. Program </w:t>
      </w:r>
      <w:proofErr w:type="spellStart"/>
      <w:r w:rsidRPr="00A67746">
        <w:rPr>
          <w:rFonts w:ascii="Arial" w:hAnsi="Arial" w:cs="Arial"/>
          <w:sz w:val="20"/>
          <w:szCs w:val="20"/>
        </w:rPr>
        <w:t>obuhvaća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aktivnost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subvencije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poljoprivrednicima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malim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srednjim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poduzetnicima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(4.977,10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 </w:t>
      </w:r>
      <w:proofErr w:type="gramStart"/>
      <w:r w:rsidRPr="00A67746">
        <w:rPr>
          <w:rFonts w:ascii="Arial" w:hAnsi="Arial" w:cs="Arial"/>
          <w:sz w:val="20"/>
          <w:szCs w:val="20"/>
        </w:rPr>
        <w:t xml:space="preserve">za  </w:t>
      </w:r>
      <w:proofErr w:type="spellStart"/>
      <w:r w:rsidRPr="00A67746">
        <w:rPr>
          <w:rFonts w:ascii="Arial" w:hAnsi="Arial" w:cs="Arial"/>
          <w:sz w:val="20"/>
          <w:szCs w:val="20"/>
        </w:rPr>
        <w:t>sufinanciranje</w:t>
      </w:r>
      <w:proofErr w:type="spellEnd"/>
      <w:proofErr w:type="gram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umjetnog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osjemenjivanja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krava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junica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(2.986,26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A67746">
        <w:rPr>
          <w:rFonts w:ascii="Arial" w:hAnsi="Arial" w:cs="Arial"/>
          <w:sz w:val="20"/>
          <w:szCs w:val="20"/>
        </w:rPr>
        <w:t>potpore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razvoj </w:t>
      </w:r>
      <w:proofErr w:type="spellStart"/>
      <w:r w:rsidRPr="00A67746">
        <w:rPr>
          <w:rFonts w:ascii="Arial" w:hAnsi="Arial" w:cs="Arial"/>
          <w:sz w:val="20"/>
          <w:szCs w:val="20"/>
        </w:rPr>
        <w:t>poljoprivredne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proizvodnje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sufinanciranje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nabavke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poljoprivredne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opreme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mehanizacije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(1.990,84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A67746">
        <w:rPr>
          <w:rFonts w:ascii="Arial" w:hAnsi="Arial" w:cs="Arial"/>
          <w:sz w:val="20"/>
          <w:szCs w:val="20"/>
        </w:rPr>
        <w:t>Brojčana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ozanka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izvora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financiranja</w:t>
      </w:r>
      <w:proofErr w:type="spellEnd"/>
      <w:r w:rsidRPr="00A67746">
        <w:rPr>
          <w:rFonts w:ascii="Arial" w:hAnsi="Arial" w:cs="Arial"/>
          <w:sz w:val="20"/>
          <w:szCs w:val="20"/>
        </w:rPr>
        <w:t>: (1.1. - 4.1.).</w:t>
      </w:r>
    </w:p>
    <w:p w14:paraId="666FA4D9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OPĆI CILJ: </w:t>
      </w:r>
      <w:proofErr w:type="spellStart"/>
      <w:r w:rsidRPr="00A67746">
        <w:rPr>
          <w:rFonts w:ascii="Arial" w:hAnsi="Arial" w:cs="Arial"/>
          <w:sz w:val="20"/>
          <w:szCs w:val="20"/>
        </w:rPr>
        <w:t>Osiguranje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uvjeta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razvoj </w:t>
      </w:r>
      <w:proofErr w:type="spellStart"/>
      <w:r w:rsidRPr="00A67746">
        <w:rPr>
          <w:rFonts w:ascii="Arial" w:hAnsi="Arial" w:cs="Arial"/>
          <w:sz w:val="20"/>
          <w:szCs w:val="20"/>
        </w:rPr>
        <w:t>poljoprivrede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području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Općine Lasinja.</w:t>
      </w:r>
    </w:p>
    <w:p w14:paraId="641415E3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POSEBNI CILJ: </w:t>
      </w:r>
      <w:proofErr w:type="spellStart"/>
      <w:r w:rsidRPr="00A67746">
        <w:rPr>
          <w:rFonts w:ascii="Arial" w:hAnsi="Arial" w:cs="Arial"/>
          <w:sz w:val="20"/>
          <w:szCs w:val="20"/>
        </w:rPr>
        <w:t>Brži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razvitak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poljoprivrede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gospodarstva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7198855F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lastRenderedPageBreak/>
        <w:t xml:space="preserve">POKAZATELJ USPJEŠNOSTI: </w:t>
      </w:r>
      <w:proofErr w:type="spellStart"/>
      <w:r w:rsidRPr="00A67746">
        <w:rPr>
          <w:rFonts w:ascii="Arial" w:hAnsi="Arial" w:cs="Arial"/>
          <w:sz w:val="20"/>
          <w:szCs w:val="20"/>
        </w:rPr>
        <w:t>Poticajne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mjere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razvoj </w:t>
      </w:r>
      <w:proofErr w:type="spellStart"/>
      <w:r w:rsidRPr="00A67746">
        <w:rPr>
          <w:rFonts w:ascii="Arial" w:hAnsi="Arial" w:cs="Arial"/>
          <w:sz w:val="20"/>
          <w:szCs w:val="20"/>
        </w:rPr>
        <w:t>poljoprivrede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nabavka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poljoprivrednih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strojeva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mehanizacije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03417A89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02069857" w14:textId="77777777" w:rsidR="00A67746" w:rsidRPr="00A67746" w:rsidRDefault="00A67746" w:rsidP="00A67746">
      <w:pPr>
        <w:pStyle w:val="ListParagraph"/>
        <w:numPr>
          <w:ilvl w:val="0"/>
          <w:numId w:val="69"/>
        </w:numPr>
        <w:spacing w:line="276" w:lineRule="auto"/>
        <w:jc w:val="both"/>
        <w:rPr>
          <w:rFonts w:ascii="Arial" w:hAnsi="Arial" w:cs="Arial"/>
          <w:i/>
          <w:color w:val="000000" w:themeColor="text1"/>
          <w:sz w:val="20"/>
          <w:szCs w:val="20"/>
          <w:u w:val="single"/>
        </w:rPr>
      </w:pPr>
      <w:r w:rsidRPr="00A67746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 xml:space="preserve">Program 1005: </w:t>
      </w:r>
      <w:proofErr w:type="spellStart"/>
      <w:r w:rsidRPr="00A67746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Socijalna</w:t>
      </w:r>
      <w:proofErr w:type="spellEnd"/>
      <w:r w:rsidRPr="00A67746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A67746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zaštita</w:t>
      </w:r>
      <w:proofErr w:type="spellEnd"/>
    </w:p>
    <w:p w14:paraId="520EE86B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A67746">
        <w:rPr>
          <w:rFonts w:ascii="Arial" w:hAnsi="Arial" w:cs="Arial"/>
          <w:sz w:val="20"/>
          <w:szCs w:val="20"/>
        </w:rPr>
        <w:t>okviru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ovog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13.102,28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što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0,57% u </w:t>
      </w:r>
      <w:proofErr w:type="spellStart"/>
      <w:r w:rsidRPr="00A67746">
        <w:rPr>
          <w:rFonts w:ascii="Arial" w:hAnsi="Arial" w:cs="Arial"/>
          <w:sz w:val="20"/>
          <w:szCs w:val="20"/>
        </w:rPr>
        <w:t>odnosu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plan. </w:t>
      </w:r>
      <w:proofErr w:type="spellStart"/>
      <w:r w:rsidRPr="00A67746">
        <w:rPr>
          <w:rFonts w:ascii="Arial" w:hAnsi="Arial" w:cs="Arial"/>
          <w:sz w:val="20"/>
          <w:szCs w:val="20"/>
        </w:rPr>
        <w:t>Ovaj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program </w:t>
      </w:r>
      <w:proofErr w:type="spellStart"/>
      <w:r w:rsidRPr="00A67746">
        <w:rPr>
          <w:rFonts w:ascii="Arial" w:hAnsi="Arial" w:cs="Arial"/>
          <w:sz w:val="20"/>
          <w:szCs w:val="20"/>
        </w:rPr>
        <w:t>obuhvaća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aktivnosti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A67746">
        <w:rPr>
          <w:rFonts w:ascii="Arial" w:hAnsi="Arial" w:cs="Arial"/>
          <w:sz w:val="20"/>
          <w:szCs w:val="20"/>
        </w:rPr>
        <w:t>naknade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građanima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kućanstvima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socijalno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nezbrinutim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osobama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(4.811,68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aktivnost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A67746">
        <w:rPr>
          <w:rFonts w:ascii="Arial" w:hAnsi="Arial" w:cs="Arial"/>
          <w:sz w:val="20"/>
          <w:szCs w:val="20"/>
        </w:rPr>
        <w:t>pomoć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novorođenu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djecu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(4.516,24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aktivnost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A67746">
        <w:rPr>
          <w:rFonts w:ascii="Arial" w:hAnsi="Arial" w:cs="Arial"/>
          <w:sz w:val="20"/>
          <w:szCs w:val="20"/>
        </w:rPr>
        <w:t>pomoć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troškovima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stanovanja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(574,36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proofErr w:type="gramStart"/>
      <w:r w:rsidRPr="00A67746">
        <w:rPr>
          <w:rFonts w:ascii="Arial" w:hAnsi="Arial" w:cs="Arial"/>
          <w:sz w:val="20"/>
          <w:szCs w:val="20"/>
        </w:rPr>
        <w:t xml:space="preserve">),  </w:t>
      </w:r>
      <w:proofErr w:type="spellStart"/>
      <w:r w:rsidRPr="00A67746">
        <w:rPr>
          <w:rFonts w:ascii="Arial" w:hAnsi="Arial" w:cs="Arial"/>
          <w:sz w:val="20"/>
          <w:szCs w:val="20"/>
        </w:rPr>
        <w:t>kapitalni</w:t>
      </w:r>
      <w:proofErr w:type="spellEnd"/>
      <w:proofErr w:type="gramEnd"/>
      <w:r w:rsidRPr="00A67746">
        <w:rPr>
          <w:rFonts w:ascii="Arial" w:hAnsi="Arial" w:cs="Arial"/>
          <w:sz w:val="20"/>
          <w:szCs w:val="20"/>
        </w:rPr>
        <w:t xml:space="preserve"> projekt: </w:t>
      </w:r>
      <w:proofErr w:type="spellStart"/>
      <w:r w:rsidRPr="00A67746">
        <w:rPr>
          <w:rFonts w:ascii="Arial" w:hAnsi="Arial" w:cs="Arial"/>
          <w:sz w:val="20"/>
          <w:szCs w:val="20"/>
        </w:rPr>
        <w:t>kapitalne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donacije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građanima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kućanstvima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(3.200,00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>).</w:t>
      </w:r>
    </w:p>
    <w:p w14:paraId="20F74528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A67746">
        <w:rPr>
          <w:rFonts w:ascii="Arial" w:hAnsi="Arial" w:cs="Arial"/>
          <w:sz w:val="20"/>
          <w:szCs w:val="20"/>
        </w:rPr>
        <w:t>Brojčana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ozanka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izvora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financiranja</w:t>
      </w:r>
      <w:proofErr w:type="spellEnd"/>
      <w:r w:rsidRPr="00A67746">
        <w:rPr>
          <w:rFonts w:ascii="Arial" w:hAnsi="Arial" w:cs="Arial"/>
          <w:sz w:val="20"/>
          <w:szCs w:val="20"/>
        </w:rPr>
        <w:t>: (1.1.).</w:t>
      </w:r>
    </w:p>
    <w:p w14:paraId="4924DE21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266A8696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OPĆI CILJ: </w:t>
      </w:r>
      <w:proofErr w:type="spellStart"/>
      <w:r w:rsidRPr="00A67746">
        <w:rPr>
          <w:rFonts w:ascii="Arial" w:hAnsi="Arial" w:cs="Arial"/>
          <w:sz w:val="20"/>
          <w:szCs w:val="20"/>
        </w:rPr>
        <w:t>Pomoći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potrebe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korisnicima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koji </w:t>
      </w:r>
      <w:proofErr w:type="spellStart"/>
      <w:r w:rsidRPr="00A67746">
        <w:rPr>
          <w:rFonts w:ascii="Arial" w:hAnsi="Arial" w:cs="Arial"/>
          <w:sz w:val="20"/>
          <w:szCs w:val="20"/>
        </w:rPr>
        <w:t>nemaju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dovoljno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sredstava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podmirenje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osnovnih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životnih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A67746">
        <w:rPr>
          <w:rFonts w:ascii="Arial" w:hAnsi="Arial" w:cs="Arial"/>
          <w:sz w:val="20"/>
          <w:szCs w:val="20"/>
        </w:rPr>
        <w:t>potreba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.</w:t>
      </w:r>
      <w:proofErr w:type="gramEnd"/>
    </w:p>
    <w:p w14:paraId="5FB9DFDD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POSEBNI CILJ: </w:t>
      </w:r>
      <w:proofErr w:type="spellStart"/>
      <w:r w:rsidRPr="00A67746">
        <w:rPr>
          <w:rFonts w:ascii="Arial" w:hAnsi="Arial" w:cs="Arial"/>
          <w:sz w:val="20"/>
          <w:szCs w:val="20"/>
        </w:rPr>
        <w:t>Osigurati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osnovne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životne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potrebe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obiteljima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slabijeg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socijalnog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stanja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78CE040A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POKAZATELJ USPJEŠNOSTI: </w:t>
      </w:r>
      <w:proofErr w:type="spellStart"/>
      <w:r w:rsidRPr="00A67746">
        <w:rPr>
          <w:rFonts w:ascii="Arial" w:hAnsi="Arial" w:cs="Arial"/>
          <w:sz w:val="20"/>
          <w:szCs w:val="20"/>
        </w:rPr>
        <w:t>Zadovoljstvo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provedenim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aktivnostima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127DDCE9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01909211" w14:textId="77777777" w:rsidR="00A67746" w:rsidRPr="00A67746" w:rsidRDefault="00A67746" w:rsidP="00A67746">
      <w:pPr>
        <w:pStyle w:val="ListParagraph"/>
        <w:numPr>
          <w:ilvl w:val="0"/>
          <w:numId w:val="69"/>
        </w:numPr>
        <w:spacing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67746">
        <w:rPr>
          <w:rFonts w:ascii="Arial" w:hAnsi="Arial" w:cs="Arial"/>
          <w:i/>
          <w:sz w:val="20"/>
          <w:szCs w:val="20"/>
          <w:u w:val="single"/>
        </w:rPr>
        <w:t>Program 1006: Školstvo</w:t>
      </w:r>
    </w:p>
    <w:p w14:paraId="22404B3A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A67746">
        <w:rPr>
          <w:rFonts w:ascii="Arial" w:hAnsi="Arial" w:cs="Arial"/>
          <w:sz w:val="20"/>
          <w:szCs w:val="20"/>
        </w:rPr>
        <w:t>okviru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ovog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28.217,33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što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1,23% </w:t>
      </w:r>
      <w:proofErr w:type="spellStart"/>
      <w:r w:rsidRPr="00A67746">
        <w:rPr>
          <w:rFonts w:ascii="Arial" w:hAnsi="Arial" w:cs="Arial"/>
          <w:sz w:val="20"/>
          <w:szCs w:val="20"/>
        </w:rPr>
        <w:t>od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plana. U </w:t>
      </w:r>
      <w:proofErr w:type="spellStart"/>
      <w:r w:rsidRPr="00A67746">
        <w:rPr>
          <w:rFonts w:ascii="Arial" w:hAnsi="Arial" w:cs="Arial"/>
          <w:sz w:val="20"/>
          <w:szCs w:val="20"/>
        </w:rPr>
        <w:t>okviru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ovog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obuhvaćene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aktivnosti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A67746">
        <w:rPr>
          <w:rFonts w:ascii="Arial" w:hAnsi="Arial" w:cs="Arial"/>
          <w:sz w:val="20"/>
          <w:szCs w:val="20"/>
        </w:rPr>
        <w:t>subvencije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prijevoza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(21.908,42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aktivnosti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A67746">
        <w:rPr>
          <w:rFonts w:ascii="Arial" w:hAnsi="Arial" w:cs="Arial"/>
          <w:sz w:val="20"/>
          <w:szCs w:val="20"/>
        </w:rPr>
        <w:t>naknada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troškova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učenicima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osnovnih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srednjih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škola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studentima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(6.308,91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>).</w:t>
      </w:r>
    </w:p>
    <w:p w14:paraId="1792BAA1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A67746">
        <w:rPr>
          <w:rFonts w:ascii="Arial" w:hAnsi="Arial" w:cs="Arial"/>
          <w:sz w:val="20"/>
          <w:szCs w:val="20"/>
        </w:rPr>
        <w:t>Brojčana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ozanka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izvora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financiranja</w:t>
      </w:r>
      <w:proofErr w:type="spellEnd"/>
      <w:r w:rsidRPr="00A67746">
        <w:rPr>
          <w:rFonts w:ascii="Arial" w:hAnsi="Arial" w:cs="Arial"/>
          <w:sz w:val="20"/>
          <w:szCs w:val="20"/>
        </w:rPr>
        <w:t>: (1.1. - 4.1. - 5.1.).</w:t>
      </w:r>
    </w:p>
    <w:p w14:paraId="730E6733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0A99F446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OPĆI CILJ: </w:t>
      </w:r>
      <w:proofErr w:type="spellStart"/>
      <w:r w:rsidRPr="00A67746">
        <w:rPr>
          <w:rFonts w:ascii="Arial" w:hAnsi="Arial" w:cs="Arial"/>
          <w:sz w:val="20"/>
          <w:szCs w:val="20"/>
        </w:rPr>
        <w:t>Osiguranje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višeg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stupnja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standarda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obrazovanja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putem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subvencija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pomoći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obiteljima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podmirenju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troškova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4F3CCA1D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POSEBNI CILJ: </w:t>
      </w:r>
      <w:proofErr w:type="spellStart"/>
      <w:r w:rsidRPr="00A67746">
        <w:rPr>
          <w:rFonts w:ascii="Arial" w:hAnsi="Arial" w:cs="Arial"/>
          <w:sz w:val="20"/>
          <w:szCs w:val="20"/>
        </w:rPr>
        <w:t>Podizanje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kvalitete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odgoja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obrazovanja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očuvanje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tjelesnog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mentalnog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zdravlja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djece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6A22AC93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POKAZATELJ USPJEŠNOSTI: </w:t>
      </w:r>
      <w:proofErr w:type="spellStart"/>
      <w:r w:rsidRPr="00A67746">
        <w:rPr>
          <w:rFonts w:ascii="Arial" w:hAnsi="Arial" w:cs="Arial"/>
          <w:sz w:val="20"/>
          <w:szCs w:val="20"/>
        </w:rPr>
        <w:t>Veći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broj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provedenih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aktivnosti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4F436EC6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68FD86EE" w14:textId="77777777" w:rsidR="00A67746" w:rsidRPr="00A67746" w:rsidRDefault="00A67746" w:rsidP="00A67746">
      <w:pPr>
        <w:pStyle w:val="ListParagraph"/>
        <w:numPr>
          <w:ilvl w:val="0"/>
          <w:numId w:val="69"/>
        </w:numPr>
        <w:spacing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67746">
        <w:rPr>
          <w:rFonts w:ascii="Arial" w:hAnsi="Arial" w:cs="Arial"/>
          <w:i/>
          <w:sz w:val="20"/>
          <w:szCs w:val="20"/>
          <w:u w:val="single"/>
        </w:rPr>
        <w:t xml:space="preserve">Program </w:t>
      </w:r>
      <w:proofErr w:type="gramStart"/>
      <w:r w:rsidRPr="00A67746">
        <w:rPr>
          <w:rFonts w:ascii="Arial" w:hAnsi="Arial" w:cs="Arial"/>
          <w:i/>
          <w:sz w:val="20"/>
          <w:szCs w:val="20"/>
          <w:u w:val="single"/>
        </w:rPr>
        <w:t>1007 :</w:t>
      </w:r>
      <w:proofErr w:type="gram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Predškolski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odgoj</w:t>
      </w:r>
      <w:proofErr w:type="spellEnd"/>
    </w:p>
    <w:p w14:paraId="612E52F8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A67746">
        <w:rPr>
          <w:rFonts w:ascii="Arial" w:hAnsi="Arial" w:cs="Arial"/>
          <w:sz w:val="20"/>
          <w:szCs w:val="20"/>
        </w:rPr>
        <w:t>okviru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ovog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308.756,98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što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13,42% </w:t>
      </w:r>
      <w:proofErr w:type="spellStart"/>
      <w:r w:rsidRPr="00A67746">
        <w:rPr>
          <w:rFonts w:ascii="Arial" w:hAnsi="Arial" w:cs="Arial"/>
          <w:sz w:val="20"/>
          <w:szCs w:val="20"/>
        </w:rPr>
        <w:t>od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ukupnog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plana, </w:t>
      </w:r>
      <w:proofErr w:type="gramStart"/>
      <w:r w:rsidRPr="00A67746">
        <w:rPr>
          <w:rFonts w:ascii="Arial" w:hAnsi="Arial" w:cs="Arial"/>
          <w:sz w:val="20"/>
          <w:szCs w:val="20"/>
        </w:rPr>
        <w:t xml:space="preserve">a  </w:t>
      </w:r>
      <w:proofErr w:type="spellStart"/>
      <w:r w:rsidRPr="00A67746">
        <w:rPr>
          <w:rFonts w:ascii="Arial" w:hAnsi="Arial" w:cs="Arial"/>
          <w:sz w:val="20"/>
          <w:szCs w:val="20"/>
        </w:rPr>
        <w:t>obuhvaća</w:t>
      </w:r>
      <w:proofErr w:type="spellEnd"/>
      <w:proofErr w:type="gram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aktivnosti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A67746">
        <w:rPr>
          <w:rFonts w:ascii="Arial" w:hAnsi="Arial" w:cs="Arial"/>
          <w:sz w:val="20"/>
          <w:szCs w:val="20"/>
        </w:rPr>
        <w:t>provedbe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predškolskog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odgoja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(92.133,68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održavanje </w:t>
      </w:r>
      <w:proofErr w:type="spellStart"/>
      <w:r w:rsidRPr="00A67746">
        <w:rPr>
          <w:rFonts w:ascii="Arial" w:hAnsi="Arial" w:cs="Arial"/>
          <w:sz w:val="20"/>
          <w:szCs w:val="20"/>
        </w:rPr>
        <w:t>dječjeg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vrtića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A67746">
        <w:rPr>
          <w:rFonts w:ascii="Arial" w:hAnsi="Arial" w:cs="Arial"/>
          <w:sz w:val="20"/>
          <w:szCs w:val="20"/>
        </w:rPr>
        <w:t>materijal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energija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usluge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(1.950,79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kapitalni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projekt: </w:t>
      </w:r>
      <w:proofErr w:type="spellStart"/>
      <w:r w:rsidRPr="00A67746">
        <w:rPr>
          <w:rFonts w:ascii="Arial" w:hAnsi="Arial" w:cs="Arial"/>
          <w:sz w:val="20"/>
          <w:szCs w:val="20"/>
        </w:rPr>
        <w:t>proširenje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kapaciteta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dječjeg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vrtića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rekonstrukcija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opremanje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iznosu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od  (214.672,51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A67746">
        <w:rPr>
          <w:rFonts w:ascii="Arial" w:hAnsi="Arial" w:cs="Arial"/>
          <w:sz w:val="20"/>
          <w:szCs w:val="20"/>
        </w:rPr>
        <w:t>Brojčana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ozanka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izvora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financiranja</w:t>
      </w:r>
      <w:proofErr w:type="spellEnd"/>
      <w:r w:rsidRPr="00A67746">
        <w:rPr>
          <w:rFonts w:ascii="Arial" w:hAnsi="Arial" w:cs="Arial"/>
          <w:sz w:val="20"/>
          <w:szCs w:val="20"/>
        </w:rPr>
        <w:t>: (1.1. - 3.1. - 5.1.).</w:t>
      </w:r>
    </w:p>
    <w:p w14:paraId="4931CD42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169C3CAA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OPĆI CILJ: </w:t>
      </w:r>
      <w:proofErr w:type="spellStart"/>
      <w:r w:rsidRPr="00A67746">
        <w:rPr>
          <w:rFonts w:ascii="Arial" w:hAnsi="Arial" w:cs="Arial"/>
          <w:sz w:val="20"/>
          <w:szCs w:val="20"/>
        </w:rPr>
        <w:t>Osiguranje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uvjeta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provođenje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redovnih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predškolskog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odgoja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02CFF784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POSEBNI CILJ: </w:t>
      </w:r>
      <w:proofErr w:type="spellStart"/>
      <w:r w:rsidRPr="00A67746">
        <w:rPr>
          <w:rFonts w:ascii="Arial" w:hAnsi="Arial" w:cs="Arial"/>
          <w:sz w:val="20"/>
          <w:szCs w:val="20"/>
        </w:rPr>
        <w:t>Uključivanje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što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većeg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broja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djece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programe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kojima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A67746">
        <w:rPr>
          <w:rFonts w:ascii="Arial" w:hAnsi="Arial" w:cs="Arial"/>
          <w:sz w:val="20"/>
          <w:szCs w:val="20"/>
        </w:rPr>
        <w:t>osigurava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odgoj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naobrazba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njega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zdravstvena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zaštita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djece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predškolske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dobi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7F572771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POKAZATELJ USPJEŠNOSTI: </w:t>
      </w:r>
      <w:proofErr w:type="spellStart"/>
      <w:r w:rsidRPr="00A67746">
        <w:rPr>
          <w:rFonts w:ascii="Arial" w:hAnsi="Arial" w:cs="Arial"/>
          <w:sz w:val="20"/>
          <w:szCs w:val="20"/>
        </w:rPr>
        <w:t>Povećanje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broja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djece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uključenih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redovne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odgoja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predškolskog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obrazovanja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kvaliteta </w:t>
      </w:r>
      <w:proofErr w:type="spellStart"/>
      <w:r w:rsidRPr="00A67746">
        <w:rPr>
          <w:rFonts w:ascii="Arial" w:hAnsi="Arial" w:cs="Arial"/>
          <w:sz w:val="20"/>
          <w:szCs w:val="20"/>
        </w:rPr>
        <w:t>obavljanja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redovne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djelatnosti </w:t>
      </w:r>
      <w:proofErr w:type="spellStart"/>
      <w:r w:rsidRPr="00A67746">
        <w:rPr>
          <w:rFonts w:ascii="Arial" w:hAnsi="Arial" w:cs="Arial"/>
          <w:sz w:val="20"/>
          <w:szCs w:val="20"/>
        </w:rPr>
        <w:t>predškolske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ustanove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4D910580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69E7EB5C" w14:textId="77777777" w:rsidR="00A67746" w:rsidRPr="00A67746" w:rsidRDefault="00A67746" w:rsidP="00A67746">
      <w:pPr>
        <w:pStyle w:val="ListParagraph"/>
        <w:numPr>
          <w:ilvl w:val="0"/>
          <w:numId w:val="69"/>
        </w:numPr>
        <w:spacing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67746">
        <w:rPr>
          <w:rFonts w:ascii="Arial" w:hAnsi="Arial" w:cs="Arial"/>
          <w:i/>
          <w:sz w:val="20"/>
          <w:szCs w:val="20"/>
          <w:u w:val="single"/>
        </w:rPr>
        <w:t xml:space="preserve">Program 1008: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Promicanje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kulture</w:t>
      </w:r>
      <w:proofErr w:type="spellEnd"/>
    </w:p>
    <w:p w14:paraId="013D2508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A67746">
        <w:rPr>
          <w:rFonts w:ascii="Arial" w:hAnsi="Arial" w:cs="Arial"/>
          <w:sz w:val="20"/>
          <w:szCs w:val="20"/>
        </w:rPr>
        <w:t>Putem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ovog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4.645,30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što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0,20 % </w:t>
      </w:r>
      <w:proofErr w:type="spellStart"/>
      <w:proofErr w:type="gramStart"/>
      <w:r w:rsidRPr="00A67746">
        <w:rPr>
          <w:rFonts w:ascii="Arial" w:hAnsi="Arial" w:cs="Arial"/>
          <w:sz w:val="20"/>
          <w:szCs w:val="20"/>
        </w:rPr>
        <w:t>od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A67746">
        <w:rPr>
          <w:rFonts w:ascii="Arial" w:hAnsi="Arial" w:cs="Arial"/>
          <w:sz w:val="20"/>
          <w:szCs w:val="20"/>
        </w:rPr>
        <w:t>ukupnog</w:t>
      </w:r>
      <w:proofErr w:type="spellEnd"/>
      <w:proofErr w:type="gramEnd"/>
      <w:r w:rsidRPr="00A67746">
        <w:rPr>
          <w:rFonts w:ascii="Arial" w:hAnsi="Arial" w:cs="Arial"/>
          <w:sz w:val="20"/>
          <w:szCs w:val="20"/>
        </w:rPr>
        <w:t xml:space="preserve"> plana. </w:t>
      </w:r>
      <w:proofErr w:type="spellStart"/>
      <w:r w:rsidRPr="00A67746">
        <w:rPr>
          <w:rFonts w:ascii="Arial" w:hAnsi="Arial" w:cs="Arial"/>
          <w:sz w:val="20"/>
          <w:szCs w:val="20"/>
        </w:rPr>
        <w:t>Obuhvaća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aktivnosti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: djelatnosti </w:t>
      </w:r>
      <w:proofErr w:type="spellStart"/>
      <w:r w:rsidRPr="00A67746">
        <w:rPr>
          <w:rFonts w:ascii="Arial" w:hAnsi="Arial" w:cs="Arial"/>
          <w:sz w:val="20"/>
          <w:szCs w:val="20"/>
        </w:rPr>
        <w:t>kulturnih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organizacija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(4.645,30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A67746">
        <w:rPr>
          <w:rFonts w:ascii="Arial" w:hAnsi="Arial" w:cs="Arial"/>
          <w:sz w:val="20"/>
          <w:szCs w:val="20"/>
        </w:rPr>
        <w:t>Brojčana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ozanka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izvora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financiranja</w:t>
      </w:r>
      <w:proofErr w:type="spellEnd"/>
      <w:r w:rsidRPr="00A67746">
        <w:rPr>
          <w:rFonts w:ascii="Arial" w:hAnsi="Arial" w:cs="Arial"/>
          <w:sz w:val="20"/>
          <w:szCs w:val="20"/>
        </w:rPr>
        <w:t>: (1.1. - 4.1.).</w:t>
      </w:r>
    </w:p>
    <w:p w14:paraId="21C25A02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3803B7C0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OPĆI CILJ: </w:t>
      </w:r>
      <w:proofErr w:type="spellStart"/>
      <w:r w:rsidRPr="00A67746">
        <w:rPr>
          <w:rFonts w:ascii="Arial" w:hAnsi="Arial" w:cs="Arial"/>
          <w:sz w:val="20"/>
          <w:szCs w:val="20"/>
        </w:rPr>
        <w:t>Djelovanje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rad </w:t>
      </w:r>
      <w:proofErr w:type="spellStart"/>
      <w:r w:rsidRPr="00A67746">
        <w:rPr>
          <w:rFonts w:ascii="Arial" w:hAnsi="Arial" w:cs="Arial"/>
          <w:sz w:val="20"/>
          <w:szCs w:val="20"/>
        </w:rPr>
        <w:t>udruga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kulturi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očuvanje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kulturnog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identiteta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promicanje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kulturnih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zavičajnih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vrijednosti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01AD087F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POSEBNI CILJ: Razvoj i </w:t>
      </w:r>
      <w:proofErr w:type="spellStart"/>
      <w:r w:rsidRPr="00A67746">
        <w:rPr>
          <w:rFonts w:ascii="Arial" w:hAnsi="Arial" w:cs="Arial"/>
          <w:sz w:val="20"/>
          <w:szCs w:val="20"/>
        </w:rPr>
        <w:t>poticanje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kvalitetnih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uspješnih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kulturi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67746">
        <w:rPr>
          <w:rFonts w:ascii="Arial" w:hAnsi="Arial" w:cs="Arial"/>
          <w:sz w:val="20"/>
          <w:szCs w:val="20"/>
        </w:rPr>
        <w:t>Zaštita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očuvanje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etno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muzeja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obnova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izgradnja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sakralnih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objekata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662BB3B8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POKAZATELJ USPJEŠNOSTI: </w:t>
      </w:r>
      <w:proofErr w:type="spellStart"/>
      <w:r w:rsidRPr="00A67746">
        <w:rPr>
          <w:rFonts w:ascii="Arial" w:hAnsi="Arial" w:cs="Arial"/>
          <w:sz w:val="20"/>
          <w:szCs w:val="20"/>
        </w:rPr>
        <w:t>Povećanje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broja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mladih </w:t>
      </w:r>
      <w:proofErr w:type="spellStart"/>
      <w:r w:rsidRPr="00A67746">
        <w:rPr>
          <w:rFonts w:ascii="Arial" w:hAnsi="Arial" w:cs="Arial"/>
          <w:sz w:val="20"/>
          <w:szCs w:val="20"/>
        </w:rPr>
        <w:t>osoba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koje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uključene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programe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promicanje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kulture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očuvanje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kulturne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zavičajne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baštine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359A93E8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0628F1A5" w14:textId="77777777" w:rsidR="00A67746" w:rsidRPr="00A67746" w:rsidRDefault="00A67746" w:rsidP="00A67746">
      <w:pPr>
        <w:pStyle w:val="ListParagraph"/>
        <w:numPr>
          <w:ilvl w:val="0"/>
          <w:numId w:val="69"/>
        </w:numPr>
        <w:spacing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67746">
        <w:rPr>
          <w:rFonts w:ascii="Arial" w:hAnsi="Arial" w:cs="Arial"/>
          <w:i/>
          <w:sz w:val="20"/>
          <w:szCs w:val="20"/>
          <w:u w:val="single"/>
        </w:rPr>
        <w:t xml:space="preserve">Program 1009: Razvoj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sporta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i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rekreacije</w:t>
      </w:r>
      <w:proofErr w:type="spellEnd"/>
    </w:p>
    <w:p w14:paraId="6BCAE98E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A67746">
        <w:rPr>
          <w:rFonts w:ascii="Arial" w:hAnsi="Arial" w:cs="Arial"/>
          <w:sz w:val="20"/>
          <w:szCs w:val="20"/>
        </w:rPr>
        <w:t>okviru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ovog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50.468,07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što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2,19% u </w:t>
      </w:r>
      <w:proofErr w:type="spellStart"/>
      <w:r w:rsidRPr="00A67746">
        <w:rPr>
          <w:rFonts w:ascii="Arial" w:hAnsi="Arial" w:cs="Arial"/>
          <w:sz w:val="20"/>
          <w:szCs w:val="20"/>
        </w:rPr>
        <w:t>odnosu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ukupni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plan. </w:t>
      </w:r>
      <w:proofErr w:type="spellStart"/>
      <w:r w:rsidRPr="00A67746">
        <w:rPr>
          <w:rFonts w:ascii="Arial" w:hAnsi="Arial" w:cs="Arial"/>
          <w:sz w:val="20"/>
          <w:szCs w:val="20"/>
        </w:rPr>
        <w:t>obuhvaća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aktivnosti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: djelatnosti </w:t>
      </w:r>
      <w:proofErr w:type="spellStart"/>
      <w:r w:rsidRPr="00A67746">
        <w:rPr>
          <w:rFonts w:ascii="Arial" w:hAnsi="Arial" w:cs="Arial"/>
          <w:sz w:val="20"/>
          <w:szCs w:val="20"/>
        </w:rPr>
        <w:t>sportskih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udruga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(2.640,84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A67746">
        <w:rPr>
          <w:rFonts w:ascii="Arial" w:hAnsi="Arial" w:cs="Arial"/>
          <w:sz w:val="20"/>
          <w:szCs w:val="20"/>
        </w:rPr>
        <w:t>Izvršavaju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tekuće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donacije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sportskim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udrugama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koje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podnose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zahtjeve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redovito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A67746">
        <w:rPr>
          <w:rFonts w:ascii="Arial" w:hAnsi="Arial" w:cs="Arial"/>
          <w:sz w:val="20"/>
          <w:szCs w:val="20"/>
        </w:rPr>
        <w:t>dostavljaju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A67746">
        <w:rPr>
          <w:rFonts w:ascii="Arial" w:hAnsi="Arial" w:cs="Arial"/>
          <w:sz w:val="20"/>
          <w:szCs w:val="20"/>
        </w:rPr>
        <w:t>izvještaj</w:t>
      </w:r>
      <w:proofErr w:type="spellEnd"/>
      <w:proofErr w:type="gramEnd"/>
      <w:r w:rsidRPr="00A67746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67746">
        <w:rPr>
          <w:rFonts w:ascii="Arial" w:hAnsi="Arial" w:cs="Arial"/>
          <w:sz w:val="20"/>
          <w:szCs w:val="20"/>
        </w:rPr>
        <w:t>utrošenim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sredstvima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održavanje </w:t>
      </w:r>
      <w:proofErr w:type="spellStart"/>
      <w:r w:rsidRPr="00A67746">
        <w:rPr>
          <w:rFonts w:ascii="Arial" w:hAnsi="Arial" w:cs="Arial"/>
          <w:sz w:val="20"/>
          <w:szCs w:val="20"/>
        </w:rPr>
        <w:t>igrališta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sportskih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terena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(1.327,23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kapitalni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projekt: </w:t>
      </w:r>
      <w:proofErr w:type="spellStart"/>
      <w:r w:rsidRPr="00A67746">
        <w:rPr>
          <w:rFonts w:ascii="Arial" w:hAnsi="Arial" w:cs="Arial"/>
          <w:sz w:val="20"/>
          <w:szCs w:val="20"/>
        </w:rPr>
        <w:t>uređenje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opremanje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igrališta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sportskih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terena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(46.500,00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>).</w:t>
      </w:r>
    </w:p>
    <w:p w14:paraId="626EE9A4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A67746">
        <w:rPr>
          <w:rFonts w:ascii="Arial" w:hAnsi="Arial" w:cs="Arial"/>
          <w:sz w:val="20"/>
          <w:szCs w:val="20"/>
        </w:rPr>
        <w:t>Brojčana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ozanka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izvora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financiranja</w:t>
      </w:r>
      <w:proofErr w:type="spellEnd"/>
      <w:r w:rsidRPr="00A67746">
        <w:rPr>
          <w:rFonts w:ascii="Arial" w:hAnsi="Arial" w:cs="Arial"/>
          <w:sz w:val="20"/>
          <w:szCs w:val="20"/>
        </w:rPr>
        <w:t>: (1.1. - 4.0. - 4.1. - 5.1.).</w:t>
      </w:r>
    </w:p>
    <w:p w14:paraId="5406188F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08E919F1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OPĆI CILJ: </w:t>
      </w:r>
      <w:proofErr w:type="spellStart"/>
      <w:r w:rsidRPr="00A67746">
        <w:rPr>
          <w:rFonts w:ascii="Arial" w:hAnsi="Arial" w:cs="Arial"/>
          <w:sz w:val="20"/>
          <w:szCs w:val="20"/>
        </w:rPr>
        <w:t>Promicanje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sporta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svrhu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očuvanja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zdravlja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7194ECEB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POSEBNI CILJ: </w:t>
      </w:r>
      <w:proofErr w:type="spellStart"/>
      <w:r w:rsidRPr="00A67746">
        <w:rPr>
          <w:rFonts w:ascii="Arial" w:hAnsi="Arial" w:cs="Arial"/>
          <w:sz w:val="20"/>
          <w:szCs w:val="20"/>
        </w:rPr>
        <w:t>Poticanje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mladih </w:t>
      </w:r>
      <w:proofErr w:type="spellStart"/>
      <w:r w:rsidRPr="00A67746">
        <w:rPr>
          <w:rFonts w:ascii="Arial" w:hAnsi="Arial" w:cs="Arial"/>
          <w:sz w:val="20"/>
          <w:szCs w:val="20"/>
        </w:rPr>
        <w:t>sportaša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okupljanja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građana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promicanje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sporta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7951E050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POKAZATELJ USPJEŠNOSTI: </w:t>
      </w:r>
      <w:proofErr w:type="spellStart"/>
      <w:r w:rsidRPr="00A67746">
        <w:rPr>
          <w:rFonts w:ascii="Arial" w:hAnsi="Arial" w:cs="Arial"/>
          <w:sz w:val="20"/>
          <w:szCs w:val="20"/>
        </w:rPr>
        <w:t>Povećanje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broja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članova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uključenih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sportske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organizacije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povećanje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broja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osoba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koje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A67746">
        <w:rPr>
          <w:rFonts w:ascii="Arial" w:hAnsi="Arial" w:cs="Arial"/>
          <w:sz w:val="20"/>
          <w:szCs w:val="20"/>
        </w:rPr>
        <w:t>bave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sportom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održavanje </w:t>
      </w:r>
      <w:proofErr w:type="spellStart"/>
      <w:r w:rsidRPr="00A67746">
        <w:rPr>
          <w:rFonts w:ascii="Arial" w:hAnsi="Arial" w:cs="Arial"/>
          <w:sz w:val="20"/>
          <w:szCs w:val="20"/>
        </w:rPr>
        <w:t>turnira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55176176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7D02C434" w14:textId="77777777" w:rsidR="00A67746" w:rsidRPr="00A67746" w:rsidRDefault="00A67746" w:rsidP="00A67746">
      <w:pPr>
        <w:pStyle w:val="ListParagraph"/>
        <w:numPr>
          <w:ilvl w:val="0"/>
          <w:numId w:val="69"/>
        </w:numPr>
        <w:spacing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67746">
        <w:rPr>
          <w:rFonts w:ascii="Arial" w:hAnsi="Arial" w:cs="Arial"/>
          <w:i/>
          <w:sz w:val="20"/>
          <w:szCs w:val="20"/>
          <w:u w:val="single"/>
        </w:rPr>
        <w:t xml:space="preserve">Program 1010: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Prostorno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uređenje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i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unapređenje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stanovanja</w:t>
      </w:r>
      <w:proofErr w:type="spellEnd"/>
    </w:p>
    <w:p w14:paraId="6E2E0503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A67746">
        <w:rPr>
          <w:rFonts w:ascii="Arial" w:hAnsi="Arial" w:cs="Arial"/>
          <w:sz w:val="20"/>
          <w:szCs w:val="20"/>
        </w:rPr>
        <w:t>okviru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ovog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19.908,42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što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0,87% </w:t>
      </w:r>
      <w:proofErr w:type="spellStart"/>
      <w:r w:rsidRPr="00A67746">
        <w:rPr>
          <w:rFonts w:ascii="Arial" w:hAnsi="Arial" w:cs="Arial"/>
          <w:sz w:val="20"/>
          <w:szCs w:val="20"/>
        </w:rPr>
        <w:t>od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ukupnog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plana </w:t>
      </w:r>
      <w:proofErr w:type="spellStart"/>
      <w:r w:rsidRPr="00A67746">
        <w:rPr>
          <w:rFonts w:ascii="Arial" w:hAnsi="Arial" w:cs="Arial"/>
          <w:sz w:val="20"/>
          <w:szCs w:val="20"/>
        </w:rPr>
        <w:t>proračuna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67746">
        <w:rPr>
          <w:rFonts w:ascii="Arial" w:hAnsi="Arial" w:cs="Arial"/>
          <w:sz w:val="20"/>
          <w:szCs w:val="20"/>
        </w:rPr>
        <w:t>Obuhvaća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kapitalni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projekt: </w:t>
      </w:r>
      <w:proofErr w:type="spellStart"/>
      <w:r w:rsidRPr="00A67746">
        <w:rPr>
          <w:rFonts w:ascii="Arial" w:hAnsi="Arial" w:cs="Arial"/>
          <w:sz w:val="20"/>
          <w:szCs w:val="20"/>
        </w:rPr>
        <w:t>izrada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prostorno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planske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dokumentacije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ostalih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dokumenata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(19.908,42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A67746">
        <w:rPr>
          <w:rFonts w:ascii="Arial" w:hAnsi="Arial" w:cs="Arial"/>
          <w:sz w:val="20"/>
          <w:szCs w:val="20"/>
        </w:rPr>
        <w:t>Brojčana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ozanka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izvora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financiranja</w:t>
      </w:r>
      <w:proofErr w:type="spellEnd"/>
      <w:r w:rsidRPr="00A67746">
        <w:rPr>
          <w:rFonts w:ascii="Arial" w:hAnsi="Arial" w:cs="Arial"/>
          <w:sz w:val="20"/>
          <w:szCs w:val="20"/>
        </w:rPr>
        <w:t>: (4.1.).</w:t>
      </w:r>
    </w:p>
    <w:p w14:paraId="76832352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1FEEFBE6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OPĆI CILJ: </w:t>
      </w:r>
      <w:proofErr w:type="spellStart"/>
      <w:r w:rsidRPr="00A67746">
        <w:rPr>
          <w:rFonts w:ascii="Arial" w:hAnsi="Arial" w:cs="Arial"/>
          <w:sz w:val="20"/>
          <w:szCs w:val="20"/>
        </w:rPr>
        <w:t>Prostorno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uređenje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planiranje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Općine Lasinja.</w:t>
      </w:r>
    </w:p>
    <w:p w14:paraId="2E426AD1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POSEBNI CILJ: </w:t>
      </w:r>
      <w:proofErr w:type="spellStart"/>
      <w:r w:rsidRPr="00A67746">
        <w:rPr>
          <w:rFonts w:ascii="Arial" w:hAnsi="Arial" w:cs="Arial"/>
          <w:sz w:val="20"/>
          <w:szCs w:val="20"/>
        </w:rPr>
        <w:t>Veća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pokrivenost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planskom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dokumentacijom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.                    </w:t>
      </w:r>
    </w:p>
    <w:p w14:paraId="4508999C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POKAZATELJ USPJEŠNOSTI: </w:t>
      </w:r>
      <w:proofErr w:type="spellStart"/>
      <w:r w:rsidRPr="00A67746">
        <w:rPr>
          <w:rFonts w:ascii="Arial" w:hAnsi="Arial" w:cs="Arial"/>
          <w:sz w:val="20"/>
          <w:szCs w:val="20"/>
        </w:rPr>
        <w:t>Unapređenje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stanovanja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sukladno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propisima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zahtjevima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lokalne zajednice.</w:t>
      </w:r>
    </w:p>
    <w:p w14:paraId="75F9CCA9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0B2D6B2E" w14:textId="77777777" w:rsidR="00A67746" w:rsidRPr="00A67746" w:rsidRDefault="00A67746" w:rsidP="00A67746">
      <w:pPr>
        <w:pStyle w:val="ListParagraph"/>
        <w:numPr>
          <w:ilvl w:val="0"/>
          <w:numId w:val="69"/>
        </w:numPr>
        <w:spacing w:line="276" w:lineRule="auto"/>
        <w:jc w:val="both"/>
        <w:rPr>
          <w:rFonts w:ascii="Arial" w:hAnsi="Arial" w:cs="Arial"/>
          <w:i/>
          <w:color w:val="000000" w:themeColor="text1"/>
          <w:sz w:val="20"/>
          <w:szCs w:val="20"/>
          <w:u w:val="single"/>
        </w:rPr>
      </w:pPr>
      <w:r w:rsidRPr="00A67746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 xml:space="preserve">Program 1011: Razvoj </w:t>
      </w:r>
      <w:proofErr w:type="spellStart"/>
      <w:r w:rsidRPr="00A67746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civilnog</w:t>
      </w:r>
      <w:proofErr w:type="spellEnd"/>
      <w:r w:rsidRPr="00A67746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A67746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društva</w:t>
      </w:r>
      <w:proofErr w:type="spellEnd"/>
    </w:p>
    <w:p w14:paraId="687579E2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A67746">
        <w:rPr>
          <w:rFonts w:ascii="Arial" w:hAnsi="Arial" w:cs="Arial"/>
          <w:sz w:val="20"/>
          <w:szCs w:val="20"/>
        </w:rPr>
        <w:t>Putem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ovog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72.620,13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što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3,16% </w:t>
      </w:r>
      <w:proofErr w:type="spellStart"/>
      <w:r w:rsidRPr="00A67746">
        <w:rPr>
          <w:rFonts w:ascii="Arial" w:hAnsi="Arial" w:cs="Arial"/>
          <w:sz w:val="20"/>
          <w:szCs w:val="20"/>
        </w:rPr>
        <w:t>od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ukupnog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plana. U </w:t>
      </w:r>
      <w:proofErr w:type="spellStart"/>
      <w:r w:rsidRPr="00A67746">
        <w:rPr>
          <w:rFonts w:ascii="Arial" w:hAnsi="Arial" w:cs="Arial"/>
          <w:sz w:val="20"/>
          <w:szCs w:val="20"/>
        </w:rPr>
        <w:t>okviru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aktivnosti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A67746">
        <w:rPr>
          <w:rFonts w:ascii="Arial" w:hAnsi="Arial" w:cs="Arial"/>
          <w:sz w:val="20"/>
          <w:szCs w:val="20"/>
        </w:rPr>
        <w:t>poticaji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mjere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razvoja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(3.497,03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aktivnost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A67746">
        <w:rPr>
          <w:rFonts w:ascii="Arial" w:hAnsi="Arial" w:cs="Arial"/>
          <w:sz w:val="20"/>
          <w:szCs w:val="20"/>
        </w:rPr>
        <w:t>donacije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vjerskim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zajednicama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(6.000,00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aktivnost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A67746">
        <w:rPr>
          <w:rFonts w:ascii="Arial" w:hAnsi="Arial" w:cs="Arial"/>
          <w:sz w:val="20"/>
          <w:szCs w:val="20"/>
        </w:rPr>
        <w:t>donacije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ostalim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udrugama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zajednicama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(4.647,13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kapitalni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projekti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A67746">
        <w:rPr>
          <w:rFonts w:ascii="Arial" w:hAnsi="Arial" w:cs="Arial"/>
          <w:sz w:val="20"/>
          <w:szCs w:val="20"/>
        </w:rPr>
        <w:t>rekonstrukcija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društvene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zgrade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stare Općine (50.239,83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uređenje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društvenog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doma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Banski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Kovačevac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7746">
        <w:rPr>
          <w:rFonts w:ascii="Arial" w:hAnsi="Arial" w:cs="Arial"/>
          <w:sz w:val="20"/>
          <w:szCs w:val="20"/>
        </w:rPr>
        <w:t xml:space="preserve">-  </w:t>
      </w:r>
      <w:proofErr w:type="spellStart"/>
      <w:r w:rsidRPr="00A67746">
        <w:rPr>
          <w:rFonts w:ascii="Arial" w:hAnsi="Arial" w:cs="Arial"/>
          <w:sz w:val="20"/>
          <w:szCs w:val="20"/>
        </w:rPr>
        <w:t>izrada</w:t>
      </w:r>
      <w:proofErr w:type="spellEnd"/>
      <w:proofErr w:type="gram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projektne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dokumentacije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(8.236,14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A67746">
        <w:rPr>
          <w:rFonts w:ascii="Arial" w:hAnsi="Arial" w:cs="Arial"/>
          <w:sz w:val="20"/>
          <w:szCs w:val="20"/>
        </w:rPr>
        <w:t>Brojčana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ozanka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izvora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financiranja</w:t>
      </w:r>
      <w:proofErr w:type="spellEnd"/>
      <w:r w:rsidRPr="00A67746">
        <w:rPr>
          <w:rFonts w:ascii="Arial" w:hAnsi="Arial" w:cs="Arial"/>
          <w:sz w:val="20"/>
          <w:szCs w:val="20"/>
        </w:rPr>
        <w:t>: (1.1. - 4.0. - 4.1. - 5.1.).</w:t>
      </w:r>
    </w:p>
    <w:p w14:paraId="7DD1B973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71C4759F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OPĆI CILJ: </w:t>
      </w:r>
      <w:proofErr w:type="spellStart"/>
      <w:r w:rsidRPr="00A67746">
        <w:rPr>
          <w:rFonts w:ascii="Arial" w:hAnsi="Arial" w:cs="Arial"/>
          <w:sz w:val="20"/>
          <w:szCs w:val="20"/>
        </w:rPr>
        <w:t>Financiranje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rada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djelovanja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ostalih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udruga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zajednica.</w:t>
      </w:r>
    </w:p>
    <w:p w14:paraId="18E156EA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POSEBNI CILJ: </w:t>
      </w:r>
      <w:proofErr w:type="spellStart"/>
      <w:r w:rsidRPr="00A67746">
        <w:rPr>
          <w:rFonts w:ascii="Arial" w:hAnsi="Arial" w:cs="Arial"/>
          <w:sz w:val="20"/>
          <w:szCs w:val="20"/>
        </w:rPr>
        <w:t>Poticanje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djelovanja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korisnih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sadržaja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vjerskih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zajednica, </w:t>
      </w:r>
      <w:proofErr w:type="spellStart"/>
      <w:r w:rsidRPr="00A67746">
        <w:rPr>
          <w:rFonts w:ascii="Arial" w:hAnsi="Arial" w:cs="Arial"/>
          <w:sz w:val="20"/>
          <w:szCs w:val="20"/>
        </w:rPr>
        <w:t>udruga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branitelja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ostalih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društvenih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djelatnosti.</w:t>
      </w:r>
    </w:p>
    <w:p w14:paraId="17D0161E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POKAZATELJ USPJEŠNOSTI: </w:t>
      </w:r>
      <w:proofErr w:type="spellStart"/>
      <w:r w:rsidRPr="00A67746">
        <w:rPr>
          <w:rFonts w:ascii="Arial" w:hAnsi="Arial" w:cs="Arial"/>
          <w:sz w:val="20"/>
          <w:szCs w:val="20"/>
        </w:rPr>
        <w:t>Unapređenje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rada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udruga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vjerskih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zajednica i </w:t>
      </w:r>
      <w:proofErr w:type="spellStart"/>
      <w:r w:rsidRPr="00A67746">
        <w:rPr>
          <w:rFonts w:ascii="Arial" w:hAnsi="Arial" w:cs="Arial"/>
          <w:sz w:val="20"/>
          <w:szCs w:val="20"/>
        </w:rPr>
        <w:t>razvoja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civilnog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društva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3C906B96" w14:textId="77777777" w:rsidR="00A67746" w:rsidRPr="00A67746" w:rsidRDefault="00A67746" w:rsidP="00A67746">
      <w:pPr>
        <w:pStyle w:val="ListParagraph"/>
        <w:numPr>
          <w:ilvl w:val="0"/>
          <w:numId w:val="69"/>
        </w:numPr>
        <w:spacing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67746">
        <w:rPr>
          <w:rFonts w:ascii="Arial" w:hAnsi="Arial" w:cs="Arial"/>
          <w:i/>
          <w:sz w:val="20"/>
          <w:szCs w:val="20"/>
          <w:u w:val="single"/>
        </w:rPr>
        <w:t xml:space="preserve">Program 1012: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Donacije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udrugama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za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promicanje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prava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i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interesa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invalidnih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osoba</w:t>
      </w:r>
      <w:proofErr w:type="spellEnd"/>
    </w:p>
    <w:p w14:paraId="0B7C3D26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A67746">
        <w:rPr>
          <w:rFonts w:ascii="Arial" w:hAnsi="Arial" w:cs="Arial"/>
          <w:sz w:val="20"/>
          <w:szCs w:val="20"/>
        </w:rPr>
        <w:t>Putem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ovog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663,61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što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0,03% </w:t>
      </w:r>
      <w:proofErr w:type="spellStart"/>
      <w:r w:rsidRPr="00A67746">
        <w:rPr>
          <w:rFonts w:ascii="Arial" w:hAnsi="Arial" w:cs="Arial"/>
          <w:sz w:val="20"/>
          <w:szCs w:val="20"/>
        </w:rPr>
        <w:t>od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ukupnog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plana. U </w:t>
      </w:r>
      <w:proofErr w:type="spellStart"/>
      <w:r w:rsidRPr="00A67746">
        <w:rPr>
          <w:rFonts w:ascii="Arial" w:hAnsi="Arial" w:cs="Arial"/>
          <w:sz w:val="20"/>
          <w:szCs w:val="20"/>
        </w:rPr>
        <w:t>okviru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A67746">
        <w:rPr>
          <w:rFonts w:ascii="Arial" w:hAnsi="Arial" w:cs="Arial"/>
          <w:sz w:val="20"/>
          <w:szCs w:val="20"/>
        </w:rPr>
        <w:t>aktivnost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A67746">
        <w:rPr>
          <w:rFonts w:ascii="Arial" w:hAnsi="Arial" w:cs="Arial"/>
          <w:sz w:val="20"/>
          <w:szCs w:val="20"/>
        </w:rPr>
        <w:t>sufinanciranje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udruga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osoba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promicanje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prava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interesa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invalidnih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A67746">
        <w:rPr>
          <w:rFonts w:ascii="Arial" w:hAnsi="Arial" w:cs="Arial"/>
          <w:sz w:val="20"/>
          <w:szCs w:val="20"/>
        </w:rPr>
        <w:t>osoba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 (</w:t>
      </w:r>
      <w:proofErr w:type="gramEnd"/>
      <w:r w:rsidRPr="00A67746">
        <w:rPr>
          <w:rFonts w:ascii="Arial" w:hAnsi="Arial" w:cs="Arial"/>
          <w:sz w:val="20"/>
          <w:szCs w:val="20"/>
        </w:rPr>
        <w:t xml:space="preserve">663,61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A67746">
        <w:rPr>
          <w:rFonts w:ascii="Arial" w:hAnsi="Arial" w:cs="Arial"/>
          <w:sz w:val="20"/>
          <w:szCs w:val="20"/>
        </w:rPr>
        <w:t>Brojčana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ozanka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izvora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financiranja</w:t>
      </w:r>
      <w:proofErr w:type="spellEnd"/>
      <w:r w:rsidRPr="00A67746">
        <w:rPr>
          <w:rFonts w:ascii="Arial" w:hAnsi="Arial" w:cs="Arial"/>
          <w:sz w:val="20"/>
          <w:szCs w:val="20"/>
        </w:rPr>
        <w:t>: (1.1.).</w:t>
      </w:r>
    </w:p>
    <w:p w14:paraId="3842A49C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6FB1CB49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OPĆI CILJ: </w:t>
      </w:r>
      <w:proofErr w:type="spellStart"/>
      <w:r w:rsidRPr="00A67746">
        <w:rPr>
          <w:rFonts w:ascii="Arial" w:hAnsi="Arial" w:cs="Arial"/>
          <w:sz w:val="20"/>
          <w:szCs w:val="20"/>
        </w:rPr>
        <w:t>Pomoći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unapređenje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kvalitete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A67746">
        <w:rPr>
          <w:rFonts w:ascii="Arial" w:hAnsi="Arial" w:cs="Arial"/>
          <w:sz w:val="20"/>
          <w:szCs w:val="20"/>
        </w:rPr>
        <w:t>života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A67746">
        <w:rPr>
          <w:rFonts w:ascii="Arial" w:hAnsi="Arial" w:cs="Arial"/>
          <w:sz w:val="20"/>
          <w:szCs w:val="20"/>
        </w:rPr>
        <w:t>pojedinaca</w:t>
      </w:r>
      <w:proofErr w:type="spellEnd"/>
      <w:proofErr w:type="gram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obitelji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12D0AED3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POSEBNI CILJ: </w:t>
      </w:r>
      <w:proofErr w:type="spellStart"/>
      <w:r w:rsidRPr="00A67746">
        <w:rPr>
          <w:rFonts w:ascii="Arial" w:hAnsi="Arial" w:cs="Arial"/>
          <w:sz w:val="20"/>
          <w:szCs w:val="20"/>
        </w:rPr>
        <w:t>Unaprijediti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poboljšati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kvalitetu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življenja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osoba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s </w:t>
      </w:r>
      <w:proofErr w:type="spellStart"/>
      <w:r w:rsidRPr="00A67746">
        <w:rPr>
          <w:rFonts w:ascii="Arial" w:hAnsi="Arial" w:cs="Arial"/>
          <w:sz w:val="20"/>
          <w:szCs w:val="20"/>
        </w:rPr>
        <w:t>invaliditetom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6ACF9F81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POKAZATELJ USPJEŠNOSTI: </w:t>
      </w:r>
      <w:proofErr w:type="spellStart"/>
      <w:r w:rsidRPr="00A67746">
        <w:rPr>
          <w:rFonts w:ascii="Arial" w:hAnsi="Arial" w:cs="Arial"/>
          <w:sz w:val="20"/>
          <w:szCs w:val="20"/>
        </w:rPr>
        <w:t>Broj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kvaliteta </w:t>
      </w:r>
      <w:proofErr w:type="spellStart"/>
      <w:r w:rsidRPr="00A67746">
        <w:rPr>
          <w:rFonts w:ascii="Arial" w:hAnsi="Arial" w:cs="Arial"/>
          <w:sz w:val="20"/>
          <w:szCs w:val="20"/>
        </w:rPr>
        <w:t>provedenih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aktivnosti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3A270350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05B6D9D3" w14:textId="77777777" w:rsidR="00A67746" w:rsidRPr="00A67746" w:rsidRDefault="00A67746" w:rsidP="00A67746">
      <w:pPr>
        <w:pStyle w:val="ListParagraph"/>
        <w:numPr>
          <w:ilvl w:val="0"/>
          <w:numId w:val="69"/>
        </w:numPr>
        <w:spacing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67746">
        <w:rPr>
          <w:rFonts w:ascii="Arial" w:hAnsi="Arial" w:cs="Arial"/>
          <w:i/>
          <w:sz w:val="20"/>
          <w:szCs w:val="20"/>
          <w:u w:val="single"/>
        </w:rPr>
        <w:t xml:space="preserve">Program 1014: Razvoj i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sigurnost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prometa</w:t>
      </w:r>
      <w:proofErr w:type="spellEnd"/>
    </w:p>
    <w:p w14:paraId="52CF2B40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lastRenderedPageBreak/>
        <w:t xml:space="preserve">U </w:t>
      </w:r>
      <w:proofErr w:type="spellStart"/>
      <w:r w:rsidRPr="00A67746">
        <w:rPr>
          <w:rFonts w:ascii="Arial" w:hAnsi="Arial" w:cs="Arial"/>
          <w:sz w:val="20"/>
          <w:szCs w:val="20"/>
        </w:rPr>
        <w:t>okviru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ovog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sredstva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iznosu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od 1.217.225,43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što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52,92% </w:t>
      </w:r>
      <w:proofErr w:type="spellStart"/>
      <w:r w:rsidRPr="00A67746">
        <w:rPr>
          <w:rFonts w:ascii="Arial" w:hAnsi="Arial" w:cs="Arial"/>
          <w:sz w:val="20"/>
          <w:szCs w:val="20"/>
        </w:rPr>
        <w:t>od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ukupnog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plana, u </w:t>
      </w:r>
      <w:proofErr w:type="spellStart"/>
      <w:r w:rsidRPr="00A67746">
        <w:rPr>
          <w:rFonts w:ascii="Arial" w:hAnsi="Arial" w:cs="Arial"/>
          <w:sz w:val="20"/>
          <w:szCs w:val="20"/>
        </w:rPr>
        <w:t>okviru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kapitalni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projekti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A67746">
        <w:rPr>
          <w:rFonts w:ascii="Arial" w:hAnsi="Arial" w:cs="Arial"/>
          <w:sz w:val="20"/>
          <w:szCs w:val="20"/>
        </w:rPr>
        <w:t>izgradnja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modernizacija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nerazvrstanih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cesta (138.000,00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proofErr w:type="gramStart"/>
      <w:r w:rsidRPr="00A67746">
        <w:rPr>
          <w:rFonts w:ascii="Arial" w:hAnsi="Arial" w:cs="Arial"/>
          <w:sz w:val="20"/>
          <w:szCs w:val="20"/>
        </w:rPr>
        <w:t>) ,</w:t>
      </w:r>
      <w:proofErr w:type="gram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izgradnja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nogostupa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Lasinja, </w:t>
      </w:r>
      <w:proofErr w:type="spellStart"/>
      <w:r w:rsidRPr="00A67746">
        <w:rPr>
          <w:rFonts w:ascii="Arial" w:hAnsi="Arial" w:cs="Arial"/>
          <w:sz w:val="20"/>
          <w:szCs w:val="20"/>
        </w:rPr>
        <w:t>ulica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sv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. Antuna (1.000,00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kapitalni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projekt: </w:t>
      </w:r>
      <w:proofErr w:type="spellStart"/>
      <w:r w:rsidRPr="00A67746">
        <w:rPr>
          <w:rFonts w:ascii="Arial" w:hAnsi="Arial" w:cs="Arial"/>
          <w:sz w:val="20"/>
          <w:szCs w:val="20"/>
        </w:rPr>
        <w:t>izgradnja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nogostupa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Lasinja, </w:t>
      </w:r>
      <w:proofErr w:type="spellStart"/>
      <w:r w:rsidRPr="00A67746">
        <w:rPr>
          <w:rFonts w:ascii="Arial" w:hAnsi="Arial" w:cs="Arial"/>
          <w:sz w:val="20"/>
          <w:szCs w:val="20"/>
        </w:rPr>
        <w:t>Kupska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cesta (5.000,00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kapitalni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projekt: </w:t>
      </w:r>
      <w:proofErr w:type="spellStart"/>
      <w:r w:rsidRPr="00A67746">
        <w:rPr>
          <w:rFonts w:ascii="Arial" w:hAnsi="Arial" w:cs="Arial"/>
          <w:sz w:val="20"/>
          <w:szCs w:val="20"/>
        </w:rPr>
        <w:t>izvanredno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održavanje </w:t>
      </w:r>
      <w:proofErr w:type="spellStart"/>
      <w:r w:rsidRPr="00A67746">
        <w:rPr>
          <w:rFonts w:ascii="Arial" w:hAnsi="Arial" w:cs="Arial"/>
          <w:sz w:val="20"/>
          <w:szCs w:val="20"/>
        </w:rPr>
        <w:t>cestovnog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propusta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potoku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Jaševica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(116.798,41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kapitalni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projekt: </w:t>
      </w:r>
      <w:proofErr w:type="spellStart"/>
      <w:r w:rsidRPr="00A67746">
        <w:rPr>
          <w:rFonts w:ascii="Arial" w:hAnsi="Arial" w:cs="Arial"/>
          <w:sz w:val="20"/>
          <w:szCs w:val="20"/>
        </w:rPr>
        <w:t>kupnja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zemljišta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nerazvrstane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ceste (0,00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kapitalni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projekt: </w:t>
      </w:r>
      <w:proofErr w:type="spellStart"/>
      <w:r w:rsidRPr="00A67746">
        <w:rPr>
          <w:rFonts w:ascii="Arial" w:hAnsi="Arial" w:cs="Arial"/>
          <w:sz w:val="20"/>
          <w:szCs w:val="20"/>
        </w:rPr>
        <w:t>sanacija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klizišta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Banski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Kovačevac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(156.938,43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kapitalni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projekt: </w:t>
      </w:r>
      <w:proofErr w:type="spellStart"/>
      <w:r w:rsidRPr="00A67746">
        <w:rPr>
          <w:rFonts w:ascii="Arial" w:hAnsi="Arial" w:cs="Arial"/>
          <w:sz w:val="20"/>
          <w:szCs w:val="20"/>
        </w:rPr>
        <w:t>sanacija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nerzvrstane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ceste – Novo Selo </w:t>
      </w:r>
      <w:proofErr w:type="spellStart"/>
      <w:r w:rsidRPr="00A67746">
        <w:rPr>
          <w:rFonts w:ascii="Arial" w:hAnsi="Arial" w:cs="Arial"/>
          <w:sz w:val="20"/>
          <w:szCs w:val="20"/>
        </w:rPr>
        <w:t>Lasinjsko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(188.698,66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kapitalni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projekt: </w:t>
      </w:r>
      <w:proofErr w:type="spellStart"/>
      <w:r w:rsidRPr="00A67746">
        <w:rPr>
          <w:rFonts w:ascii="Arial" w:hAnsi="Arial" w:cs="Arial"/>
          <w:sz w:val="20"/>
          <w:szCs w:val="20"/>
        </w:rPr>
        <w:t>sanacija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nerazvrstane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ceste – </w:t>
      </w:r>
      <w:proofErr w:type="spellStart"/>
      <w:r w:rsidRPr="00A67746">
        <w:rPr>
          <w:rFonts w:ascii="Arial" w:hAnsi="Arial" w:cs="Arial"/>
          <w:sz w:val="20"/>
          <w:szCs w:val="20"/>
        </w:rPr>
        <w:t>Crna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Draga u </w:t>
      </w:r>
      <w:proofErr w:type="spellStart"/>
      <w:r w:rsidRPr="00A67746">
        <w:rPr>
          <w:rFonts w:ascii="Arial" w:hAnsi="Arial" w:cs="Arial"/>
          <w:sz w:val="20"/>
          <w:szCs w:val="20"/>
        </w:rPr>
        <w:t>iznosu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od (610.789,93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projekti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financirani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sredstvima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od Fonda </w:t>
      </w:r>
      <w:proofErr w:type="spellStart"/>
      <w:r w:rsidRPr="00A67746">
        <w:rPr>
          <w:rFonts w:ascii="Arial" w:hAnsi="Arial" w:cs="Arial"/>
          <w:sz w:val="20"/>
          <w:szCs w:val="20"/>
        </w:rPr>
        <w:t>solidarnosti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EU.</w:t>
      </w:r>
    </w:p>
    <w:p w14:paraId="70BB078B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A67746">
        <w:rPr>
          <w:rFonts w:ascii="Arial" w:hAnsi="Arial" w:cs="Arial"/>
          <w:sz w:val="20"/>
          <w:szCs w:val="20"/>
        </w:rPr>
        <w:t>Brojčana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ozanka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izvora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financiranja</w:t>
      </w:r>
      <w:proofErr w:type="spellEnd"/>
      <w:r w:rsidRPr="00A67746">
        <w:rPr>
          <w:rFonts w:ascii="Arial" w:hAnsi="Arial" w:cs="Arial"/>
          <w:sz w:val="20"/>
          <w:szCs w:val="20"/>
        </w:rPr>
        <w:t>: (1.1. - 4.0. - 4.1. - 5.1.).</w:t>
      </w:r>
    </w:p>
    <w:p w14:paraId="521D62C5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4C630265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OPĆI CILJ: Razvoj i </w:t>
      </w:r>
      <w:proofErr w:type="spellStart"/>
      <w:r w:rsidRPr="00A67746">
        <w:rPr>
          <w:rFonts w:ascii="Arial" w:hAnsi="Arial" w:cs="Arial"/>
          <w:sz w:val="20"/>
          <w:szCs w:val="20"/>
        </w:rPr>
        <w:t>ulaganje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prometnu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infrastrukturu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0D5FCCF0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POSEBNI CILJ: </w:t>
      </w:r>
      <w:proofErr w:type="spellStart"/>
      <w:r w:rsidRPr="00A67746">
        <w:rPr>
          <w:rFonts w:ascii="Arial" w:hAnsi="Arial" w:cs="Arial"/>
          <w:sz w:val="20"/>
          <w:szCs w:val="20"/>
        </w:rPr>
        <w:t>Povećanje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kvalitete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sigurnosti </w:t>
      </w:r>
      <w:proofErr w:type="spellStart"/>
      <w:r w:rsidRPr="00A67746">
        <w:rPr>
          <w:rFonts w:ascii="Arial" w:hAnsi="Arial" w:cs="Arial"/>
          <w:sz w:val="20"/>
          <w:szCs w:val="20"/>
        </w:rPr>
        <w:t>prometa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prometne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infrastrukture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2F45CA69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POKAZATELJ USPJEŠNOSTI: Kvaliteta i </w:t>
      </w:r>
      <w:proofErr w:type="spellStart"/>
      <w:r w:rsidRPr="00A67746">
        <w:rPr>
          <w:rFonts w:ascii="Arial" w:hAnsi="Arial" w:cs="Arial"/>
          <w:sz w:val="20"/>
          <w:szCs w:val="20"/>
        </w:rPr>
        <w:t>unapređenje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prometne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infrastrukture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povećanjem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izgradnje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modernizacijom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rekonstrukcijom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nerazvrstanih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cesta, </w:t>
      </w:r>
      <w:proofErr w:type="spellStart"/>
      <w:r w:rsidRPr="00A67746">
        <w:rPr>
          <w:rFonts w:ascii="Arial" w:hAnsi="Arial" w:cs="Arial"/>
          <w:sz w:val="20"/>
          <w:szCs w:val="20"/>
        </w:rPr>
        <w:t>uređenje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prometnih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pješačkih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površina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2372F2F7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0BDFB8E3" w14:textId="77777777" w:rsidR="00A67746" w:rsidRPr="00A67746" w:rsidRDefault="00A67746" w:rsidP="00A67746">
      <w:pPr>
        <w:pStyle w:val="ListParagraph"/>
        <w:numPr>
          <w:ilvl w:val="0"/>
          <w:numId w:val="69"/>
        </w:numPr>
        <w:spacing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67746">
        <w:rPr>
          <w:rFonts w:ascii="Arial" w:hAnsi="Arial" w:cs="Arial"/>
          <w:i/>
          <w:sz w:val="20"/>
          <w:szCs w:val="20"/>
          <w:u w:val="single"/>
        </w:rPr>
        <w:t xml:space="preserve">Program 1015: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Organiziranje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i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provođenje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zaštite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i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spašavanja</w:t>
      </w:r>
      <w:proofErr w:type="spellEnd"/>
    </w:p>
    <w:p w14:paraId="20C49710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A67746">
        <w:rPr>
          <w:rFonts w:ascii="Arial" w:hAnsi="Arial" w:cs="Arial"/>
          <w:sz w:val="20"/>
          <w:szCs w:val="20"/>
        </w:rPr>
        <w:t>okviru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ovog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16.892,55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što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0,73% </w:t>
      </w:r>
      <w:proofErr w:type="spellStart"/>
      <w:r w:rsidRPr="00A67746">
        <w:rPr>
          <w:rFonts w:ascii="Arial" w:hAnsi="Arial" w:cs="Arial"/>
          <w:sz w:val="20"/>
          <w:szCs w:val="20"/>
        </w:rPr>
        <w:t>od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plana. </w:t>
      </w:r>
      <w:proofErr w:type="spellStart"/>
      <w:r w:rsidRPr="00A67746">
        <w:rPr>
          <w:rFonts w:ascii="Arial" w:hAnsi="Arial" w:cs="Arial"/>
          <w:sz w:val="20"/>
          <w:szCs w:val="20"/>
        </w:rPr>
        <w:t>Putem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ovog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provodi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A67746">
        <w:rPr>
          <w:rFonts w:ascii="Arial" w:hAnsi="Arial" w:cs="Arial"/>
          <w:sz w:val="20"/>
          <w:szCs w:val="20"/>
        </w:rPr>
        <w:t>aktivnost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zaštite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od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požara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67746">
        <w:rPr>
          <w:rFonts w:ascii="Arial" w:hAnsi="Arial" w:cs="Arial"/>
          <w:sz w:val="20"/>
          <w:szCs w:val="20"/>
        </w:rPr>
        <w:t>Zakonom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67746">
        <w:rPr>
          <w:rFonts w:ascii="Arial" w:hAnsi="Arial" w:cs="Arial"/>
          <w:sz w:val="20"/>
          <w:szCs w:val="20"/>
        </w:rPr>
        <w:t>vatrogastvu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(NN br. 139/04 – </w:t>
      </w:r>
      <w:proofErr w:type="spellStart"/>
      <w:r w:rsidRPr="00A67746">
        <w:rPr>
          <w:rFonts w:ascii="Arial" w:hAnsi="Arial" w:cs="Arial"/>
          <w:sz w:val="20"/>
          <w:szCs w:val="20"/>
        </w:rPr>
        <w:t>pročišćen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tekst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. 174/04, 38/09, 80/10, 125/19) </w:t>
      </w:r>
      <w:proofErr w:type="spellStart"/>
      <w:r w:rsidRPr="00A67746">
        <w:rPr>
          <w:rFonts w:ascii="Arial" w:hAnsi="Arial" w:cs="Arial"/>
          <w:sz w:val="20"/>
          <w:szCs w:val="20"/>
        </w:rPr>
        <w:t>propisano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da Općina s </w:t>
      </w:r>
      <w:proofErr w:type="spellStart"/>
      <w:r w:rsidRPr="00A67746">
        <w:rPr>
          <w:rFonts w:ascii="Arial" w:hAnsi="Arial" w:cs="Arial"/>
          <w:sz w:val="20"/>
          <w:szCs w:val="20"/>
        </w:rPr>
        <w:t>proračunom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do (5.000.000,00 </w:t>
      </w:r>
      <w:proofErr w:type="spellStart"/>
      <w:r w:rsidRPr="00A67746">
        <w:rPr>
          <w:rFonts w:ascii="Arial" w:hAnsi="Arial" w:cs="Arial"/>
          <w:sz w:val="20"/>
          <w:szCs w:val="20"/>
        </w:rPr>
        <w:t>kn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 *663.614,04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izdvaja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5% </w:t>
      </w:r>
      <w:proofErr w:type="spellStart"/>
      <w:r w:rsidRPr="00A67746">
        <w:rPr>
          <w:rFonts w:ascii="Arial" w:hAnsi="Arial" w:cs="Arial"/>
          <w:sz w:val="20"/>
          <w:szCs w:val="20"/>
        </w:rPr>
        <w:t>sredstava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proračuna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A67746">
        <w:rPr>
          <w:rFonts w:ascii="Arial" w:hAnsi="Arial" w:cs="Arial"/>
          <w:sz w:val="20"/>
          <w:szCs w:val="20"/>
        </w:rPr>
        <w:t>svakim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povećanjem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proračuna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(1.000.000,00 </w:t>
      </w:r>
      <w:proofErr w:type="spellStart"/>
      <w:r w:rsidRPr="00A67746">
        <w:rPr>
          <w:rFonts w:ascii="Arial" w:hAnsi="Arial" w:cs="Arial"/>
          <w:sz w:val="20"/>
          <w:szCs w:val="20"/>
        </w:rPr>
        <w:t>kn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 *132.722,81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izdvajanje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A67746">
        <w:rPr>
          <w:rFonts w:ascii="Arial" w:hAnsi="Arial" w:cs="Arial"/>
          <w:sz w:val="20"/>
          <w:szCs w:val="20"/>
        </w:rPr>
        <w:t>smanjuje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0,1%. Općina je u 2023.g. </w:t>
      </w:r>
      <w:proofErr w:type="spellStart"/>
      <w:r w:rsidRPr="00A67746">
        <w:rPr>
          <w:rFonts w:ascii="Arial" w:hAnsi="Arial" w:cs="Arial"/>
          <w:sz w:val="20"/>
          <w:szCs w:val="20"/>
        </w:rPr>
        <w:t>planirala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aktivnost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A67746">
        <w:rPr>
          <w:rFonts w:ascii="Arial" w:hAnsi="Arial" w:cs="Arial"/>
          <w:sz w:val="20"/>
          <w:szCs w:val="20"/>
        </w:rPr>
        <w:t>zaštita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A67746">
        <w:rPr>
          <w:rFonts w:ascii="Arial" w:hAnsi="Arial" w:cs="Arial"/>
          <w:sz w:val="20"/>
          <w:szCs w:val="20"/>
        </w:rPr>
        <w:t>požara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A67746">
        <w:rPr>
          <w:rFonts w:ascii="Arial" w:hAnsi="Arial" w:cs="Arial"/>
          <w:sz w:val="20"/>
          <w:szCs w:val="20"/>
        </w:rPr>
        <w:t>potpora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djelatnosti za </w:t>
      </w:r>
      <w:proofErr w:type="spellStart"/>
      <w:r w:rsidRPr="00A67746">
        <w:rPr>
          <w:rFonts w:ascii="Arial" w:hAnsi="Arial" w:cs="Arial"/>
          <w:sz w:val="20"/>
          <w:szCs w:val="20"/>
        </w:rPr>
        <w:t>vatrogastvo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(11.414,15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za </w:t>
      </w:r>
      <w:proofErr w:type="spellStart"/>
      <w:r w:rsidRPr="00A67746">
        <w:rPr>
          <w:rFonts w:ascii="Arial" w:hAnsi="Arial" w:cs="Arial"/>
          <w:sz w:val="20"/>
          <w:szCs w:val="20"/>
        </w:rPr>
        <w:t>potrebe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djelatnosti </w:t>
      </w:r>
      <w:proofErr w:type="spellStart"/>
      <w:r w:rsidRPr="00A67746">
        <w:rPr>
          <w:rFonts w:ascii="Arial" w:hAnsi="Arial" w:cs="Arial"/>
          <w:sz w:val="20"/>
          <w:szCs w:val="20"/>
        </w:rPr>
        <w:t>vatrogastva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djelovanja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DVD.  U </w:t>
      </w:r>
      <w:proofErr w:type="spellStart"/>
      <w:r w:rsidRPr="00A67746">
        <w:rPr>
          <w:rFonts w:ascii="Arial" w:hAnsi="Arial" w:cs="Arial"/>
          <w:sz w:val="20"/>
          <w:szCs w:val="20"/>
        </w:rPr>
        <w:t>okviru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aktivnosti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A67746">
        <w:rPr>
          <w:rFonts w:ascii="Arial" w:hAnsi="Arial" w:cs="Arial"/>
          <w:sz w:val="20"/>
          <w:szCs w:val="20"/>
        </w:rPr>
        <w:t>Civilna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zaštita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spašavanje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(3.194,74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aktivnost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A67746">
        <w:rPr>
          <w:rFonts w:ascii="Arial" w:hAnsi="Arial" w:cs="Arial"/>
          <w:sz w:val="20"/>
          <w:szCs w:val="20"/>
        </w:rPr>
        <w:t>potpora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djelatnosti </w:t>
      </w:r>
      <w:proofErr w:type="spellStart"/>
      <w:r w:rsidRPr="00A67746">
        <w:rPr>
          <w:rFonts w:ascii="Arial" w:hAnsi="Arial" w:cs="Arial"/>
          <w:sz w:val="20"/>
          <w:szCs w:val="20"/>
        </w:rPr>
        <w:t>gorskoj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službi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spašavanja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(663,61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aktivnosti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A67746">
        <w:rPr>
          <w:rFonts w:ascii="Arial" w:hAnsi="Arial" w:cs="Arial"/>
          <w:sz w:val="20"/>
          <w:szCs w:val="20"/>
        </w:rPr>
        <w:t>potpora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djelatnosti </w:t>
      </w:r>
      <w:proofErr w:type="spellStart"/>
      <w:r w:rsidRPr="00A67746">
        <w:rPr>
          <w:rFonts w:ascii="Arial" w:hAnsi="Arial" w:cs="Arial"/>
          <w:sz w:val="20"/>
          <w:szCs w:val="20"/>
        </w:rPr>
        <w:t>Crvenog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križa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(1.620,05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>).</w:t>
      </w:r>
    </w:p>
    <w:p w14:paraId="30E3F5F0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A67746">
        <w:rPr>
          <w:rFonts w:ascii="Arial" w:hAnsi="Arial" w:cs="Arial"/>
          <w:sz w:val="20"/>
          <w:szCs w:val="20"/>
        </w:rPr>
        <w:t>Brojčana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ozanka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izvora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financiranja</w:t>
      </w:r>
      <w:proofErr w:type="spellEnd"/>
      <w:r w:rsidRPr="00A67746">
        <w:rPr>
          <w:rFonts w:ascii="Arial" w:hAnsi="Arial" w:cs="Arial"/>
          <w:sz w:val="20"/>
          <w:szCs w:val="20"/>
        </w:rPr>
        <w:t>: (1.1. - 3.1. - 5.1.).</w:t>
      </w:r>
    </w:p>
    <w:p w14:paraId="345EC9B6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336D1692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OPĆI CILJ: </w:t>
      </w:r>
      <w:proofErr w:type="spellStart"/>
      <w:r w:rsidRPr="00A67746">
        <w:rPr>
          <w:rFonts w:ascii="Arial" w:hAnsi="Arial" w:cs="Arial"/>
          <w:sz w:val="20"/>
          <w:szCs w:val="20"/>
        </w:rPr>
        <w:t>Organizacija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financiranja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djelatnosti i </w:t>
      </w:r>
      <w:proofErr w:type="spellStart"/>
      <w:r w:rsidRPr="00A67746">
        <w:rPr>
          <w:rFonts w:ascii="Arial" w:hAnsi="Arial" w:cs="Arial"/>
          <w:sz w:val="20"/>
          <w:szCs w:val="20"/>
        </w:rPr>
        <w:t>opremanje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svrhu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efikasnije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zaštite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ljudi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okoliša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imovine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7B07B581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POSEBNI CILJ: </w:t>
      </w:r>
      <w:proofErr w:type="spellStart"/>
      <w:r w:rsidRPr="00A67746">
        <w:rPr>
          <w:rFonts w:ascii="Arial" w:hAnsi="Arial" w:cs="Arial"/>
          <w:sz w:val="20"/>
          <w:szCs w:val="20"/>
        </w:rPr>
        <w:t>Osigurati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uvjete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učinkovitu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uspješnu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zaštitu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spašavanje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ljudi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okoliša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imovine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71CB073A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POKAZATELJ USPJEŠNOSTI: </w:t>
      </w:r>
      <w:proofErr w:type="spellStart"/>
      <w:r w:rsidRPr="00A67746">
        <w:rPr>
          <w:rFonts w:ascii="Arial" w:hAnsi="Arial" w:cs="Arial"/>
          <w:sz w:val="20"/>
          <w:szCs w:val="20"/>
        </w:rPr>
        <w:t>Unapređenje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opremljenosti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postrojbi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civilne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vatrogasne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zaštite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snaga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zaštitu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spašavanje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brzina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uspješnost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provedenih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akcija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spašavanja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hitnih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intervencija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gašenja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požara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14E13588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1ECF66D1" w14:textId="77777777" w:rsidR="00A67746" w:rsidRPr="00A67746" w:rsidRDefault="00A67746" w:rsidP="00A67746">
      <w:pPr>
        <w:pStyle w:val="ListParagraph"/>
        <w:numPr>
          <w:ilvl w:val="0"/>
          <w:numId w:val="69"/>
        </w:numPr>
        <w:spacing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67746">
        <w:rPr>
          <w:rFonts w:ascii="Arial" w:hAnsi="Arial" w:cs="Arial"/>
          <w:i/>
          <w:sz w:val="20"/>
          <w:szCs w:val="20"/>
          <w:u w:val="single"/>
        </w:rPr>
        <w:t xml:space="preserve">Program1016: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Zaštita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okoliša</w:t>
      </w:r>
      <w:proofErr w:type="spellEnd"/>
    </w:p>
    <w:p w14:paraId="15A8338C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A67746">
        <w:rPr>
          <w:rFonts w:ascii="Arial" w:hAnsi="Arial" w:cs="Arial"/>
          <w:sz w:val="20"/>
          <w:szCs w:val="20"/>
        </w:rPr>
        <w:t>okviru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ovog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36.074,21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ili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1,57% u </w:t>
      </w:r>
      <w:proofErr w:type="spellStart"/>
      <w:r w:rsidRPr="00A67746">
        <w:rPr>
          <w:rFonts w:ascii="Arial" w:hAnsi="Arial" w:cs="Arial"/>
          <w:sz w:val="20"/>
          <w:szCs w:val="20"/>
        </w:rPr>
        <w:t>odnosu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plan, u </w:t>
      </w:r>
      <w:proofErr w:type="spellStart"/>
      <w:r w:rsidRPr="00A67746">
        <w:rPr>
          <w:rFonts w:ascii="Arial" w:hAnsi="Arial" w:cs="Arial"/>
          <w:sz w:val="20"/>
          <w:szCs w:val="20"/>
        </w:rPr>
        <w:t>okviru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aktivnosti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A67746">
        <w:rPr>
          <w:rFonts w:ascii="Arial" w:hAnsi="Arial" w:cs="Arial"/>
          <w:sz w:val="20"/>
          <w:szCs w:val="20"/>
        </w:rPr>
        <w:t>gospodarenje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otpadom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odvoz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zbrinjavanje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(4.919,42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aktivnost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A67746">
        <w:rPr>
          <w:rFonts w:ascii="Arial" w:hAnsi="Arial" w:cs="Arial"/>
          <w:sz w:val="20"/>
          <w:szCs w:val="20"/>
        </w:rPr>
        <w:t>dimnjačarske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ekološke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usluge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(402,78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kapitalni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projekt: </w:t>
      </w:r>
      <w:proofErr w:type="spellStart"/>
      <w:r w:rsidRPr="00A67746">
        <w:rPr>
          <w:rFonts w:ascii="Arial" w:hAnsi="Arial" w:cs="Arial"/>
          <w:sz w:val="20"/>
          <w:szCs w:val="20"/>
        </w:rPr>
        <w:t>uređenje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opremanje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reciklažnog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dvorišta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(30.088,40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tekući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projekt: </w:t>
      </w:r>
      <w:proofErr w:type="spellStart"/>
      <w:r w:rsidRPr="00A67746">
        <w:rPr>
          <w:rFonts w:ascii="Arial" w:hAnsi="Arial" w:cs="Arial"/>
          <w:sz w:val="20"/>
          <w:szCs w:val="20"/>
        </w:rPr>
        <w:t>sanacija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divljih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odlagališta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otpada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(663,61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A67746">
        <w:rPr>
          <w:rFonts w:ascii="Arial" w:hAnsi="Arial" w:cs="Arial"/>
          <w:sz w:val="20"/>
          <w:szCs w:val="20"/>
        </w:rPr>
        <w:t>Brojčana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ozanka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izvora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financiranja</w:t>
      </w:r>
      <w:proofErr w:type="spellEnd"/>
      <w:r w:rsidRPr="00A67746">
        <w:rPr>
          <w:rFonts w:ascii="Arial" w:hAnsi="Arial" w:cs="Arial"/>
          <w:sz w:val="20"/>
          <w:szCs w:val="20"/>
        </w:rPr>
        <w:t>: (1.1. - 4.1. - 5.1.).</w:t>
      </w:r>
    </w:p>
    <w:p w14:paraId="70CE509B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35F746D7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OPĆI CILJ: </w:t>
      </w:r>
      <w:proofErr w:type="spellStart"/>
      <w:r w:rsidRPr="00A67746">
        <w:rPr>
          <w:rFonts w:ascii="Arial" w:hAnsi="Arial" w:cs="Arial"/>
          <w:sz w:val="20"/>
          <w:szCs w:val="20"/>
        </w:rPr>
        <w:t>Unapređenje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kvalitete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življenja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iskorištavanje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otpada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smanjenje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divljih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odlagališta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otpada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6A657BBF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POSEBNI CILJ: </w:t>
      </w:r>
      <w:proofErr w:type="spellStart"/>
      <w:r w:rsidRPr="00A67746">
        <w:rPr>
          <w:rFonts w:ascii="Arial" w:hAnsi="Arial" w:cs="Arial"/>
          <w:sz w:val="20"/>
          <w:szCs w:val="20"/>
        </w:rPr>
        <w:t>Poboljšanje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mjera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uklanjanje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otpada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osiguranje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kontejnera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selektivni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otpad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njihovo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zbrinjavanje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52493FD4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POKAZATELJ USPJEŠNOSTI: </w:t>
      </w:r>
      <w:proofErr w:type="spellStart"/>
      <w:r w:rsidRPr="00A67746">
        <w:rPr>
          <w:rFonts w:ascii="Arial" w:hAnsi="Arial" w:cs="Arial"/>
          <w:sz w:val="20"/>
          <w:szCs w:val="20"/>
        </w:rPr>
        <w:t>Povećanje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reciklaže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odvajanje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otpada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po </w:t>
      </w:r>
      <w:proofErr w:type="spellStart"/>
      <w:r w:rsidRPr="00A67746">
        <w:rPr>
          <w:rFonts w:ascii="Arial" w:hAnsi="Arial" w:cs="Arial"/>
          <w:sz w:val="20"/>
          <w:szCs w:val="20"/>
        </w:rPr>
        <w:t>vrstama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67746">
        <w:rPr>
          <w:rFonts w:ascii="Arial" w:hAnsi="Arial" w:cs="Arial"/>
          <w:sz w:val="20"/>
          <w:szCs w:val="20"/>
        </w:rPr>
        <w:t>papir-karton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plastika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staklo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tekstil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dr.</w:t>
      </w:r>
      <w:proofErr w:type="spellEnd"/>
      <w:r w:rsidRPr="00A67746">
        <w:rPr>
          <w:rFonts w:ascii="Arial" w:hAnsi="Arial" w:cs="Arial"/>
          <w:sz w:val="20"/>
          <w:szCs w:val="20"/>
        </w:rPr>
        <w:t>)</w:t>
      </w:r>
    </w:p>
    <w:p w14:paraId="5F228201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49E23FF9" w14:textId="77777777" w:rsidR="00A67746" w:rsidRPr="00A67746" w:rsidRDefault="00A67746" w:rsidP="00A67746">
      <w:pPr>
        <w:pStyle w:val="ListParagraph"/>
        <w:numPr>
          <w:ilvl w:val="0"/>
          <w:numId w:val="69"/>
        </w:numPr>
        <w:spacing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67746">
        <w:rPr>
          <w:rFonts w:ascii="Arial" w:hAnsi="Arial" w:cs="Arial"/>
          <w:i/>
          <w:sz w:val="20"/>
          <w:szCs w:val="20"/>
          <w:u w:val="single"/>
        </w:rPr>
        <w:t xml:space="preserve">Program 1017: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Poticanje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razvoja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turizma</w:t>
      </w:r>
      <w:proofErr w:type="spellEnd"/>
    </w:p>
    <w:p w14:paraId="07BD049C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A67746">
        <w:rPr>
          <w:rFonts w:ascii="Arial" w:hAnsi="Arial" w:cs="Arial"/>
          <w:sz w:val="20"/>
          <w:szCs w:val="20"/>
        </w:rPr>
        <w:t>okviru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ovog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66.954,46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ili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2,91% u </w:t>
      </w:r>
      <w:proofErr w:type="spellStart"/>
      <w:r w:rsidRPr="00A67746">
        <w:rPr>
          <w:rFonts w:ascii="Arial" w:hAnsi="Arial" w:cs="Arial"/>
          <w:sz w:val="20"/>
          <w:szCs w:val="20"/>
        </w:rPr>
        <w:t>odnosu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plan. u </w:t>
      </w:r>
      <w:proofErr w:type="spellStart"/>
      <w:r w:rsidRPr="00A67746">
        <w:rPr>
          <w:rFonts w:ascii="Arial" w:hAnsi="Arial" w:cs="Arial"/>
          <w:sz w:val="20"/>
          <w:szCs w:val="20"/>
        </w:rPr>
        <w:t>okviru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aktivnosti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A67746">
        <w:rPr>
          <w:rFonts w:ascii="Arial" w:hAnsi="Arial" w:cs="Arial"/>
          <w:sz w:val="20"/>
          <w:szCs w:val="20"/>
        </w:rPr>
        <w:t>organizacija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događanja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LA fest </w:t>
      </w:r>
      <w:proofErr w:type="spellStart"/>
      <w:r w:rsidRPr="00A67746">
        <w:rPr>
          <w:rFonts w:ascii="Arial" w:hAnsi="Arial" w:cs="Arial"/>
          <w:sz w:val="20"/>
          <w:szCs w:val="20"/>
        </w:rPr>
        <w:t>manifestacije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(19.000,00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kapitalni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projekt: projekt </w:t>
      </w:r>
      <w:proofErr w:type="spellStart"/>
      <w:r w:rsidRPr="00A67746">
        <w:rPr>
          <w:rFonts w:ascii="Arial" w:hAnsi="Arial" w:cs="Arial"/>
          <w:sz w:val="20"/>
          <w:szCs w:val="20"/>
        </w:rPr>
        <w:t>Interpretacijski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centar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Lasinjske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kulture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(19.000,00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kapitalni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projekt: </w:t>
      </w:r>
      <w:proofErr w:type="spellStart"/>
      <w:r w:rsidRPr="00A67746">
        <w:rPr>
          <w:rFonts w:ascii="Arial" w:hAnsi="Arial" w:cs="Arial"/>
          <w:sz w:val="20"/>
          <w:szCs w:val="20"/>
        </w:rPr>
        <w:t>kamp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sportskim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cikloturističkim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sadržajem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r w:rsidRPr="00A67746">
        <w:rPr>
          <w:rFonts w:ascii="Arial" w:hAnsi="Arial" w:cs="Arial"/>
          <w:sz w:val="20"/>
          <w:szCs w:val="20"/>
        </w:rPr>
        <w:lastRenderedPageBreak/>
        <w:t xml:space="preserve">(23.300,00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tekući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projekt: </w:t>
      </w:r>
      <w:proofErr w:type="spellStart"/>
      <w:r w:rsidRPr="00A67746">
        <w:rPr>
          <w:rFonts w:ascii="Arial" w:hAnsi="Arial" w:cs="Arial"/>
          <w:sz w:val="20"/>
          <w:szCs w:val="20"/>
        </w:rPr>
        <w:t>tekuće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donacije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rad </w:t>
      </w:r>
      <w:proofErr w:type="spellStart"/>
      <w:r w:rsidRPr="00A67746">
        <w:rPr>
          <w:rFonts w:ascii="Arial" w:hAnsi="Arial" w:cs="Arial"/>
          <w:sz w:val="20"/>
          <w:szCs w:val="20"/>
        </w:rPr>
        <w:t>turističke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zajednice TZP Kupa (2.654,46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tekući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projekt: </w:t>
      </w:r>
      <w:proofErr w:type="spellStart"/>
      <w:r w:rsidRPr="00A67746">
        <w:rPr>
          <w:rFonts w:ascii="Arial" w:hAnsi="Arial" w:cs="Arial"/>
          <w:sz w:val="20"/>
          <w:szCs w:val="20"/>
        </w:rPr>
        <w:t>uređenje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opremanje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kupališta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(3.000,00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A67746">
        <w:rPr>
          <w:rFonts w:ascii="Arial" w:hAnsi="Arial" w:cs="Arial"/>
          <w:sz w:val="20"/>
          <w:szCs w:val="20"/>
        </w:rPr>
        <w:t>Brojčana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ozanka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izvora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financiranja</w:t>
      </w:r>
      <w:proofErr w:type="spellEnd"/>
      <w:r w:rsidRPr="00A67746">
        <w:rPr>
          <w:rFonts w:ascii="Arial" w:hAnsi="Arial" w:cs="Arial"/>
          <w:sz w:val="20"/>
          <w:szCs w:val="20"/>
        </w:rPr>
        <w:t>: (1.1. - 4.0. - 5.1. - 8.1.).</w:t>
      </w:r>
    </w:p>
    <w:p w14:paraId="79667D48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6BE11E3A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OPĆI CILJ: </w:t>
      </w:r>
      <w:proofErr w:type="spellStart"/>
      <w:r w:rsidRPr="00A67746">
        <w:rPr>
          <w:rFonts w:ascii="Arial" w:hAnsi="Arial" w:cs="Arial"/>
          <w:sz w:val="20"/>
          <w:szCs w:val="20"/>
        </w:rPr>
        <w:t>Djelovanje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rad </w:t>
      </w:r>
      <w:proofErr w:type="spellStart"/>
      <w:r w:rsidRPr="00A67746">
        <w:rPr>
          <w:rFonts w:ascii="Arial" w:hAnsi="Arial" w:cs="Arial"/>
          <w:sz w:val="20"/>
          <w:szCs w:val="20"/>
        </w:rPr>
        <w:t>udruga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zajednica u </w:t>
      </w:r>
      <w:proofErr w:type="spellStart"/>
      <w:r w:rsidRPr="00A67746">
        <w:rPr>
          <w:rFonts w:ascii="Arial" w:hAnsi="Arial" w:cs="Arial"/>
          <w:sz w:val="20"/>
          <w:szCs w:val="20"/>
        </w:rPr>
        <w:t>turizmu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razvoj </w:t>
      </w:r>
      <w:proofErr w:type="spellStart"/>
      <w:r w:rsidRPr="00A67746">
        <w:rPr>
          <w:rFonts w:ascii="Arial" w:hAnsi="Arial" w:cs="Arial"/>
          <w:sz w:val="20"/>
          <w:szCs w:val="20"/>
        </w:rPr>
        <w:t>turizma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365186A4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POSEBNI CILJ: Razvoj i </w:t>
      </w:r>
      <w:proofErr w:type="spellStart"/>
      <w:r w:rsidRPr="00A67746">
        <w:rPr>
          <w:rFonts w:ascii="Arial" w:hAnsi="Arial" w:cs="Arial"/>
          <w:sz w:val="20"/>
          <w:szCs w:val="20"/>
        </w:rPr>
        <w:t>poticanje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kvalitetnih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uspješnih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turizmu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67746">
        <w:rPr>
          <w:rFonts w:ascii="Arial" w:hAnsi="Arial" w:cs="Arial"/>
          <w:sz w:val="20"/>
          <w:szCs w:val="20"/>
        </w:rPr>
        <w:t>Zaštita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očuvanje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turističke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ponude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obnova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izgradnja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sakralnih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objekata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70A706E2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POKAZATELJ USPJEŠNOSTI: </w:t>
      </w:r>
      <w:proofErr w:type="spellStart"/>
      <w:r w:rsidRPr="00A67746">
        <w:rPr>
          <w:rFonts w:ascii="Arial" w:hAnsi="Arial" w:cs="Arial"/>
          <w:sz w:val="20"/>
          <w:szCs w:val="20"/>
        </w:rPr>
        <w:t>Povećanje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broja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mladih </w:t>
      </w:r>
      <w:proofErr w:type="spellStart"/>
      <w:r w:rsidRPr="00A67746">
        <w:rPr>
          <w:rFonts w:ascii="Arial" w:hAnsi="Arial" w:cs="Arial"/>
          <w:sz w:val="20"/>
          <w:szCs w:val="20"/>
        </w:rPr>
        <w:t>osoba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koje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uključene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programe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promicanje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turizma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očuvanje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povijesno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A67746">
        <w:rPr>
          <w:rFonts w:ascii="Arial" w:hAnsi="Arial" w:cs="Arial"/>
          <w:sz w:val="20"/>
          <w:szCs w:val="20"/>
        </w:rPr>
        <w:t>turističke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A67746">
        <w:rPr>
          <w:rFonts w:ascii="Arial" w:hAnsi="Arial" w:cs="Arial"/>
          <w:sz w:val="20"/>
          <w:szCs w:val="20"/>
        </w:rPr>
        <w:t>baštine</w:t>
      </w:r>
      <w:proofErr w:type="spellEnd"/>
      <w:proofErr w:type="gram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obogaćivanje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turističke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ponude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razvojem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novih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sadržaja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privlačenjem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posjetitelja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52C00CFA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2CBEBCD8" w14:textId="77777777" w:rsidR="00A67746" w:rsidRPr="00A67746" w:rsidRDefault="00A67746" w:rsidP="00A67746">
      <w:pPr>
        <w:pStyle w:val="ListParagraph"/>
        <w:numPr>
          <w:ilvl w:val="0"/>
          <w:numId w:val="69"/>
        </w:numPr>
        <w:spacing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67746">
        <w:rPr>
          <w:rFonts w:ascii="Arial" w:hAnsi="Arial" w:cs="Arial"/>
          <w:i/>
          <w:sz w:val="20"/>
          <w:szCs w:val="20"/>
          <w:u w:val="single"/>
        </w:rPr>
        <w:t xml:space="preserve">Program 1018: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Upravljanje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grobljima</w:t>
      </w:r>
      <w:proofErr w:type="spellEnd"/>
    </w:p>
    <w:p w14:paraId="2C5F8522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A67746">
        <w:rPr>
          <w:rFonts w:ascii="Arial" w:hAnsi="Arial" w:cs="Arial"/>
          <w:sz w:val="20"/>
          <w:szCs w:val="20"/>
        </w:rPr>
        <w:t>okviru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ovog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A67746">
        <w:rPr>
          <w:rFonts w:ascii="Arial" w:hAnsi="Arial" w:cs="Arial"/>
          <w:sz w:val="20"/>
          <w:szCs w:val="20"/>
        </w:rPr>
        <w:t>prethodnim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rebalansom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iznos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od 13.272,28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tijekom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poslovne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godine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nije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bilo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realizacije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putem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ovog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pa novo </w:t>
      </w:r>
      <w:proofErr w:type="spellStart"/>
      <w:r w:rsidRPr="00A67746">
        <w:rPr>
          <w:rFonts w:ascii="Arial" w:hAnsi="Arial" w:cs="Arial"/>
          <w:sz w:val="20"/>
          <w:szCs w:val="20"/>
        </w:rPr>
        <w:t>stanje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(0,00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A67746">
        <w:rPr>
          <w:rFonts w:ascii="Arial" w:hAnsi="Arial" w:cs="Arial"/>
          <w:sz w:val="20"/>
          <w:szCs w:val="20"/>
        </w:rPr>
        <w:t>Obavljanje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poslova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komunalne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7746">
        <w:rPr>
          <w:rFonts w:ascii="Arial" w:hAnsi="Arial" w:cs="Arial"/>
          <w:sz w:val="20"/>
          <w:szCs w:val="20"/>
        </w:rPr>
        <w:t xml:space="preserve">djelatnosti  </w:t>
      </w:r>
      <w:proofErr w:type="spellStart"/>
      <w:r w:rsidRPr="00A67746">
        <w:rPr>
          <w:rFonts w:ascii="Arial" w:hAnsi="Arial" w:cs="Arial"/>
          <w:sz w:val="20"/>
          <w:szCs w:val="20"/>
        </w:rPr>
        <w:t>održavanja</w:t>
      </w:r>
      <w:proofErr w:type="spellEnd"/>
      <w:proofErr w:type="gram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uređenja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groblja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pratećih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objekata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povjereno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A67746">
        <w:rPr>
          <w:rFonts w:ascii="Arial" w:hAnsi="Arial" w:cs="Arial"/>
          <w:sz w:val="20"/>
          <w:szCs w:val="20"/>
        </w:rPr>
        <w:t>trgovačkom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društvu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vlasništvu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Općine Komunalno Lasinja d.o.o. Program </w:t>
      </w:r>
      <w:proofErr w:type="spellStart"/>
      <w:r w:rsidRPr="00A67746">
        <w:rPr>
          <w:rFonts w:ascii="Arial" w:hAnsi="Arial" w:cs="Arial"/>
          <w:sz w:val="20"/>
          <w:szCs w:val="20"/>
        </w:rPr>
        <w:t>obuhvaća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aktivnost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A67746">
        <w:rPr>
          <w:rFonts w:ascii="Arial" w:hAnsi="Arial" w:cs="Arial"/>
          <w:sz w:val="20"/>
          <w:szCs w:val="20"/>
        </w:rPr>
        <w:t>kapitalne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pomoći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uređenje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groblja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pratećih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objekata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67746">
        <w:rPr>
          <w:rFonts w:ascii="Arial" w:hAnsi="Arial" w:cs="Arial"/>
          <w:sz w:val="20"/>
          <w:szCs w:val="20"/>
        </w:rPr>
        <w:t>Brojčana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ozanka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izvora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financiranja</w:t>
      </w:r>
      <w:proofErr w:type="spellEnd"/>
      <w:r w:rsidRPr="00A67746">
        <w:rPr>
          <w:rFonts w:ascii="Arial" w:hAnsi="Arial" w:cs="Arial"/>
          <w:sz w:val="20"/>
          <w:szCs w:val="20"/>
        </w:rPr>
        <w:t>: (5.1.).</w:t>
      </w:r>
    </w:p>
    <w:p w14:paraId="67833AF2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30794EB3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OPĆI CILJ: </w:t>
      </w:r>
      <w:proofErr w:type="spellStart"/>
      <w:r w:rsidRPr="00A67746">
        <w:rPr>
          <w:rFonts w:ascii="Arial" w:hAnsi="Arial" w:cs="Arial"/>
          <w:sz w:val="20"/>
          <w:szCs w:val="20"/>
        </w:rPr>
        <w:t>Obavljanje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komunalne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djelatnosti </w:t>
      </w:r>
      <w:proofErr w:type="spellStart"/>
      <w:r w:rsidRPr="00A67746">
        <w:rPr>
          <w:rFonts w:ascii="Arial" w:hAnsi="Arial" w:cs="Arial"/>
          <w:sz w:val="20"/>
          <w:szCs w:val="20"/>
        </w:rPr>
        <w:t>utvrđenih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Pravilnikom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67746">
        <w:rPr>
          <w:rFonts w:ascii="Arial" w:hAnsi="Arial" w:cs="Arial"/>
          <w:sz w:val="20"/>
          <w:szCs w:val="20"/>
        </w:rPr>
        <w:t>unutarnjem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ustrojstvu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je </w:t>
      </w:r>
      <w:proofErr w:type="spellStart"/>
      <w:r w:rsidRPr="00A67746">
        <w:rPr>
          <w:rFonts w:ascii="Arial" w:hAnsi="Arial" w:cs="Arial"/>
          <w:sz w:val="20"/>
          <w:szCs w:val="20"/>
        </w:rPr>
        <w:t>putem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opisa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popisa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poslova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održavanju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komunalne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infrastrukture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38CCFB60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POSEBNI CILJ: </w:t>
      </w:r>
      <w:proofErr w:type="spellStart"/>
      <w:r w:rsidRPr="00A67746">
        <w:rPr>
          <w:rFonts w:ascii="Arial" w:hAnsi="Arial" w:cs="Arial"/>
          <w:sz w:val="20"/>
          <w:szCs w:val="20"/>
        </w:rPr>
        <w:t>Kontinuirano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kvalitetno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obavljanje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komunalne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djelatnosti.</w:t>
      </w:r>
    </w:p>
    <w:p w14:paraId="2AD45D41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POKAZATELJ USPJEŠNOSTI: </w:t>
      </w:r>
      <w:proofErr w:type="spellStart"/>
      <w:r w:rsidRPr="00A67746">
        <w:rPr>
          <w:rFonts w:ascii="Arial" w:hAnsi="Arial" w:cs="Arial"/>
          <w:sz w:val="20"/>
          <w:szCs w:val="20"/>
        </w:rPr>
        <w:t>Zadovoljstvo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mještana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uslugom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navaljena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nova </w:t>
      </w:r>
      <w:proofErr w:type="spellStart"/>
      <w:r w:rsidRPr="00A67746">
        <w:rPr>
          <w:rFonts w:ascii="Arial" w:hAnsi="Arial" w:cs="Arial"/>
          <w:sz w:val="20"/>
          <w:szCs w:val="20"/>
        </w:rPr>
        <w:t>komunalna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oprema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uređena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nova </w:t>
      </w:r>
      <w:proofErr w:type="spellStart"/>
      <w:r w:rsidRPr="00A67746">
        <w:rPr>
          <w:rFonts w:ascii="Arial" w:hAnsi="Arial" w:cs="Arial"/>
          <w:sz w:val="20"/>
          <w:szCs w:val="20"/>
        </w:rPr>
        <w:t>grobna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mjesta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dr.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</w:p>
    <w:p w14:paraId="300A561D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179665AA" w14:textId="77777777" w:rsidR="00A67746" w:rsidRPr="00A67746" w:rsidRDefault="00A67746" w:rsidP="00A67746">
      <w:pPr>
        <w:pStyle w:val="ListParagraph"/>
        <w:numPr>
          <w:ilvl w:val="0"/>
          <w:numId w:val="69"/>
        </w:numPr>
        <w:spacing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67746">
        <w:rPr>
          <w:rFonts w:ascii="Arial" w:hAnsi="Arial" w:cs="Arial"/>
          <w:i/>
          <w:sz w:val="20"/>
          <w:szCs w:val="20"/>
          <w:u w:val="single"/>
        </w:rPr>
        <w:t xml:space="preserve">Program 1019: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Uređenje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i održavanje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javnih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površina</w:t>
      </w:r>
      <w:proofErr w:type="spellEnd"/>
    </w:p>
    <w:p w14:paraId="7FC6D709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A67746">
        <w:rPr>
          <w:rFonts w:ascii="Arial" w:hAnsi="Arial" w:cs="Arial"/>
          <w:sz w:val="20"/>
          <w:szCs w:val="20"/>
        </w:rPr>
        <w:t>okviru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ovog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21.261,66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što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0,92% u </w:t>
      </w:r>
      <w:proofErr w:type="spellStart"/>
      <w:r w:rsidRPr="00A67746">
        <w:rPr>
          <w:rFonts w:ascii="Arial" w:hAnsi="Arial" w:cs="Arial"/>
          <w:sz w:val="20"/>
          <w:szCs w:val="20"/>
        </w:rPr>
        <w:t>odnosu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ukupni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plan. </w:t>
      </w:r>
      <w:proofErr w:type="spellStart"/>
      <w:r w:rsidRPr="00A67746">
        <w:rPr>
          <w:rFonts w:ascii="Arial" w:hAnsi="Arial" w:cs="Arial"/>
          <w:sz w:val="20"/>
          <w:szCs w:val="20"/>
        </w:rPr>
        <w:t>Obavljanje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poslova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komunalne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djelatnosti </w:t>
      </w:r>
      <w:proofErr w:type="spellStart"/>
      <w:r w:rsidRPr="00A67746">
        <w:rPr>
          <w:rFonts w:ascii="Arial" w:hAnsi="Arial" w:cs="Arial"/>
          <w:sz w:val="20"/>
          <w:szCs w:val="20"/>
        </w:rPr>
        <w:t>uređenje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gramStart"/>
      <w:r w:rsidRPr="00A67746">
        <w:rPr>
          <w:rFonts w:ascii="Arial" w:hAnsi="Arial" w:cs="Arial"/>
          <w:sz w:val="20"/>
          <w:szCs w:val="20"/>
        </w:rPr>
        <w:t xml:space="preserve">održavanje  </w:t>
      </w:r>
      <w:proofErr w:type="spellStart"/>
      <w:r w:rsidRPr="00A67746">
        <w:rPr>
          <w:rFonts w:ascii="Arial" w:hAnsi="Arial" w:cs="Arial"/>
          <w:sz w:val="20"/>
          <w:szCs w:val="20"/>
        </w:rPr>
        <w:t>javnih</w:t>
      </w:r>
      <w:proofErr w:type="spellEnd"/>
      <w:proofErr w:type="gram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površina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povjereno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A67746">
        <w:rPr>
          <w:rFonts w:ascii="Arial" w:hAnsi="Arial" w:cs="Arial"/>
          <w:sz w:val="20"/>
          <w:szCs w:val="20"/>
        </w:rPr>
        <w:t>trgovačkom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društvu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vlasništvu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Općine Komunalno Lasinja d.o.o. Program </w:t>
      </w:r>
      <w:proofErr w:type="spellStart"/>
      <w:r w:rsidRPr="00A67746">
        <w:rPr>
          <w:rFonts w:ascii="Arial" w:hAnsi="Arial" w:cs="Arial"/>
          <w:sz w:val="20"/>
          <w:szCs w:val="20"/>
        </w:rPr>
        <w:t>obuhvaća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aktivnost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A67746">
        <w:rPr>
          <w:rFonts w:ascii="Arial" w:hAnsi="Arial" w:cs="Arial"/>
          <w:sz w:val="20"/>
          <w:szCs w:val="20"/>
        </w:rPr>
        <w:t>Usluge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tekućeg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investicijskog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održavanja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javnih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površina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 (21.261,66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A67746">
        <w:rPr>
          <w:rFonts w:ascii="Arial" w:hAnsi="Arial" w:cs="Arial"/>
          <w:sz w:val="20"/>
          <w:szCs w:val="20"/>
        </w:rPr>
        <w:t>Brojčana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ozanka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izvora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financiranja</w:t>
      </w:r>
      <w:proofErr w:type="spellEnd"/>
      <w:r w:rsidRPr="00A67746">
        <w:rPr>
          <w:rFonts w:ascii="Arial" w:hAnsi="Arial" w:cs="Arial"/>
          <w:sz w:val="20"/>
          <w:szCs w:val="20"/>
        </w:rPr>
        <w:t>: (1.1.).</w:t>
      </w:r>
    </w:p>
    <w:p w14:paraId="0A3481E3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1B67A0A2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OPĆI CILJ: </w:t>
      </w:r>
      <w:proofErr w:type="spellStart"/>
      <w:r w:rsidRPr="00A67746">
        <w:rPr>
          <w:rFonts w:ascii="Arial" w:hAnsi="Arial" w:cs="Arial"/>
          <w:sz w:val="20"/>
          <w:szCs w:val="20"/>
        </w:rPr>
        <w:t>Obavljanje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komunalne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djelatnosti </w:t>
      </w:r>
      <w:proofErr w:type="spellStart"/>
      <w:r w:rsidRPr="00A67746">
        <w:rPr>
          <w:rFonts w:ascii="Arial" w:hAnsi="Arial" w:cs="Arial"/>
          <w:sz w:val="20"/>
          <w:szCs w:val="20"/>
        </w:rPr>
        <w:t>utvrđenih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Pravilnikom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67746">
        <w:rPr>
          <w:rFonts w:ascii="Arial" w:hAnsi="Arial" w:cs="Arial"/>
          <w:sz w:val="20"/>
          <w:szCs w:val="20"/>
        </w:rPr>
        <w:t>unutarnjem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ustrojstvu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je </w:t>
      </w:r>
      <w:proofErr w:type="spellStart"/>
      <w:r w:rsidRPr="00A67746">
        <w:rPr>
          <w:rFonts w:ascii="Arial" w:hAnsi="Arial" w:cs="Arial"/>
          <w:sz w:val="20"/>
          <w:szCs w:val="20"/>
        </w:rPr>
        <w:t>putem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opisa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popisa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poslova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održavanju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komunalne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infrastrukture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718A1F0C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POSEBNI CILJ: </w:t>
      </w:r>
      <w:proofErr w:type="spellStart"/>
      <w:r w:rsidRPr="00A67746">
        <w:rPr>
          <w:rFonts w:ascii="Arial" w:hAnsi="Arial" w:cs="Arial"/>
          <w:sz w:val="20"/>
          <w:szCs w:val="20"/>
        </w:rPr>
        <w:t>Kontinuirano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kvalitetno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obavljanje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komunalne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djelatnosti.</w:t>
      </w:r>
    </w:p>
    <w:p w14:paraId="5AD5F20A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POKAZATELJ USPJEŠNOSTI: </w:t>
      </w:r>
      <w:proofErr w:type="spellStart"/>
      <w:r w:rsidRPr="00A67746">
        <w:rPr>
          <w:rFonts w:ascii="Arial" w:hAnsi="Arial" w:cs="Arial"/>
          <w:sz w:val="20"/>
          <w:szCs w:val="20"/>
        </w:rPr>
        <w:t>Zadovoljstvo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mještana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uslugom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urednost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čistoća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javnih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površina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zelenih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otoka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dr.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</w:p>
    <w:p w14:paraId="5CB34C03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6577FBE2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4707036A" w14:textId="77777777" w:rsidR="00A67746" w:rsidRPr="00A67746" w:rsidRDefault="00A67746" w:rsidP="00A67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Cs/>
          <w:sz w:val="20"/>
          <w:szCs w:val="20"/>
        </w:rPr>
      </w:pPr>
      <w:r w:rsidRPr="00A67746">
        <w:rPr>
          <w:rFonts w:ascii="Arial" w:hAnsi="Arial" w:cs="Arial"/>
          <w:b/>
          <w:iCs/>
          <w:sz w:val="20"/>
          <w:szCs w:val="20"/>
        </w:rPr>
        <w:t>RAZDJEL 002: PREDSTAVNIČKO TIJELO</w:t>
      </w:r>
    </w:p>
    <w:p w14:paraId="731ACC13" w14:textId="77777777" w:rsidR="00A67746" w:rsidRPr="00A67746" w:rsidRDefault="00A67746" w:rsidP="00A67746">
      <w:pPr>
        <w:pStyle w:val="ListParagraph"/>
        <w:spacing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6613FB8C" w14:textId="77777777" w:rsidR="00A67746" w:rsidRPr="00A67746" w:rsidRDefault="00A67746" w:rsidP="00A67746">
      <w:pPr>
        <w:pStyle w:val="ListParagraph"/>
        <w:numPr>
          <w:ilvl w:val="0"/>
          <w:numId w:val="69"/>
        </w:numPr>
        <w:spacing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67746">
        <w:rPr>
          <w:rFonts w:ascii="Arial" w:hAnsi="Arial" w:cs="Arial"/>
          <w:i/>
          <w:sz w:val="20"/>
          <w:szCs w:val="20"/>
          <w:u w:val="single"/>
        </w:rPr>
        <w:t xml:space="preserve">Program 2001: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Općinsko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vijeća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–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Zakonska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osnova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: Zakon o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proračunu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; Zakon o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financiranju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političkih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aktivnosti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,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izborne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promidžbe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i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referenduma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>.</w:t>
      </w:r>
    </w:p>
    <w:p w14:paraId="27A6136F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A67746">
        <w:rPr>
          <w:rFonts w:ascii="Arial" w:hAnsi="Arial" w:cs="Arial"/>
          <w:sz w:val="20"/>
          <w:szCs w:val="20"/>
        </w:rPr>
        <w:t>okviru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ovog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11.886,84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što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0,52% </w:t>
      </w:r>
      <w:proofErr w:type="spellStart"/>
      <w:r w:rsidRPr="00A67746">
        <w:rPr>
          <w:rFonts w:ascii="Arial" w:hAnsi="Arial" w:cs="Arial"/>
          <w:sz w:val="20"/>
          <w:szCs w:val="20"/>
        </w:rPr>
        <w:t>od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plana. </w:t>
      </w:r>
      <w:proofErr w:type="spellStart"/>
      <w:r w:rsidRPr="00A67746">
        <w:rPr>
          <w:rFonts w:ascii="Arial" w:hAnsi="Arial" w:cs="Arial"/>
          <w:sz w:val="20"/>
          <w:szCs w:val="20"/>
        </w:rPr>
        <w:t>Planirane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sljedeće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aktivnosti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A67746">
        <w:rPr>
          <w:rFonts w:ascii="Arial" w:hAnsi="Arial" w:cs="Arial"/>
          <w:sz w:val="20"/>
          <w:szCs w:val="20"/>
        </w:rPr>
        <w:t>financiranje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rada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Općinskog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vijeća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povjerenstava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(4.868,07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financiranje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rada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političkih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stranaka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nacionalnih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manjina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(1.728,17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67746">
        <w:rPr>
          <w:rFonts w:ascii="Arial" w:hAnsi="Arial" w:cs="Arial"/>
          <w:sz w:val="20"/>
          <w:szCs w:val="20"/>
        </w:rPr>
        <w:t>provedba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izbora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(5.290,60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financiranje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rada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savjeta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mladih (0,00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A67746">
        <w:rPr>
          <w:rFonts w:ascii="Arial" w:hAnsi="Arial" w:cs="Arial"/>
          <w:sz w:val="20"/>
          <w:szCs w:val="20"/>
        </w:rPr>
        <w:t>Brojčana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ozanka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izvora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financiranja</w:t>
      </w:r>
      <w:proofErr w:type="spellEnd"/>
      <w:r w:rsidRPr="00A67746">
        <w:rPr>
          <w:rFonts w:ascii="Arial" w:hAnsi="Arial" w:cs="Arial"/>
          <w:sz w:val="20"/>
          <w:szCs w:val="20"/>
        </w:rPr>
        <w:t>: (1.1. - 5.1.).</w:t>
      </w:r>
    </w:p>
    <w:p w14:paraId="2944608B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3F387875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OPĆI CILJ: </w:t>
      </w:r>
      <w:proofErr w:type="spellStart"/>
      <w:r w:rsidRPr="00A67746">
        <w:rPr>
          <w:rFonts w:ascii="Arial" w:hAnsi="Arial" w:cs="Arial"/>
          <w:sz w:val="20"/>
          <w:szCs w:val="20"/>
        </w:rPr>
        <w:t>Efikasno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obavljanje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poslova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zadaća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od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lokalnog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značaja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razvoj </w:t>
      </w:r>
      <w:proofErr w:type="spellStart"/>
      <w:r w:rsidRPr="00A67746">
        <w:rPr>
          <w:rFonts w:ascii="Arial" w:hAnsi="Arial" w:cs="Arial"/>
          <w:sz w:val="20"/>
          <w:szCs w:val="20"/>
        </w:rPr>
        <w:t>demokratskog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sustava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7471F0AD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POSEBNI CILJ: </w:t>
      </w:r>
      <w:proofErr w:type="spellStart"/>
      <w:r w:rsidRPr="00A67746">
        <w:rPr>
          <w:rFonts w:ascii="Arial" w:hAnsi="Arial" w:cs="Arial"/>
          <w:sz w:val="20"/>
          <w:szCs w:val="20"/>
        </w:rPr>
        <w:t>Utvrđivanje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provođenje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rada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ciljeva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razvoja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Općine Lasinja.</w:t>
      </w:r>
    </w:p>
    <w:p w14:paraId="522B0453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POKAZATELJ USPJEŠNOSTI: </w:t>
      </w:r>
      <w:proofErr w:type="spellStart"/>
      <w:r w:rsidRPr="00A67746">
        <w:rPr>
          <w:rFonts w:ascii="Arial" w:hAnsi="Arial" w:cs="Arial"/>
          <w:sz w:val="20"/>
          <w:szCs w:val="20"/>
        </w:rPr>
        <w:t>Uspješnost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realizacije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razvojnih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zadovoljstvo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mještana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odaziv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mještana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izbore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5751B825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75125508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5B54FBD5" w14:textId="77777777" w:rsidR="00A67746" w:rsidRPr="00A67746" w:rsidRDefault="00A67746" w:rsidP="00A67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Cs/>
          <w:sz w:val="20"/>
          <w:szCs w:val="20"/>
        </w:rPr>
      </w:pPr>
      <w:r w:rsidRPr="00A67746">
        <w:rPr>
          <w:rFonts w:ascii="Arial" w:hAnsi="Arial" w:cs="Arial"/>
          <w:b/>
          <w:iCs/>
          <w:sz w:val="20"/>
          <w:szCs w:val="20"/>
        </w:rPr>
        <w:t>RAZDJEL 003: IZVRŠNO TIJELO</w:t>
      </w:r>
    </w:p>
    <w:p w14:paraId="664DF1D1" w14:textId="77777777" w:rsidR="00A67746" w:rsidRPr="00A67746" w:rsidRDefault="00A67746" w:rsidP="00A67746">
      <w:pPr>
        <w:pStyle w:val="ListParagraph"/>
        <w:spacing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742DE27" w14:textId="77777777" w:rsidR="00A67746" w:rsidRPr="00A67746" w:rsidRDefault="00A67746" w:rsidP="00A67746">
      <w:pPr>
        <w:pStyle w:val="ListParagraph"/>
        <w:numPr>
          <w:ilvl w:val="0"/>
          <w:numId w:val="69"/>
        </w:numPr>
        <w:spacing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67746">
        <w:rPr>
          <w:rFonts w:ascii="Arial" w:hAnsi="Arial" w:cs="Arial"/>
          <w:i/>
          <w:sz w:val="20"/>
          <w:szCs w:val="20"/>
          <w:u w:val="single"/>
        </w:rPr>
        <w:t xml:space="preserve">Program 3001: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Općinski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načelnik –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Zakonska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osnova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: Zakon o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proračunu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; Zako o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izborima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>.</w:t>
      </w:r>
    </w:p>
    <w:p w14:paraId="3B516858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A67746">
        <w:rPr>
          <w:rFonts w:ascii="Arial" w:hAnsi="Arial" w:cs="Arial"/>
          <w:sz w:val="20"/>
          <w:szCs w:val="20"/>
        </w:rPr>
        <w:t>okviru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ovog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32.040,15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što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1,39% </w:t>
      </w:r>
      <w:proofErr w:type="spellStart"/>
      <w:r w:rsidRPr="00A67746">
        <w:rPr>
          <w:rFonts w:ascii="Arial" w:hAnsi="Arial" w:cs="Arial"/>
          <w:sz w:val="20"/>
          <w:szCs w:val="20"/>
        </w:rPr>
        <w:t>od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plana. </w:t>
      </w:r>
      <w:proofErr w:type="spellStart"/>
      <w:r w:rsidRPr="00A67746">
        <w:rPr>
          <w:rFonts w:ascii="Arial" w:hAnsi="Arial" w:cs="Arial"/>
          <w:sz w:val="20"/>
          <w:szCs w:val="20"/>
        </w:rPr>
        <w:t>Općinski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načelnik </w:t>
      </w:r>
      <w:proofErr w:type="spellStart"/>
      <w:r w:rsidRPr="00A67746">
        <w:rPr>
          <w:rFonts w:ascii="Arial" w:hAnsi="Arial" w:cs="Arial"/>
          <w:sz w:val="20"/>
          <w:szCs w:val="20"/>
        </w:rPr>
        <w:t>kao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izvršno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tijelo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jedinice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lokalne </w:t>
      </w:r>
      <w:proofErr w:type="spellStart"/>
      <w:r w:rsidRPr="00A67746">
        <w:rPr>
          <w:rFonts w:ascii="Arial" w:hAnsi="Arial" w:cs="Arial"/>
          <w:sz w:val="20"/>
          <w:szCs w:val="20"/>
        </w:rPr>
        <w:t>samouprave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obnaša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dužnost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profesionalno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ostvaruje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pravo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naknadu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rad. </w:t>
      </w:r>
      <w:proofErr w:type="spellStart"/>
      <w:r w:rsidRPr="00A67746">
        <w:rPr>
          <w:rFonts w:ascii="Arial" w:hAnsi="Arial" w:cs="Arial"/>
          <w:sz w:val="20"/>
          <w:szCs w:val="20"/>
        </w:rPr>
        <w:t>Plaće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redovan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rad </w:t>
      </w:r>
      <w:proofErr w:type="spellStart"/>
      <w:r w:rsidRPr="00A67746">
        <w:rPr>
          <w:rFonts w:ascii="Arial" w:hAnsi="Arial" w:cs="Arial"/>
          <w:sz w:val="20"/>
          <w:szCs w:val="20"/>
        </w:rPr>
        <w:t>Općinskog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načelnika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izvršavaju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mjesečno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67746">
        <w:rPr>
          <w:rFonts w:ascii="Arial" w:hAnsi="Arial" w:cs="Arial"/>
          <w:sz w:val="20"/>
          <w:szCs w:val="20"/>
        </w:rPr>
        <w:t>Reprezentacija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izvršne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projekte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aktivnosti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od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važnosti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67746">
        <w:rPr>
          <w:rFonts w:ascii="Arial" w:hAnsi="Arial" w:cs="Arial"/>
          <w:sz w:val="20"/>
          <w:szCs w:val="20"/>
        </w:rPr>
        <w:t>ekonomski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komunalni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razvoj Općine. </w:t>
      </w:r>
      <w:proofErr w:type="spellStart"/>
      <w:r w:rsidRPr="00A67746">
        <w:rPr>
          <w:rFonts w:ascii="Arial" w:hAnsi="Arial" w:cs="Arial"/>
          <w:sz w:val="20"/>
          <w:szCs w:val="20"/>
        </w:rPr>
        <w:t>Planirana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A67746">
        <w:rPr>
          <w:rFonts w:ascii="Arial" w:hAnsi="Arial" w:cs="Arial"/>
          <w:sz w:val="20"/>
          <w:szCs w:val="20"/>
        </w:rPr>
        <w:t>aktivnost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A67746">
        <w:rPr>
          <w:rFonts w:ascii="Arial" w:hAnsi="Arial" w:cs="Arial"/>
          <w:sz w:val="20"/>
          <w:szCs w:val="20"/>
        </w:rPr>
        <w:t>Izvanredni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rashodi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A67746">
        <w:rPr>
          <w:rFonts w:ascii="Arial" w:hAnsi="Arial" w:cs="Arial"/>
          <w:sz w:val="20"/>
          <w:szCs w:val="20"/>
        </w:rPr>
        <w:t>tekuća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zaliha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proračuna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(1.990,84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A67746">
        <w:rPr>
          <w:rFonts w:ascii="Arial" w:hAnsi="Arial" w:cs="Arial"/>
          <w:sz w:val="20"/>
          <w:szCs w:val="20"/>
        </w:rPr>
        <w:t>Brojčana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ozanka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izvora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financiranja</w:t>
      </w:r>
      <w:proofErr w:type="spellEnd"/>
      <w:r w:rsidRPr="00A67746">
        <w:rPr>
          <w:rFonts w:ascii="Arial" w:hAnsi="Arial" w:cs="Arial"/>
          <w:sz w:val="20"/>
          <w:szCs w:val="20"/>
        </w:rPr>
        <w:t>: (1.1.).</w:t>
      </w:r>
    </w:p>
    <w:p w14:paraId="3D1CBA35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12204C9D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OPĆI CILJ: </w:t>
      </w:r>
      <w:proofErr w:type="spellStart"/>
      <w:r w:rsidRPr="00A67746">
        <w:rPr>
          <w:rFonts w:ascii="Arial" w:hAnsi="Arial" w:cs="Arial"/>
          <w:sz w:val="20"/>
          <w:szCs w:val="20"/>
        </w:rPr>
        <w:t>Obavljanje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poslova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ostvarenje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ciljeva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od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lokalnog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značaja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upravljanje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Općinom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izvršavanje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proračuna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Općine Lasinja.</w:t>
      </w:r>
    </w:p>
    <w:p w14:paraId="7C27CFD7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POSEBNI CILJ: </w:t>
      </w:r>
      <w:proofErr w:type="spellStart"/>
      <w:r w:rsidRPr="00A67746">
        <w:rPr>
          <w:rFonts w:ascii="Arial" w:hAnsi="Arial" w:cs="Arial"/>
          <w:sz w:val="20"/>
          <w:szCs w:val="20"/>
        </w:rPr>
        <w:t>Efikasno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praćenje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kontrola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izvršavanja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proračuna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namjenskog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korištenja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proračunskih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sredstava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1E5D5CC6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BROJ ZAPOSLENIH: 1 </w:t>
      </w:r>
      <w:proofErr w:type="spellStart"/>
      <w:r w:rsidRPr="00A67746">
        <w:rPr>
          <w:rFonts w:ascii="Arial" w:hAnsi="Arial" w:cs="Arial"/>
          <w:sz w:val="20"/>
          <w:szCs w:val="20"/>
        </w:rPr>
        <w:t>djelatnik</w:t>
      </w:r>
      <w:proofErr w:type="spellEnd"/>
    </w:p>
    <w:p w14:paraId="7EBCE088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POKAZATELJ USPJEŠNOSTI: </w:t>
      </w:r>
      <w:proofErr w:type="spellStart"/>
      <w:r w:rsidRPr="00A67746">
        <w:rPr>
          <w:rFonts w:ascii="Arial" w:hAnsi="Arial" w:cs="Arial"/>
          <w:sz w:val="20"/>
          <w:szCs w:val="20"/>
        </w:rPr>
        <w:t>Uspješnost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realizacije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svih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utvrđenih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proračunom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sufinanciranje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projekta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bespovratnim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sredstvima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2EFEC1FC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7E64AEB2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778ECDCF" w14:textId="77777777" w:rsidR="00A67746" w:rsidRPr="00A67746" w:rsidRDefault="00A67746" w:rsidP="00A67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Cs/>
          <w:sz w:val="20"/>
          <w:szCs w:val="20"/>
        </w:rPr>
      </w:pPr>
      <w:r w:rsidRPr="00A67746">
        <w:rPr>
          <w:rFonts w:ascii="Arial" w:hAnsi="Arial" w:cs="Arial"/>
          <w:b/>
          <w:iCs/>
          <w:sz w:val="20"/>
          <w:szCs w:val="20"/>
        </w:rPr>
        <w:t xml:space="preserve"> RAZDJEL 004: RAČUN ZADUŽIVANJA/FINANCIRANJA</w:t>
      </w:r>
    </w:p>
    <w:p w14:paraId="3C7A74D0" w14:textId="77777777" w:rsidR="00A67746" w:rsidRPr="00A67746" w:rsidRDefault="00A67746" w:rsidP="00A67746">
      <w:pPr>
        <w:pStyle w:val="ListParagraph"/>
        <w:spacing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40E017B8" w14:textId="77777777" w:rsidR="00A67746" w:rsidRPr="00A67746" w:rsidRDefault="00A67746" w:rsidP="00A67746">
      <w:pPr>
        <w:pStyle w:val="ListParagraph"/>
        <w:numPr>
          <w:ilvl w:val="0"/>
          <w:numId w:val="69"/>
        </w:numPr>
        <w:spacing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67746">
        <w:rPr>
          <w:rFonts w:ascii="Arial" w:hAnsi="Arial" w:cs="Arial"/>
          <w:i/>
          <w:sz w:val="20"/>
          <w:szCs w:val="20"/>
          <w:u w:val="single"/>
        </w:rPr>
        <w:t xml:space="preserve">Program 4001: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Otplata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kredita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–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Zakonska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osnova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 xml:space="preserve">: Zakon o </w:t>
      </w:r>
      <w:proofErr w:type="spellStart"/>
      <w:r w:rsidRPr="00A67746">
        <w:rPr>
          <w:rFonts w:ascii="Arial" w:hAnsi="Arial" w:cs="Arial"/>
          <w:i/>
          <w:sz w:val="20"/>
          <w:szCs w:val="20"/>
          <w:u w:val="single"/>
        </w:rPr>
        <w:t>proračunu</w:t>
      </w:r>
      <w:proofErr w:type="spellEnd"/>
      <w:r w:rsidRPr="00A67746">
        <w:rPr>
          <w:rFonts w:ascii="Arial" w:hAnsi="Arial" w:cs="Arial"/>
          <w:i/>
          <w:sz w:val="20"/>
          <w:szCs w:val="20"/>
          <w:u w:val="single"/>
        </w:rPr>
        <w:t>.</w:t>
      </w:r>
    </w:p>
    <w:p w14:paraId="6FFAC49C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A67746">
        <w:rPr>
          <w:rFonts w:ascii="Arial" w:hAnsi="Arial" w:cs="Arial"/>
          <w:sz w:val="20"/>
          <w:szCs w:val="20"/>
        </w:rPr>
        <w:t>okviru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ovog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programa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planirano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19.914,76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7746">
        <w:rPr>
          <w:rFonts w:ascii="Arial" w:hAnsi="Arial" w:cs="Arial"/>
          <w:sz w:val="20"/>
          <w:szCs w:val="20"/>
        </w:rPr>
        <w:t>što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je 0,87% u </w:t>
      </w:r>
      <w:proofErr w:type="spellStart"/>
      <w:r w:rsidRPr="00A67746">
        <w:rPr>
          <w:rFonts w:ascii="Arial" w:hAnsi="Arial" w:cs="Arial"/>
          <w:sz w:val="20"/>
          <w:szCs w:val="20"/>
        </w:rPr>
        <w:t>odnosu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plan. </w:t>
      </w:r>
      <w:proofErr w:type="spellStart"/>
      <w:r w:rsidRPr="00A67746">
        <w:rPr>
          <w:rFonts w:ascii="Arial" w:hAnsi="Arial" w:cs="Arial"/>
          <w:sz w:val="20"/>
          <w:szCs w:val="20"/>
        </w:rPr>
        <w:t>Planirane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su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aktivnosti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A67746">
        <w:rPr>
          <w:rFonts w:ascii="Arial" w:hAnsi="Arial" w:cs="Arial"/>
          <w:sz w:val="20"/>
          <w:szCs w:val="20"/>
        </w:rPr>
        <w:t>otplata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glavnice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primljenih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kredita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(15.000,00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A67746">
        <w:rPr>
          <w:rFonts w:ascii="Arial" w:hAnsi="Arial" w:cs="Arial"/>
          <w:sz w:val="20"/>
          <w:szCs w:val="20"/>
        </w:rPr>
        <w:t>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otplata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kamate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primljenih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kredita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(4.914,76 </w:t>
      </w:r>
      <w:proofErr w:type="spellStart"/>
      <w:r w:rsidRPr="00A67746">
        <w:rPr>
          <w:rFonts w:ascii="Arial" w:hAnsi="Arial" w:cs="Arial"/>
          <w:sz w:val="20"/>
          <w:szCs w:val="20"/>
        </w:rPr>
        <w:t>eura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A67746">
        <w:rPr>
          <w:rFonts w:ascii="Arial" w:hAnsi="Arial" w:cs="Arial"/>
          <w:sz w:val="20"/>
          <w:szCs w:val="20"/>
        </w:rPr>
        <w:t>Brojčana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ozanka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izvora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financiranja</w:t>
      </w:r>
      <w:proofErr w:type="spellEnd"/>
      <w:r w:rsidRPr="00A67746">
        <w:rPr>
          <w:rFonts w:ascii="Arial" w:hAnsi="Arial" w:cs="Arial"/>
          <w:sz w:val="20"/>
          <w:szCs w:val="20"/>
        </w:rPr>
        <w:t>: (1.1. - 8.1.).</w:t>
      </w:r>
    </w:p>
    <w:p w14:paraId="02557B8D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247192D6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OPĆI CILJ: </w:t>
      </w:r>
      <w:proofErr w:type="spellStart"/>
      <w:r w:rsidRPr="00A67746">
        <w:rPr>
          <w:rFonts w:ascii="Arial" w:hAnsi="Arial" w:cs="Arial"/>
          <w:sz w:val="20"/>
          <w:szCs w:val="20"/>
        </w:rPr>
        <w:t>Redovito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izvršavanje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aktivnosti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preuzetih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obaveza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po </w:t>
      </w:r>
      <w:proofErr w:type="spellStart"/>
      <w:r w:rsidRPr="00A67746">
        <w:rPr>
          <w:rFonts w:ascii="Arial" w:hAnsi="Arial" w:cs="Arial"/>
          <w:sz w:val="20"/>
          <w:szCs w:val="20"/>
        </w:rPr>
        <w:t>kreditnom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zaduživanju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341AE194" w14:textId="77777777" w:rsidR="00A67746" w:rsidRP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POSEBNI CILJ: </w:t>
      </w:r>
      <w:proofErr w:type="spellStart"/>
      <w:r w:rsidRPr="00A67746">
        <w:rPr>
          <w:rFonts w:ascii="Arial" w:hAnsi="Arial" w:cs="Arial"/>
          <w:sz w:val="20"/>
          <w:szCs w:val="20"/>
        </w:rPr>
        <w:t>Ulaganje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kapitalne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projekte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rekonstrukcije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67746">
        <w:rPr>
          <w:rFonts w:ascii="Arial" w:hAnsi="Arial" w:cs="Arial"/>
          <w:sz w:val="20"/>
          <w:szCs w:val="20"/>
        </w:rPr>
        <w:t>izgradnje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komunalne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infrastrukture</w:t>
      </w:r>
      <w:proofErr w:type="spellEnd"/>
      <w:r w:rsidRPr="00A67746">
        <w:rPr>
          <w:rFonts w:ascii="Arial" w:hAnsi="Arial" w:cs="Arial"/>
          <w:sz w:val="20"/>
          <w:szCs w:val="20"/>
        </w:rPr>
        <w:t>.</w:t>
      </w:r>
    </w:p>
    <w:p w14:paraId="064CC056" w14:textId="77777777" w:rsid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 w:rsidRPr="00A67746">
        <w:rPr>
          <w:rFonts w:ascii="Arial" w:hAnsi="Arial" w:cs="Arial"/>
          <w:sz w:val="20"/>
          <w:szCs w:val="20"/>
        </w:rPr>
        <w:t xml:space="preserve">POKAZATELJ USPJEŠNOSTI: </w:t>
      </w:r>
      <w:proofErr w:type="spellStart"/>
      <w:r w:rsidRPr="00A67746">
        <w:rPr>
          <w:rFonts w:ascii="Arial" w:hAnsi="Arial" w:cs="Arial"/>
          <w:sz w:val="20"/>
          <w:szCs w:val="20"/>
        </w:rPr>
        <w:t>Povećanje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ulaganja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67746">
        <w:rPr>
          <w:rFonts w:ascii="Arial" w:hAnsi="Arial" w:cs="Arial"/>
          <w:sz w:val="20"/>
          <w:szCs w:val="20"/>
        </w:rPr>
        <w:t>objekte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komunalne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7746">
        <w:rPr>
          <w:rFonts w:ascii="Arial" w:hAnsi="Arial" w:cs="Arial"/>
          <w:sz w:val="20"/>
          <w:szCs w:val="20"/>
        </w:rPr>
        <w:t>infrastrukture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i razvoj </w:t>
      </w:r>
      <w:proofErr w:type="spellStart"/>
      <w:r w:rsidRPr="00A67746">
        <w:rPr>
          <w:rFonts w:ascii="Arial" w:hAnsi="Arial" w:cs="Arial"/>
          <w:sz w:val="20"/>
          <w:szCs w:val="20"/>
        </w:rPr>
        <w:t>društvenih</w:t>
      </w:r>
      <w:proofErr w:type="spellEnd"/>
      <w:r w:rsidRPr="00A67746">
        <w:rPr>
          <w:rFonts w:ascii="Arial" w:hAnsi="Arial" w:cs="Arial"/>
          <w:sz w:val="20"/>
          <w:szCs w:val="20"/>
        </w:rPr>
        <w:t xml:space="preserve"> djelatnosti.</w:t>
      </w:r>
    </w:p>
    <w:p w14:paraId="4C31AD7E" w14:textId="1EF0BC47" w:rsid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</w:t>
      </w:r>
    </w:p>
    <w:p w14:paraId="34F7AC78" w14:textId="77777777" w:rsidR="00A67746" w:rsidRDefault="00A67746" w:rsidP="00A67746">
      <w:pPr>
        <w:jc w:val="both"/>
        <w:rPr>
          <w:rFonts w:ascii="Arial" w:hAnsi="Arial" w:cs="Arial"/>
          <w:sz w:val="20"/>
          <w:szCs w:val="20"/>
        </w:rPr>
      </w:pPr>
    </w:p>
    <w:p w14:paraId="19670B34" w14:textId="77777777" w:rsidR="00A67746" w:rsidRPr="00F177CC" w:rsidRDefault="00A67746" w:rsidP="00A67746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F177CC">
        <w:rPr>
          <w:rFonts w:ascii="Verdana" w:hAnsi="Verdana" w:cs="Arial"/>
          <w:sz w:val="20"/>
          <w:szCs w:val="20"/>
          <w:lang w:val="hr-HR"/>
        </w:rPr>
        <w:tab/>
        <w:t>Na temelju odredbe članka 82. Pravilnika o proračunskom računovodstvu i računskom planu („Narodne novine“ br. 124/14, 115/15, 87/16, 3/18 i 126/19) i članka 34. Statuta Općine Lasinja („Glasnik“ Općine Lasinja br. 1/18, 1/20 i 1/21), Općinsko vijeće Općine Lasinja na</w:t>
      </w:r>
      <w:r w:rsidRPr="00F177CC">
        <w:rPr>
          <w:rFonts w:ascii="Verdana" w:hAnsi="Verdana" w:cs="Arial"/>
          <w:b/>
          <w:sz w:val="20"/>
          <w:szCs w:val="20"/>
          <w:lang w:val="hr-HR"/>
        </w:rPr>
        <w:t xml:space="preserve">  21</w:t>
      </w:r>
      <w:r w:rsidRPr="00F177CC">
        <w:rPr>
          <w:rFonts w:ascii="Verdana" w:hAnsi="Verdana" w:cs="Arial"/>
          <w:sz w:val="20"/>
          <w:szCs w:val="20"/>
          <w:lang w:val="hr-HR"/>
        </w:rPr>
        <w:t xml:space="preserve">. redovnoj sjednici, održanoj dana </w:t>
      </w:r>
      <w:r w:rsidRPr="00F177CC">
        <w:rPr>
          <w:rFonts w:ascii="Verdana" w:hAnsi="Verdana" w:cs="Arial"/>
          <w:b/>
          <w:sz w:val="20"/>
          <w:szCs w:val="20"/>
          <w:lang w:val="hr-HR"/>
        </w:rPr>
        <w:t>19. prosinca 2023</w:t>
      </w:r>
      <w:r w:rsidRPr="00F177CC">
        <w:rPr>
          <w:rFonts w:ascii="Verdana" w:hAnsi="Verdana" w:cs="Arial"/>
          <w:sz w:val="20"/>
          <w:szCs w:val="20"/>
          <w:lang w:val="hr-HR"/>
        </w:rPr>
        <w:t>. godine, donijelo je</w:t>
      </w:r>
    </w:p>
    <w:p w14:paraId="21257A99" w14:textId="77777777" w:rsidR="00A67746" w:rsidRPr="00F177CC" w:rsidRDefault="00A67746" w:rsidP="00A67746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35DCF59B" w14:textId="77777777" w:rsidR="00A67746" w:rsidRPr="00F177CC" w:rsidRDefault="00A67746" w:rsidP="00A67746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F177CC">
        <w:rPr>
          <w:rFonts w:ascii="Verdana" w:hAnsi="Verdana" w:cs="Arial"/>
          <w:b/>
          <w:sz w:val="20"/>
          <w:szCs w:val="20"/>
          <w:lang w:val="hr-HR"/>
        </w:rPr>
        <w:t>O D L U K U</w:t>
      </w:r>
    </w:p>
    <w:p w14:paraId="78C713B9" w14:textId="77777777" w:rsidR="00A67746" w:rsidRPr="00F177CC" w:rsidRDefault="00A67746" w:rsidP="00A67746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F177CC">
        <w:rPr>
          <w:rFonts w:ascii="Verdana" w:hAnsi="Verdana" w:cs="Arial"/>
          <w:b/>
          <w:sz w:val="20"/>
          <w:szCs w:val="20"/>
          <w:lang w:val="hr-HR"/>
        </w:rPr>
        <w:t>o I. izmjenama Odluke o raspodjeli rezultata poslovanja za 2022. godinu</w:t>
      </w:r>
    </w:p>
    <w:p w14:paraId="084C86F0" w14:textId="77777777" w:rsidR="00A67746" w:rsidRPr="00F177CC" w:rsidRDefault="00A67746" w:rsidP="00A67746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</w:p>
    <w:p w14:paraId="7AE159DC" w14:textId="77777777" w:rsidR="00A67746" w:rsidRPr="00F177CC" w:rsidRDefault="00A67746" w:rsidP="00A67746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F177CC">
        <w:rPr>
          <w:rFonts w:ascii="Verdana" w:hAnsi="Verdana" w:cs="Arial"/>
          <w:b/>
          <w:sz w:val="20"/>
          <w:szCs w:val="20"/>
          <w:lang w:val="hr-HR"/>
        </w:rPr>
        <w:t>Članak 1.</w:t>
      </w:r>
    </w:p>
    <w:p w14:paraId="3241415D" w14:textId="77777777" w:rsidR="00A67746" w:rsidRPr="00F177CC" w:rsidRDefault="00A67746" w:rsidP="00A67746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F177CC">
        <w:rPr>
          <w:rFonts w:ascii="Verdana" w:hAnsi="Verdana" w:cs="Arial"/>
          <w:sz w:val="20"/>
          <w:szCs w:val="20"/>
          <w:lang w:val="hr-HR"/>
        </w:rPr>
        <w:tab/>
        <w:t>U Odluci o raspodjeli rezultata poslovanja za 2022. godinu („Glasnik Općine Lasinja“ broj 3/23) članak 4. mijenja se i glasi:</w:t>
      </w:r>
    </w:p>
    <w:p w14:paraId="0C754AC1" w14:textId="77777777" w:rsidR="00A67746" w:rsidRPr="00F177CC" w:rsidRDefault="00A67746" w:rsidP="00A67746">
      <w:pPr>
        <w:ind w:firstLine="708"/>
        <w:jc w:val="both"/>
        <w:rPr>
          <w:rFonts w:ascii="Verdana" w:hAnsi="Verdana" w:cs="Arial"/>
          <w:sz w:val="20"/>
          <w:szCs w:val="20"/>
          <w:lang w:val="hr-HR"/>
        </w:rPr>
      </w:pPr>
      <w:r w:rsidRPr="00F177CC">
        <w:rPr>
          <w:rFonts w:ascii="Verdana" w:hAnsi="Verdana" w:cs="Arial"/>
          <w:sz w:val="20"/>
          <w:szCs w:val="20"/>
          <w:lang w:val="hr-HR"/>
        </w:rPr>
        <w:t xml:space="preserve">„Ostvareni višak prihoda poslovanja u iznosu od </w:t>
      </w:r>
      <w:r w:rsidRPr="00F177CC">
        <w:rPr>
          <w:rFonts w:ascii="Verdana" w:hAnsi="Verdana" w:cs="Arial"/>
          <w:sz w:val="20"/>
          <w:szCs w:val="20"/>
          <w:u w:val="single"/>
          <w:lang w:val="hr-HR"/>
        </w:rPr>
        <w:t>90.255,20 eura</w:t>
      </w:r>
      <w:r w:rsidRPr="00F177CC">
        <w:rPr>
          <w:rFonts w:ascii="Verdana" w:hAnsi="Verdana" w:cs="Arial"/>
          <w:sz w:val="20"/>
          <w:szCs w:val="20"/>
          <w:lang w:val="hr-HR"/>
        </w:rPr>
        <w:t xml:space="preserve"> rasporediti će se u plan Drugih izmjena i dopuna Proračuna Općine Lasinja za 2023. godinu kako slijedi: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9365"/>
        <w:gridCol w:w="1701"/>
        <w:gridCol w:w="2127"/>
      </w:tblGrid>
      <w:tr w:rsidR="00A67746" w:rsidRPr="00F177CC" w14:paraId="3DA4D46A" w14:textId="77777777" w:rsidTr="002813BC">
        <w:tc>
          <w:tcPr>
            <w:tcW w:w="856" w:type="dxa"/>
            <w:shd w:val="clear" w:color="auto" w:fill="auto"/>
            <w:vAlign w:val="center"/>
          </w:tcPr>
          <w:p w14:paraId="3DD4612C" w14:textId="77777777" w:rsidR="00A67746" w:rsidRPr="002813BC" w:rsidRDefault="00A67746" w:rsidP="002813BC">
            <w:pPr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val="hr-HR"/>
              </w:rPr>
            </w:pPr>
            <w:r w:rsidRPr="002813BC">
              <w:rPr>
                <w:rFonts w:ascii="Verdana" w:eastAsia="Calibri" w:hAnsi="Verdana" w:cs="Arial"/>
                <w:b/>
                <w:bCs/>
                <w:sz w:val="20"/>
                <w:szCs w:val="20"/>
                <w:lang w:val="hr-HR"/>
              </w:rPr>
              <w:lastRenderedPageBreak/>
              <w:t>Redni br.</w:t>
            </w:r>
          </w:p>
        </w:tc>
        <w:tc>
          <w:tcPr>
            <w:tcW w:w="9365" w:type="dxa"/>
            <w:shd w:val="clear" w:color="auto" w:fill="auto"/>
            <w:vAlign w:val="center"/>
          </w:tcPr>
          <w:p w14:paraId="17A0B14C" w14:textId="77777777" w:rsidR="00A67746" w:rsidRPr="002813BC" w:rsidRDefault="00A67746" w:rsidP="002813BC">
            <w:pPr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val="hr-HR"/>
              </w:rPr>
            </w:pPr>
            <w:r w:rsidRPr="002813BC">
              <w:rPr>
                <w:rFonts w:ascii="Verdana" w:eastAsia="Calibri" w:hAnsi="Verdana" w:cs="Arial"/>
                <w:b/>
                <w:bCs/>
                <w:sz w:val="20"/>
                <w:szCs w:val="20"/>
                <w:lang w:val="hr-HR"/>
              </w:rPr>
              <w:t>Opis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BE820F" w14:textId="77777777" w:rsidR="00A67746" w:rsidRPr="002813BC" w:rsidRDefault="00A67746" w:rsidP="002813BC">
            <w:pPr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val="hr-HR"/>
              </w:rPr>
            </w:pPr>
            <w:r w:rsidRPr="002813BC">
              <w:rPr>
                <w:rFonts w:ascii="Verdana" w:eastAsia="Calibri" w:hAnsi="Verdana" w:cs="Arial"/>
                <w:b/>
                <w:bCs/>
                <w:sz w:val="20"/>
                <w:szCs w:val="20"/>
                <w:lang w:val="hr-HR"/>
              </w:rPr>
              <w:t>Račun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9903DEF" w14:textId="77777777" w:rsidR="00A67746" w:rsidRPr="002813BC" w:rsidRDefault="00A67746" w:rsidP="002813BC">
            <w:pPr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val="hr-HR"/>
              </w:rPr>
            </w:pPr>
            <w:r w:rsidRPr="002813BC">
              <w:rPr>
                <w:rFonts w:ascii="Verdana" w:eastAsia="Calibri" w:hAnsi="Verdana" w:cs="Arial"/>
                <w:b/>
                <w:bCs/>
                <w:sz w:val="20"/>
                <w:szCs w:val="20"/>
                <w:lang w:val="hr-HR"/>
              </w:rPr>
              <w:t>Iznos €</w:t>
            </w:r>
          </w:p>
        </w:tc>
      </w:tr>
      <w:tr w:rsidR="00A67746" w:rsidRPr="00F177CC" w14:paraId="4438A837" w14:textId="77777777" w:rsidTr="002813BC">
        <w:tc>
          <w:tcPr>
            <w:tcW w:w="856" w:type="dxa"/>
            <w:shd w:val="clear" w:color="auto" w:fill="auto"/>
          </w:tcPr>
          <w:p w14:paraId="7775B122" w14:textId="77777777" w:rsidR="00A67746" w:rsidRPr="00F177CC" w:rsidRDefault="00A67746" w:rsidP="00C042EB">
            <w:pPr>
              <w:jc w:val="center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F177CC">
              <w:rPr>
                <w:rFonts w:ascii="Verdana" w:eastAsia="Calibri" w:hAnsi="Verdana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9365" w:type="dxa"/>
            <w:shd w:val="clear" w:color="auto" w:fill="auto"/>
            <w:vAlign w:val="center"/>
          </w:tcPr>
          <w:p w14:paraId="79196241" w14:textId="77777777" w:rsidR="00A67746" w:rsidRPr="00F177CC" w:rsidRDefault="00A67746" w:rsidP="00C042EB">
            <w:pPr>
              <w:jc w:val="both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F177CC">
              <w:rPr>
                <w:rFonts w:ascii="Verdana" w:eastAsia="Calibri" w:hAnsi="Verdana" w:cs="Arial"/>
                <w:sz w:val="20"/>
                <w:szCs w:val="20"/>
                <w:lang w:val="hr-HR"/>
              </w:rPr>
              <w:t>Uređenje i opremanje dječjeg igrališta  (R0151-1)</w:t>
            </w:r>
          </w:p>
        </w:tc>
        <w:tc>
          <w:tcPr>
            <w:tcW w:w="1701" w:type="dxa"/>
            <w:shd w:val="clear" w:color="auto" w:fill="auto"/>
          </w:tcPr>
          <w:p w14:paraId="5DDB5006" w14:textId="77777777" w:rsidR="00A67746" w:rsidRPr="00F177CC" w:rsidRDefault="00A67746" w:rsidP="00A14BC7">
            <w:pPr>
              <w:jc w:val="center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F177CC">
              <w:rPr>
                <w:rFonts w:ascii="Verdana" w:eastAsia="Calibri" w:hAnsi="Verdana" w:cs="Arial"/>
                <w:sz w:val="20"/>
                <w:szCs w:val="20"/>
                <w:lang w:val="hr-HR"/>
              </w:rPr>
              <w:t>4212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99CC1F" w14:textId="77777777" w:rsidR="00A67746" w:rsidRPr="00F177CC" w:rsidRDefault="00A67746" w:rsidP="00A14BC7">
            <w:pPr>
              <w:jc w:val="center"/>
              <w:rPr>
                <w:rFonts w:ascii="Verdana" w:eastAsia="Calibri" w:hAnsi="Verdana" w:cs="Arial"/>
                <w:b/>
                <w:color w:val="000000"/>
                <w:sz w:val="20"/>
                <w:szCs w:val="20"/>
                <w:lang w:val="hr-HR"/>
              </w:rPr>
            </w:pPr>
            <w:r w:rsidRPr="00F177CC">
              <w:rPr>
                <w:rFonts w:ascii="Verdana" w:eastAsia="Calibri" w:hAnsi="Verdana" w:cs="Arial"/>
                <w:b/>
                <w:color w:val="000000"/>
                <w:sz w:val="20"/>
                <w:szCs w:val="20"/>
                <w:lang w:val="hr-HR"/>
              </w:rPr>
              <w:t>16.620,00</w:t>
            </w:r>
          </w:p>
        </w:tc>
      </w:tr>
      <w:tr w:rsidR="00A67746" w:rsidRPr="00F177CC" w14:paraId="1B3E60B4" w14:textId="77777777" w:rsidTr="002813BC">
        <w:tc>
          <w:tcPr>
            <w:tcW w:w="856" w:type="dxa"/>
            <w:shd w:val="clear" w:color="auto" w:fill="auto"/>
          </w:tcPr>
          <w:p w14:paraId="4C9A0F7C" w14:textId="77777777" w:rsidR="00A67746" w:rsidRPr="00F177CC" w:rsidRDefault="00A67746" w:rsidP="00C042EB">
            <w:pPr>
              <w:jc w:val="center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F177CC">
              <w:rPr>
                <w:rFonts w:ascii="Verdana" w:eastAsia="Calibri" w:hAnsi="Verdana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9365" w:type="dxa"/>
            <w:shd w:val="clear" w:color="auto" w:fill="auto"/>
            <w:vAlign w:val="center"/>
          </w:tcPr>
          <w:p w14:paraId="4D50E927" w14:textId="77777777" w:rsidR="00A67746" w:rsidRPr="00F177CC" w:rsidRDefault="00A67746" w:rsidP="00C042EB">
            <w:pPr>
              <w:jc w:val="both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F177CC">
              <w:rPr>
                <w:rFonts w:ascii="Verdana" w:eastAsia="Calibri" w:hAnsi="Verdana" w:cs="Arial"/>
                <w:sz w:val="20"/>
                <w:szCs w:val="20"/>
                <w:lang w:val="hr-HR"/>
              </w:rPr>
              <w:t>Izvanredno održavanje cestovnog propusta na potoku Jaševica p(R0143-0)</w:t>
            </w:r>
          </w:p>
        </w:tc>
        <w:tc>
          <w:tcPr>
            <w:tcW w:w="1701" w:type="dxa"/>
            <w:shd w:val="clear" w:color="auto" w:fill="auto"/>
          </w:tcPr>
          <w:p w14:paraId="340D6698" w14:textId="77777777" w:rsidR="00A67746" w:rsidRPr="00F177CC" w:rsidRDefault="00A67746" w:rsidP="00A14BC7">
            <w:pPr>
              <w:jc w:val="center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F177CC">
              <w:rPr>
                <w:rFonts w:ascii="Verdana" w:eastAsia="Calibri" w:hAnsi="Verdana" w:cs="Arial"/>
                <w:sz w:val="20"/>
                <w:szCs w:val="20"/>
                <w:lang w:val="hr-HR"/>
              </w:rPr>
              <w:t>4213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1259E81" w14:textId="77777777" w:rsidR="00A67746" w:rsidRPr="00F177CC" w:rsidRDefault="00A67746" w:rsidP="00A14BC7">
            <w:pPr>
              <w:jc w:val="center"/>
              <w:rPr>
                <w:rFonts w:ascii="Verdana" w:eastAsia="Calibri" w:hAnsi="Verdana" w:cs="Arial"/>
                <w:b/>
                <w:color w:val="000000"/>
                <w:sz w:val="20"/>
                <w:szCs w:val="20"/>
                <w:lang w:val="hr-HR"/>
              </w:rPr>
            </w:pPr>
            <w:r w:rsidRPr="00F177CC">
              <w:rPr>
                <w:rFonts w:ascii="Verdana" w:eastAsia="Calibri" w:hAnsi="Verdana" w:cs="Arial"/>
                <w:b/>
                <w:color w:val="000000"/>
                <w:sz w:val="20"/>
                <w:szCs w:val="20"/>
                <w:lang w:val="hr-HR"/>
              </w:rPr>
              <w:t>34.025,74</w:t>
            </w:r>
          </w:p>
        </w:tc>
      </w:tr>
      <w:tr w:rsidR="00A67746" w:rsidRPr="00F177CC" w14:paraId="7E097A62" w14:textId="77777777" w:rsidTr="002813BC">
        <w:tc>
          <w:tcPr>
            <w:tcW w:w="856" w:type="dxa"/>
            <w:shd w:val="clear" w:color="auto" w:fill="auto"/>
          </w:tcPr>
          <w:p w14:paraId="4310A8D1" w14:textId="77777777" w:rsidR="00A67746" w:rsidRPr="00F177CC" w:rsidRDefault="00A67746" w:rsidP="00C042EB">
            <w:pPr>
              <w:jc w:val="center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F177CC">
              <w:rPr>
                <w:rFonts w:ascii="Verdana" w:eastAsia="Calibri" w:hAnsi="Verdana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9365" w:type="dxa"/>
            <w:shd w:val="clear" w:color="auto" w:fill="auto"/>
            <w:vAlign w:val="center"/>
          </w:tcPr>
          <w:p w14:paraId="71292D95" w14:textId="77777777" w:rsidR="00A67746" w:rsidRPr="00F177CC" w:rsidRDefault="00A67746" w:rsidP="00C042EB">
            <w:pPr>
              <w:jc w:val="both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F177CC">
              <w:rPr>
                <w:rFonts w:ascii="Verdana" w:eastAsia="Calibri" w:hAnsi="Verdana" w:cs="Arial"/>
                <w:sz w:val="20"/>
                <w:szCs w:val="20"/>
                <w:lang w:val="hr-HR"/>
              </w:rPr>
              <w:t>Izrada projektne dokumentacije za kamp Lasinja (R0134)</w:t>
            </w:r>
          </w:p>
        </w:tc>
        <w:tc>
          <w:tcPr>
            <w:tcW w:w="1701" w:type="dxa"/>
            <w:shd w:val="clear" w:color="auto" w:fill="auto"/>
          </w:tcPr>
          <w:p w14:paraId="53C69295" w14:textId="77777777" w:rsidR="00A67746" w:rsidRPr="00F177CC" w:rsidRDefault="00A67746" w:rsidP="00A14BC7">
            <w:pPr>
              <w:jc w:val="center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F177CC">
              <w:rPr>
                <w:rFonts w:ascii="Verdana" w:eastAsia="Calibri" w:hAnsi="Verdana" w:cs="Arial"/>
                <w:sz w:val="20"/>
                <w:szCs w:val="20"/>
                <w:lang w:val="hr-HR"/>
              </w:rPr>
              <w:t>4263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3F235E0" w14:textId="77777777" w:rsidR="00A67746" w:rsidRPr="00F177CC" w:rsidRDefault="00A67746" w:rsidP="00A14BC7">
            <w:pPr>
              <w:jc w:val="center"/>
              <w:rPr>
                <w:rFonts w:ascii="Verdana" w:eastAsia="Calibri" w:hAnsi="Verdana" w:cs="Arial"/>
                <w:b/>
                <w:color w:val="000000"/>
                <w:sz w:val="20"/>
                <w:szCs w:val="20"/>
                <w:lang w:val="hr-HR"/>
              </w:rPr>
            </w:pPr>
            <w:r w:rsidRPr="00F177CC">
              <w:rPr>
                <w:rFonts w:ascii="Verdana" w:eastAsia="Calibri" w:hAnsi="Verdana" w:cs="Arial"/>
                <w:b/>
                <w:color w:val="000000"/>
                <w:sz w:val="20"/>
                <w:szCs w:val="20"/>
                <w:lang w:val="hr-HR"/>
              </w:rPr>
              <w:t>17.300,00</w:t>
            </w:r>
          </w:p>
        </w:tc>
      </w:tr>
      <w:tr w:rsidR="00A67746" w:rsidRPr="00F177CC" w14:paraId="1CD34B58" w14:textId="77777777" w:rsidTr="002813BC">
        <w:tc>
          <w:tcPr>
            <w:tcW w:w="856" w:type="dxa"/>
            <w:shd w:val="clear" w:color="auto" w:fill="auto"/>
          </w:tcPr>
          <w:p w14:paraId="4CA901A7" w14:textId="77777777" w:rsidR="00A67746" w:rsidRPr="00F177CC" w:rsidRDefault="00A67746" w:rsidP="00C042EB">
            <w:pPr>
              <w:jc w:val="center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F177CC">
              <w:rPr>
                <w:rFonts w:ascii="Verdana" w:eastAsia="Calibri" w:hAnsi="Verdana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9365" w:type="dxa"/>
            <w:shd w:val="clear" w:color="auto" w:fill="auto"/>
            <w:vAlign w:val="center"/>
          </w:tcPr>
          <w:p w14:paraId="0AB14DD8" w14:textId="77777777" w:rsidR="00A67746" w:rsidRPr="00F177CC" w:rsidRDefault="00A67746" w:rsidP="00C042EB">
            <w:pPr>
              <w:jc w:val="both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F177CC">
              <w:rPr>
                <w:rFonts w:ascii="Verdana" w:eastAsia="Calibri" w:hAnsi="Verdana" w:cs="Arial"/>
                <w:sz w:val="20"/>
                <w:szCs w:val="20"/>
                <w:lang w:val="hr-HR"/>
              </w:rPr>
              <w:t>Povećanje energetske učinkovitosti – zgrade stare Općine (R0075)</w:t>
            </w:r>
          </w:p>
        </w:tc>
        <w:tc>
          <w:tcPr>
            <w:tcW w:w="1701" w:type="dxa"/>
            <w:shd w:val="clear" w:color="auto" w:fill="auto"/>
          </w:tcPr>
          <w:p w14:paraId="4F0419B4" w14:textId="77777777" w:rsidR="00A67746" w:rsidRPr="00F177CC" w:rsidRDefault="00A67746" w:rsidP="00A14BC7">
            <w:pPr>
              <w:jc w:val="center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F177CC">
              <w:rPr>
                <w:rFonts w:ascii="Verdana" w:eastAsia="Calibri" w:hAnsi="Verdana" w:cs="Arial"/>
                <w:sz w:val="20"/>
                <w:szCs w:val="20"/>
                <w:lang w:val="hr-HR"/>
              </w:rPr>
              <w:t>4511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5AFE1B" w14:textId="77777777" w:rsidR="00A67746" w:rsidRPr="00F177CC" w:rsidRDefault="00A67746" w:rsidP="00A14BC7">
            <w:pPr>
              <w:jc w:val="center"/>
              <w:rPr>
                <w:rFonts w:ascii="Verdana" w:eastAsia="Calibri" w:hAnsi="Verdana" w:cs="Arial"/>
                <w:b/>
                <w:color w:val="000000"/>
                <w:sz w:val="20"/>
                <w:szCs w:val="20"/>
                <w:lang w:val="hr-HR"/>
              </w:rPr>
            </w:pPr>
            <w:r w:rsidRPr="00F177CC">
              <w:rPr>
                <w:rFonts w:ascii="Verdana" w:eastAsia="Calibri" w:hAnsi="Verdana" w:cs="Arial"/>
                <w:b/>
                <w:color w:val="000000"/>
                <w:sz w:val="20"/>
                <w:szCs w:val="20"/>
                <w:lang w:val="hr-HR"/>
              </w:rPr>
              <w:t>14.239,83</w:t>
            </w:r>
          </w:p>
        </w:tc>
      </w:tr>
      <w:tr w:rsidR="00A67746" w:rsidRPr="00F177CC" w14:paraId="7C8455C6" w14:textId="77777777" w:rsidTr="002813BC">
        <w:tc>
          <w:tcPr>
            <w:tcW w:w="856" w:type="dxa"/>
            <w:shd w:val="clear" w:color="auto" w:fill="auto"/>
          </w:tcPr>
          <w:p w14:paraId="70FE3A6B" w14:textId="77777777" w:rsidR="00A67746" w:rsidRPr="00F177CC" w:rsidRDefault="00A67746" w:rsidP="00C042EB">
            <w:pPr>
              <w:jc w:val="center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F177CC">
              <w:rPr>
                <w:rFonts w:ascii="Verdana" w:eastAsia="Calibri" w:hAnsi="Verdana" w:cs="Arial"/>
                <w:sz w:val="20"/>
                <w:szCs w:val="20"/>
                <w:lang w:val="hr-HR"/>
              </w:rPr>
              <w:t>5.</w:t>
            </w:r>
          </w:p>
        </w:tc>
        <w:tc>
          <w:tcPr>
            <w:tcW w:w="9365" w:type="dxa"/>
            <w:shd w:val="clear" w:color="auto" w:fill="auto"/>
          </w:tcPr>
          <w:p w14:paraId="641417B3" w14:textId="77777777" w:rsidR="00A67746" w:rsidRPr="00F177CC" w:rsidRDefault="00A67746" w:rsidP="00C042EB">
            <w:pPr>
              <w:jc w:val="both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F177CC">
              <w:rPr>
                <w:rFonts w:ascii="Verdana" w:eastAsia="Calibri" w:hAnsi="Verdana" w:cs="Arial"/>
                <w:sz w:val="20"/>
                <w:szCs w:val="20"/>
                <w:lang w:val="hr-HR"/>
              </w:rPr>
              <w:t>Materijal i dijelovi za tekuće i investicijsko održavanje nerazvrstanih cesta (R0088)</w:t>
            </w:r>
          </w:p>
        </w:tc>
        <w:tc>
          <w:tcPr>
            <w:tcW w:w="1701" w:type="dxa"/>
            <w:shd w:val="clear" w:color="auto" w:fill="auto"/>
          </w:tcPr>
          <w:p w14:paraId="71DE1F8A" w14:textId="77777777" w:rsidR="00A67746" w:rsidRPr="00F177CC" w:rsidRDefault="00A67746" w:rsidP="00A14BC7">
            <w:pPr>
              <w:jc w:val="center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F177CC">
              <w:rPr>
                <w:rFonts w:ascii="Verdana" w:eastAsia="Calibri" w:hAnsi="Verdana" w:cs="Arial"/>
                <w:sz w:val="20"/>
                <w:szCs w:val="20"/>
                <w:lang w:val="hr-HR"/>
              </w:rPr>
              <w:t>3224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6CF873" w14:textId="77777777" w:rsidR="00A67746" w:rsidRPr="00F177CC" w:rsidRDefault="00A67746" w:rsidP="00A14BC7">
            <w:pPr>
              <w:jc w:val="center"/>
              <w:rPr>
                <w:rFonts w:ascii="Verdana" w:eastAsia="Calibri" w:hAnsi="Verdana" w:cs="Arial"/>
                <w:b/>
                <w:color w:val="000000"/>
                <w:sz w:val="20"/>
                <w:szCs w:val="20"/>
                <w:lang w:val="hr-HR"/>
              </w:rPr>
            </w:pPr>
            <w:r w:rsidRPr="00F177CC">
              <w:rPr>
                <w:rFonts w:ascii="Verdana" w:eastAsia="Calibri" w:hAnsi="Verdana" w:cs="Arial"/>
                <w:b/>
                <w:color w:val="000000"/>
                <w:sz w:val="20"/>
                <w:szCs w:val="20"/>
                <w:lang w:val="hr-HR"/>
              </w:rPr>
              <w:t>4.000,00</w:t>
            </w:r>
          </w:p>
        </w:tc>
      </w:tr>
      <w:tr w:rsidR="00A67746" w:rsidRPr="00F177CC" w14:paraId="62EDDF97" w14:textId="77777777" w:rsidTr="002813BC">
        <w:tc>
          <w:tcPr>
            <w:tcW w:w="856" w:type="dxa"/>
            <w:shd w:val="clear" w:color="auto" w:fill="auto"/>
          </w:tcPr>
          <w:p w14:paraId="7BDB92D3" w14:textId="77777777" w:rsidR="00A67746" w:rsidRPr="00F177CC" w:rsidRDefault="00A67746" w:rsidP="00C042EB">
            <w:pPr>
              <w:jc w:val="center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F177CC">
              <w:rPr>
                <w:rFonts w:ascii="Verdana" w:eastAsia="Calibri" w:hAnsi="Verdana" w:cs="Arial"/>
                <w:sz w:val="20"/>
                <w:szCs w:val="20"/>
                <w:lang w:val="hr-HR"/>
              </w:rPr>
              <w:t>6.</w:t>
            </w:r>
          </w:p>
        </w:tc>
        <w:tc>
          <w:tcPr>
            <w:tcW w:w="9365" w:type="dxa"/>
            <w:shd w:val="clear" w:color="auto" w:fill="auto"/>
            <w:vAlign w:val="center"/>
          </w:tcPr>
          <w:p w14:paraId="319C9945" w14:textId="77777777" w:rsidR="00A67746" w:rsidRPr="00F177CC" w:rsidRDefault="00A67746" w:rsidP="00C042EB">
            <w:pPr>
              <w:jc w:val="both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F177CC">
              <w:rPr>
                <w:rFonts w:ascii="Verdana" w:eastAsia="Calibri" w:hAnsi="Verdana" w:cs="Arial"/>
                <w:sz w:val="20"/>
                <w:szCs w:val="20"/>
                <w:lang w:val="hr-HR"/>
              </w:rPr>
              <w:t>Deratizacija i dezinsekcija (R0042)</w:t>
            </w:r>
          </w:p>
        </w:tc>
        <w:tc>
          <w:tcPr>
            <w:tcW w:w="1701" w:type="dxa"/>
            <w:shd w:val="clear" w:color="auto" w:fill="auto"/>
          </w:tcPr>
          <w:p w14:paraId="5FB0C634" w14:textId="77777777" w:rsidR="00A67746" w:rsidRPr="00F177CC" w:rsidRDefault="00A67746" w:rsidP="00A14BC7">
            <w:pPr>
              <w:jc w:val="center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F177CC">
              <w:rPr>
                <w:rFonts w:ascii="Verdana" w:eastAsia="Calibri" w:hAnsi="Verdana" w:cs="Arial"/>
                <w:sz w:val="20"/>
                <w:szCs w:val="20"/>
                <w:lang w:val="hr-HR"/>
              </w:rPr>
              <w:t>3234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BB0A670" w14:textId="77777777" w:rsidR="00A67746" w:rsidRPr="00F177CC" w:rsidRDefault="00A67746" w:rsidP="00A14BC7">
            <w:pPr>
              <w:jc w:val="center"/>
              <w:rPr>
                <w:rFonts w:ascii="Verdana" w:eastAsia="Calibri" w:hAnsi="Verdana" w:cs="Arial"/>
                <w:b/>
                <w:color w:val="000000"/>
                <w:sz w:val="20"/>
                <w:szCs w:val="20"/>
                <w:lang w:val="hr-HR"/>
              </w:rPr>
            </w:pPr>
            <w:r w:rsidRPr="00F177CC">
              <w:rPr>
                <w:rFonts w:ascii="Verdana" w:eastAsia="Calibri" w:hAnsi="Verdana" w:cs="Arial"/>
                <w:b/>
                <w:color w:val="000000"/>
                <w:sz w:val="20"/>
                <w:szCs w:val="20"/>
                <w:lang w:val="hr-HR"/>
              </w:rPr>
              <w:t>1.412,60</w:t>
            </w:r>
          </w:p>
        </w:tc>
      </w:tr>
      <w:tr w:rsidR="00A67746" w:rsidRPr="00F177CC" w14:paraId="08C774E0" w14:textId="77777777" w:rsidTr="002813BC">
        <w:tc>
          <w:tcPr>
            <w:tcW w:w="856" w:type="dxa"/>
            <w:shd w:val="clear" w:color="auto" w:fill="auto"/>
          </w:tcPr>
          <w:p w14:paraId="5AA799F1" w14:textId="77777777" w:rsidR="00A67746" w:rsidRPr="00F177CC" w:rsidRDefault="00A67746" w:rsidP="00C042EB">
            <w:pPr>
              <w:jc w:val="center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F177CC">
              <w:rPr>
                <w:rFonts w:ascii="Verdana" w:eastAsia="Calibri" w:hAnsi="Verdana" w:cs="Arial"/>
                <w:sz w:val="20"/>
                <w:szCs w:val="20"/>
                <w:lang w:val="hr-HR"/>
              </w:rPr>
              <w:t>7.</w:t>
            </w:r>
          </w:p>
        </w:tc>
        <w:tc>
          <w:tcPr>
            <w:tcW w:w="9365" w:type="dxa"/>
            <w:shd w:val="clear" w:color="auto" w:fill="auto"/>
            <w:vAlign w:val="center"/>
          </w:tcPr>
          <w:p w14:paraId="6AC99694" w14:textId="77777777" w:rsidR="00A67746" w:rsidRPr="00F177CC" w:rsidRDefault="00A67746" w:rsidP="00C042EB">
            <w:pPr>
              <w:jc w:val="both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F177CC">
              <w:rPr>
                <w:rFonts w:ascii="Verdana" w:eastAsia="Calibri" w:hAnsi="Verdana" w:cs="Arial"/>
                <w:sz w:val="20"/>
                <w:szCs w:val="20"/>
                <w:lang w:val="hr-HR"/>
              </w:rPr>
              <w:t>Ostale tekuće donacije (R0102)</w:t>
            </w:r>
          </w:p>
        </w:tc>
        <w:tc>
          <w:tcPr>
            <w:tcW w:w="1701" w:type="dxa"/>
            <w:shd w:val="clear" w:color="auto" w:fill="auto"/>
          </w:tcPr>
          <w:p w14:paraId="52A29869" w14:textId="77777777" w:rsidR="00A67746" w:rsidRPr="00F177CC" w:rsidRDefault="00A67746" w:rsidP="00A14BC7">
            <w:pPr>
              <w:jc w:val="center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  <w:r w:rsidRPr="00F177CC">
              <w:rPr>
                <w:rFonts w:ascii="Verdana" w:eastAsia="Calibri" w:hAnsi="Verdana" w:cs="Arial"/>
                <w:sz w:val="20"/>
                <w:szCs w:val="20"/>
                <w:lang w:val="hr-HR"/>
              </w:rPr>
              <w:t>3811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2BDDCAB" w14:textId="77777777" w:rsidR="00A67746" w:rsidRPr="00F177CC" w:rsidRDefault="00A67746" w:rsidP="00A14BC7">
            <w:pPr>
              <w:jc w:val="center"/>
              <w:rPr>
                <w:rFonts w:ascii="Verdana" w:eastAsia="Calibri" w:hAnsi="Verdana" w:cs="Arial"/>
                <w:b/>
                <w:color w:val="000000"/>
                <w:sz w:val="20"/>
                <w:szCs w:val="20"/>
                <w:lang w:val="hr-HR"/>
              </w:rPr>
            </w:pPr>
            <w:r w:rsidRPr="00F177CC">
              <w:rPr>
                <w:rFonts w:ascii="Verdana" w:eastAsia="Calibri" w:hAnsi="Verdana" w:cs="Arial"/>
                <w:b/>
                <w:color w:val="000000"/>
                <w:sz w:val="20"/>
                <w:szCs w:val="20"/>
                <w:lang w:val="hr-HR"/>
              </w:rPr>
              <w:t>2.657,03</w:t>
            </w:r>
          </w:p>
        </w:tc>
      </w:tr>
      <w:tr w:rsidR="00A67746" w:rsidRPr="00F177CC" w14:paraId="77880446" w14:textId="77777777" w:rsidTr="002813BC">
        <w:tc>
          <w:tcPr>
            <w:tcW w:w="856" w:type="dxa"/>
            <w:shd w:val="clear" w:color="auto" w:fill="auto"/>
          </w:tcPr>
          <w:p w14:paraId="66DB664D" w14:textId="77777777" w:rsidR="00A67746" w:rsidRPr="00F177CC" w:rsidRDefault="00A67746" w:rsidP="00C042EB">
            <w:pPr>
              <w:jc w:val="both"/>
              <w:rPr>
                <w:rFonts w:ascii="Verdana" w:eastAsia="Calibri" w:hAnsi="Verdana" w:cs="Arial"/>
                <w:sz w:val="20"/>
                <w:szCs w:val="20"/>
                <w:lang w:val="hr-HR"/>
              </w:rPr>
            </w:pPr>
          </w:p>
        </w:tc>
        <w:tc>
          <w:tcPr>
            <w:tcW w:w="9365" w:type="dxa"/>
            <w:shd w:val="clear" w:color="auto" w:fill="auto"/>
          </w:tcPr>
          <w:p w14:paraId="09F08945" w14:textId="77777777" w:rsidR="00A67746" w:rsidRPr="00F177CC" w:rsidRDefault="00A67746" w:rsidP="00C042EB">
            <w:pPr>
              <w:jc w:val="both"/>
              <w:rPr>
                <w:rFonts w:ascii="Verdana" w:eastAsia="Calibri" w:hAnsi="Verdana" w:cs="Arial"/>
                <w:b/>
                <w:sz w:val="20"/>
                <w:szCs w:val="20"/>
                <w:lang w:val="hr-HR"/>
              </w:rPr>
            </w:pPr>
            <w:r w:rsidRPr="00F177CC">
              <w:rPr>
                <w:rFonts w:ascii="Verdana" w:eastAsia="Calibri" w:hAnsi="Verdana" w:cs="Arial"/>
                <w:b/>
                <w:sz w:val="20"/>
                <w:szCs w:val="20"/>
                <w:lang w:val="hr-HR"/>
              </w:rPr>
              <w:t>Ukupno:</w:t>
            </w:r>
          </w:p>
        </w:tc>
        <w:tc>
          <w:tcPr>
            <w:tcW w:w="1701" w:type="dxa"/>
            <w:shd w:val="clear" w:color="auto" w:fill="auto"/>
          </w:tcPr>
          <w:p w14:paraId="6BCEC1C1" w14:textId="77777777" w:rsidR="00A67746" w:rsidRPr="00F177CC" w:rsidRDefault="00A67746" w:rsidP="00A14BC7">
            <w:pPr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5EBF0F6" w14:textId="77777777" w:rsidR="00A67746" w:rsidRPr="00F177CC" w:rsidRDefault="00A67746" w:rsidP="00A14BC7">
            <w:pPr>
              <w:jc w:val="center"/>
              <w:rPr>
                <w:rFonts w:ascii="Verdana" w:eastAsia="Calibri" w:hAnsi="Verdana" w:cs="Arial"/>
                <w:b/>
                <w:color w:val="000000"/>
                <w:sz w:val="20"/>
                <w:szCs w:val="20"/>
                <w:lang w:val="hr-HR"/>
              </w:rPr>
            </w:pPr>
            <w:r w:rsidRPr="00F177CC">
              <w:rPr>
                <w:rFonts w:ascii="Verdana" w:eastAsia="Calibri" w:hAnsi="Verdana" w:cs="Arial"/>
                <w:b/>
                <w:color w:val="000000"/>
                <w:sz w:val="20"/>
                <w:szCs w:val="20"/>
                <w:lang w:val="hr-HR"/>
              </w:rPr>
              <w:t>90.255,20</w:t>
            </w:r>
          </w:p>
        </w:tc>
      </w:tr>
    </w:tbl>
    <w:p w14:paraId="3818FBD3" w14:textId="77777777" w:rsidR="00A67746" w:rsidRPr="00F177CC" w:rsidRDefault="00A67746" w:rsidP="00A67746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31819403" w14:textId="77777777" w:rsidR="00A67746" w:rsidRPr="00F177CC" w:rsidRDefault="00A67746" w:rsidP="00A67746">
      <w:pPr>
        <w:ind w:firstLine="708"/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F177CC">
        <w:rPr>
          <w:rFonts w:ascii="Verdana" w:hAnsi="Verdana" w:cs="Arial"/>
          <w:b/>
          <w:sz w:val="20"/>
          <w:szCs w:val="20"/>
          <w:lang w:val="hr-HR"/>
        </w:rPr>
        <w:t>Članak 2.</w:t>
      </w:r>
    </w:p>
    <w:p w14:paraId="5AC7893B" w14:textId="77777777" w:rsidR="00A67746" w:rsidRPr="00F177CC" w:rsidRDefault="00A67746" w:rsidP="00A67746">
      <w:pPr>
        <w:ind w:firstLine="708"/>
        <w:jc w:val="both"/>
        <w:rPr>
          <w:rFonts w:ascii="Verdana" w:hAnsi="Verdana" w:cs="Arial"/>
          <w:sz w:val="20"/>
          <w:szCs w:val="20"/>
          <w:lang w:val="hr-HR"/>
        </w:rPr>
      </w:pPr>
      <w:r w:rsidRPr="00F177CC">
        <w:rPr>
          <w:rFonts w:ascii="Verdana" w:hAnsi="Verdana" w:cs="Arial"/>
          <w:sz w:val="20"/>
          <w:szCs w:val="20"/>
          <w:lang w:val="hr-HR"/>
        </w:rPr>
        <w:t>Ova Odluka stupa na snagu osam dana od dana objave u Glasniku Općine Lasinja.</w:t>
      </w:r>
    </w:p>
    <w:p w14:paraId="33E87C58" w14:textId="77777777" w:rsidR="00A67746" w:rsidRDefault="00A67746" w:rsidP="00A67746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4F59B8B" w14:textId="77777777" w:rsidR="00A67746" w:rsidRPr="00A94596" w:rsidRDefault="00A67746" w:rsidP="00A67746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400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3</w:t>
      </w:r>
    </w:p>
    <w:p w14:paraId="1D5CEC7B" w14:textId="77777777" w:rsidR="00A67746" w:rsidRPr="00A94596" w:rsidRDefault="00A67746" w:rsidP="00A67746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6</w:t>
      </w:r>
    </w:p>
    <w:p w14:paraId="10E8DB04" w14:textId="77777777" w:rsidR="00A67746" w:rsidRPr="00A94596" w:rsidRDefault="00A67746" w:rsidP="00A67746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19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.</w:t>
      </w:r>
    </w:p>
    <w:p w14:paraId="5026E1FF" w14:textId="47D337B9" w:rsidR="00A67746" w:rsidRDefault="00A67746" w:rsidP="00A67746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</w:t>
      </w:r>
      <w:r w:rsidR="00A14BC7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7EB8E0A7" w14:textId="1EC16B7C" w:rsidR="00A67746" w:rsidRDefault="00A67746" w:rsidP="00A67746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</w:t>
      </w:r>
      <w:r w:rsidR="00A14BC7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64880921" w14:textId="3048C4B8" w:rsidR="00A14BC7" w:rsidRDefault="00A14BC7" w:rsidP="00A67746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__________________________________________________________________________________________________________________</w:t>
      </w:r>
    </w:p>
    <w:p w14:paraId="54080A06" w14:textId="77777777" w:rsidR="00A14BC7" w:rsidRDefault="00A14BC7" w:rsidP="00A67746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2ECC6FFA" w14:textId="77777777" w:rsidR="00764744" w:rsidRPr="00764744" w:rsidRDefault="00764744" w:rsidP="00764744">
      <w:pPr>
        <w:spacing w:line="276" w:lineRule="auto"/>
        <w:jc w:val="both"/>
        <w:rPr>
          <w:rFonts w:ascii="Verdana" w:hAnsi="Verdana" w:cs="Arial"/>
          <w:iCs/>
          <w:sz w:val="20"/>
          <w:szCs w:val="20"/>
          <w:lang w:val="hr-HR"/>
        </w:rPr>
      </w:pPr>
      <w:r w:rsidRPr="000708BC">
        <w:rPr>
          <w:rFonts w:ascii="Arial" w:hAnsi="Arial" w:cs="Arial"/>
          <w:iCs/>
          <w:sz w:val="22"/>
          <w:szCs w:val="22"/>
          <w:lang w:val="hr-HR"/>
        </w:rPr>
        <w:tab/>
      </w:r>
      <w:r w:rsidRPr="00764744">
        <w:rPr>
          <w:rFonts w:ascii="Verdana" w:hAnsi="Verdana" w:cs="Arial"/>
          <w:iCs/>
          <w:sz w:val="20"/>
          <w:szCs w:val="20"/>
          <w:lang w:val="hr-HR"/>
        </w:rPr>
        <w:t>Na temelju članka 67. Zakona o komunalnom gospodarstvu („Narodne novine“ broj 68/18, 110/18 i 32/20) te članka 34. Statuta Općine Lasinja („Glasnik Općine Lasinja“ broj 1/18,1/20 1/21), Općinsko vijeće Općine Lasinja na 21</w:t>
      </w:r>
      <w:r w:rsidRPr="00764744">
        <w:rPr>
          <w:rFonts w:ascii="Verdana" w:hAnsi="Verdana" w:cs="Arial"/>
          <w:b/>
          <w:iCs/>
          <w:sz w:val="20"/>
          <w:szCs w:val="20"/>
          <w:lang w:val="hr-HR"/>
        </w:rPr>
        <w:t>.</w:t>
      </w:r>
      <w:r w:rsidRPr="00764744">
        <w:rPr>
          <w:rFonts w:ascii="Verdana" w:hAnsi="Verdana" w:cs="Arial"/>
          <w:iCs/>
          <w:sz w:val="20"/>
          <w:szCs w:val="20"/>
          <w:lang w:val="hr-HR"/>
        </w:rPr>
        <w:t xml:space="preserve"> redovnoj sjednici održanoj dana</w:t>
      </w:r>
      <w:r w:rsidRPr="00764744">
        <w:rPr>
          <w:rFonts w:ascii="Verdana" w:hAnsi="Verdana" w:cs="Arial"/>
          <w:b/>
          <w:iCs/>
          <w:sz w:val="20"/>
          <w:szCs w:val="20"/>
          <w:lang w:val="hr-HR"/>
        </w:rPr>
        <w:t xml:space="preserve"> </w:t>
      </w:r>
      <w:r w:rsidRPr="00764744">
        <w:rPr>
          <w:rFonts w:ascii="Verdana" w:hAnsi="Verdana" w:cs="Arial"/>
          <w:sz w:val="20"/>
          <w:szCs w:val="20"/>
          <w:lang w:val="hr-HR"/>
        </w:rPr>
        <w:t xml:space="preserve">19. prosinca 2023. </w:t>
      </w:r>
      <w:r w:rsidRPr="00764744">
        <w:rPr>
          <w:rFonts w:ascii="Verdana" w:hAnsi="Verdana" w:cs="Arial"/>
          <w:iCs/>
          <w:sz w:val="20"/>
          <w:szCs w:val="20"/>
          <w:lang w:val="hr-HR"/>
        </w:rPr>
        <w:t xml:space="preserve"> godine, donijelo je</w:t>
      </w:r>
    </w:p>
    <w:p w14:paraId="72029938" w14:textId="77777777" w:rsidR="00764744" w:rsidRPr="00764744" w:rsidRDefault="00764744" w:rsidP="00764744">
      <w:pPr>
        <w:spacing w:line="276" w:lineRule="auto"/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764744">
        <w:rPr>
          <w:rFonts w:ascii="Verdana" w:hAnsi="Verdana" w:cs="Arial"/>
          <w:b/>
          <w:bCs/>
          <w:iCs/>
          <w:sz w:val="20"/>
          <w:szCs w:val="20"/>
          <w:lang w:val="hr-HR"/>
        </w:rPr>
        <w:t>ODLUKU</w:t>
      </w:r>
    </w:p>
    <w:p w14:paraId="68BCEB28" w14:textId="77777777" w:rsidR="00764744" w:rsidRPr="00764744" w:rsidRDefault="00764744" w:rsidP="00764744">
      <w:pPr>
        <w:spacing w:line="276" w:lineRule="auto"/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764744">
        <w:rPr>
          <w:rFonts w:ascii="Verdana" w:hAnsi="Verdana" w:cs="Arial"/>
          <w:b/>
          <w:bCs/>
          <w:iCs/>
          <w:sz w:val="20"/>
          <w:szCs w:val="20"/>
          <w:lang w:val="hr-HR"/>
        </w:rPr>
        <w:t xml:space="preserve"> o II. izmjenama i dopunama</w:t>
      </w:r>
    </w:p>
    <w:p w14:paraId="32965A70" w14:textId="77777777" w:rsidR="00764744" w:rsidRPr="00764744" w:rsidRDefault="00764744" w:rsidP="00764744">
      <w:pPr>
        <w:spacing w:line="276" w:lineRule="auto"/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764744">
        <w:rPr>
          <w:rFonts w:ascii="Verdana" w:hAnsi="Verdana" w:cs="Arial"/>
          <w:b/>
          <w:bCs/>
          <w:iCs/>
          <w:sz w:val="20"/>
          <w:szCs w:val="20"/>
          <w:lang w:val="hr-HR"/>
        </w:rPr>
        <w:t xml:space="preserve">Programa građenja komunalne infrastrukture </w:t>
      </w:r>
    </w:p>
    <w:p w14:paraId="4D184CA9" w14:textId="77777777" w:rsidR="00764744" w:rsidRPr="00764744" w:rsidRDefault="00764744" w:rsidP="00764744">
      <w:pPr>
        <w:spacing w:line="276" w:lineRule="auto"/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764744">
        <w:rPr>
          <w:rFonts w:ascii="Verdana" w:hAnsi="Verdana" w:cs="Arial"/>
          <w:b/>
          <w:bCs/>
          <w:iCs/>
          <w:sz w:val="20"/>
          <w:szCs w:val="20"/>
          <w:lang w:val="hr-HR"/>
        </w:rPr>
        <w:t>na području Općine Lasinja za 2023. godinu</w:t>
      </w:r>
    </w:p>
    <w:p w14:paraId="4D2E275A" w14:textId="77777777" w:rsidR="00764744" w:rsidRPr="00764744" w:rsidRDefault="00764744" w:rsidP="00764744">
      <w:pPr>
        <w:spacing w:line="276" w:lineRule="auto"/>
        <w:rPr>
          <w:rFonts w:ascii="Verdana" w:hAnsi="Verdana" w:cs="Arial"/>
          <w:b/>
          <w:sz w:val="20"/>
          <w:szCs w:val="20"/>
          <w:lang w:val="hr-HR"/>
        </w:rPr>
      </w:pPr>
    </w:p>
    <w:p w14:paraId="7EA874F1" w14:textId="77777777" w:rsidR="00764744" w:rsidRPr="00764744" w:rsidRDefault="00764744" w:rsidP="00764744">
      <w:pPr>
        <w:spacing w:line="276" w:lineRule="auto"/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764744">
        <w:rPr>
          <w:rFonts w:ascii="Verdana" w:hAnsi="Verdana" w:cs="Arial"/>
          <w:b/>
          <w:sz w:val="20"/>
          <w:szCs w:val="20"/>
          <w:lang w:val="hr-HR"/>
        </w:rPr>
        <w:t xml:space="preserve">Članak 1. </w:t>
      </w:r>
    </w:p>
    <w:p w14:paraId="1F9B4C2C" w14:textId="77777777" w:rsidR="00764744" w:rsidRPr="00764744" w:rsidRDefault="00764744" w:rsidP="00764744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764744">
        <w:rPr>
          <w:rFonts w:ascii="Verdana" w:hAnsi="Verdana" w:cs="Arial"/>
          <w:sz w:val="20"/>
          <w:szCs w:val="20"/>
          <w:lang w:val="hr-HR"/>
        </w:rPr>
        <w:tab/>
        <w:t xml:space="preserve">U Programu građenja komunalne infrastrukture na području Općine Lasinja za 2023. godinu („Glasnik Općine Lasinja“ broj 7//22 i 3/23) članak 2. mijenja se i glasi: </w:t>
      </w:r>
    </w:p>
    <w:p w14:paraId="23C5E8F6" w14:textId="77777777" w:rsidR="00764744" w:rsidRPr="00764744" w:rsidRDefault="00764744" w:rsidP="00764744">
      <w:pPr>
        <w:spacing w:after="240"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764744">
        <w:rPr>
          <w:rFonts w:ascii="Verdana" w:hAnsi="Verdana" w:cs="Arial"/>
          <w:sz w:val="20"/>
          <w:szCs w:val="20"/>
          <w:lang w:val="hr-HR"/>
        </w:rPr>
        <w:tab/>
        <w:t xml:space="preserve">„Komunalna infrastruktura Općine Lasinja sukladno članku 59. Zakona o komunalnom gospodarstvu i članku 1. ovog Programa građenja komunalne infrastrukture obuhvaća sljedeće objekte: </w:t>
      </w:r>
    </w:p>
    <w:tbl>
      <w:tblPr>
        <w:tblW w:w="15055" w:type="dxa"/>
        <w:tblInd w:w="-34" w:type="dxa"/>
        <w:tblLook w:val="04A0" w:firstRow="1" w:lastRow="0" w:firstColumn="1" w:lastColumn="0" w:noHBand="0" w:noVBand="1"/>
      </w:tblPr>
      <w:tblGrid>
        <w:gridCol w:w="809"/>
        <w:gridCol w:w="47"/>
        <w:gridCol w:w="1550"/>
        <w:gridCol w:w="247"/>
        <w:gridCol w:w="4619"/>
        <w:gridCol w:w="278"/>
        <w:gridCol w:w="1435"/>
        <w:gridCol w:w="266"/>
        <w:gridCol w:w="1537"/>
        <w:gridCol w:w="152"/>
        <w:gridCol w:w="1572"/>
        <w:gridCol w:w="396"/>
        <w:gridCol w:w="2147"/>
      </w:tblGrid>
      <w:tr w:rsidR="00764744" w:rsidRPr="00764744" w14:paraId="5A7B1C7F" w14:textId="77777777" w:rsidTr="002813BC">
        <w:trPr>
          <w:trHeight w:val="662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E8F3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Redni br.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AC56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Komunalna infrastruktura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3509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Opis planiranih radova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7349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Planirana sredstva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058945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Promjena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6FD60F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Novi iznos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EDEA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financiranja</w:t>
            </w:r>
          </w:p>
        </w:tc>
      </w:tr>
      <w:tr w:rsidR="00764744" w:rsidRPr="00764744" w14:paraId="60DCB0E8" w14:textId="77777777" w:rsidTr="002813BC">
        <w:trPr>
          <w:trHeight w:val="405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22F5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1. 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DD49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Građevine komunalne infrastrukture koje će se graditi radi uređenja neuređenih dijelova građevinskog područja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3E98C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100.00,00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38A42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38.000,00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DD1E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138.000,00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AB42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Cs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764744">
              <w:rPr>
                <w:rFonts w:ascii="Verdana" w:hAnsi="Verdana" w:cs="Arial"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 xml:space="preserve">Pomoći </w:t>
            </w:r>
            <w:r w:rsidRPr="00764744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  <w:t>(138.000,00)</w:t>
            </w:r>
          </w:p>
        </w:tc>
      </w:tr>
      <w:tr w:rsidR="00764744" w:rsidRPr="00764744" w14:paraId="03D0F49E" w14:textId="77777777" w:rsidTr="002813BC">
        <w:trPr>
          <w:trHeight w:val="385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9B63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D60B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Nerazvrstane ceste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43CDD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FAE17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6B752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8E25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764744" w:rsidRPr="00764744" w14:paraId="371BEEFB" w14:textId="77777777" w:rsidTr="002813BC">
        <w:trPr>
          <w:trHeight w:val="385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F658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B3023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81F7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Modernizacija nerazvrstane ceste Sjeničak Lasinjski (R0144)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0A3A4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AC49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38.000,00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40F7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68.000,00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1268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</w:tr>
      <w:tr w:rsidR="00764744" w:rsidRPr="00764744" w14:paraId="37F3B99E" w14:textId="77777777" w:rsidTr="002813BC">
        <w:trPr>
          <w:trHeight w:val="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313D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75D6EA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C29C43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Modernizacija nerazvrstane ceste Novo Selo Lasinjsko II odvojak (R0145-1)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1743B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D69F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6DC6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20DE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</w:tr>
      <w:tr w:rsidR="00764744" w:rsidRPr="00764744" w14:paraId="721F6C89" w14:textId="77777777" w:rsidTr="002813BC">
        <w:trPr>
          <w:trHeight w:val="66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BB7E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2. </w:t>
            </w:r>
          </w:p>
        </w:tc>
        <w:tc>
          <w:tcPr>
            <w:tcW w:w="6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8320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Građevine komunalne infrastrukture koje će se graditi u uređenim dijelovima građevinskog područja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83EDC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232.976,44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06EC3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-161.414,66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1DCE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71.561,78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2687E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Cs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764744">
              <w:rPr>
                <w:rFonts w:ascii="Verdana" w:hAnsi="Verdana" w:cs="Arial"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Pomoći</w:t>
            </w:r>
            <w:r w:rsidRPr="00764744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  <w:t>(41.380,00</w:t>
            </w:r>
            <w:r w:rsidRPr="00764744">
              <w:rPr>
                <w:rFonts w:ascii="Verdana" w:hAnsi="Verdana" w:cs="Arial"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 xml:space="preserve">) </w:t>
            </w:r>
          </w:p>
          <w:p w14:paraId="5D3F589A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Cs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764744">
              <w:rPr>
                <w:rFonts w:ascii="Verdana" w:hAnsi="Verdana" w:cs="Arial"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Prihodi za posebne namjene</w:t>
            </w:r>
            <w:r w:rsidRPr="00764744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  <w:t>(1.061,78)</w:t>
            </w:r>
            <w:r w:rsidRPr="00764744">
              <w:rPr>
                <w:rFonts w:ascii="Verdana" w:hAnsi="Verdana" w:cs="Arial"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 xml:space="preserve"> Opći prihodi i primici </w:t>
            </w:r>
            <w:r w:rsidRPr="00764744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  <w:t>(12.500,00)</w:t>
            </w:r>
          </w:p>
          <w:p w14:paraId="6236F9F1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764744">
              <w:rPr>
                <w:rFonts w:ascii="Verdana" w:hAnsi="Verdana" w:cs="Arial"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 xml:space="preserve">Višak prihoda </w:t>
            </w:r>
            <w:r w:rsidRPr="00764744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  <w:t>(16.620,00)</w:t>
            </w:r>
          </w:p>
        </w:tc>
      </w:tr>
      <w:tr w:rsidR="00764744" w:rsidRPr="00764744" w14:paraId="35164775" w14:textId="77777777" w:rsidTr="002813BC">
        <w:trPr>
          <w:trHeight w:val="361"/>
        </w:trPr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93C9BE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4F2C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Nerazvrstane ceste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D19F6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9B714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D14365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5E52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764744" w:rsidRPr="00764744" w14:paraId="017CB682" w14:textId="77777777" w:rsidTr="002813BC">
        <w:trPr>
          <w:trHeight w:val="417"/>
        </w:trPr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C01AE9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3A75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5DDE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Cs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Cs/>
                <w:color w:val="000000"/>
                <w:sz w:val="20"/>
                <w:szCs w:val="20"/>
                <w:lang w:val="hr-HR" w:eastAsia="hr-HR"/>
              </w:rPr>
              <w:t>Izgradnja nogostupa – Lasinja, Kupska ulica (od Ulice sv. Antuna do Kupskog mosta /R0143, R0144-0/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DCC70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79.633,69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C6C5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-74.633,69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447E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4FD8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5.1. Pomoći </w:t>
            </w: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(</w:t>
            </w:r>
            <w:r w:rsidRPr="00764744">
              <w:rPr>
                <w:rFonts w:ascii="Verdana" w:hAnsi="Verdana" w:cs="Arial"/>
                <w:color w:val="000000"/>
                <w:sz w:val="20"/>
                <w:szCs w:val="20"/>
                <w:u w:val="single"/>
                <w:lang w:val="hr-HR" w:eastAsia="hr-HR"/>
              </w:rPr>
              <w:t>2.000,00)</w:t>
            </w:r>
          </w:p>
          <w:p w14:paraId="74A1E28A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1.1. Opći prihodi i primici </w:t>
            </w:r>
            <w:r w:rsidRPr="00764744">
              <w:rPr>
                <w:rFonts w:ascii="Verdana" w:hAnsi="Verdana" w:cs="Arial"/>
                <w:color w:val="000000"/>
                <w:sz w:val="20"/>
                <w:szCs w:val="20"/>
                <w:u w:val="single"/>
                <w:lang w:val="hr-HR" w:eastAsia="hr-HR"/>
              </w:rPr>
              <w:t>(3.000,00)</w:t>
            </w:r>
          </w:p>
        </w:tc>
      </w:tr>
      <w:tr w:rsidR="00764744" w:rsidRPr="00764744" w14:paraId="59986E28" w14:textId="77777777" w:rsidTr="002813BC">
        <w:trPr>
          <w:trHeight w:val="417"/>
        </w:trPr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723BC5" w14:textId="77777777" w:rsidR="00764744" w:rsidRPr="00764744" w:rsidRDefault="00764744" w:rsidP="00587EC3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C44B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Javna rasvjeta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63A69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0BC97A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3D2669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62DD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764744" w:rsidRPr="00764744" w14:paraId="013ACB98" w14:textId="77777777" w:rsidTr="002813BC">
        <w:trPr>
          <w:trHeight w:val="239"/>
        </w:trPr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C6E560" w14:textId="77777777" w:rsidR="00764744" w:rsidRPr="00764744" w:rsidRDefault="00764744" w:rsidP="00587EC3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5C7B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B4E7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Ulaganje u javnu rasvjetu – zamjena lampi (Banski Kovačevac) /R0094/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AA9B5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1.061,78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498B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033C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1.061,78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CEF1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4.1. Prihodi za posebne namjene</w:t>
            </w:r>
          </w:p>
        </w:tc>
      </w:tr>
      <w:tr w:rsidR="00764744" w:rsidRPr="00764744" w14:paraId="3BD043C8" w14:textId="77777777" w:rsidTr="002813BC">
        <w:trPr>
          <w:trHeight w:val="417"/>
        </w:trPr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4A1B" w14:textId="77777777" w:rsidR="00764744" w:rsidRPr="00764744" w:rsidRDefault="00764744" w:rsidP="00587EC3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B705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Javne zelene površine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DE526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1CD4B2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188E19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4267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764744" w:rsidRPr="00764744" w14:paraId="0D16F33C" w14:textId="77777777" w:rsidTr="002813BC">
        <w:trPr>
          <w:trHeight w:val="384"/>
        </w:trPr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C52BBE" w14:textId="77777777" w:rsidR="00764744" w:rsidRPr="00764744" w:rsidRDefault="00764744" w:rsidP="00587EC3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2BFAEF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464D4F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/>
              </w:rPr>
              <w:t>Uređenje i opremanje dječjeg igrališta (R0151-0, R0151-1))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0A92A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94.896,81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8574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-48.396,81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7AC6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46.500,00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CA48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4.0. Višak prihoda </w:t>
            </w:r>
            <w:r w:rsidRPr="00764744">
              <w:rPr>
                <w:rFonts w:ascii="Verdana" w:hAnsi="Verdana" w:cs="Arial"/>
                <w:color w:val="000000"/>
                <w:sz w:val="20"/>
                <w:szCs w:val="20"/>
                <w:u w:val="single"/>
                <w:lang w:val="hr-HR" w:eastAsia="hr-HR"/>
              </w:rPr>
              <w:t>(16.620,00)</w:t>
            </w:r>
          </w:p>
          <w:p w14:paraId="4F410984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5.1. Pomoći </w:t>
            </w: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(</w:t>
            </w:r>
            <w:r w:rsidRPr="00764744">
              <w:rPr>
                <w:rFonts w:ascii="Verdana" w:hAnsi="Verdana" w:cs="Arial"/>
                <w:color w:val="000000"/>
                <w:sz w:val="20"/>
                <w:szCs w:val="20"/>
                <w:u w:val="single"/>
                <w:lang w:val="hr-HR" w:eastAsia="hr-HR"/>
              </w:rPr>
              <w:t>29.880,00)</w:t>
            </w:r>
          </w:p>
        </w:tc>
      </w:tr>
      <w:tr w:rsidR="00764744" w:rsidRPr="00764744" w14:paraId="12B3E24C" w14:textId="77777777" w:rsidTr="002813BC">
        <w:trPr>
          <w:trHeight w:val="384"/>
        </w:trPr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7DF5F3" w14:textId="77777777" w:rsidR="00764744" w:rsidRPr="00764744" w:rsidRDefault="00764744" w:rsidP="00587EC3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4B1D" w14:textId="77777777" w:rsidR="00764744" w:rsidRPr="00764744" w:rsidRDefault="00764744" w:rsidP="00764744">
            <w:pPr>
              <w:jc w:val="left"/>
              <w:rPr>
                <w:rFonts w:ascii="Verdana" w:eastAsia="Arial" w:hAnsi="Verdan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764744">
              <w:rPr>
                <w:rFonts w:ascii="Verdana" w:eastAsia="Arial" w:hAnsi="Verdana" w:cs="Arial"/>
                <w:b/>
                <w:bCs/>
                <w:color w:val="000000"/>
                <w:sz w:val="20"/>
                <w:szCs w:val="20"/>
                <w:lang w:val="hr-HR"/>
              </w:rPr>
              <w:t>Građevine i uređaji javne namjene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B5739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0E0EAF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561569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1BB7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764744" w:rsidRPr="00764744" w14:paraId="2BAC10AD" w14:textId="77777777" w:rsidTr="002813BC">
        <w:trPr>
          <w:trHeight w:val="384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3489" w14:textId="77777777" w:rsidR="00764744" w:rsidRPr="00764744" w:rsidRDefault="00764744" w:rsidP="00587EC3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24B8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5C1F" w14:textId="77777777" w:rsidR="00764744" w:rsidRPr="00764744" w:rsidRDefault="00764744" w:rsidP="00764744">
            <w:pPr>
              <w:jc w:val="left"/>
              <w:rPr>
                <w:rFonts w:ascii="Verdana" w:eastAsia="Arial" w:hAnsi="Verdana" w:cs="Arial"/>
                <w:color w:val="000000"/>
                <w:sz w:val="20"/>
                <w:szCs w:val="20"/>
                <w:lang w:val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Izrada projektno tehničke dokumentacije Interpretacijskog centra Lasinjske kulture (R0125-0)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0CA5C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33.125,00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EEA2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-23.625,00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9411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9.500,00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3A81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</w:tr>
      <w:tr w:rsidR="00764744" w:rsidRPr="00764744" w14:paraId="78D23780" w14:textId="77777777" w:rsidTr="002813BC">
        <w:trPr>
          <w:trHeight w:val="384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7DF7" w14:textId="77777777" w:rsidR="00764744" w:rsidRPr="00764744" w:rsidRDefault="00764744" w:rsidP="00587EC3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51A49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4D25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Projekt stalnog postava i opremanja interijera Interpretacijskog centra Lasinjske kulture (R0125)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26121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26.250,00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FCEA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-16.750,00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7341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9.500,00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3AB6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 Opći prihodi i primici</w:t>
            </w:r>
          </w:p>
        </w:tc>
      </w:tr>
      <w:tr w:rsidR="00764744" w:rsidRPr="00764744" w14:paraId="3329BE24" w14:textId="77777777" w:rsidTr="002813BC">
        <w:trPr>
          <w:trHeight w:val="41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1792" w14:textId="77777777" w:rsidR="00764744" w:rsidRPr="00764744" w:rsidRDefault="00764744" w:rsidP="00587EC3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6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0F6F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Građevine koje će se graditi izvan građevinskog područja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5F588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63.272,28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944F0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-39.972,28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7FA2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23.300,00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3887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Cs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764744">
              <w:rPr>
                <w:rFonts w:ascii="Verdana" w:hAnsi="Verdana" w:cs="Arial"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 xml:space="preserve">Pomoći </w:t>
            </w:r>
            <w:r w:rsidRPr="00764744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  <w:t>(6.000,00)</w:t>
            </w:r>
          </w:p>
          <w:p w14:paraId="50B4623E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Cs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Višak prihoda (</w:t>
            </w:r>
            <w:r w:rsidRPr="00764744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  <w:t>17.300,00</w:t>
            </w:r>
            <w:r w:rsidRPr="00764744">
              <w:rPr>
                <w:rFonts w:ascii="Verdana" w:hAnsi="Verdana" w:cs="Arial"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)</w:t>
            </w:r>
          </w:p>
        </w:tc>
      </w:tr>
      <w:tr w:rsidR="00764744" w:rsidRPr="00764744" w14:paraId="206C7745" w14:textId="77777777" w:rsidTr="002813BC">
        <w:trPr>
          <w:trHeight w:val="41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27D8" w14:textId="77777777" w:rsidR="00764744" w:rsidRPr="00764744" w:rsidRDefault="00764744" w:rsidP="00587EC3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6F38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Građevine i uređaji javne namjene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8AACF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9D84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B463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EEDE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764744" w:rsidRPr="00764744" w14:paraId="7D321842" w14:textId="77777777" w:rsidTr="002813BC">
        <w:trPr>
          <w:trHeight w:val="54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4384" w14:textId="77777777" w:rsidR="00764744" w:rsidRPr="00764744" w:rsidRDefault="00764744" w:rsidP="00587EC3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1AA9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9B0B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Izgradnja kampa – radovi i konzultantske usluge (R0132-0, R0134-0 i R0134)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299B6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  <w:p w14:paraId="6B5FB51B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50.000,00</w:t>
            </w:r>
          </w:p>
          <w:p w14:paraId="51B3AC6B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5604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-26.700,00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CCCA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23.300,00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4C9A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4.0. Višak prihoda </w:t>
            </w:r>
            <w:r w:rsidRPr="00764744">
              <w:rPr>
                <w:rFonts w:ascii="Verdana" w:hAnsi="Verdana" w:cs="Arial"/>
                <w:color w:val="000000"/>
                <w:sz w:val="20"/>
                <w:szCs w:val="20"/>
                <w:u w:val="single"/>
                <w:lang w:val="hr-HR" w:eastAsia="hr-HR"/>
              </w:rPr>
              <w:t>(17.300,00)</w:t>
            </w:r>
          </w:p>
          <w:p w14:paraId="5232AD60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5.1.Pomoći </w:t>
            </w: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(</w:t>
            </w:r>
            <w:r w:rsidRPr="00764744">
              <w:rPr>
                <w:rFonts w:ascii="Verdana" w:hAnsi="Verdana" w:cs="Arial"/>
                <w:color w:val="000000"/>
                <w:sz w:val="20"/>
                <w:szCs w:val="20"/>
                <w:u w:val="single"/>
                <w:lang w:val="hr-HR" w:eastAsia="hr-HR"/>
              </w:rPr>
              <w:t>6.000,00)</w:t>
            </w:r>
          </w:p>
        </w:tc>
      </w:tr>
      <w:tr w:rsidR="00764744" w:rsidRPr="00764744" w14:paraId="365465CE" w14:textId="77777777" w:rsidTr="002813BC">
        <w:trPr>
          <w:trHeight w:val="37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D99AC2" w14:textId="77777777" w:rsidR="00764744" w:rsidRPr="00764744" w:rsidRDefault="00764744" w:rsidP="00587EC3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4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C4D8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Groblja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64711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44A6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563D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5C5F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764744" w:rsidRPr="00764744" w14:paraId="5C34AE0D" w14:textId="77777777" w:rsidTr="002813BC">
        <w:trPr>
          <w:trHeight w:val="41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59A4" w14:textId="77777777" w:rsidR="00764744" w:rsidRPr="00764744" w:rsidRDefault="00764744" w:rsidP="00587EC3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BF32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BA1B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Uređenje groblja i pratećih objekata (R0079)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46897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26F8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-13.272,28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E82F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4916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</w:tr>
      <w:tr w:rsidR="00764744" w:rsidRPr="00764744" w14:paraId="7A1E55D4" w14:textId="77777777" w:rsidTr="002813BC">
        <w:trPr>
          <w:trHeight w:val="41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197D" w14:textId="77777777" w:rsidR="00764744" w:rsidRPr="00764744" w:rsidRDefault="00764744" w:rsidP="00587EC3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6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CB869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Građevine komunalne infrastrukture koje će se rekonstruirati i način rekonstrukcije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B727B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1.075.416,94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A675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-1.191,51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C52C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1.074.225,43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0DC4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5.1. Pomoći </w:t>
            </w: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</w:t>
            </w: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953.751,69)</w:t>
            </w: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 </w:t>
            </w:r>
          </w:p>
          <w:p w14:paraId="4E1ED771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4.0. Višak prohoda </w:t>
            </w: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</w:t>
            </w: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34.025,74</w:t>
            </w: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)</w:t>
            </w:r>
          </w:p>
          <w:p w14:paraId="103BEF95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4.1. Prihodi za posebne namjene </w:t>
            </w: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</w:t>
            </w: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13.521,14</w:t>
            </w: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)</w:t>
            </w:r>
          </w:p>
          <w:p w14:paraId="6662DF53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1.1. Opći prihodi i primici </w:t>
            </w: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</w:t>
            </w: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72.926,86</w:t>
            </w:r>
            <w:r w:rsidRPr="00764744">
              <w:rPr>
                <w:rFonts w:ascii="Verdana" w:hAnsi="Verdana" w:cs="Arial"/>
                <w:color w:val="000000"/>
                <w:sz w:val="20"/>
                <w:szCs w:val="20"/>
                <w:u w:val="single"/>
                <w:lang w:val="hr-HR" w:eastAsia="hr-HR"/>
              </w:rPr>
              <w:t>)</w:t>
            </w:r>
          </w:p>
        </w:tc>
      </w:tr>
      <w:tr w:rsidR="00764744" w:rsidRPr="00764744" w14:paraId="05097801" w14:textId="77777777" w:rsidTr="002813BC">
        <w:trPr>
          <w:trHeight w:val="41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AEAF" w14:textId="77777777" w:rsidR="00764744" w:rsidRPr="00764744" w:rsidRDefault="00764744" w:rsidP="00587EC3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5567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Nerazvrstane ceste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22490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817B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0501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9CF7B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764744" w:rsidRPr="00764744" w14:paraId="78FEAAC2" w14:textId="77777777" w:rsidTr="002813BC">
        <w:trPr>
          <w:trHeight w:val="41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D7B6E" w14:textId="77777777" w:rsidR="00764744" w:rsidRPr="00764744" w:rsidRDefault="00764744" w:rsidP="00587EC3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0639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9BB0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Izvanredno održavanje cestovnog propusta na potoku Jaševica (R0143-1 i R0143-0))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D86C2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119.713,03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6F75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-2.914,62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B113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116.798,41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EA04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5.1. Pomoći </w:t>
            </w:r>
            <w:r w:rsidRPr="00764744">
              <w:rPr>
                <w:rFonts w:ascii="Verdana" w:hAnsi="Verdana" w:cs="Arial"/>
                <w:color w:val="000000"/>
                <w:sz w:val="20"/>
                <w:szCs w:val="20"/>
                <w:u w:val="single"/>
                <w:lang w:val="hr-HR" w:eastAsia="hr-HR"/>
              </w:rPr>
              <w:t>(82.772,67)</w:t>
            </w: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 </w:t>
            </w:r>
          </w:p>
          <w:p w14:paraId="4BC25333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4.0. Višak prohoda (</w:t>
            </w:r>
            <w:r w:rsidRPr="00764744">
              <w:rPr>
                <w:rFonts w:ascii="Verdana" w:hAnsi="Verdana" w:cs="Arial"/>
                <w:color w:val="000000"/>
                <w:sz w:val="20"/>
                <w:szCs w:val="20"/>
                <w:u w:val="single"/>
                <w:lang w:val="hr-HR" w:eastAsia="hr-HR"/>
              </w:rPr>
              <w:t>34.025,74)</w:t>
            </w:r>
          </w:p>
        </w:tc>
      </w:tr>
      <w:tr w:rsidR="00764744" w:rsidRPr="00764744" w14:paraId="301FBFA7" w14:textId="77777777" w:rsidTr="002813BC">
        <w:trPr>
          <w:trHeight w:val="41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CF82" w14:textId="77777777" w:rsidR="00764744" w:rsidRPr="00764744" w:rsidRDefault="00764744" w:rsidP="00587EC3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1F6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34C7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Sanacija cestovnog klizišta u Banskom Kovačevcu – radovi i dokumentacija (R0143-2 i R0132)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B88CA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158.600,00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86B3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-1.661,57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4848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156.938,43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0E865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 (</w:t>
            </w:r>
            <w:r w:rsidRPr="00764744">
              <w:rPr>
                <w:rFonts w:ascii="Verdana" w:hAnsi="Verdana" w:cs="Arial"/>
                <w:color w:val="000000"/>
                <w:sz w:val="20"/>
                <w:szCs w:val="20"/>
                <w:u w:val="single"/>
                <w:lang w:val="hr-HR" w:eastAsia="hr-HR"/>
              </w:rPr>
              <w:t>143.417,29)</w:t>
            </w:r>
          </w:p>
          <w:p w14:paraId="11B0364C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4.1. Prihodi za posebne namjene </w:t>
            </w:r>
            <w:r w:rsidRPr="00764744">
              <w:rPr>
                <w:rFonts w:ascii="Verdana" w:hAnsi="Verdana" w:cs="Arial"/>
                <w:color w:val="000000"/>
                <w:sz w:val="20"/>
                <w:szCs w:val="20"/>
                <w:u w:val="single"/>
                <w:lang w:val="hr-HR" w:eastAsia="hr-HR"/>
              </w:rPr>
              <w:t>(13.521,14)</w:t>
            </w:r>
          </w:p>
        </w:tc>
      </w:tr>
      <w:tr w:rsidR="00764744" w:rsidRPr="00764744" w14:paraId="7C96C8C0" w14:textId="77777777" w:rsidTr="002813BC">
        <w:trPr>
          <w:trHeight w:val="41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2C6E" w14:textId="77777777" w:rsidR="00764744" w:rsidRPr="00764744" w:rsidRDefault="00764744" w:rsidP="00587EC3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4BBB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219F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Rekonstrukcija nerazvrstane ceste (Ulica sv. Antuna) (R0146)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99EB1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9C2E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6D2D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105D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 Opći prihodi i primici</w:t>
            </w:r>
          </w:p>
        </w:tc>
      </w:tr>
      <w:tr w:rsidR="00764744" w:rsidRPr="00764744" w14:paraId="7A55C12F" w14:textId="77777777" w:rsidTr="002813BC">
        <w:trPr>
          <w:trHeight w:val="41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6F74" w14:textId="77777777" w:rsidR="00764744" w:rsidRPr="00764744" w:rsidRDefault="00764744" w:rsidP="00587EC3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78CE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2B23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Sanacija nerazvrstane ceste Novo Selo Lasinjsko NC NS-11 I. odvojak (R0145-2)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EAF50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627C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8.698,66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0164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188.698,66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4B12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</w:tr>
      <w:tr w:rsidR="00764744" w:rsidRPr="00764744" w14:paraId="430FB3F9" w14:textId="77777777" w:rsidTr="002813BC">
        <w:trPr>
          <w:trHeight w:val="41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2B80" w14:textId="77777777" w:rsidR="00764744" w:rsidRPr="00764744" w:rsidRDefault="00764744" w:rsidP="00587EC3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980E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20A9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Sanacija nerazvrstane ceste u naselju Crna Draga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C97E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610.795,00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8EF0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-5,07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4E72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610.789,93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73A2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5.1. Pomoći </w:t>
            </w:r>
            <w:r w:rsidRPr="00764744">
              <w:rPr>
                <w:rFonts w:ascii="Verdana" w:hAnsi="Verdana" w:cs="Arial"/>
                <w:color w:val="000000"/>
                <w:sz w:val="20"/>
                <w:szCs w:val="20"/>
                <w:u w:val="single"/>
                <w:lang w:val="hr-HR" w:eastAsia="hr-HR"/>
              </w:rPr>
              <w:t>(538.863,07)</w:t>
            </w:r>
          </w:p>
          <w:p w14:paraId="3A21F062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1.1. Opći prihodi i primici </w:t>
            </w:r>
            <w:r w:rsidRPr="00764744">
              <w:rPr>
                <w:rFonts w:ascii="Verdana" w:hAnsi="Verdana" w:cs="Arial"/>
                <w:color w:val="000000"/>
                <w:sz w:val="20"/>
                <w:szCs w:val="20"/>
                <w:u w:val="single"/>
                <w:lang w:val="hr-HR" w:eastAsia="hr-HR"/>
              </w:rPr>
              <w:t>(71.926,86)</w:t>
            </w:r>
          </w:p>
        </w:tc>
      </w:tr>
      <w:tr w:rsidR="00764744" w:rsidRPr="00764744" w14:paraId="1E7BF34B" w14:textId="77777777" w:rsidTr="002813BC">
        <w:trPr>
          <w:trHeight w:val="41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1F2A" w14:textId="77777777" w:rsidR="00764744" w:rsidRPr="00764744" w:rsidRDefault="00764744" w:rsidP="00587EC3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6194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Građevine i uređaji javne namjene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C4402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C104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8A73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22901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764744" w:rsidRPr="00764744" w14:paraId="05F2DC53" w14:textId="77777777" w:rsidTr="002813BC">
        <w:trPr>
          <w:trHeight w:val="41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3541" w14:textId="77777777" w:rsidR="00764744" w:rsidRPr="00764744" w:rsidRDefault="00764744" w:rsidP="00587EC3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AA26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3BBB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Rekonstrukcija zgrade DVD-a Desno Sredičko (R0151)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08385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5.308,91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78A2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-5.308,91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A73C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6E1C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</w:tr>
      <w:tr w:rsidR="00764744" w:rsidRPr="00764744" w14:paraId="2D7A5503" w14:textId="77777777" w:rsidTr="002813BC">
        <w:trPr>
          <w:trHeight w:val="41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1FD0" w14:textId="77777777" w:rsidR="00764744" w:rsidRPr="00764744" w:rsidRDefault="00764744" w:rsidP="00587EC3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493A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07AB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SVEUKUPNO: 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FD8B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val="hr-HR" w:eastAsia="hr-HR"/>
              </w:rPr>
              <w:t>1.471.665,66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B8FD8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val="hr-HR" w:eastAsia="hr-HR"/>
              </w:rPr>
              <w:t>-164.578,45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1CD9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val="hr-HR" w:eastAsia="hr-HR"/>
              </w:rPr>
            </w:pPr>
            <w:r w:rsidRPr="00764744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val="hr-HR" w:eastAsia="hr-HR"/>
              </w:rPr>
              <w:t>1.307.087,21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8054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  <w:p w14:paraId="67150C00" w14:textId="77777777" w:rsidR="00764744" w:rsidRPr="00764744" w:rsidRDefault="00764744" w:rsidP="00764744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</w:tbl>
    <w:p w14:paraId="491C14FA" w14:textId="77777777" w:rsidR="00764744" w:rsidRPr="00764744" w:rsidRDefault="00764744" w:rsidP="00764744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</w:p>
    <w:p w14:paraId="03D79527" w14:textId="77777777" w:rsidR="00764744" w:rsidRPr="00764744" w:rsidRDefault="00764744" w:rsidP="00764744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764744">
        <w:rPr>
          <w:rFonts w:ascii="Verdana" w:hAnsi="Verdana" w:cs="Arial"/>
          <w:b/>
          <w:bCs/>
          <w:sz w:val="20"/>
          <w:szCs w:val="20"/>
          <w:lang w:val="hr-HR"/>
        </w:rPr>
        <w:t>Članak 2.</w:t>
      </w:r>
    </w:p>
    <w:p w14:paraId="0081BDBB" w14:textId="77777777" w:rsidR="00764744" w:rsidRPr="00764744" w:rsidRDefault="00764744" w:rsidP="00764744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764744">
        <w:rPr>
          <w:rFonts w:ascii="Verdana" w:hAnsi="Verdana" w:cs="Arial"/>
          <w:sz w:val="20"/>
          <w:szCs w:val="20"/>
          <w:lang w:val="hr-HR"/>
        </w:rPr>
        <w:tab/>
        <w:t>Članak 3. Programa građenja komunalne infrastrukture na području Općine Lasinja za 2023. godinu („Glasnik Općine Lasinja“ broj 7/22 i 3/23) mijenja se i glasi:</w:t>
      </w:r>
    </w:p>
    <w:p w14:paraId="0C586A21" w14:textId="77777777" w:rsidR="00764744" w:rsidRPr="00764744" w:rsidRDefault="00764744" w:rsidP="00764744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764744">
        <w:rPr>
          <w:rFonts w:ascii="Verdana" w:hAnsi="Verdana" w:cs="Arial"/>
          <w:sz w:val="20"/>
          <w:szCs w:val="20"/>
          <w:lang w:val="hr-HR"/>
        </w:rPr>
        <w:tab/>
        <w:t xml:space="preserve">„Ukupna sredstva za ostvarivanje ovog Programa utvrđena su u iznosu od </w:t>
      </w:r>
      <w:r w:rsidRPr="00764744">
        <w:rPr>
          <w:rFonts w:ascii="Verdana" w:hAnsi="Verdana" w:cs="Arial"/>
          <w:sz w:val="20"/>
          <w:szCs w:val="20"/>
          <w:u w:val="single"/>
          <w:lang w:val="hr-HR"/>
        </w:rPr>
        <w:t>1.307.087,21 eura.</w:t>
      </w:r>
    </w:p>
    <w:p w14:paraId="36EC3A7F" w14:textId="77777777" w:rsidR="00764744" w:rsidRPr="00764744" w:rsidRDefault="00764744" w:rsidP="00764744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764744">
        <w:rPr>
          <w:rFonts w:ascii="Verdana" w:hAnsi="Verdana" w:cs="Arial"/>
          <w:sz w:val="20"/>
          <w:szCs w:val="20"/>
          <w:lang w:val="hr-HR"/>
        </w:rPr>
        <w:tab/>
        <w:t>Izvori sredstava su: iz proračuna Općine Lasinja – izvor 1.1. opći prihodi i primici (85.426,86 eura), - izvor 4.0. višak prihoda  (67.945,74 eura ), - izvor 4.1 prihodi za posebne namjene, komunalni doprinos, komunalna naknada (14.582,92 eura), - izvor 5.1 pomoći (1.139.131,69 eura).</w:t>
      </w:r>
    </w:p>
    <w:p w14:paraId="1F8CFC8F" w14:textId="77777777" w:rsidR="00764744" w:rsidRPr="00764744" w:rsidRDefault="00764744" w:rsidP="00764744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764744">
        <w:rPr>
          <w:rFonts w:ascii="Verdana" w:hAnsi="Verdana" w:cs="Arial"/>
          <w:sz w:val="20"/>
          <w:szCs w:val="20"/>
          <w:lang w:val="hr-HR"/>
        </w:rPr>
        <w:tab/>
        <w:t xml:space="preserve">Financijska sredstva planirana za realizaciju ovog programa trošiti će se prema dinamici izvođenja radova i dinamici priljeva iz izvora.“ </w:t>
      </w:r>
    </w:p>
    <w:p w14:paraId="7EC1B0A5" w14:textId="77777777" w:rsidR="00764744" w:rsidRPr="00764744" w:rsidRDefault="00764744" w:rsidP="00764744">
      <w:pPr>
        <w:spacing w:line="276" w:lineRule="auto"/>
        <w:jc w:val="both"/>
        <w:rPr>
          <w:rFonts w:ascii="Verdana" w:hAnsi="Verdana" w:cs="Arial"/>
          <w:b/>
          <w:sz w:val="20"/>
          <w:szCs w:val="20"/>
          <w:lang w:val="hr-HR"/>
        </w:rPr>
      </w:pPr>
    </w:p>
    <w:p w14:paraId="67A29AB5" w14:textId="77777777" w:rsidR="00764744" w:rsidRPr="00764744" w:rsidRDefault="00764744" w:rsidP="00764744">
      <w:pPr>
        <w:spacing w:line="276" w:lineRule="auto"/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764744">
        <w:rPr>
          <w:rFonts w:ascii="Verdana" w:hAnsi="Verdana" w:cs="Arial"/>
          <w:b/>
          <w:sz w:val="20"/>
          <w:szCs w:val="20"/>
          <w:lang w:val="hr-HR"/>
        </w:rPr>
        <w:t>Članak 3.</w:t>
      </w:r>
    </w:p>
    <w:p w14:paraId="6415F9D4" w14:textId="77777777" w:rsidR="00764744" w:rsidRPr="00764744" w:rsidRDefault="00764744" w:rsidP="00764744">
      <w:pPr>
        <w:spacing w:line="276" w:lineRule="auto"/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764744">
        <w:rPr>
          <w:rFonts w:ascii="Verdana" w:hAnsi="Verdana" w:cs="Arial"/>
          <w:sz w:val="20"/>
          <w:szCs w:val="20"/>
          <w:lang w:val="hr-HR"/>
        </w:rPr>
        <w:t>Ova Odluka o II. izmjenama i dopunama Programa građenja komunalne infrastrukture na području Općine Lasinja za 2023. godinu stupa na snagu osmog dana od dana objave u Glasniku Općine Lasinja.</w:t>
      </w:r>
    </w:p>
    <w:p w14:paraId="0ADB9911" w14:textId="77777777" w:rsidR="00A14BC7" w:rsidRDefault="00A14BC7" w:rsidP="00A67746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553D960F" w14:textId="7DFA90D8" w:rsidR="00764744" w:rsidRPr="00A94596" w:rsidRDefault="00764744" w:rsidP="00764744">
      <w:pPr>
        <w:pStyle w:val="Bezproreda1"/>
        <w:rPr>
          <w:rFonts w:ascii="Verdana" w:hAnsi="Verdana"/>
          <w:sz w:val="20"/>
          <w:szCs w:val="20"/>
        </w:rPr>
      </w:pPr>
      <w:bookmarkStart w:id="1" w:name="_Hlk154124791"/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14</w:t>
      </w:r>
    </w:p>
    <w:p w14:paraId="36B2B02A" w14:textId="0C8CAF11" w:rsidR="00764744" w:rsidRPr="00A94596" w:rsidRDefault="00764744" w:rsidP="00764744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3</w:t>
      </w:r>
    </w:p>
    <w:p w14:paraId="001D189F" w14:textId="77777777" w:rsidR="00764744" w:rsidRPr="00A94596" w:rsidRDefault="00764744" w:rsidP="00764744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19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.</w:t>
      </w:r>
    </w:p>
    <w:p w14:paraId="77464BAC" w14:textId="77777777" w:rsidR="00764744" w:rsidRDefault="00764744" w:rsidP="00764744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5ED2035D" w14:textId="77777777" w:rsidR="00764744" w:rsidRDefault="00764744" w:rsidP="00764744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39D7F501" w14:textId="77777777" w:rsidR="00764744" w:rsidRDefault="00764744" w:rsidP="00764744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__________________________________________________________________________________________________________________</w:t>
      </w:r>
    </w:p>
    <w:bookmarkEnd w:id="1"/>
    <w:p w14:paraId="00B498FB" w14:textId="77777777" w:rsidR="00A14BC7" w:rsidRDefault="00A14BC7" w:rsidP="00A67746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166E829C" w14:textId="77777777" w:rsidR="00A67746" w:rsidRPr="00764744" w:rsidRDefault="00A67746" w:rsidP="00A67746">
      <w:pPr>
        <w:jc w:val="both"/>
        <w:rPr>
          <w:rFonts w:ascii="Verdana" w:hAnsi="Verdana" w:cs="Arial"/>
          <w:sz w:val="20"/>
          <w:szCs w:val="20"/>
        </w:rPr>
      </w:pPr>
    </w:p>
    <w:p w14:paraId="5B6391D2" w14:textId="77777777" w:rsidR="00764744" w:rsidRPr="00764744" w:rsidRDefault="00764744" w:rsidP="00764744">
      <w:pPr>
        <w:jc w:val="both"/>
        <w:rPr>
          <w:rFonts w:ascii="Verdana" w:hAnsi="Verdana" w:cs="Arial"/>
          <w:sz w:val="20"/>
          <w:szCs w:val="20"/>
        </w:rPr>
      </w:pPr>
      <w:r w:rsidRPr="00764744">
        <w:rPr>
          <w:rFonts w:ascii="Verdana" w:hAnsi="Verdana" w:cs="Arial"/>
          <w:sz w:val="20"/>
          <w:szCs w:val="20"/>
        </w:rPr>
        <w:lastRenderedPageBreak/>
        <w:tab/>
        <w:t xml:space="preserve">Na </w:t>
      </w:r>
      <w:proofErr w:type="spellStart"/>
      <w:r w:rsidRPr="00764744">
        <w:rPr>
          <w:rFonts w:ascii="Verdana" w:hAnsi="Verdana" w:cs="Arial"/>
          <w:sz w:val="20"/>
          <w:szCs w:val="20"/>
        </w:rPr>
        <w:t>temelju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članka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72. </w:t>
      </w:r>
      <w:proofErr w:type="spellStart"/>
      <w:r w:rsidRPr="00764744">
        <w:rPr>
          <w:rFonts w:ascii="Verdana" w:hAnsi="Verdana" w:cs="Arial"/>
          <w:sz w:val="20"/>
          <w:szCs w:val="20"/>
        </w:rPr>
        <w:t>stavak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1. </w:t>
      </w:r>
      <w:proofErr w:type="spellStart"/>
      <w:r w:rsidRPr="00764744">
        <w:rPr>
          <w:rFonts w:ascii="Verdana" w:hAnsi="Verdana" w:cs="Arial"/>
          <w:sz w:val="20"/>
          <w:szCs w:val="20"/>
        </w:rPr>
        <w:t>Zakona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764744">
        <w:rPr>
          <w:rFonts w:ascii="Verdana" w:hAnsi="Verdana" w:cs="Arial"/>
          <w:sz w:val="20"/>
          <w:szCs w:val="20"/>
        </w:rPr>
        <w:t>komunalnom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gospodarstvu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764744">
        <w:rPr>
          <w:rFonts w:ascii="Verdana" w:hAnsi="Verdana" w:cs="Arial"/>
          <w:sz w:val="20"/>
          <w:szCs w:val="20"/>
        </w:rPr>
        <w:t>Narodne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764744">
        <w:rPr>
          <w:rFonts w:ascii="Verdana" w:hAnsi="Verdana" w:cs="Arial"/>
          <w:sz w:val="20"/>
          <w:szCs w:val="20"/>
        </w:rPr>
        <w:t xml:space="preserve">novine“ </w:t>
      </w:r>
      <w:proofErr w:type="spellStart"/>
      <w:r w:rsidRPr="00764744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764744">
        <w:rPr>
          <w:rFonts w:ascii="Verdana" w:hAnsi="Verdana" w:cs="Arial"/>
          <w:sz w:val="20"/>
          <w:szCs w:val="20"/>
        </w:rPr>
        <w:t xml:space="preserve"> 68/18, 110/18 i 32/20) </w:t>
      </w:r>
      <w:proofErr w:type="spellStart"/>
      <w:r w:rsidRPr="00764744">
        <w:rPr>
          <w:rFonts w:ascii="Verdana" w:hAnsi="Verdana" w:cs="Arial"/>
          <w:sz w:val="20"/>
          <w:szCs w:val="20"/>
        </w:rPr>
        <w:t>te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članka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764744">
        <w:rPr>
          <w:rFonts w:ascii="Verdana" w:hAnsi="Verdana" w:cs="Arial"/>
          <w:sz w:val="20"/>
          <w:szCs w:val="20"/>
        </w:rPr>
        <w:t>Statuta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Općine Lasinja („</w:t>
      </w:r>
      <w:proofErr w:type="spellStart"/>
      <w:r w:rsidRPr="00764744">
        <w:rPr>
          <w:rFonts w:ascii="Verdana" w:hAnsi="Verdana" w:cs="Arial"/>
          <w:sz w:val="20"/>
          <w:szCs w:val="20"/>
        </w:rPr>
        <w:t>Glasnik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Općine </w:t>
      </w:r>
      <w:proofErr w:type="gramStart"/>
      <w:r w:rsidRPr="00764744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764744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764744">
        <w:rPr>
          <w:rFonts w:ascii="Verdana" w:hAnsi="Verdana" w:cs="Arial"/>
          <w:sz w:val="20"/>
          <w:szCs w:val="20"/>
        </w:rPr>
        <w:t xml:space="preserve"> 1/18,1/20 i 1/21), </w:t>
      </w:r>
      <w:proofErr w:type="spellStart"/>
      <w:r w:rsidRPr="00764744">
        <w:rPr>
          <w:rFonts w:ascii="Verdana" w:hAnsi="Verdana" w:cs="Arial"/>
          <w:sz w:val="20"/>
          <w:szCs w:val="20"/>
        </w:rPr>
        <w:t>Općinsko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vijeće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Općine Lasinja </w:t>
      </w:r>
      <w:proofErr w:type="spellStart"/>
      <w:r w:rsidRPr="00764744">
        <w:rPr>
          <w:rFonts w:ascii="Verdana" w:hAnsi="Verdana" w:cs="Arial"/>
          <w:sz w:val="20"/>
          <w:szCs w:val="20"/>
        </w:rPr>
        <w:t>na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r w:rsidRPr="00764744">
        <w:rPr>
          <w:rFonts w:ascii="Verdana" w:hAnsi="Verdana" w:cs="Arial"/>
          <w:b/>
          <w:sz w:val="20"/>
          <w:szCs w:val="20"/>
        </w:rPr>
        <w:t>21.</w:t>
      </w:r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sjednici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održanoj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dana19. </w:t>
      </w:r>
      <w:proofErr w:type="spellStart"/>
      <w:r w:rsidRPr="00764744">
        <w:rPr>
          <w:rFonts w:ascii="Verdana" w:hAnsi="Verdana" w:cs="Arial"/>
          <w:sz w:val="20"/>
          <w:szCs w:val="20"/>
        </w:rPr>
        <w:t>prosinca</w:t>
      </w:r>
      <w:proofErr w:type="spellEnd"/>
      <w:r w:rsidRPr="00764744">
        <w:rPr>
          <w:rFonts w:ascii="Verdana" w:hAnsi="Verdana" w:cs="Arial"/>
          <w:b/>
          <w:sz w:val="20"/>
          <w:szCs w:val="20"/>
        </w:rPr>
        <w:t xml:space="preserve"> 2023. </w:t>
      </w:r>
      <w:proofErr w:type="spellStart"/>
      <w:r w:rsidRPr="00764744">
        <w:rPr>
          <w:rFonts w:ascii="Verdana" w:hAnsi="Verdana" w:cs="Arial"/>
          <w:sz w:val="20"/>
          <w:szCs w:val="20"/>
        </w:rPr>
        <w:t>godine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764744">
        <w:rPr>
          <w:rFonts w:ascii="Verdana" w:hAnsi="Verdana" w:cs="Arial"/>
          <w:sz w:val="20"/>
          <w:szCs w:val="20"/>
        </w:rPr>
        <w:t>donijelo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je</w:t>
      </w:r>
    </w:p>
    <w:p w14:paraId="01CD9870" w14:textId="77777777" w:rsidR="00764744" w:rsidRPr="00764744" w:rsidRDefault="00764744" w:rsidP="00764744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64744">
        <w:rPr>
          <w:rFonts w:ascii="Verdana" w:hAnsi="Verdana" w:cs="Arial"/>
          <w:b/>
          <w:bCs/>
          <w:sz w:val="20"/>
          <w:szCs w:val="20"/>
        </w:rPr>
        <w:t>ODLUKU</w:t>
      </w:r>
    </w:p>
    <w:p w14:paraId="475DBAC2" w14:textId="77777777" w:rsidR="00764744" w:rsidRPr="00764744" w:rsidRDefault="00764744" w:rsidP="00764744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64744">
        <w:rPr>
          <w:rFonts w:ascii="Verdana" w:hAnsi="Verdana" w:cs="Arial"/>
          <w:b/>
          <w:bCs/>
          <w:sz w:val="20"/>
          <w:szCs w:val="20"/>
        </w:rPr>
        <w:t xml:space="preserve">o II. </w:t>
      </w:r>
      <w:proofErr w:type="spellStart"/>
      <w:r w:rsidRPr="00764744">
        <w:rPr>
          <w:rFonts w:ascii="Verdana" w:hAnsi="Verdana" w:cs="Arial"/>
          <w:b/>
          <w:bCs/>
          <w:sz w:val="20"/>
          <w:szCs w:val="20"/>
        </w:rPr>
        <w:t>izmjenama</w:t>
      </w:r>
      <w:proofErr w:type="spellEnd"/>
      <w:r w:rsidRPr="00764744">
        <w:rPr>
          <w:rFonts w:ascii="Verdana" w:hAnsi="Verdana" w:cs="Arial"/>
          <w:b/>
          <w:bCs/>
          <w:sz w:val="20"/>
          <w:szCs w:val="20"/>
        </w:rPr>
        <w:t xml:space="preserve"> i </w:t>
      </w:r>
      <w:proofErr w:type="spellStart"/>
      <w:r w:rsidRPr="00764744">
        <w:rPr>
          <w:rFonts w:ascii="Verdana" w:hAnsi="Verdana" w:cs="Arial"/>
          <w:b/>
          <w:bCs/>
          <w:sz w:val="20"/>
          <w:szCs w:val="20"/>
        </w:rPr>
        <w:t>dopunama</w:t>
      </w:r>
      <w:proofErr w:type="spellEnd"/>
    </w:p>
    <w:p w14:paraId="71D2758C" w14:textId="77777777" w:rsidR="00764744" w:rsidRPr="00764744" w:rsidRDefault="00764744" w:rsidP="00764744">
      <w:pPr>
        <w:pStyle w:val="Heading2"/>
        <w:rPr>
          <w:rFonts w:cs="Arial"/>
          <w:sz w:val="20"/>
        </w:rPr>
      </w:pPr>
      <w:proofErr w:type="spellStart"/>
      <w:r w:rsidRPr="00764744">
        <w:rPr>
          <w:rFonts w:cs="Arial"/>
          <w:bCs w:val="0"/>
          <w:sz w:val="20"/>
        </w:rPr>
        <w:t>Programa</w:t>
      </w:r>
      <w:proofErr w:type="spellEnd"/>
      <w:r w:rsidRPr="00764744">
        <w:rPr>
          <w:rFonts w:cs="Arial"/>
          <w:bCs w:val="0"/>
          <w:sz w:val="20"/>
        </w:rPr>
        <w:t xml:space="preserve"> </w:t>
      </w:r>
      <w:proofErr w:type="spellStart"/>
      <w:r w:rsidRPr="00764744">
        <w:rPr>
          <w:rFonts w:cs="Arial"/>
          <w:bCs w:val="0"/>
          <w:sz w:val="20"/>
        </w:rPr>
        <w:t>održavanja</w:t>
      </w:r>
      <w:proofErr w:type="spellEnd"/>
      <w:r w:rsidRPr="00764744">
        <w:rPr>
          <w:rFonts w:cs="Arial"/>
          <w:bCs w:val="0"/>
          <w:sz w:val="20"/>
        </w:rPr>
        <w:t xml:space="preserve"> </w:t>
      </w:r>
      <w:proofErr w:type="spellStart"/>
      <w:r w:rsidRPr="00764744">
        <w:rPr>
          <w:rFonts w:cs="Arial"/>
          <w:bCs w:val="0"/>
          <w:sz w:val="20"/>
        </w:rPr>
        <w:t>komunalne</w:t>
      </w:r>
      <w:proofErr w:type="spellEnd"/>
      <w:r w:rsidRPr="00764744">
        <w:rPr>
          <w:rFonts w:cs="Arial"/>
          <w:bCs w:val="0"/>
          <w:sz w:val="20"/>
        </w:rPr>
        <w:t xml:space="preserve"> </w:t>
      </w:r>
      <w:proofErr w:type="spellStart"/>
      <w:r w:rsidRPr="00764744">
        <w:rPr>
          <w:rFonts w:cs="Arial"/>
          <w:bCs w:val="0"/>
          <w:sz w:val="20"/>
        </w:rPr>
        <w:t>infrastrukture</w:t>
      </w:r>
      <w:proofErr w:type="spellEnd"/>
    </w:p>
    <w:p w14:paraId="31F4813C" w14:textId="77777777" w:rsidR="00764744" w:rsidRPr="00764744" w:rsidRDefault="00764744" w:rsidP="00764744">
      <w:pPr>
        <w:tabs>
          <w:tab w:val="left" w:pos="4395"/>
        </w:tabs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764744">
        <w:rPr>
          <w:rFonts w:ascii="Verdana" w:hAnsi="Verdana" w:cs="Arial"/>
          <w:b/>
          <w:bCs/>
          <w:sz w:val="20"/>
          <w:szCs w:val="20"/>
        </w:rPr>
        <w:t>na</w:t>
      </w:r>
      <w:proofErr w:type="spellEnd"/>
      <w:r w:rsidRPr="00764744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b/>
          <w:bCs/>
          <w:sz w:val="20"/>
          <w:szCs w:val="20"/>
        </w:rPr>
        <w:t>području</w:t>
      </w:r>
      <w:proofErr w:type="spellEnd"/>
      <w:r w:rsidRPr="00764744">
        <w:rPr>
          <w:rFonts w:ascii="Verdana" w:hAnsi="Verdana" w:cs="Arial"/>
          <w:b/>
          <w:bCs/>
          <w:sz w:val="20"/>
          <w:szCs w:val="20"/>
        </w:rPr>
        <w:t xml:space="preserve"> Općine Lasinja za 2023. </w:t>
      </w:r>
      <w:proofErr w:type="spellStart"/>
      <w:r w:rsidRPr="00764744">
        <w:rPr>
          <w:rFonts w:ascii="Verdana" w:hAnsi="Verdana" w:cs="Arial"/>
          <w:b/>
          <w:bCs/>
          <w:sz w:val="20"/>
          <w:szCs w:val="20"/>
        </w:rPr>
        <w:t>godinu</w:t>
      </w:r>
      <w:proofErr w:type="spellEnd"/>
    </w:p>
    <w:p w14:paraId="0C0E9A90" w14:textId="77777777" w:rsidR="00764744" w:rsidRPr="00764744" w:rsidRDefault="00764744" w:rsidP="00764744">
      <w:pPr>
        <w:tabs>
          <w:tab w:val="left" w:pos="4395"/>
        </w:tabs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74C4FE5" w14:textId="77777777" w:rsidR="00764744" w:rsidRPr="00764744" w:rsidRDefault="00764744" w:rsidP="00764744">
      <w:pPr>
        <w:tabs>
          <w:tab w:val="left" w:pos="4395"/>
        </w:tabs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764744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764744">
        <w:rPr>
          <w:rFonts w:ascii="Verdana" w:hAnsi="Verdana" w:cs="Arial"/>
          <w:b/>
          <w:bCs/>
          <w:sz w:val="20"/>
          <w:szCs w:val="20"/>
        </w:rPr>
        <w:t xml:space="preserve"> 1.</w:t>
      </w:r>
    </w:p>
    <w:p w14:paraId="35A1C5E8" w14:textId="77777777" w:rsidR="00764744" w:rsidRPr="00764744" w:rsidRDefault="00764744" w:rsidP="00764744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764744">
        <w:rPr>
          <w:rFonts w:ascii="Verdana" w:hAnsi="Verdana" w:cs="Arial"/>
          <w:bCs/>
          <w:sz w:val="20"/>
          <w:szCs w:val="20"/>
        </w:rPr>
        <w:tab/>
      </w:r>
      <w:r w:rsidRPr="00764744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764744">
        <w:rPr>
          <w:rFonts w:ascii="Verdana" w:hAnsi="Verdana" w:cs="Arial"/>
          <w:sz w:val="20"/>
          <w:szCs w:val="20"/>
        </w:rPr>
        <w:t>Programu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održavanja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komunalne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infrastrukture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na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području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Općine Lasinja za 2023. </w:t>
      </w:r>
      <w:proofErr w:type="spellStart"/>
      <w:r w:rsidRPr="00764744">
        <w:rPr>
          <w:rFonts w:ascii="Verdana" w:hAnsi="Verdana" w:cs="Arial"/>
          <w:sz w:val="20"/>
          <w:szCs w:val="20"/>
        </w:rPr>
        <w:t>godinu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764744">
        <w:rPr>
          <w:rFonts w:ascii="Verdana" w:hAnsi="Verdana" w:cs="Arial"/>
          <w:sz w:val="20"/>
          <w:szCs w:val="20"/>
        </w:rPr>
        <w:t>Glasnik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Općine </w:t>
      </w:r>
      <w:proofErr w:type="gramStart"/>
      <w:r w:rsidRPr="00764744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764744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764744">
        <w:rPr>
          <w:rFonts w:ascii="Verdana" w:hAnsi="Verdana" w:cs="Arial"/>
          <w:sz w:val="20"/>
          <w:szCs w:val="20"/>
        </w:rPr>
        <w:t xml:space="preserve"> 7/22 i 3/23) </w:t>
      </w:r>
      <w:proofErr w:type="spellStart"/>
      <w:r w:rsidRPr="00764744">
        <w:rPr>
          <w:rFonts w:ascii="Verdana" w:hAnsi="Verdana" w:cs="Arial"/>
          <w:sz w:val="20"/>
          <w:szCs w:val="20"/>
        </w:rPr>
        <w:t>članak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2. </w:t>
      </w:r>
      <w:proofErr w:type="spellStart"/>
      <w:r w:rsidRPr="00764744">
        <w:rPr>
          <w:rFonts w:ascii="Verdana" w:hAnsi="Verdana" w:cs="Arial"/>
          <w:sz w:val="20"/>
          <w:szCs w:val="20"/>
        </w:rPr>
        <w:t>mijenja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se i </w:t>
      </w:r>
      <w:proofErr w:type="spellStart"/>
      <w:r w:rsidRPr="00764744">
        <w:rPr>
          <w:rFonts w:ascii="Verdana" w:hAnsi="Verdana" w:cs="Arial"/>
          <w:sz w:val="20"/>
          <w:szCs w:val="20"/>
        </w:rPr>
        <w:t>glasi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: </w:t>
      </w:r>
    </w:p>
    <w:p w14:paraId="1A321439" w14:textId="77777777" w:rsidR="00764744" w:rsidRPr="00764744" w:rsidRDefault="00764744" w:rsidP="00764744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E3E985D" w14:textId="77777777" w:rsidR="00764744" w:rsidRPr="00764744" w:rsidRDefault="00764744" w:rsidP="00764744">
      <w:pPr>
        <w:tabs>
          <w:tab w:val="left" w:pos="709"/>
        </w:tabs>
        <w:jc w:val="both"/>
        <w:rPr>
          <w:rFonts w:ascii="Verdana" w:hAnsi="Verdana" w:cs="Arial"/>
          <w:bCs/>
          <w:sz w:val="20"/>
          <w:szCs w:val="20"/>
        </w:rPr>
      </w:pPr>
      <w:r w:rsidRPr="00764744">
        <w:rPr>
          <w:rFonts w:ascii="Verdana" w:hAnsi="Verdana" w:cs="Arial"/>
          <w:b/>
          <w:bCs/>
          <w:sz w:val="20"/>
          <w:szCs w:val="20"/>
        </w:rPr>
        <w:tab/>
        <w:t>„</w:t>
      </w:r>
      <w:r w:rsidRPr="00764744">
        <w:rPr>
          <w:rFonts w:ascii="Verdana" w:hAnsi="Verdana" w:cs="Arial"/>
          <w:bCs/>
          <w:sz w:val="20"/>
          <w:szCs w:val="20"/>
        </w:rPr>
        <w:t xml:space="preserve">Program </w:t>
      </w:r>
      <w:proofErr w:type="spellStart"/>
      <w:r w:rsidRPr="00764744">
        <w:rPr>
          <w:rFonts w:ascii="Verdana" w:hAnsi="Verdana" w:cs="Arial"/>
          <w:bCs/>
          <w:sz w:val="20"/>
          <w:szCs w:val="20"/>
        </w:rPr>
        <w:t>održavanja</w:t>
      </w:r>
      <w:proofErr w:type="spellEnd"/>
      <w:r w:rsidRPr="00764744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bCs/>
          <w:sz w:val="20"/>
          <w:szCs w:val="20"/>
        </w:rPr>
        <w:t>komunalne</w:t>
      </w:r>
      <w:proofErr w:type="spellEnd"/>
      <w:r w:rsidRPr="00764744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bCs/>
          <w:sz w:val="20"/>
          <w:szCs w:val="20"/>
        </w:rPr>
        <w:t>infrastrukture</w:t>
      </w:r>
      <w:proofErr w:type="spellEnd"/>
      <w:r w:rsidRPr="00764744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bCs/>
          <w:sz w:val="20"/>
          <w:szCs w:val="20"/>
        </w:rPr>
        <w:t>na</w:t>
      </w:r>
      <w:proofErr w:type="spellEnd"/>
      <w:r w:rsidRPr="00764744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bCs/>
          <w:sz w:val="20"/>
          <w:szCs w:val="20"/>
        </w:rPr>
        <w:t>području</w:t>
      </w:r>
      <w:proofErr w:type="spellEnd"/>
      <w:r w:rsidRPr="00764744">
        <w:rPr>
          <w:rFonts w:ascii="Verdana" w:hAnsi="Verdana" w:cs="Arial"/>
          <w:bCs/>
          <w:sz w:val="20"/>
          <w:szCs w:val="20"/>
        </w:rPr>
        <w:t xml:space="preserve"> Općine Lasinja za 2023. </w:t>
      </w:r>
      <w:proofErr w:type="spellStart"/>
      <w:r w:rsidRPr="00764744">
        <w:rPr>
          <w:rFonts w:ascii="Verdana" w:hAnsi="Verdana" w:cs="Arial"/>
          <w:bCs/>
          <w:sz w:val="20"/>
          <w:szCs w:val="20"/>
        </w:rPr>
        <w:t>godinu</w:t>
      </w:r>
      <w:proofErr w:type="spellEnd"/>
      <w:r w:rsidRPr="00764744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bCs/>
          <w:sz w:val="20"/>
          <w:szCs w:val="20"/>
        </w:rPr>
        <w:t>sukladno</w:t>
      </w:r>
      <w:proofErr w:type="spellEnd"/>
      <w:r w:rsidRPr="00764744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bCs/>
          <w:sz w:val="20"/>
          <w:szCs w:val="20"/>
        </w:rPr>
        <w:t>članku</w:t>
      </w:r>
      <w:proofErr w:type="spellEnd"/>
      <w:r w:rsidRPr="00764744">
        <w:rPr>
          <w:rFonts w:ascii="Verdana" w:hAnsi="Verdana" w:cs="Arial"/>
          <w:bCs/>
          <w:sz w:val="20"/>
          <w:szCs w:val="20"/>
        </w:rPr>
        <w:t xml:space="preserve"> 22. </w:t>
      </w:r>
      <w:proofErr w:type="spellStart"/>
      <w:r w:rsidRPr="00764744">
        <w:rPr>
          <w:rFonts w:ascii="Verdana" w:hAnsi="Verdana" w:cs="Arial"/>
          <w:bCs/>
          <w:sz w:val="20"/>
          <w:szCs w:val="20"/>
        </w:rPr>
        <w:t>Zakona</w:t>
      </w:r>
      <w:proofErr w:type="spellEnd"/>
      <w:r w:rsidRPr="00764744">
        <w:rPr>
          <w:rFonts w:ascii="Verdana" w:hAnsi="Verdana" w:cs="Arial"/>
          <w:bCs/>
          <w:sz w:val="20"/>
          <w:szCs w:val="20"/>
        </w:rPr>
        <w:t xml:space="preserve"> o </w:t>
      </w:r>
      <w:proofErr w:type="spellStart"/>
      <w:r w:rsidRPr="00764744">
        <w:rPr>
          <w:rFonts w:ascii="Verdana" w:hAnsi="Verdana" w:cs="Arial"/>
          <w:bCs/>
          <w:sz w:val="20"/>
          <w:szCs w:val="20"/>
        </w:rPr>
        <w:t>komunalnom</w:t>
      </w:r>
      <w:proofErr w:type="spellEnd"/>
      <w:r w:rsidRPr="00764744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bCs/>
          <w:sz w:val="20"/>
          <w:szCs w:val="20"/>
        </w:rPr>
        <w:t>gospodarstvu</w:t>
      </w:r>
      <w:proofErr w:type="spellEnd"/>
      <w:r w:rsidRPr="00764744">
        <w:rPr>
          <w:rFonts w:ascii="Verdana" w:hAnsi="Verdana" w:cs="Arial"/>
          <w:bCs/>
          <w:sz w:val="20"/>
          <w:szCs w:val="20"/>
        </w:rPr>
        <w:t xml:space="preserve"> i </w:t>
      </w:r>
      <w:proofErr w:type="spellStart"/>
      <w:r w:rsidRPr="00764744">
        <w:rPr>
          <w:rFonts w:ascii="Verdana" w:hAnsi="Verdana" w:cs="Arial"/>
          <w:bCs/>
          <w:sz w:val="20"/>
          <w:szCs w:val="20"/>
        </w:rPr>
        <w:t>članku</w:t>
      </w:r>
      <w:proofErr w:type="spellEnd"/>
      <w:r w:rsidRPr="00764744">
        <w:rPr>
          <w:rFonts w:ascii="Verdana" w:hAnsi="Verdana" w:cs="Arial"/>
          <w:bCs/>
          <w:sz w:val="20"/>
          <w:szCs w:val="20"/>
        </w:rPr>
        <w:t xml:space="preserve"> 1. </w:t>
      </w:r>
      <w:proofErr w:type="spellStart"/>
      <w:r w:rsidRPr="00764744">
        <w:rPr>
          <w:rFonts w:ascii="Verdana" w:hAnsi="Verdana" w:cs="Arial"/>
          <w:bCs/>
          <w:sz w:val="20"/>
          <w:szCs w:val="20"/>
        </w:rPr>
        <w:t>ovog</w:t>
      </w:r>
      <w:proofErr w:type="spellEnd"/>
      <w:r w:rsidRPr="00764744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bCs/>
          <w:sz w:val="20"/>
          <w:szCs w:val="20"/>
        </w:rPr>
        <w:t>Programa</w:t>
      </w:r>
      <w:proofErr w:type="spellEnd"/>
      <w:r w:rsidRPr="00764744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bCs/>
          <w:sz w:val="20"/>
          <w:szCs w:val="20"/>
        </w:rPr>
        <w:t>sastoji</w:t>
      </w:r>
      <w:proofErr w:type="spellEnd"/>
      <w:r w:rsidRPr="00764744">
        <w:rPr>
          <w:rFonts w:ascii="Verdana" w:hAnsi="Verdana" w:cs="Arial"/>
          <w:bCs/>
          <w:sz w:val="20"/>
          <w:szCs w:val="20"/>
        </w:rPr>
        <w:t xml:space="preserve"> se od:</w:t>
      </w:r>
    </w:p>
    <w:p w14:paraId="1267F078" w14:textId="77777777" w:rsidR="00764744" w:rsidRDefault="00764744" w:rsidP="00764744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5038" w:type="dxa"/>
        <w:jc w:val="center"/>
        <w:tblLook w:val="04A0" w:firstRow="1" w:lastRow="0" w:firstColumn="1" w:lastColumn="0" w:noHBand="0" w:noVBand="1"/>
      </w:tblPr>
      <w:tblGrid>
        <w:gridCol w:w="54"/>
        <w:gridCol w:w="687"/>
        <w:gridCol w:w="27"/>
        <w:gridCol w:w="1590"/>
        <w:gridCol w:w="14"/>
        <w:gridCol w:w="3081"/>
        <w:gridCol w:w="27"/>
        <w:gridCol w:w="2734"/>
        <w:gridCol w:w="27"/>
        <w:gridCol w:w="1639"/>
        <w:gridCol w:w="27"/>
        <w:gridCol w:w="1676"/>
        <w:gridCol w:w="27"/>
        <w:gridCol w:w="1196"/>
        <w:gridCol w:w="27"/>
        <w:gridCol w:w="2189"/>
        <w:gridCol w:w="16"/>
      </w:tblGrid>
      <w:tr w:rsidR="00764744" w:rsidRPr="009061BA" w14:paraId="422036EF" w14:textId="77777777" w:rsidTr="00587EC3">
        <w:trPr>
          <w:gridAfter w:val="1"/>
          <w:wAfter w:w="16" w:type="dxa"/>
          <w:trHeight w:val="321"/>
          <w:jc w:val="center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E66A" w14:textId="77777777" w:rsidR="00764744" w:rsidRPr="009061BA" w:rsidRDefault="00764744" w:rsidP="00587EC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Redni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broj</w:t>
            </w:r>
            <w:proofErr w:type="spellEnd"/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3A89" w14:textId="77777777" w:rsidR="00764744" w:rsidRPr="009061BA" w:rsidRDefault="00764744" w:rsidP="00587EC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Komunalna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djelatnost</w:t>
            </w:r>
            <w:proofErr w:type="spellEnd"/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854A" w14:textId="77777777" w:rsidR="00764744" w:rsidRPr="009061BA" w:rsidRDefault="00764744" w:rsidP="00587E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Opis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radova</w:t>
            </w:r>
            <w:proofErr w:type="spellEnd"/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45AD3" w14:textId="77777777" w:rsidR="00764744" w:rsidRPr="009061BA" w:rsidRDefault="00764744" w:rsidP="00587E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Opseg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poslova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1C8E" w14:textId="77777777" w:rsidR="00764744" w:rsidRPr="009061BA" w:rsidRDefault="00764744" w:rsidP="00587E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Planirana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sredstva</w:t>
            </w:r>
            <w:proofErr w:type="spellEnd"/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DD4D80" w14:textId="77777777" w:rsidR="00764744" w:rsidRPr="009061BA" w:rsidRDefault="00764744" w:rsidP="00587E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Promjena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F30024" w14:textId="77777777" w:rsidR="00764744" w:rsidRPr="009061BA" w:rsidRDefault="00764744" w:rsidP="00587E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Novi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iznos</w:t>
            </w:r>
            <w:proofErr w:type="spellEnd"/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3A58" w14:textId="77777777" w:rsidR="00764744" w:rsidRPr="009061BA" w:rsidRDefault="00764744" w:rsidP="00587EC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Izvor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financiranja</w:t>
            </w:r>
            <w:proofErr w:type="spellEnd"/>
          </w:p>
        </w:tc>
      </w:tr>
      <w:tr w:rsidR="00764744" w:rsidRPr="009061BA" w14:paraId="0F042A77" w14:textId="77777777" w:rsidTr="00587EC3">
        <w:trPr>
          <w:gridAfter w:val="1"/>
          <w:wAfter w:w="16" w:type="dxa"/>
          <w:trHeight w:val="381"/>
          <w:jc w:val="center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370E" w14:textId="77777777" w:rsidR="00764744" w:rsidRPr="009061BA" w:rsidRDefault="00764744" w:rsidP="00587EC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F1D3" w14:textId="77777777" w:rsidR="00764744" w:rsidRPr="009061BA" w:rsidRDefault="00764744" w:rsidP="00764744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Održavanje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nerazvrstanih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cesta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E80C" w14:textId="77777777" w:rsidR="00764744" w:rsidRPr="009061BA" w:rsidRDefault="00764744" w:rsidP="00587EC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BD746" w14:textId="77777777" w:rsidR="00764744" w:rsidRDefault="00764744" w:rsidP="00587EC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E53C5" w14:textId="77777777" w:rsidR="00764744" w:rsidRPr="009061BA" w:rsidRDefault="00764744" w:rsidP="00587EC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68.441,51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0B503" w14:textId="77777777" w:rsidR="00764744" w:rsidRPr="009061BA" w:rsidRDefault="00764744" w:rsidP="00587E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47.466,91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0516" w14:textId="77777777" w:rsidR="00764744" w:rsidRPr="009061BA" w:rsidRDefault="00764744" w:rsidP="00587E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115.908,42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0465" w14:textId="77777777" w:rsidR="00764744" w:rsidRPr="00DA24D6" w:rsidRDefault="00764744" w:rsidP="00764744">
            <w:pPr>
              <w:jc w:val="left"/>
              <w:rPr>
                <w:rFonts w:ascii="Calibri" w:hAnsi="Calibri"/>
                <w:b/>
                <w:bCs/>
                <w:color w:val="000000"/>
                <w:sz w:val="20"/>
                <w:u w:val="single"/>
                <w:lang w:eastAsia="hr-HR"/>
              </w:rPr>
            </w:pPr>
            <w:r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 xml:space="preserve">5.1. </w:t>
            </w:r>
            <w:proofErr w:type="spellStart"/>
            <w:r w:rsidRPr="00DA24D6"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>Pomoći</w:t>
            </w:r>
            <w:proofErr w:type="spellEnd"/>
            <w:r w:rsidRPr="00DA24D6"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 xml:space="preserve"> </w:t>
            </w:r>
            <w:r w:rsidRPr="00DA24D6">
              <w:rPr>
                <w:rFonts w:ascii="Calibri" w:hAnsi="Calibri"/>
                <w:b/>
                <w:bCs/>
                <w:color w:val="000000"/>
                <w:sz w:val="20"/>
                <w:u w:val="single"/>
                <w:lang w:eastAsia="hr-HR"/>
              </w:rPr>
              <w:t>(99.908,42)</w:t>
            </w:r>
          </w:p>
          <w:p w14:paraId="27CA63A5" w14:textId="77777777" w:rsidR="00764744" w:rsidRDefault="00764744" w:rsidP="00764744">
            <w:pPr>
              <w:jc w:val="left"/>
              <w:rPr>
                <w:rFonts w:ascii="Calibri" w:hAnsi="Calibri"/>
                <w:b/>
                <w:bCs/>
                <w:color w:val="000000"/>
                <w:sz w:val="20"/>
                <w:u w:val="single"/>
                <w:lang w:eastAsia="hr-HR"/>
              </w:rPr>
            </w:pPr>
            <w:r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 xml:space="preserve">4.0. </w:t>
            </w:r>
            <w:proofErr w:type="spellStart"/>
            <w:r w:rsidRPr="00DA24D6"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>Višak</w:t>
            </w:r>
            <w:proofErr w:type="spellEnd"/>
            <w:r w:rsidRPr="00DA24D6"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 xml:space="preserve"> </w:t>
            </w:r>
            <w:proofErr w:type="spellStart"/>
            <w:r w:rsidRPr="00DA24D6"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>prihoda</w:t>
            </w:r>
            <w:proofErr w:type="spellEnd"/>
            <w:r w:rsidRPr="00DA24D6"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 xml:space="preserve"> </w:t>
            </w:r>
            <w:r w:rsidRPr="00DA24D6">
              <w:rPr>
                <w:rFonts w:ascii="Calibri" w:hAnsi="Calibri"/>
                <w:b/>
                <w:bCs/>
                <w:color w:val="000000"/>
                <w:sz w:val="20"/>
                <w:u w:val="single"/>
                <w:lang w:eastAsia="hr-HR"/>
              </w:rPr>
              <w:t>(4.000,00)</w:t>
            </w:r>
          </w:p>
          <w:p w14:paraId="1A5D7953" w14:textId="77777777" w:rsidR="00764744" w:rsidRPr="00032A59" w:rsidRDefault="00764744" w:rsidP="00764744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</w:pPr>
            <w:r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>1.</w:t>
            </w:r>
            <w:proofErr w:type="gramStart"/>
            <w:r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>1.</w:t>
            </w:r>
            <w:r w:rsidRPr="00DA24D6"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>Opći</w:t>
            </w:r>
            <w:proofErr w:type="gramEnd"/>
            <w:r w:rsidRPr="00DA24D6"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 xml:space="preserve"> </w:t>
            </w:r>
            <w:proofErr w:type="spellStart"/>
            <w:r w:rsidRPr="00DA24D6"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>prihodi</w:t>
            </w:r>
            <w:proofErr w:type="spellEnd"/>
            <w:r w:rsidRPr="00DA24D6"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 xml:space="preserve"> i </w:t>
            </w:r>
            <w:proofErr w:type="spellStart"/>
            <w:r w:rsidRPr="00DA24D6"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u w:val="single"/>
                <w:lang w:eastAsia="hr-HR"/>
              </w:rPr>
              <w:t xml:space="preserve"> (12.000,00)</w:t>
            </w:r>
          </w:p>
        </w:tc>
      </w:tr>
      <w:tr w:rsidR="00764744" w:rsidRPr="009061BA" w14:paraId="28C6CC2E" w14:textId="77777777" w:rsidTr="00587EC3">
        <w:trPr>
          <w:gridAfter w:val="1"/>
          <w:wAfter w:w="16" w:type="dxa"/>
          <w:trHeight w:val="416"/>
          <w:jc w:val="center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CB62" w14:textId="77777777" w:rsidR="00764744" w:rsidRPr="009061BA" w:rsidRDefault="00764744" w:rsidP="00587EC3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3243" w14:textId="77777777" w:rsidR="00764744" w:rsidRPr="009061BA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0F01" w14:textId="77777777" w:rsidR="00764744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održavanja-usluge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malčiranja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uz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nerazvrstane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ceste (R0089)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D6AF6" w14:textId="77777777" w:rsidR="00764744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Malčiranje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uz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nerazvrstane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ceste po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naseljima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31CA" w14:textId="77777777" w:rsidR="00764744" w:rsidRDefault="00764744" w:rsidP="00587EC3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24.908,42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BE4BA" w14:textId="77777777" w:rsidR="00764744" w:rsidRDefault="00764744" w:rsidP="00587EC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26.000,00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A550" w14:textId="77777777" w:rsidR="00764744" w:rsidRDefault="00764744" w:rsidP="00587EC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50.908,42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BDB7" w14:textId="77777777" w:rsidR="00764744" w:rsidRPr="009061BA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5.1.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Pomoći</w:t>
            </w:r>
            <w:proofErr w:type="spellEnd"/>
          </w:p>
        </w:tc>
      </w:tr>
      <w:tr w:rsidR="00764744" w:rsidRPr="009061BA" w14:paraId="0BB5249F" w14:textId="77777777" w:rsidTr="00587EC3">
        <w:trPr>
          <w:gridAfter w:val="1"/>
          <w:wAfter w:w="16" w:type="dxa"/>
          <w:trHeight w:val="434"/>
          <w:jc w:val="center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CB1D" w14:textId="77777777" w:rsidR="00764744" w:rsidRPr="009061BA" w:rsidRDefault="00764744" w:rsidP="00587EC3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FF89" w14:textId="77777777" w:rsidR="00764744" w:rsidRPr="009061BA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091B" w14:textId="77777777" w:rsidR="00764744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cesta u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zimskim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uvjetima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(R0091)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D1E96" w14:textId="77777777" w:rsidR="00764744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Održavanje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svih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nerazvrstanih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cesta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prohodnim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u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zimskim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uvjetima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28CD" w14:textId="77777777" w:rsidR="00764744" w:rsidRDefault="00764744" w:rsidP="00587EC3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9.290,60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FECF" w14:textId="77777777" w:rsidR="00764744" w:rsidRDefault="00764744" w:rsidP="00587EC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2.709,40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5032" w14:textId="77777777" w:rsidR="00764744" w:rsidRDefault="00764744" w:rsidP="00587EC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12.000,00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77E3" w14:textId="77777777" w:rsidR="00764744" w:rsidRPr="00032A59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1.1.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primici</w:t>
            </w:r>
            <w:proofErr w:type="spellEnd"/>
          </w:p>
        </w:tc>
      </w:tr>
      <w:tr w:rsidR="00764744" w:rsidRPr="009061BA" w14:paraId="0F5B1ACD" w14:textId="77777777" w:rsidTr="00587EC3">
        <w:trPr>
          <w:gridAfter w:val="1"/>
          <w:wAfter w:w="16" w:type="dxa"/>
          <w:trHeight w:val="470"/>
          <w:jc w:val="center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A3A1" w14:textId="77777777" w:rsidR="00764744" w:rsidRPr="009061BA" w:rsidRDefault="00764744" w:rsidP="00587EC3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3659" w14:textId="77777777" w:rsidR="00764744" w:rsidRPr="009061BA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CC85" w14:textId="77777777" w:rsidR="00764744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Materijal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dijelovi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održavanje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nerazvrstanih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cesta (R0088)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40281" w14:textId="77777777" w:rsidR="00764744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Nabava 10-15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prometnih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znakova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nerazvrstane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ceste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CFD3" w14:textId="77777777" w:rsidR="00764744" w:rsidRDefault="00764744" w:rsidP="00587EC3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3.716,24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BDFF" w14:textId="77777777" w:rsidR="00764744" w:rsidRDefault="00764744" w:rsidP="00587EC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283,76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D2A8" w14:textId="77777777" w:rsidR="00764744" w:rsidRDefault="00764744" w:rsidP="00587EC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4.000,00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239D" w14:textId="77777777" w:rsidR="00764744" w:rsidRPr="009061BA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4.0.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Višak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prihoda</w:t>
            </w:r>
            <w:proofErr w:type="spellEnd"/>
          </w:p>
        </w:tc>
      </w:tr>
      <w:tr w:rsidR="00764744" w:rsidRPr="009061BA" w14:paraId="1623D255" w14:textId="77777777" w:rsidTr="00587EC3">
        <w:trPr>
          <w:gridAfter w:val="1"/>
          <w:wAfter w:w="16" w:type="dxa"/>
          <w:trHeight w:val="456"/>
          <w:jc w:val="center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D901" w14:textId="77777777" w:rsidR="00764744" w:rsidRPr="009061BA" w:rsidRDefault="00764744" w:rsidP="00587EC3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CD7D" w14:textId="77777777" w:rsidR="00764744" w:rsidRPr="009061BA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EAE1" w14:textId="77777777" w:rsidR="00764744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nerazvrstanih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cesta (R0090)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EBBF7" w14:textId="77777777" w:rsidR="00764744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Iskop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postava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cijevi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izgradnju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propusta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, rad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uređenju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odvod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jaraka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dr.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C0E2" w14:textId="77777777" w:rsidR="00764744" w:rsidRDefault="00764744" w:rsidP="00587EC3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30.526,25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62E2" w14:textId="77777777" w:rsidR="00764744" w:rsidRDefault="00764744" w:rsidP="00587EC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18.473,75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6E90" w14:textId="77777777" w:rsidR="00764744" w:rsidRDefault="00764744" w:rsidP="00587EC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49.000,00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6AD3" w14:textId="77777777" w:rsidR="00764744" w:rsidRPr="009061BA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5.1.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Pomoći</w:t>
            </w:r>
            <w:proofErr w:type="spellEnd"/>
          </w:p>
        </w:tc>
      </w:tr>
      <w:tr w:rsidR="00764744" w:rsidRPr="009061BA" w14:paraId="7137F567" w14:textId="77777777" w:rsidTr="00587EC3">
        <w:trPr>
          <w:gridAfter w:val="1"/>
          <w:wAfter w:w="16" w:type="dxa"/>
          <w:trHeight w:val="467"/>
          <w:jc w:val="center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CAC3" w14:textId="77777777" w:rsidR="00764744" w:rsidRPr="009061BA" w:rsidRDefault="00764744" w:rsidP="00587EC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lastRenderedPageBreak/>
              <w:t>2.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8A69" w14:textId="77777777" w:rsidR="00764744" w:rsidRPr="009061BA" w:rsidRDefault="00764744" w:rsidP="00764744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Održavanje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javnih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zelenih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površina</w:t>
            </w:r>
            <w:proofErr w:type="spellEnd"/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A374" w14:textId="77777777" w:rsidR="00764744" w:rsidRPr="009061BA" w:rsidRDefault="00764744" w:rsidP="00764744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C73A8" w14:textId="77777777" w:rsidR="00764744" w:rsidRDefault="00764744" w:rsidP="00764744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DB7B1" w14:textId="77777777" w:rsidR="00764744" w:rsidRPr="009061BA" w:rsidRDefault="00764744" w:rsidP="00587EC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34.507,93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CDBF6" w14:textId="77777777" w:rsidR="00764744" w:rsidRPr="009061BA" w:rsidRDefault="00764744" w:rsidP="00587E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-11.919,04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6455" w14:textId="77777777" w:rsidR="00764744" w:rsidRPr="009061BA" w:rsidRDefault="00764744" w:rsidP="00587E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22.588,89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BD03" w14:textId="77777777" w:rsidR="00764744" w:rsidRPr="00DA24D6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</w:pPr>
            <w:r w:rsidRPr="00DA24D6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1.1. </w:t>
            </w:r>
            <w:proofErr w:type="spellStart"/>
            <w:r w:rsidRPr="00DA24D6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Opći</w:t>
            </w:r>
            <w:proofErr w:type="spellEnd"/>
            <w:r w:rsidRPr="00DA24D6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</w:t>
            </w:r>
            <w:proofErr w:type="spellStart"/>
            <w:r w:rsidRPr="00DA24D6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prihodi</w:t>
            </w:r>
            <w:proofErr w:type="spellEnd"/>
            <w:r w:rsidRPr="00DA24D6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i </w:t>
            </w:r>
            <w:proofErr w:type="spellStart"/>
            <w:r w:rsidRPr="00DA24D6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primici</w:t>
            </w:r>
            <w:proofErr w:type="spellEnd"/>
            <w:r w:rsidRPr="00DA24D6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</w:t>
            </w:r>
            <w:r w:rsidRPr="00DA24D6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(22.588,89)</w:t>
            </w:r>
          </w:p>
        </w:tc>
      </w:tr>
      <w:tr w:rsidR="00764744" w:rsidRPr="009061BA" w14:paraId="184D8A36" w14:textId="77777777" w:rsidTr="00587EC3">
        <w:trPr>
          <w:gridBefore w:val="1"/>
          <w:wBefore w:w="38" w:type="dxa"/>
          <w:trHeight w:val="938"/>
          <w:jc w:val="center"/>
        </w:trPr>
        <w:tc>
          <w:tcPr>
            <w:tcW w:w="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5E0B" w14:textId="77777777" w:rsidR="00764744" w:rsidRPr="009061BA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1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7595" w14:textId="77777777" w:rsidR="00764744" w:rsidRPr="009061BA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A7B4" w14:textId="77777777" w:rsidR="00764744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  <w:p w14:paraId="57975E4F" w14:textId="77777777" w:rsidR="00764744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javnih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površina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(R0095)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E632" w14:textId="77777777" w:rsidR="00764744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zelenih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javnih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površina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košnja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uređenje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sakupljanje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otpada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zelenih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površina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102C7" w14:textId="77777777" w:rsidR="00764744" w:rsidRDefault="00764744" w:rsidP="00587EC3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33.180,70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5460" w14:textId="77777777" w:rsidR="00764744" w:rsidRDefault="00764744" w:rsidP="00587EC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-11.919,04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5B6AC" w14:textId="77777777" w:rsidR="00764744" w:rsidRPr="009061BA" w:rsidRDefault="00764744" w:rsidP="00587EC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21.261,66</w:t>
            </w:r>
          </w:p>
        </w:tc>
        <w:tc>
          <w:tcPr>
            <w:tcW w:w="223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CF7C" w14:textId="77777777" w:rsidR="00764744" w:rsidRPr="009061BA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1.1.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primici</w:t>
            </w:r>
            <w:proofErr w:type="spellEnd"/>
          </w:p>
        </w:tc>
      </w:tr>
      <w:tr w:rsidR="00764744" w:rsidRPr="009061BA" w14:paraId="5BE3D06A" w14:textId="77777777" w:rsidTr="00587EC3">
        <w:trPr>
          <w:gridBefore w:val="1"/>
          <w:wBefore w:w="38" w:type="dxa"/>
          <w:trHeight w:val="937"/>
          <w:jc w:val="center"/>
        </w:trPr>
        <w:tc>
          <w:tcPr>
            <w:tcW w:w="57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BBFC01" w14:textId="77777777" w:rsidR="00764744" w:rsidRPr="009061BA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A0A8" w14:textId="77777777" w:rsidR="00764744" w:rsidRPr="009061BA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3541" w14:textId="77777777" w:rsidR="00764744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igrališta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sportskih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terena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„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Lastavica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“ (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R0131)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F1DB" w14:textId="77777777" w:rsidR="00764744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Materijal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popravke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opreme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uređaja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(</w:t>
            </w:r>
            <w:proofErr w:type="spellStart"/>
            <w:proofErr w:type="gram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klupe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ostalo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) 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čišćenje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sportskih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igrališta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201F" w14:textId="77777777" w:rsidR="00764744" w:rsidRDefault="00764744" w:rsidP="00587EC3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1.327,23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1CA1" w14:textId="77777777" w:rsidR="00764744" w:rsidRDefault="00764744" w:rsidP="00587EC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1E63" w14:textId="77777777" w:rsidR="00764744" w:rsidRDefault="00764744" w:rsidP="00587EC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1.327,23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83E6" w14:textId="77777777" w:rsidR="00764744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1.1.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primici</w:t>
            </w:r>
            <w:proofErr w:type="spellEnd"/>
          </w:p>
        </w:tc>
      </w:tr>
      <w:tr w:rsidR="00764744" w:rsidRPr="009061BA" w14:paraId="50BA2DDC" w14:textId="77777777" w:rsidTr="00587EC3">
        <w:trPr>
          <w:gridAfter w:val="1"/>
          <w:wAfter w:w="16" w:type="dxa"/>
          <w:trHeight w:val="405"/>
          <w:jc w:val="center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65BF" w14:textId="77777777" w:rsidR="00764744" w:rsidRPr="009061BA" w:rsidRDefault="00764744" w:rsidP="00587EC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3.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382A" w14:textId="77777777" w:rsidR="00764744" w:rsidRPr="009061BA" w:rsidRDefault="00764744" w:rsidP="00764744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Održavanje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gr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ađevina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uređaja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predmeta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javn</w:t>
            </w: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e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namjene</w:t>
            </w:r>
            <w:proofErr w:type="spellEnd"/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6CB0" w14:textId="77777777" w:rsidR="00764744" w:rsidRPr="009061BA" w:rsidRDefault="00764744" w:rsidP="00764744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87614" w14:textId="77777777" w:rsidR="00764744" w:rsidRDefault="00764744" w:rsidP="00764744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6A472" w14:textId="77777777" w:rsidR="00764744" w:rsidRPr="009061BA" w:rsidRDefault="00764744" w:rsidP="00587EC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9.990,84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98AF" w14:textId="77777777" w:rsidR="00764744" w:rsidRPr="009061BA" w:rsidRDefault="00764744" w:rsidP="00587E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1.000,00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414C" w14:textId="77777777" w:rsidR="00764744" w:rsidRPr="009061BA" w:rsidRDefault="00764744" w:rsidP="00587E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10.990,84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E4A4" w14:textId="77777777" w:rsidR="00764744" w:rsidRPr="00A25615" w:rsidRDefault="00764744" w:rsidP="00764744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1.1. </w:t>
            </w:r>
            <w:proofErr w:type="spellStart"/>
            <w:r w:rsidRPr="00A25615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Opći</w:t>
            </w:r>
            <w:proofErr w:type="spellEnd"/>
            <w:r w:rsidRPr="00A25615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</w:t>
            </w:r>
            <w:proofErr w:type="spellStart"/>
            <w:r w:rsidRPr="00A25615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prihodi</w:t>
            </w:r>
            <w:proofErr w:type="spellEnd"/>
            <w:r w:rsidRPr="00A25615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i </w:t>
            </w:r>
            <w:proofErr w:type="spellStart"/>
            <w:r w:rsidRPr="00A25615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primici</w:t>
            </w:r>
            <w:proofErr w:type="spellEnd"/>
            <w:r w:rsidRPr="00A25615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 xml:space="preserve"> (4.990,84</w:t>
            </w:r>
            <w:proofErr w:type="gramStart"/>
            <w:r w:rsidRPr="00A25615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)</w:t>
            </w:r>
            <w:r w:rsidRPr="00A25615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</w:t>
            </w:r>
            <w:r w:rsidRPr="00A25615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5.1.</w:t>
            </w:r>
            <w:proofErr w:type="gramEnd"/>
            <w:r w:rsidRPr="00A25615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</w:t>
            </w:r>
            <w:proofErr w:type="spellStart"/>
            <w:r w:rsidRPr="00A25615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Pomoći</w:t>
            </w:r>
            <w:proofErr w:type="spellEnd"/>
            <w:r w:rsidRPr="00A25615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</w:t>
            </w:r>
            <w:r w:rsidRPr="00A25615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(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6</w:t>
            </w:r>
            <w:r w:rsidRPr="00A25615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.000,00)</w:t>
            </w:r>
          </w:p>
        </w:tc>
      </w:tr>
      <w:tr w:rsidR="00764744" w:rsidRPr="009061BA" w14:paraId="64D4C3EE" w14:textId="77777777" w:rsidTr="00587EC3">
        <w:trPr>
          <w:gridAfter w:val="1"/>
          <w:wAfter w:w="16" w:type="dxa"/>
          <w:trHeight w:val="398"/>
          <w:jc w:val="center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394D" w14:textId="77777777" w:rsidR="00764744" w:rsidRPr="009061BA" w:rsidRDefault="00764744" w:rsidP="00587EC3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F36C" w14:textId="77777777" w:rsidR="00764744" w:rsidRPr="009061BA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55C4" w14:textId="77777777" w:rsidR="00764744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-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sanacija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elementarne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nepogode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dr.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(R0085, R0086 i R0087))</w:t>
            </w:r>
          </w:p>
          <w:p w14:paraId="219A30BF" w14:textId="77777777" w:rsidR="00764744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CE2A2" w14:textId="77777777" w:rsidR="00764744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Nabava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opreme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materijala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sanaciju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šteta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elementarnih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nepogoda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, </w:t>
            </w:r>
          </w:p>
          <w:p w14:paraId="279F3320" w14:textId="77777777" w:rsidR="00764744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građevinskih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ostalih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objekata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1709" w14:textId="77777777" w:rsidR="00764744" w:rsidRDefault="00764744" w:rsidP="00587EC3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9.990,84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587E4" w14:textId="77777777" w:rsidR="00764744" w:rsidRDefault="00764744" w:rsidP="00587EC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1.000,00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0493" w14:textId="77777777" w:rsidR="00764744" w:rsidRDefault="00764744" w:rsidP="00587EC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10.990,84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77EF" w14:textId="77777777" w:rsidR="00764744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1.1.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primici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r w:rsidRPr="00A25615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(</w:t>
            </w:r>
            <w:r w:rsidRPr="00DA24D6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4.990,84</w:t>
            </w:r>
            <w:r w:rsidRPr="00A25615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)</w:t>
            </w:r>
          </w:p>
          <w:p w14:paraId="3FD4E151" w14:textId="77777777" w:rsidR="00764744" w:rsidRPr="009061BA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5.1.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Pomoći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r w:rsidRPr="00DA24D6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(6.000,00)</w:t>
            </w:r>
          </w:p>
        </w:tc>
      </w:tr>
      <w:tr w:rsidR="00764744" w:rsidRPr="009061BA" w14:paraId="21AD508D" w14:textId="77777777" w:rsidTr="00587EC3">
        <w:trPr>
          <w:gridAfter w:val="1"/>
          <w:wAfter w:w="16" w:type="dxa"/>
          <w:trHeight w:val="435"/>
          <w:jc w:val="center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63B1" w14:textId="77777777" w:rsidR="00764744" w:rsidRPr="009061BA" w:rsidRDefault="00764744" w:rsidP="00587EC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4</w:t>
            </w: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5C28" w14:textId="77777777" w:rsidR="00764744" w:rsidRPr="009061BA" w:rsidRDefault="00764744" w:rsidP="00764744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Održavanje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čis</w:t>
            </w: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toće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javnih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površina</w:t>
            </w:r>
            <w:proofErr w:type="spellEnd"/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6915" w14:textId="77777777" w:rsidR="00764744" w:rsidRPr="009061BA" w:rsidRDefault="00764744" w:rsidP="00764744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E42E4" w14:textId="77777777" w:rsidR="00764744" w:rsidRDefault="00764744" w:rsidP="00764744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  <w:p w14:paraId="48D8ECC2" w14:textId="77777777" w:rsidR="00764744" w:rsidRDefault="00764744" w:rsidP="00764744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  <w:p w14:paraId="44FFB6B4" w14:textId="77777777" w:rsidR="00764744" w:rsidRDefault="00764744" w:rsidP="00764744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  <w:p w14:paraId="2110E445" w14:textId="77777777" w:rsidR="00764744" w:rsidRDefault="00764744" w:rsidP="00764744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1EC7B" w14:textId="77777777" w:rsidR="00764744" w:rsidRPr="009061BA" w:rsidRDefault="00764744" w:rsidP="00587EC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6.986,95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9F41C" w14:textId="77777777" w:rsidR="00764744" w:rsidRPr="009061BA" w:rsidRDefault="00764744" w:rsidP="00587E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-654,93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D6AD" w14:textId="77777777" w:rsidR="00764744" w:rsidRPr="009061BA" w:rsidRDefault="00764744" w:rsidP="00587E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6.332,02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7208" w14:textId="77777777" w:rsidR="00764744" w:rsidRPr="00DA24D6" w:rsidRDefault="00764744" w:rsidP="00764744">
            <w:pPr>
              <w:jc w:val="left"/>
              <w:rPr>
                <w:rFonts w:ascii="Calibri" w:hAnsi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>4.</w:t>
            </w:r>
            <w:proofErr w:type="gramStart"/>
            <w:r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>1.</w:t>
            </w:r>
            <w:r w:rsidRPr="00DA24D6"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>Prihodi</w:t>
            </w:r>
            <w:proofErr w:type="gramEnd"/>
            <w:r w:rsidRPr="00DA24D6"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 xml:space="preserve"> za </w:t>
            </w:r>
            <w:proofErr w:type="spellStart"/>
            <w:r w:rsidRPr="00DA24D6"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>posebne</w:t>
            </w:r>
            <w:proofErr w:type="spellEnd"/>
            <w:r w:rsidRPr="00DA24D6"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 xml:space="preserve"> </w:t>
            </w:r>
            <w:proofErr w:type="spellStart"/>
            <w:r w:rsidRPr="00DA24D6"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>namjene</w:t>
            </w:r>
            <w:proofErr w:type="spellEnd"/>
            <w:r w:rsidRPr="00DA24D6">
              <w:rPr>
                <w:rFonts w:ascii="Calibri" w:hAnsi="Calibri"/>
                <w:b/>
                <w:bCs/>
                <w:color w:val="000000"/>
                <w:sz w:val="20"/>
                <w:u w:val="single"/>
                <w:lang w:eastAsia="hr-HR"/>
              </w:rPr>
              <w:t xml:space="preserve"> (3.919,42)</w:t>
            </w:r>
          </w:p>
          <w:p w14:paraId="6F3165CF" w14:textId="77777777" w:rsidR="00764744" w:rsidRPr="00DA24D6" w:rsidRDefault="00764744" w:rsidP="00764744">
            <w:pPr>
              <w:jc w:val="left"/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</w:pPr>
            <w:r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 xml:space="preserve">1.1. </w:t>
            </w:r>
            <w:proofErr w:type="spellStart"/>
            <w:r w:rsidRPr="00DA24D6"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>Opći</w:t>
            </w:r>
            <w:proofErr w:type="spellEnd"/>
            <w:r w:rsidRPr="00DA24D6"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 xml:space="preserve"> </w:t>
            </w:r>
            <w:proofErr w:type="spellStart"/>
            <w:r w:rsidRPr="00DA24D6"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>prihodi</w:t>
            </w:r>
            <w:proofErr w:type="spellEnd"/>
            <w:r w:rsidRPr="00DA24D6"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 xml:space="preserve"> i </w:t>
            </w:r>
            <w:proofErr w:type="spellStart"/>
            <w:r w:rsidRPr="00DA24D6"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>primici</w:t>
            </w:r>
            <w:proofErr w:type="spellEnd"/>
            <w:r w:rsidRPr="00DA24D6"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 xml:space="preserve"> </w:t>
            </w:r>
            <w:r w:rsidRPr="00DA24D6">
              <w:rPr>
                <w:rFonts w:ascii="Calibri" w:hAnsi="Calibri"/>
                <w:b/>
                <w:bCs/>
                <w:color w:val="000000"/>
                <w:sz w:val="20"/>
                <w:u w:val="single"/>
                <w:lang w:eastAsia="hr-HR"/>
              </w:rPr>
              <w:t>(1.000,00)</w:t>
            </w:r>
          </w:p>
          <w:p w14:paraId="551BAC49" w14:textId="77777777" w:rsidR="00764744" w:rsidRPr="00DA24D6" w:rsidRDefault="00764744" w:rsidP="00764744">
            <w:pPr>
              <w:jc w:val="left"/>
              <w:rPr>
                <w:rFonts w:ascii="Calibri" w:hAnsi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 xml:space="preserve">4.0. </w:t>
            </w:r>
            <w:proofErr w:type="spellStart"/>
            <w:r w:rsidRPr="00DA24D6"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>Višak</w:t>
            </w:r>
            <w:proofErr w:type="spellEnd"/>
            <w:r w:rsidRPr="00DA24D6"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 xml:space="preserve"> </w:t>
            </w:r>
            <w:proofErr w:type="spellStart"/>
            <w:r w:rsidRPr="00DA24D6"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>prihoda</w:t>
            </w:r>
            <w:proofErr w:type="spellEnd"/>
            <w:r w:rsidRPr="00DA24D6">
              <w:rPr>
                <w:rFonts w:ascii="Calibri" w:hAnsi="Calibri"/>
                <w:color w:val="000000"/>
                <w:sz w:val="20"/>
                <w:u w:val="single"/>
                <w:lang w:eastAsia="hr-HR"/>
              </w:rPr>
              <w:t xml:space="preserve"> </w:t>
            </w:r>
            <w:r w:rsidRPr="00DA24D6">
              <w:rPr>
                <w:rFonts w:ascii="Calibri" w:hAnsi="Calibri"/>
                <w:b/>
                <w:bCs/>
                <w:color w:val="000000"/>
                <w:sz w:val="20"/>
                <w:u w:val="single"/>
                <w:lang w:eastAsia="hr-HR"/>
              </w:rPr>
              <w:t>(1.412,60)</w:t>
            </w:r>
          </w:p>
        </w:tc>
      </w:tr>
      <w:tr w:rsidR="00764744" w:rsidRPr="009061BA" w14:paraId="4D6F6196" w14:textId="77777777" w:rsidTr="00587EC3">
        <w:trPr>
          <w:gridAfter w:val="1"/>
          <w:wAfter w:w="16" w:type="dxa"/>
          <w:trHeight w:val="329"/>
          <w:jc w:val="center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F782" w14:textId="77777777" w:rsidR="00764744" w:rsidRPr="009061BA" w:rsidRDefault="00764744" w:rsidP="00587EC3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F83E" w14:textId="77777777" w:rsidR="00764744" w:rsidRPr="009061BA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16F9" w14:textId="77777777" w:rsidR="00764744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Odnošenje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odvoz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smeća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(R0041)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C2DFD" w14:textId="77777777" w:rsidR="00764744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Pražnjenje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odvoz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48020E">
              <w:rPr>
                <w:rFonts w:ascii="Calibri" w:hAnsi="Calibri"/>
                <w:color w:val="000000"/>
                <w:sz w:val="20"/>
                <w:lang w:eastAsia="hr-HR"/>
              </w:rPr>
              <w:t>miješanog</w:t>
            </w:r>
            <w:proofErr w:type="spellEnd"/>
            <w:r w:rsidRPr="0048020E">
              <w:rPr>
                <w:rFonts w:ascii="Calibri" w:hAnsi="Calibri"/>
                <w:color w:val="000000"/>
                <w:sz w:val="20"/>
                <w:lang w:eastAsia="hr-HR"/>
              </w:rPr>
              <w:t xml:space="preserve"> </w:t>
            </w:r>
            <w:proofErr w:type="spellStart"/>
            <w:r w:rsidRPr="0048020E">
              <w:rPr>
                <w:rFonts w:ascii="Calibri" w:hAnsi="Calibri"/>
                <w:color w:val="000000"/>
                <w:sz w:val="20"/>
                <w:lang w:eastAsia="hr-HR"/>
              </w:rPr>
              <w:t>komunalnog</w:t>
            </w:r>
            <w:proofErr w:type="spellEnd"/>
            <w:r w:rsidRPr="0048020E">
              <w:rPr>
                <w:rFonts w:ascii="Calibri" w:hAnsi="Calibri"/>
                <w:color w:val="000000"/>
                <w:sz w:val="20"/>
                <w:lang w:eastAsia="hr-HR"/>
              </w:rPr>
              <w:t xml:space="preserve"> </w:t>
            </w:r>
            <w:proofErr w:type="spellStart"/>
            <w:r w:rsidRPr="0048020E">
              <w:rPr>
                <w:rFonts w:ascii="Calibri" w:hAnsi="Calibri"/>
                <w:color w:val="000000"/>
                <w:sz w:val="20"/>
                <w:lang w:eastAsia="hr-HR"/>
              </w:rPr>
              <w:t>otpada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3386" w14:textId="77777777" w:rsidR="00764744" w:rsidRDefault="00764744" w:rsidP="00587EC3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3.919,42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9C2E" w14:textId="77777777" w:rsidR="00764744" w:rsidRDefault="00764744" w:rsidP="00587EC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7E55" w14:textId="77777777" w:rsidR="00764744" w:rsidRDefault="00764744" w:rsidP="00587EC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3.919,42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D52D4" w14:textId="77777777" w:rsidR="00764744" w:rsidRDefault="00764744" w:rsidP="00764744">
            <w:pPr>
              <w:jc w:val="left"/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4.1.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posebne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namjene</w:t>
            </w:r>
            <w:proofErr w:type="spellEnd"/>
          </w:p>
        </w:tc>
      </w:tr>
      <w:tr w:rsidR="00764744" w:rsidRPr="009061BA" w14:paraId="7627157E" w14:textId="77777777" w:rsidTr="00587EC3">
        <w:trPr>
          <w:gridAfter w:val="1"/>
          <w:wAfter w:w="16" w:type="dxa"/>
          <w:trHeight w:val="272"/>
          <w:jc w:val="center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97C6" w14:textId="77777777" w:rsidR="00764744" w:rsidRPr="009061BA" w:rsidRDefault="00764744" w:rsidP="00587EC3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706E" w14:textId="77777777" w:rsidR="00764744" w:rsidRPr="009061BA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FC35" w14:textId="77777777" w:rsidR="00764744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Zbrinjavanje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komunalnog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otpada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(R0044)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76BB3" w14:textId="77777777" w:rsidR="00764744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Naknada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zbrinjavanje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komunalnog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otpada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81D3" w14:textId="77777777" w:rsidR="00764744" w:rsidRDefault="00764744" w:rsidP="00587EC3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1.654,93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66A7" w14:textId="77777777" w:rsidR="00764744" w:rsidRDefault="00764744" w:rsidP="00587EC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-654,93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D6D5" w14:textId="77777777" w:rsidR="00764744" w:rsidRDefault="00764744" w:rsidP="00587EC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1.000,00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46BC4" w14:textId="77777777" w:rsidR="00764744" w:rsidRDefault="00764744" w:rsidP="00764744">
            <w:pPr>
              <w:jc w:val="left"/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1.1.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primici</w:t>
            </w:r>
            <w:proofErr w:type="spellEnd"/>
          </w:p>
        </w:tc>
      </w:tr>
      <w:tr w:rsidR="00764744" w:rsidRPr="009061BA" w14:paraId="5BAF0224" w14:textId="77777777" w:rsidTr="00587EC3">
        <w:trPr>
          <w:gridAfter w:val="1"/>
          <w:wAfter w:w="16" w:type="dxa"/>
          <w:trHeight w:val="280"/>
          <w:jc w:val="center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7410" w14:textId="77777777" w:rsidR="00764744" w:rsidRPr="009061BA" w:rsidRDefault="00764744" w:rsidP="00587EC3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7C3A" w14:textId="77777777" w:rsidR="00764744" w:rsidRPr="009061BA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A4ED" w14:textId="77777777" w:rsidR="00764744" w:rsidRPr="009061BA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Deratizacija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dezinsekcija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(R0042)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EC247" w14:textId="77777777" w:rsidR="00764744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Suzbijanje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komaraca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281B" w14:textId="77777777" w:rsidR="00764744" w:rsidRPr="009061BA" w:rsidRDefault="00764744" w:rsidP="00587EC3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1.412,60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A000" w14:textId="77777777" w:rsidR="00764744" w:rsidRDefault="00764744" w:rsidP="00587EC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F424" w14:textId="77777777" w:rsidR="00764744" w:rsidRDefault="00764744" w:rsidP="00587EC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1.412,60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8089C" w14:textId="77777777" w:rsidR="00764744" w:rsidRDefault="00764744" w:rsidP="00764744">
            <w:pPr>
              <w:jc w:val="left"/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4.0.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Višak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prihoda</w:t>
            </w:r>
            <w:proofErr w:type="spellEnd"/>
          </w:p>
        </w:tc>
      </w:tr>
      <w:tr w:rsidR="00764744" w:rsidRPr="009061BA" w14:paraId="7BB8C0A1" w14:textId="77777777" w:rsidTr="00587EC3">
        <w:trPr>
          <w:gridAfter w:val="1"/>
          <w:wAfter w:w="16" w:type="dxa"/>
          <w:trHeight w:val="274"/>
          <w:jc w:val="center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0521" w14:textId="77777777" w:rsidR="00764744" w:rsidRPr="009061BA" w:rsidRDefault="00764744" w:rsidP="00587EC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lastRenderedPageBreak/>
              <w:t>5</w:t>
            </w: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ABF6" w14:textId="77777777" w:rsidR="00764744" w:rsidRPr="009061BA" w:rsidRDefault="00764744" w:rsidP="00764744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Održavanje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javne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rasvjete</w:t>
            </w:r>
            <w:proofErr w:type="spellEnd"/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E88F" w14:textId="77777777" w:rsidR="00764744" w:rsidRPr="009061BA" w:rsidRDefault="00764744" w:rsidP="00764744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6C13E" w14:textId="77777777" w:rsidR="00764744" w:rsidRDefault="00764744" w:rsidP="00764744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034C6" w14:textId="77777777" w:rsidR="00764744" w:rsidRPr="009061BA" w:rsidRDefault="00764744" w:rsidP="00587EC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27.208,17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57430" w14:textId="77777777" w:rsidR="00764744" w:rsidRPr="009061BA" w:rsidRDefault="00764744" w:rsidP="00587E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-5.347,44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0A42" w14:textId="77777777" w:rsidR="00764744" w:rsidRPr="009061BA" w:rsidRDefault="00764744" w:rsidP="00587E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21.860,73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885B" w14:textId="77777777" w:rsidR="00764744" w:rsidRPr="009061BA" w:rsidRDefault="00764744" w:rsidP="00764744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4.1. </w:t>
            </w:r>
            <w:proofErr w:type="spellStart"/>
            <w:r w:rsidRPr="00711D39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Prihodi</w:t>
            </w:r>
            <w:proofErr w:type="spellEnd"/>
            <w:r w:rsidRPr="00711D39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za </w:t>
            </w:r>
            <w:proofErr w:type="spellStart"/>
            <w:r w:rsidRPr="00711D39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posebne</w:t>
            </w:r>
            <w:proofErr w:type="spellEnd"/>
            <w:r w:rsidRPr="00711D39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</w:t>
            </w:r>
            <w:proofErr w:type="spellStart"/>
            <w:r w:rsidRPr="00711D39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namjene</w:t>
            </w:r>
            <w:proofErr w:type="spellEnd"/>
            <w:r w:rsidRPr="00711D39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(</w:t>
            </w:r>
            <w:r w:rsidRPr="008A39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2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1</w:t>
            </w:r>
            <w:r w:rsidRPr="008A39E1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.8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60</w:t>
            </w:r>
            <w:r w:rsidRPr="00711D39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,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73</w:t>
            </w:r>
            <w:r w:rsidRPr="00711D39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)</w:t>
            </w:r>
          </w:p>
        </w:tc>
      </w:tr>
      <w:tr w:rsidR="00764744" w:rsidRPr="009061BA" w14:paraId="60A27D15" w14:textId="77777777" w:rsidTr="00587EC3">
        <w:trPr>
          <w:gridAfter w:val="1"/>
          <w:wAfter w:w="16" w:type="dxa"/>
          <w:trHeight w:val="265"/>
          <w:jc w:val="center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DBD1" w14:textId="77777777" w:rsidR="00764744" w:rsidRPr="009061BA" w:rsidRDefault="00764744" w:rsidP="00587EC3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E087" w14:textId="77777777" w:rsidR="00764744" w:rsidRPr="009061BA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81C4" w14:textId="77777777" w:rsidR="00764744" w:rsidRPr="009061BA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Električna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energija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-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ulična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rasvjeta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(R0092)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D87" w14:textId="77777777" w:rsidR="00764744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Plaćanje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utrošene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električne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energije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korištenje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ulične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rasvjete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u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svim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naseljima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5184" w14:textId="77777777" w:rsidR="00764744" w:rsidRPr="009061BA" w:rsidRDefault="00764744" w:rsidP="00587EC3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21.899,26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F6F8" w14:textId="77777777" w:rsidR="00764744" w:rsidRDefault="00764744" w:rsidP="00587EC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-5.000,00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3C8C" w14:textId="77777777" w:rsidR="00764744" w:rsidRDefault="00764744" w:rsidP="00587EC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16.899,26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8008" w14:textId="77777777" w:rsidR="00764744" w:rsidRDefault="00764744" w:rsidP="00764744">
            <w:pPr>
              <w:jc w:val="left"/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4.1.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posebne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namjene</w:t>
            </w:r>
            <w:proofErr w:type="spellEnd"/>
          </w:p>
        </w:tc>
      </w:tr>
      <w:tr w:rsidR="00764744" w:rsidRPr="009061BA" w14:paraId="0C1B80BA" w14:textId="77777777" w:rsidTr="00587EC3">
        <w:trPr>
          <w:gridAfter w:val="1"/>
          <w:wAfter w:w="16" w:type="dxa"/>
          <w:trHeight w:val="596"/>
          <w:jc w:val="center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8816" w14:textId="77777777" w:rsidR="00764744" w:rsidRPr="009061BA" w:rsidRDefault="00764744" w:rsidP="00587EC3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9EB0" w14:textId="77777777" w:rsidR="00764744" w:rsidRPr="009061BA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B8F3" w14:textId="77777777" w:rsidR="00764744" w:rsidRPr="009061BA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javne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rasvjete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(R0093)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A3B96" w14:textId="77777777" w:rsidR="00764744" w:rsidRDefault="00764744" w:rsidP="0076474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Zamjena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žarulja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po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potrebi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ostale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opreme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javnu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rasvjetu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C654" w14:textId="77777777" w:rsidR="00764744" w:rsidRPr="009061BA" w:rsidRDefault="00764744" w:rsidP="00587EC3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5.308,91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16060" w14:textId="77777777" w:rsidR="00764744" w:rsidRDefault="00764744" w:rsidP="00587EC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-347,44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373E" w14:textId="77777777" w:rsidR="00764744" w:rsidRDefault="00764744" w:rsidP="00587EC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4.961,47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2FC73" w14:textId="77777777" w:rsidR="00764744" w:rsidRDefault="00764744" w:rsidP="00764744">
            <w:pPr>
              <w:jc w:val="left"/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4.1.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posebne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namjene</w:t>
            </w:r>
            <w:proofErr w:type="spellEnd"/>
          </w:p>
        </w:tc>
      </w:tr>
      <w:tr w:rsidR="00764744" w:rsidRPr="009061BA" w14:paraId="57F06A1E" w14:textId="77777777" w:rsidTr="00587EC3">
        <w:trPr>
          <w:gridAfter w:val="1"/>
          <w:wAfter w:w="16" w:type="dxa"/>
          <w:trHeight w:val="234"/>
          <w:jc w:val="center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614D9" w14:textId="77777777" w:rsidR="00764744" w:rsidRPr="009061BA" w:rsidRDefault="00764744" w:rsidP="00587EC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A81ED" w14:textId="77777777" w:rsidR="00764744" w:rsidRPr="009061BA" w:rsidRDefault="00764744" w:rsidP="00587EC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74AAD" w14:textId="77777777" w:rsidR="00764744" w:rsidRPr="009061BA" w:rsidRDefault="00764744" w:rsidP="00587EC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SVEUKUPNO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87FB4" w14:textId="77777777" w:rsidR="00764744" w:rsidRDefault="00764744" w:rsidP="00587EC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E05A" w14:textId="77777777" w:rsidR="00764744" w:rsidRPr="009061BA" w:rsidRDefault="00764744" w:rsidP="00587EC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147.135,40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ACDF" w14:textId="77777777" w:rsidR="00764744" w:rsidRPr="009061BA" w:rsidRDefault="00764744" w:rsidP="00587E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30.545,50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A820" w14:textId="77777777" w:rsidR="00764744" w:rsidRPr="009061BA" w:rsidRDefault="00764744" w:rsidP="00587E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177.680,90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A78B" w14:textId="77777777" w:rsidR="00764744" w:rsidRPr="009061BA" w:rsidRDefault="00764744" w:rsidP="00764744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</w:tbl>
    <w:p w14:paraId="3D23ECF2" w14:textId="77777777" w:rsidR="00764744" w:rsidRDefault="00764744" w:rsidP="00764744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</w:p>
    <w:p w14:paraId="2645D6E8" w14:textId="77777777" w:rsidR="00764744" w:rsidRDefault="00764744" w:rsidP="00764744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Članak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2.</w:t>
      </w:r>
    </w:p>
    <w:p w14:paraId="605257B3" w14:textId="77777777" w:rsidR="00764744" w:rsidRPr="00764744" w:rsidRDefault="00764744" w:rsidP="00764744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Pr="00764744">
        <w:rPr>
          <w:rFonts w:ascii="Verdana" w:hAnsi="Verdana" w:cs="Arial"/>
          <w:sz w:val="20"/>
          <w:szCs w:val="20"/>
        </w:rPr>
        <w:t>Članak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3. </w:t>
      </w:r>
      <w:proofErr w:type="spellStart"/>
      <w:r w:rsidRPr="00764744">
        <w:rPr>
          <w:rFonts w:ascii="Verdana" w:hAnsi="Verdana" w:cs="Arial"/>
          <w:sz w:val="20"/>
          <w:szCs w:val="20"/>
        </w:rPr>
        <w:t>stavak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1. i 2. </w:t>
      </w:r>
      <w:proofErr w:type="spellStart"/>
      <w:r w:rsidRPr="00764744">
        <w:rPr>
          <w:rFonts w:ascii="Verdana" w:hAnsi="Verdana" w:cs="Arial"/>
          <w:sz w:val="20"/>
          <w:szCs w:val="20"/>
        </w:rPr>
        <w:t>Programa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održavanja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komunalne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infrastrukture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na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području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Općine Lasinja za 2023. </w:t>
      </w:r>
      <w:proofErr w:type="spellStart"/>
      <w:r w:rsidRPr="00764744">
        <w:rPr>
          <w:rFonts w:ascii="Verdana" w:hAnsi="Verdana" w:cs="Arial"/>
          <w:sz w:val="20"/>
          <w:szCs w:val="20"/>
        </w:rPr>
        <w:t>godinu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764744">
        <w:rPr>
          <w:rFonts w:ascii="Verdana" w:hAnsi="Verdana" w:cs="Arial"/>
          <w:sz w:val="20"/>
          <w:szCs w:val="20"/>
        </w:rPr>
        <w:t>Glasnik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Općine </w:t>
      </w:r>
      <w:proofErr w:type="gramStart"/>
      <w:r w:rsidRPr="00764744">
        <w:rPr>
          <w:rFonts w:ascii="Verdana" w:hAnsi="Verdana" w:cs="Arial"/>
          <w:sz w:val="20"/>
          <w:szCs w:val="20"/>
        </w:rPr>
        <w:t xml:space="preserve">Lasinja“  </w:t>
      </w:r>
      <w:proofErr w:type="spellStart"/>
      <w:proofErr w:type="gramEnd"/>
      <w:r w:rsidRPr="00764744">
        <w:rPr>
          <w:rFonts w:ascii="Verdana" w:hAnsi="Verdana" w:cs="Arial"/>
          <w:sz w:val="20"/>
          <w:szCs w:val="20"/>
        </w:rPr>
        <w:t>broj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7/22 i 3/22) </w:t>
      </w:r>
      <w:proofErr w:type="spellStart"/>
      <w:r w:rsidRPr="00764744">
        <w:rPr>
          <w:rFonts w:ascii="Verdana" w:hAnsi="Verdana" w:cs="Arial"/>
          <w:sz w:val="20"/>
          <w:szCs w:val="20"/>
        </w:rPr>
        <w:t>mijenja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se i </w:t>
      </w:r>
      <w:proofErr w:type="spellStart"/>
      <w:r w:rsidRPr="00764744">
        <w:rPr>
          <w:rFonts w:ascii="Verdana" w:hAnsi="Verdana" w:cs="Arial"/>
          <w:sz w:val="20"/>
          <w:szCs w:val="20"/>
        </w:rPr>
        <w:t>glasi</w:t>
      </w:r>
      <w:proofErr w:type="spellEnd"/>
      <w:r w:rsidRPr="00764744">
        <w:rPr>
          <w:rFonts w:ascii="Verdana" w:hAnsi="Verdana" w:cs="Arial"/>
          <w:sz w:val="20"/>
          <w:szCs w:val="20"/>
        </w:rPr>
        <w:t>:</w:t>
      </w:r>
    </w:p>
    <w:p w14:paraId="51FB4A90" w14:textId="77777777" w:rsidR="00764744" w:rsidRPr="00764744" w:rsidRDefault="00764744" w:rsidP="00764744">
      <w:pPr>
        <w:spacing w:line="276" w:lineRule="auto"/>
        <w:ind w:firstLine="720"/>
        <w:jc w:val="both"/>
        <w:rPr>
          <w:rFonts w:ascii="Verdana" w:hAnsi="Verdana" w:cs="Arial"/>
          <w:sz w:val="20"/>
          <w:szCs w:val="20"/>
        </w:rPr>
      </w:pPr>
      <w:r w:rsidRPr="00764744">
        <w:rPr>
          <w:rFonts w:ascii="Verdana" w:hAnsi="Verdana" w:cs="Arial"/>
          <w:sz w:val="20"/>
          <w:szCs w:val="20"/>
        </w:rPr>
        <w:t>„</w:t>
      </w:r>
      <w:proofErr w:type="spellStart"/>
      <w:r w:rsidRPr="00764744">
        <w:rPr>
          <w:rFonts w:ascii="Verdana" w:hAnsi="Verdana" w:cs="Arial"/>
          <w:sz w:val="20"/>
          <w:szCs w:val="20"/>
        </w:rPr>
        <w:t>Ukupna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sredstva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764744">
        <w:rPr>
          <w:rFonts w:ascii="Verdana" w:hAnsi="Verdana" w:cs="Arial"/>
          <w:sz w:val="20"/>
          <w:szCs w:val="20"/>
        </w:rPr>
        <w:t>ostvarenje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ovog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Programa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utvrđena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su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764744">
        <w:rPr>
          <w:rFonts w:ascii="Verdana" w:hAnsi="Verdana" w:cs="Arial"/>
          <w:sz w:val="20"/>
          <w:szCs w:val="20"/>
        </w:rPr>
        <w:t>iznosu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764744">
        <w:rPr>
          <w:rFonts w:ascii="Verdana" w:hAnsi="Verdana" w:cs="Arial"/>
          <w:sz w:val="20"/>
          <w:szCs w:val="20"/>
        </w:rPr>
        <w:t xml:space="preserve">od  </w:t>
      </w:r>
      <w:r w:rsidRPr="00764744">
        <w:rPr>
          <w:rFonts w:ascii="Verdana" w:hAnsi="Verdana" w:cs="Arial"/>
          <w:sz w:val="20"/>
          <w:szCs w:val="20"/>
          <w:u w:val="single"/>
        </w:rPr>
        <w:t>177.680</w:t>
      </w:r>
      <w:proofErr w:type="gramEnd"/>
      <w:r w:rsidRPr="00764744">
        <w:rPr>
          <w:rFonts w:ascii="Verdana" w:hAnsi="Verdana" w:cs="Arial"/>
          <w:sz w:val="20"/>
          <w:szCs w:val="20"/>
          <w:u w:val="single"/>
        </w:rPr>
        <w:t xml:space="preserve">,90 </w:t>
      </w:r>
      <w:proofErr w:type="spellStart"/>
      <w:r w:rsidRPr="00764744">
        <w:rPr>
          <w:rFonts w:ascii="Verdana" w:hAnsi="Verdana" w:cs="Arial"/>
          <w:sz w:val="20"/>
          <w:szCs w:val="20"/>
          <w:u w:val="single"/>
        </w:rPr>
        <w:t>eura</w:t>
      </w:r>
      <w:proofErr w:type="spellEnd"/>
      <w:r w:rsidRPr="00764744">
        <w:rPr>
          <w:rFonts w:ascii="Verdana" w:hAnsi="Verdana" w:cs="Arial"/>
          <w:sz w:val="20"/>
          <w:szCs w:val="20"/>
        </w:rPr>
        <w:t>.</w:t>
      </w:r>
    </w:p>
    <w:p w14:paraId="30685CAA" w14:textId="77777777" w:rsidR="00764744" w:rsidRPr="00764744" w:rsidRDefault="00764744" w:rsidP="00764744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764744">
        <w:rPr>
          <w:rFonts w:ascii="Verdana" w:hAnsi="Verdana" w:cs="Arial"/>
          <w:sz w:val="20"/>
          <w:szCs w:val="20"/>
        </w:rPr>
        <w:tab/>
      </w:r>
      <w:proofErr w:type="spellStart"/>
      <w:r w:rsidRPr="00764744">
        <w:rPr>
          <w:rFonts w:ascii="Verdana" w:hAnsi="Verdana" w:cs="Arial"/>
          <w:sz w:val="20"/>
          <w:szCs w:val="20"/>
        </w:rPr>
        <w:t>Izvori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sredstava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su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764744">
        <w:rPr>
          <w:rFonts w:ascii="Verdana" w:hAnsi="Verdana" w:cs="Arial"/>
          <w:sz w:val="20"/>
          <w:szCs w:val="20"/>
        </w:rPr>
        <w:t>iz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proračuna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Općine Lasinja - </w:t>
      </w:r>
      <w:proofErr w:type="spellStart"/>
      <w:proofErr w:type="gramStart"/>
      <w:r w:rsidRPr="00764744">
        <w:rPr>
          <w:rFonts w:ascii="Verdana" w:hAnsi="Verdana" w:cs="Arial"/>
          <w:sz w:val="20"/>
          <w:szCs w:val="20"/>
        </w:rPr>
        <w:t>izvor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 1.1</w:t>
      </w:r>
      <w:proofErr w:type="gram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opći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prihodi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764744">
        <w:rPr>
          <w:rFonts w:ascii="Verdana" w:hAnsi="Verdana" w:cs="Arial"/>
          <w:sz w:val="20"/>
          <w:szCs w:val="20"/>
        </w:rPr>
        <w:t>primici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 (40.579,73 </w:t>
      </w:r>
      <w:proofErr w:type="spellStart"/>
      <w:r w:rsidRPr="00764744">
        <w:rPr>
          <w:rFonts w:ascii="Verdana" w:hAnsi="Verdana" w:cs="Arial"/>
          <w:sz w:val="20"/>
          <w:szCs w:val="20"/>
        </w:rPr>
        <w:t>eura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), - </w:t>
      </w:r>
      <w:proofErr w:type="spellStart"/>
      <w:r w:rsidRPr="00764744">
        <w:rPr>
          <w:rFonts w:ascii="Verdana" w:hAnsi="Verdana" w:cs="Arial"/>
          <w:sz w:val="20"/>
          <w:szCs w:val="20"/>
        </w:rPr>
        <w:t>izvor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4.0 </w:t>
      </w:r>
      <w:proofErr w:type="spellStart"/>
      <w:r w:rsidRPr="00764744">
        <w:rPr>
          <w:rFonts w:ascii="Verdana" w:hAnsi="Verdana" w:cs="Arial"/>
          <w:sz w:val="20"/>
          <w:szCs w:val="20"/>
        </w:rPr>
        <w:t>višak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prihoda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(5.412,60 </w:t>
      </w:r>
      <w:proofErr w:type="spellStart"/>
      <w:r w:rsidRPr="00764744">
        <w:rPr>
          <w:rFonts w:ascii="Verdana" w:hAnsi="Verdana" w:cs="Arial"/>
          <w:sz w:val="20"/>
          <w:szCs w:val="20"/>
        </w:rPr>
        <w:t>eura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) - </w:t>
      </w:r>
      <w:proofErr w:type="spellStart"/>
      <w:r w:rsidRPr="00764744">
        <w:rPr>
          <w:rFonts w:ascii="Verdana" w:hAnsi="Verdana" w:cs="Arial"/>
          <w:sz w:val="20"/>
          <w:szCs w:val="20"/>
        </w:rPr>
        <w:t>izvor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4.1 </w:t>
      </w:r>
      <w:proofErr w:type="spellStart"/>
      <w:r w:rsidRPr="00764744">
        <w:rPr>
          <w:rFonts w:ascii="Verdana" w:hAnsi="Verdana" w:cs="Arial"/>
          <w:sz w:val="20"/>
          <w:szCs w:val="20"/>
        </w:rPr>
        <w:t>prihodi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764744">
        <w:rPr>
          <w:rFonts w:ascii="Verdana" w:hAnsi="Verdana" w:cs="Arial"/>
          <w:sz w:val="20"/>
          <w:szCs w:val="20"/>
        </w:rPr>
        <w:t>posebne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namjene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764744">
        <w:rPr>
          <w:rFonts w:ascii="Verdana" w:hAnsi="Verdana" w:cs="Arial"/>
          <w:sz w:val="20"/>
          <w:szCs w:val="20"/>
        </w:rPr>
        <w:t>komunalne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naknade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764744">
        <w:rPr>
          <w:rFonts w:ascii="Verdana" w:hAnsi="Verdana" w:cs="Arial"/>
          <w:sz w:val="20"/>
          <w:szCs w:val="20"/>
        </w:rPr>
        <w:t>komunalnog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doprinosa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(25.780,15 </w:t>
      </w:r>
      <w:proofErr w:type="spellStart"/>
      <w:r w:rsidRPr="00764744">
        <w:rPr>
          <w:rFonts w:ascii="Verdana" w:hAnsi="Verdana" w:cs="Arial"/>
          <w:sz w:val="20"/>
          <w:szCs w:val="20"/>
        </w:rPr>
        <w:t>eura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), - </w:t>
      </w:r>
      <w:proofErr w:type="spellStart"/>
      <w:r w:rsidRPr="00764744">
        <w:rPr>
          <w:rFonts w:ascii="Verdana" w:hAnsi="Verdana" w:cs="Arial"/>
          <w:sz w:val="20"/>
          <w:szCs w:val="20"/>
        </w:rPr>
        <w:t>izvor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5.1. </w:t>
      </w:r>
      <w:proofErr w:type="spellStart"/>
      <w:r w:rsidRPr="00764744">
        <w:rPr>
          <w:rFonts w:ascii="Verdana" w:hAnsi="Verdana" w:cs="Arial"/>
          <w:sz w:val="20"/>
          <w:szCs w:val="20"/>
        </w:rPr>
        <w:t>pomoći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(105.908,42 </w:t>
      </w:r>
      <w:proofErr w:type="spellStart"/>
      <w:r w:rsidRPr="00764744">
        <w:rPr>
          <w:rFonts w:ascii="Verdana" w:hAnsi="Verdana" w:cs="Arial"/>
          <w:sz w:val="20"/>
          <w:szCs w:val="20"/>
        </w:rPr>
        <w:t>eura</w:t>
      </w:r>
      <w:proofErr w:type="spellEnd"/>
      <w:proofErr w:type="gramStart"/>
      <w:r w:rsidRPr="00764744">
        <w:rPr>
          <w:rFonts w:ascii="Verdana" w:hAnsi="Verdana" w:cs="Arial"/>
          <w:sz w:val="20"/>
          <w:szCs w:val="20"/>
        </w:rPr>
        <w:t>).“</w:t>
      </w:r>
      <w:proofErr w:type="gramEnd"/>
    </w:p>
    <w:p w14:paraId="5AF05A3C" w14:textId="77777777" w:rsidR="00764744" w:rsidRPr="00764744" w:rsidRDefault="00764744" w:rsidP="00764744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764744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764744">
        <w:rPr>
          <w:rFonts w:ascii="Verdana" w:hAnsi="Verdana" w:cs="Arial"/>
          <w:b/>
          <w:bCs/>
          <w:sz w:val="20"/>
          <w:szCs w:val="20"/>
        </w:rPr>
        <w:t xml:space="preserve"> 3.</w:t>
      </w:r>
    </w:p>
    <w:p w14:paraId="51C29639" w14:textId="77777777" w:rsidR="00764744" w:rsidRPr="00764744" w:rsidRDefault="00764744" w:rsidP="00764744">
      <w:pPr>
        <w:jc w:val="both"/>
        <w:rPr>
          <w:rFonts w:ascii="Verdana" w:hAnsi="Verdana" w:cs="Arial"/>
          <w:sz w:val="20"/>
          <w:szCs w:val="20"/>
        </w:rPr>
      </w:pPr>
      <w:r w:rsidRPr="00764744">
        <w:rPr>
          <w:rFonts w:ascii="Verdana" w:hAnsi="Verdana" w:cs="Arial"/>
          <w:sz w:val="20"/>
          <w:szCs w:val="20"/>
        </w:rPr>
        <w:tab/>
        <w:t xml:space="preserve">Ova </w:t>
      </w:r>
      <w:proofErr w:type="spellStart"/>
      <w:r w:rsidRPr="00764744">
        <w:rPr>
          <w:rFonts w:ascii="Verdana" w:hAnsi="Verdana" w:cs="Arial"/>
          <w:sz w:val="20"/>
          <w:szCs w:val="20"/>
        </w:rPr>
        <w:t>Odluka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o II. </w:t>
      </w:r>
      <w:proofErr w:type="spellStart"/>
      <w:r w:rsidRPr="00764744">
        <w:rPr>
          <w:rFonts w:ascii="Verdana" w:hAnsi="Verdana" w:cs="Arial"/>
          <w:sz w:val="20"/>
          <w:szCs w:val="20"/>
        </w:rPr>
        <w:t>izmjenama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Programa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održavanja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komunalne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infrastrukture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na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području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Općine Lasinja za 2023. </w:t>
      </w:r>
      <w:proofErr w:type="spellStart"/>
      <w:r w:rsidRPr="00764744">
        <w:rPr>
          <w:rFonts w:ascii="Verdana" w:hAnsi="Verdana" w:cs="Arial"/>
          <w:sz w:val="20"/>
          <w:szCs w:val="20"/>
        </w:rPr>
        <w:t>godinu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764744">
        <w:rPr>
          <w:rFonts w:ascii="Verdana" w:hAnsi="Verdana" w:cs="Arial"/>
          <w:sz w:val="20"/>
          <w:szCs w:val="20"/>
        </w:rPr>
        <w:t>na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snagu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4744">
        <w:rPr>
          <w:rFonts w:ascii="Verdana" w:hAnsi="Verdana" w:cs="Arial"/>
          <w:sz w:val="20"/>
          <w:szCs w:val="20"/>
        </w:rPr>
        <w:t>osmog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764744">
        <w:rPr>
          <w:rFonts w:ascii="Verdana" w:hAnsi="Verdana" w:cs="Arial"/>
          <w:sz w:val="20"/>
          <w:szCs w:val="20"/>
        </w:rPr>
        <w:t>objave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764744">
        <w:rPr>
          <w:rFonts w:ascii="Verdana" w:hAnsi="Verdana" w:cs="Arial"/>
          <w:sz w:val="20"/>
          <w:szCs w:val="20"/>
        </w:rPr>
        <w:t>Glasniku</w:t>
      </w:r>
      <w:proofErr w:type="spellEnd"/>
      <w:r w:rsidRPr="00764744">
        <w:rPr>
          <w:rFonts w:ascii="Verdana" w:hAnsi="Verdana" w:cs="Arial"/>
          <w:sz w:val="20"/>
          <w:szCs w:val="20"/>
        </w:rPr>
        <w:t xml:space="preserve"> Općine Lasinja.</w:t>
      </w:r>
    </w:p>
    <w:p w14:paraId="0C0350A2" w14:textId="3109EE29" w:rsidR="00621FB6" w:rsidRPr="00A67746" w:rsidRDefault="00764744" w:rsidP="00764744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A95E66">
        <w:rPr>
          <w:rFonts w:ascii="Arial" w:hAnsi="Arial" w:cs="Arial"/>
          <w:b/>
          <w:bCs/>
          <w:sz w:val="22"/>
          <w:szCs w:val="22"/>
        </w:rPr>
        <w:t xml:space="preserve">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Pr="00A95E66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</w:t>
      </w:r>
    </w:p>
    <w:p w14:paraId="6E63A12A" w14:textId="4AAA0F87" w:rsidR="00764744" w:rsidRPr="00A94596" w:rsidRDefault="00764744" w:rsidP="00764744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15</w:t>
      </w:r>
    </w:p>
    <w:p w14:paraId="7F2AC3E3" w14:textId="77777777" w:rsidR="00764744" w:rsidRPr="00A94596" w:rsidRDefault="00764744" w:rsidP="00764744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3</w:t>
      </w:r>
    </w:p>
    <w:p w14:paraId="26A9D094" w14:textId="77777777" w:rsidR="00764744" w:rsidRPr="00A94596" w:rsidRDefault="00764744" w:rsidP="00764744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19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.</w:t>
      </w:r>
    </w:p>
    <w:p w14:paraId="5BB39402" w14:textId="77777777" w:rsidR="00764744" w:rsidRDefault="00764744" w:rsidP="00764744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1341ED31" w14:textId="77777777" w:rsidR="00764744" w:rsidRDefault="00764744" w:rsidP="00764744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633529D2" w14:textId="77777777" w:rsidR="00764744" w:rsidRDefault="00764744" w:rsidP="00764744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__________________________________________________________________________________________________________________</w:t>
      </w:r>
    </w:p>
    <w:p w14:paraId="5EAEFB6D" w14:textId="77777777" w:rsidR="00DD36A9" w:rsidRPr="00A67746" w:rsidRDefault="00DD36A9" w:rsidP="00DD36A9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E67975E" w14:textId="77777777" w:rsidR="00B22397" w:rsidRPr="00A67746" w:rsidRDefault="00B22397" w:rsidP="00DD36A9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1243C1B" w14:textId="77777777" w:rsidR="00A67746" w:rsidRDefault="00A67746" w:rsidP="00DD36A9">
      <w:pPr>
        <w:jc w:val="both"/>
        <w:rPr>
          <w:rFonts w:ascii="Verdana" w:hAnsi="Verdana" w:cs="Arial"/>
          <w:sz w:val="20"/>
          <w:szCs w:val="20"/>
          <w:lang w:val="de-DE"/>
        </w:rPr>
        <w:sectPr w:rsidR="00A67746" w:rsidSect="00A67746">
          <w:pgSz w:w="16838" w:h="11906" w:orient="landscape"/>
          <w:pgMar w:top="709" w:right="1418" w:bottom="1134" w:left="851" w:header="709" w:footer="709" w:gutter="0"/>
          <w:cols w:space="720"/>
          <w:titlePg/>
        </w:sectPr>
      </w:pPr>
    </w:p>
    <w:p w14:paraId="2CA3A41A" w14:textId="77777777" w:rsidR="00B22397" w:rsidRDefault="00B22397" w:rsidP="00DD36A9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83DC4E4" w14:textId="77777777" w:rsidR="00D20475" w:rsidRPr="00287366" w:rsidRDefault="00D20475" w:rsidP="00D20475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D20475">
        <w:rPr>
          <w:rFonts w:ascii="Verdana" w:hAnsi="Verdana" w:cs="Arial"/>
          <w:sz w:val="20"/>
          <w:szCs w:val="20"/>
          <w:lang w:val="hr-HR"/>
        </w:rPr>
        <w:t xml:space="preserve">   </w:t>
      </w:r>
      <w:r w:rsidRPr="00287366">
        <w:rPr>
          <w:rFonts w:ascii="Verdana" w:hAnsi="Verdana" w:cs="Arial"/>
          <w:sz w:val="20"/>
          <w:szCs w:val="20"/>
          <w:lang w:val="hr-HR"/>
        </w:rPr>
        <w:t xml:space="preserve">         Na temelju članka 34. Statuta Općine Lasinja („Glasnik Općine Lasinja“ broj 1/18, 1/20 i 1/21) te članka 3. Odluke o socijalnoj skrbi („Glasnik Općine Lasinja“ br. 7/14) Općinsko vijeće Općine Lasinja na </w:t>
      </w:r>
      <w:r w:rsidRPr="00287366">
        <w:rPr>
          <w:rFonts w:ascii="Verdana" w:hAnsi="Verdana" w:cs="Arial"/>
          <w:b/>
          <w:sz w:val="20"/>
          <w:szCs w:val="20"/>
          <w:lang w:val="hr-HR"/>
        </w:rPr>
        <w:t>21.</w:t>
      </w:r>
      <w:r w:rsidRPr="00287366">
        <w:rPr>
          <w:rFonts w:ascii="Verdana" w:hAnsi="Verdana" w:cs="Arial"/>
          <w:sz w:val="20"/>
          <w:szCs w:val="20"/>
          <w:lang w:val="hr-HR"/>
        </w:rPr>
        <w:t xml:space="preserve"> sjednici održanoj dana </w:t>
      </w:r>
      <w:r w:rsidRPr="00287366">
        <w:rPr>
          <w:rFonts w:ascii="Verdana" w:hAnsi="Verdana" w:cs="Arial"/>
          <w:b/>
          <w:sz w:val="20"/>
          <w:szCs w:val="20"/>
          <w:lang w:val="hr-HR"/>
        </w:rPr>
        <w:t>19. prosinca 2023.</w:t>
      </w:r>
      <w:r w:rsidRPr="00287366">
        <w:rPr>
          <w:rFonts w:ascii="Verdana" w:hAnsi="Verdana" w:cs="Arial"/>
          <w:sz w:val="20"/>
          <w:szCs w:val="20"/>
          <w:lang w:val="hr-HR"/>
        </w:rPr>
        <w:t xml:space="preserve"> godine, donijelo je</w:t>
      </w:r>
    </w:p>
    <w:p w14:paraId="54B73538" w14:textId="77777777" w:rsidR="00D20475" w:rsidRPr="00287366" w:rsidRDefault="00D20475" w:rsidP="00D20475">
      <w:pPr>
        <w:rPr>
          <w:rFonts w:ascii="Verdana" w:hAnsi="Verdana" w:cs="Arial"/>
          <w:sz w:val="20"/>
          <w:szCs w:val="20"/>
          <w:lang w:val="hr-HR"/>
        </w:rPr>
      </w:pPr>
    </w:p>
    <w:p w14:paraId="13818FBF" w14:textId="77777777" w:rsidR="00D20475" w:rsidRPr="00287366" w:rsidRDefault="00D20475" w:rsidP="00D2047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287366">
        <w:rPr>
          <w:rFonts w:ascii="Verdana" w:hAnsi="Verdana" w:cs="Arial"/>
          <w:b/>
          <w:sz w:val="20"/>
          <w:szCs w:val="20"/>
          <w:lang w:val="hr-HR"/>
        </w:rPr>
        <w:t>ODLUKU</w:t>
      </w:r>
    </w:p>
    <w:p w14:paraId="6C74432A" w14:textId="77777777" w:rsidR="00D20475" w:rsidRPr="00287366" w:rsidRDefault="00D20475" w:rsidP="00D2047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287366">
        <w:rPr>
          <w:rFonts w:ascii="Verdana" w:hAnsi="Verdana" w:cs="Arial"/>
          <w:b/>
          <w:sz w:val="20"/>
          <w:szCs w:val="20"/>
          <w:lang w:val="hr-HR"/>
        </w:rPr>
        <w:t xml:space="preserve">o I. izmjenama </w:t>
      </w:r>
    </w:p>
    <w:p w14:paraId="4341859D" w14:textId="77777777" w:rsidR="00D20475" w:rsidRPr="00287366" w:rsidRDefault="00D20475" w:rsidP="00D2047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287366">
        <w:rPr>
          <w:rFonts w:ascii="Verdana" w:hAnsi="Verdana" w:cs="Arial"/>
          <w:b/>
          <w:sz w:val="20"/>
          <w:szCs w:val="20"/>
          <w:lang w:val="hr-HR"/>
        </w:rPr>
        <w:t>Programa financiranja potreba socijalne skrbi</w:t>
      </w:r>
    </w:p>
    <w:p w14:paraId="43AFAC7B" w14:textId="77777777" w:rsidR="00D20475" w:rsidRPr="00287366" w:rsidRDefault="00D20475" w:rsidP="00D2047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287366">
        <w:rPr>
          <w:rFonts w:ascii="Verdana" w:hAnsi="Verdana" w:cs="Arial"/>
          <w:b/>
          <w:sz w:val="20"/>
          <w:szCs w:val="20"/>
          <w:lang w:val="hr-HR"/>
        </w:rPr>
        <w:t>Općine Lasinja za 2023. godinu</w:t>
      </w:r>
    </w:p>
    <w:p w14:paraId="4578B95C" w14:textId="77777777" w:rsidR="00D20475" w:rsidRPr="00287366" w:rsidRDefault="00D20475" w:rsidP="00D20475">
      <w:pPr>
        <w:rPr>
          <w:rFonts w:ascii="Verdana" w:hAnsi="Verdana" w:cs="Arial"/>
          <w:sz w:val="20"/>
          <w:szCs w:val="20"/>
          <w:lang w:val="hr-HR"/>
        </w:rPr>
      </w:pPr>
    </w:p>
    <w:p w14:paraId="19BC2661" w14:textId="77777777" w:rsidR="00D20475" w:rsidRPr="00287366" w:rsidRDefault="00D20475" w:rsidP="00D2047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287366">
        <w:rPr>
          <w:rFonts w:ascii="Verdana" w:hAnsi="Verdana" w:cs="Arial"/>
          <w:b/>
          <w:sz w:val="20"/>
          <w:szCs w:val="20"/>
          <w:lang w:val="hr-HR"/>
        </w:rPr>
        <w:t>Članak 1.</w:t>
      </w:r>
    </w:p>
    <w:p w14:paraId="62191401" w14:textId="77777777" w:rsidR="00D20475" w:rsidRPr="00287366" w:rsidRDefault="00D20475" w:rsidP="00D20475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287366">
        <w:rPr>
          <w:rFonts w:ascii="Verdana" w:hAnsi="Verdana" w:cs="Arial"/>
          <w:sz w:val="20"/>
          <w:szCs w:val="20"/>
          <w:lang w:val="hr-HR"/>
        </w:rPr>
        <w:tab/>
        <w:t>U Programu financiranja potreba socijalne skrbi Općine Lasinja za 2023. godinu („Glasnik Općine Lasinja“ broj 7/22) članak 2, mijenja se i glasi:</w:t>
      </w:r>
    </w:p>
    <w:p w14:paraId="7721501D" w14:textId="77777777" w:rsidR="00D20475" w:rsidRPr="00287366" w:rsidRDefault="00D20475" w:rsidP="00D20475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540B5C00" w14:textId="77777777" w:rsidR="00D20475" w:rsidRPr="00287366" w:rsidRDefault="00D20475" w:rsidP="00D20475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287366">
        <w:rPr>
          <w:rFonts w:ascii="Verdana" w:hAnsi="Verdana" w:cs="Arial"/>
          <w:sz w:val="20"/>
          <w:szCs w:val="20"/>
          <w:lang w:val="hr-HR"/>
        </w:rPr>
        <w:t xml:space="preserve">„U Proračunu Općine Lasinja za 2023. godinu Program 1005 Socijalna zaštita, u iznosu od </w:t>
      </w:r>
      <w:r w:rsidRPr="00287366">
        <w:rPr>
          <w:rFonts w:ascii="Verdana" w:hAnsi="Verdana" w:cs="Arial"/>
          <w:b/>
          <w:sz w:val="20"/>
          <w:szCs w:val="20"/>
          <w:lang w:val="hr-HR"/>
        </w:rPr>
        <w:t>13.102,28 eura</w:t>
      </w:r>
      <w:r w:rsidRPr="00287366">
        <w:rPr>
          <w:rFonts w:ascii="Verdana" w:hAnsi="Verdana" w:cs="Arial"/>
          <w:sz w:val="20"/>
          <w:szCs w:val="20"/>
          <w:lang w:val="hr-HR"/>
        </w:rPr>
        <w:t xml:space="preserve"> izvršavat će se sukladno zakonskim propisima, općim i posebnim aktima Općine Lasinja, kako slijedi: </w:t>
      </w:r>
    </w:p>
    <w:tbl>
      <w:tblPr>
        <w:tblW w:w="9622" w:type="dxa"/>
        <w:jc w:val="center"/>
        <w:tblLook w:val="04A0" w:firstRow="1" w:lastRow="0" w:firstColumn="1" w:lastColumn="0" w:noHBand="0" w:noVBand="1"/>
      </w:tblPr>
      <w:tblGrid>
        <w:gridCol w:w="774"/>
        <w:gridCol w:w="3459"/>
        <w:gridCol w:w="1217"/>
        <w:gridCol w:w="1341"/>
        <w:gridCol w:w="1269"/>
        <w:gridCol w:w="1562"/>
      </w:tblGrid>
      <w:tr w:rsidR="00D20475" w:rsidRPr="00D20475" w14:paraId="53AB2E94" w14:textId="77777777" w:rsidTr="00464AF2">
        <w:trPr>
          <w:trHeight w:val="781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4264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Redni broj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E0BA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Mjere i opseg socijalne skrbi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16B6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Planirana sredstva EUR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62779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Promjena iznosa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2141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Novi iznos</w:t>
            </w:r>
          </w:p>
          <w:p w14:paraId="38D97B5A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EUR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0324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sredstava</w:t>
            </w:r>
          </w:p>
        </w:tc>
      </w:tr>
      <w:tr w:rsidR="00D20475" w:rsidRPr="00D20475" w14:paraId="3FDC350F" w14:textId="77777777" w:rsidTr="00464AF2">
        <w:trPr>
          <w:trHeight w:val="454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CDF0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58CA" w14:textId="77777777" w:rsidR="00D20475" w:rsidRPr="00D20475" w:rsidRDefault="00D20475" w:rsidP="00D2047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Pomoć obiteljima i kućanstvima (pozicija R0104)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06BC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1.858,12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D53D6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-270,00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DDAF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1.588,12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4B1C" w14:textId="77777777" w:rsidR="00D20475" w:rsidRPr="00D20475" w:rsidRDefault="00D20475" w:rsidP="00D2047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D20475" w:rsidRPr="00D20475" w14:paraId="29096721" w14:textId="77777777" w:rsidTr="00464AF2">
        <w:trPr>
          <w:trHeight w:val="454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C49A7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7743" w14:textId="77777777" w:rsidR="00D20475" w:rsidRPr="00D20475" w:rsidRDefault="00D20475" w:rsidP="00D2047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Pomoć u troškovima liječenja (pozicija R0109)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3F3F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1.061,78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5421A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E711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1.061,78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4853" w14:textId="77777777" w:rsidR="00D20475" w:rsidRPr="00D20475" w:rsidRDefault="00D20475" w:rsidP="00D2047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D20475" w:rsidRPr="00D20475" w14:paraId="4E756FB0" w14:textId="77777777" w:rsidTr="00464AF2">
        <w:trPr>
          <w:trHeight w:val="454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621B2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9929" w14:textId="77777777" w:rsidR="00D20475" w:rsidRPr="00D20475" w:rsidRDefault="00D20475" w:rsidP="00D2047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Pomoć osobama s invaliditetom (pozicija R0105)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782A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1.061,78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D9490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1FB9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1.061,78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CAA8" w14:textId="77777777" w:rsidR="00D20475" w:rsidRPr="00D20475" w:rsidRDefault="00D20475" w:rsidP="00D2047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D20475" w:rsidRPr="00D20475" w14:paraId="5D4D60E7" w14:textId="77777777" w:rsidTr="00464AF2">
        <w:trPr>
          <w:trHeight w:val="454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A98EB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2B03" w14:textId="77777777" w:rsidR="00D20475" w:rsidRPr="00D20475" w:rsidRDefault="00D20475" w:rsidP="00D2047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Pomoć u troškovima ukopa (pozicija R0108)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0269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398,17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D3469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701,83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77CF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1.100,00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2DF9" w14:textId="77777777" w:rsidR="00D20475" w:rsidRPr="00D20475" w:rsidRDefault="00D20475" w:rsidP="00D2047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D20475" w:rsidRPr="00D20475" w14:paraId="36F709AD" w14:textId="77777777" w:rsidTr="00464AF2">
        <w:trPr>
          <w:trHeight w:val="454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67A3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5.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E3BC" w14:textId="77777777" w:rsidR="00D20475" w:rsidRPr="00D20475" w:rsidRDefault="00D20475" w:rsidP="00D2047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Pomoć i njega u kući starijim osobama (pozicija R0107)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5F2B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398,17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3AD1E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-398,17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3017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B42D" w14:textId="77777777" w:rsidR="00D20475" w:rsidRPr="00D20475" w:rsidRDefault="00D20475" w:rsidP="00D2047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D20475" w:rsidRPr="00D20475" w14:paraId="230B4381" w14:textId="77777777" w:rsidTr="00464AF2">
        <w:trPr>
          <w:trHeight w:val="51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F7D5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6.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72E1" w14:textId="77777777" w:rsidR="00D20475" w:rsidRPr="00D20475" w:rsidRDefault="00D20475" w:rsidP="00D2047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Tekuće donacije za novorođenu djecu (pozicija R0110)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0D09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3.716,24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6F04E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B89B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4.516,24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C4BD" w14:textId="77777777" w:rsidR="00D20475" w:rsidRPr="00D20475" w:rsidRDefault="00D20475" w:rsidP="00D2047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D20475" w:rsidRPr="00D20475" w14:paraId="6CFAD511" w14:textId="77777777" w:rsidTr="00464AF2">
        <w:trPr>
          <w:trHeight w:val="454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723A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7.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BDB1" w14:textId="77777777" w:rsidR="00D20475" w:rsidRPr="00D20475" w:rsidRDefault="00D20475" w:rsidP="00D2047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Pravo na naknadu za troškove stanovanja (pozicija R0112)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DFA1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5.574,36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C1A65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4312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574,36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F417" w14:textId="77777777" w:rsidR="00D20475" w:rsidRPr="00D20475" w:rsidRDefault="00D20475" w:rsidP="00D2047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D20475" w:rsidRPr="00D20475" w14:paraId="381E8096" w14:textId="77777777" w:rsidTr="00464AF2">
        <w:trPr>
          <w:trHeight w:val="51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EEA6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8.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51B6" w14:textId="77777777" w:rsidR="00D20475" w:rsidRPr="00D20475" w:rsidRDefault="00D20475" w:rsidP="00D2047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Kapitalne donacije građanima i kućanstvima (pozicija (R0113)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9340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663,61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8D9CF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2.536,39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D90E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3.200,00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B57E" w14:textId="77777777" w:rsidR="00D20475" w:rsidRPr="00D20475" w:rsidRDefault="00D20475" w:rsidP="00D2047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D20475" w:rsidRPr="00D20475" w14:paraId="40E99A26" w14:textId="77777777" w:rsidTr="00464AF2">
        <w:trPr>
          <w:trHeight w:val="340"/>
          <w:jc w:val="center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7BDDB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SVEUKUPNO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3959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14.732,23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3ED6B" w14:textId="77777777" w:rsidR="00D20475" w:rsidRPr="00D20475" w:rsidRDefault="00D20475" w:rsidP="00464AF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-1.629,95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C6F" w14:textId="77777777" w:rsidR="00D20475" w:rsidRPr="00D20475" w:rsidRDefault="00D20475" w:rsidP="00464AF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13.102,28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7865" w14:textId="77777777" w:rsidR="00D20475" w:rsidRPr="00D20475" w:rsidRDefault="00D20475" w:rsidP="00464AF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</w:tbl>
    <w:p w14:paraId="5CCB8D61" w14:textId="77777777" w:rsidR="00D20475" w:rsidRPr="00287366" w:rsidRDefault="00D20475" w:rsidP="00D20475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5A3AE176" w14:textId="77777777" w:rsidR="00D20475" w:rsidRPr="00287366" w:rsidRDefault="00D20475" w:rsidP="00D2047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287366">
        <w:rPr>
          <w:rFonts w:ascii="Verdana" w:hAnsi="Verdana" w:cs="Arial"/>
          <w:b/>
          <w:sz w:val="20"/>
          <w:szCs w:val="20"/>
          <w:lang w:val="hr-HR"/>
        </w:rPr>
        <w:t xml:space="preserve">Članak 3. </w:t>
      </w:r>
    </w:p>
    <w:p w14:paraId="3113F0E5" w14:textId="4745CC50" w:rsidR="00D20475" w:rsidRPr="00287366" w:rsidRDefault="00287366" w:rsidP="00D20475">
      <w:pPr>
        <w:jc w:val="both"/>
        <w:rPr>
          <w:rFonts w:ascii="Verdana" w:hAnsi="Verdana" w:cs="Arial"/>
          <w:sz w:val="20"/>
          <w:szCs w:val="20"/>
          <w:lang w:val="hr-HR"/>
        </w:rPr>
      </w:pPr>
      <w:r>
        <w:rPr>
          <w:rFonts w:ascii="Verdana" w:hAnsi="Verdana" w:cs="Arial"/>
          <w:sz w:val="20"/>
          <w:szCs w:val="20"/>
          <w:lang w:val="hr-HR"/>
        </w:rPr>
        <w:t xml:space="preserve">         </w:t>
      </w:r>
      <w:r w:rsidR="00D20475" w:rsidRPr="00287366">
        <w:rPr>
          <w:rFonts w:ascii="Verdana" w:hAnsi="Verdana" w:cs="Arial"/>
          <w:sz w:val="20"/>
          <w:szCs w:val="20"/>
          <w:lang w:val="hr-HR"/>
        </w:rPr>
        <w:t>Ova Odluka o I. izmjenama Programa financiranja potreba socijalne skrbi Općine Lasinja za 2023. godinu stupa na snagu osmog dana od dana objave u „Glasniku Općine Lasinja“.</w:t>
      </w:r>
    </w:p>
    <w:p w14:paraId="33822AB3" w14:textId="77777777" w:rsidR="00D20475" w:rsidRDefault="00D20475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F3C15C0" w14:textId="73729466" w:rsidR="00D20475" w:rsidRPr="00A94596" w:rsidRDefault="00D20475" w:rsidP="00D2047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16</w:t>
      </w:r>
    </w:p>
    <w:p w14:paraId="6F1B6779" w14:textId="4E5C6952" w:rsidR="00D20475" w:rsidRPr="00A94596" w:rsidRDefault="00D20475" w:rsidP="00D2047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</w:p>
    <w:p w14:paraId="095D8F90" w14:textId="77777777" w:rsidR="00D20475" w:rsidRPr="00A94596" w:rsidRDefault="00D20475" w:rsidP="00D2047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19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.</w:t>
      </w:r>
    </w:p>
    <w:p w14:paraId="65592B80" w14:textId="77777777" w:rsidR="00D20475" w:rsidRDefault="00D20475" w:rsidP="00D20475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28E6C370" w14:textId="77777777" w:rsidR="00D20475" w:rsidRDefault="00D20475" w:rsidP="00D20475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37E475C8" w14:textId="77777777" w:rsidR="00D20475" w:rsidRDefault="00D20475" w:rsidP="00D20475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</w:t>
      </w:r>
    </w:p>
    <w:p w14:paraId="5287482E" w14:textId="77777777" w:rsidR="00D20475" w:rsidRDefault="00D20475" w:rsidP="00D20475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40C1F6B3" w14:textId="08EF6695" w:rsidR="00D20475" w:rsidRPr="00D20475" w:rsidRDefault="00287366" w:rsidP="00287366">
      <w:pPr>
        <w:jc w:val="both"/>
        <w:rPr>
          <w:rFonts w:ascii="Verdana" w:hAnsi="Verdana" w:cs="Arial"/>
          <w:sz w:val="20"/>
          <w:szCs w:val="20"/>
          <w:lang w:val="hr-HR"/>
        </w:rPr>
      </w:pPr>
      <w:bookmarkStart w:id="2" w:name="_Hlk89248302"/>
      <w:r>
        <w:rPr>
          <w:rFonts w:ascii="Verdana" w:hAnsi="Verdana" w:cs="Arial"/>
          <w:sz w:val="20"/>
          <w:szCs w:val="20"/>
          <w:lang w:val="hr-HR"/>
        </w:rPr>
        <w:t xml:space="preserve">       </w:t>
      </w:r>
      <w:r w:rsidR="00D20475" w:rsidRPr="00D20475">
        <w:rPr>
          <w:rFonts w:ascii="Verdana" w:hAnsi="Verdana" w:cs="Arial"/>
          <w:sz w:val="20"/>
          <w:szCs w:val="20"/>
          <w:lang w:val="hr-HR"/>
        </w:rPr>
        <w:t xml:space="preserve">Na temelju članka 19. Zakona o lokalnoj i područnoj (regionalnoj) samoupravi, („Narodne Novine“ broj 33/01, 60/01, 129/05, 109/07, 125/08, 36/09, 150/11, 144/12, 19/13, 137/15, 123/17 i 98/19) i članka 34. Statuta Općine Lasinja (Glasnik Općine Lasinja broj 1/18, 1/20 i 1/21) Općinsko vijeće Općine Lasinja na </w:t>
      </w:r>
      <w:r w:rsidR="00D20475" w:rsidRPr="00D20475">
        <w:rPr>
          <w:rFonts w:ascii="Verdana" w:hAnsi="Verdana" w:cs="Arial"/>
          <w:b/>
          <w:sz w:val="20"/>
          <w:szCs w:val="20"/>
          <w:lang w:val="hr-HR"/>
        </w:rPr>
        <w:t>21.</w:t>
      </w:r>
      <w:r w:rsidR="00D20475" w:rsidRPr="00D20475">
        <w:rPr>
          <w:rFonts w:ascii="Verdana" w:hAnsi="Verdana" w:cs="Arial"/>
          <w:sz w:val="20"/>
          <w:szCs w:val="20"/>
          <w:lang w:val="hr-HR"/>
        </w:rPr>
        <w:t xml:space="preserve"> sjednici održanoj dana </w:t>
      </w:r>
      <w:r w:rsidR="00D20475" w:rsidRPr="00D20475">
        <w:rPr>
          <w:rFonts w:ascii="Verdana" w:hAnsi="Verdana" w:cs="Arial"/>
          <w:b/>
          <w:sz w:val="20"/>
          <w:szCs w:val="20"/>
          <w:lang w:val="hr-HR"/>
        </w:rPr>
        <w:t>19. prosinca 2023.</w:t>
      </w:r>
      <w:r w:rsidR="00D20475" w:rsidRPr="00D20475">
        <w:rPr>
          <w:rFonts w:ascii="Verdana" w:hAnsi="Verdana" w:cs="Arial"/>
          <w:sz w:val="20"/>
          <w:szCs w:val="20"/>
          <w:lang w:val="hr-HR"/>
        </w:rPr>
        <w:t xml:space="preserve"> godine, donijelo je</w:t>
      </w:r>
    </w:p>
    <w:p w14:paraId="6C2201A6" w14:textId="77777777" w:rsidR="00D20475" w:rsidRPr="00D20475" w:rsidRDefault="00D20475" w:rsidP="00D20475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</w:p>
    <w:p w14:paraId="6FA6283A" w14:textId="77777777" w:rsidR="00D20475" w:rsidRPr="00D20475" w:rsidRDefault="00D20475" w:rsidP="00D2047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D20475">
        <w:rPr>
          <w:rFonts w:ascii="Verdana" w:hAnsi="Verdana" w:cs="Arial"/>
          <w:b/>
          <w:sz w:val="20"/>
          <w:szCs w:val="20"/>
          <w:lang w:val="hr-HR"/>
        </w:rPr>
        <w:t xml:space="preserve">ODLUKU </w:t>
      </w:r>
    </w:p>
    <w:p w14:paraId="54621AB3" w14:textId="77777777" w:rsidR="00D20475" w:rsidRPr="00D20475" w:rsidRDefault="00D20475" w:rsidP="00D2047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D20475">
        <w:rPr>
          <w:rFonts w:ascii="Verdana" w:hAnsi="Verdana" w:cs="Arial"/>
          <w:b/>
          <w:sz w:val="20"/>
          <w:szCs w:val="20"/>
          <w:lang w:val="hr-HR"/>
        </w:rPr>
        <w:t xml:space="preserve">o  II. izmjenama </w:t>
      </w:r>
    </w:p>
    <w:p w14:paraId="52A738F1" w14:textId="77777777" w:rsidR="00D20475" w:rsidRPr="00D20475" w:rsidRDefault="00D20475" w:rsidP="00D2047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D20475">
        <w:rPr>
          <w:rFonts w:ascii="Verdana" w:hAnsi="Verdana" w:cs="Arial"/>
          <w:b/>
          <w:sz w:val="20"/>
          <w:szCs w:val="20"/>
          <w:lang w:val="hr-HR"/>
        </w:rPr>
        <w:t xml:space="preserve">Programa javnih potreba iz ostalih društvenih područja </w:t>
      </w:r>
    </w:p>
    <w:p w14:paraId="74404F50" w14:textId="77777777" w:rsidR="00D20475" w:rsidRPr="00D20475" w:rsidRDefault="00D20475" w:rsidP="00D2047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D20475">
        <w:rPr>
          <w:rFonts w:ascii="Verdana" w:hAnsi="Verdana" w:cs="Arial"/>
          <w:b/>
          <w:sz w:val="20"/>
          <w:szCs w:val="20"/>
          <w:lang w:val="hr-HR"/>
        </w:rPr>
        <w:t>Općine Lasinja za 2023. godinu</w:t>
      </w:r>
    </w:p>
    <w:p w14:paraId="622FA121" w14:textId="77777777" w:rsidR="00D20475" w:rsidRPr="00D20475" w:rsidRDefault="00D20475" w:rsidP="00D2047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</w:p>
    <w:p w14:paraId="58454C93" w14:textId="77777777" w:rsidR="00D20475" w:rsidRPr="00D20475" w:rsidRDefault="00D20475" w:rsidP="00D20475">
      <w:pPr>
        <w:jc w:val="center"/>
        <w:rPr>
          <w:rFonts w:ascii="Verdana" w:hAnsi="Verdana" w:cs="Arial"/>
          <w:sz w:val="20"/>
          <w:szCs w:val="20"/>
          <w:lang w:val="hr-HR"/>
        </w:rPr>
      </w:pPr>
      <w:r w:rsidRPr="00D20475">
        <w:rPr>
          <w:rFonts w:ascii="Verdana" w:hAnsi="Verdana" w:cs="Arial"/>
          <w:b/>
          <w:sz w:val="20"/>
          <w:szCs w:val="20"/>
          <w:lang w:val="hr-HR"/>
        </w:rPr>
        <w:lastRenderedPageBreak/>
        <w:t>Članak 1</w:t>
      </w:r>
      <w:r w:rsidRPr="00D20475">
        <w:rPr>
          <w:rFonts w:ascii="Verdana" w:hAnsi="Verdana" w:cs="Arial"/>
          <w:sz w:val="20"/>
          <w:szCs w:val="20"/>
          <w:lang w:val="hr-HR"/>
        </w:rPr>
        <w:t>.</w:t>
      </w:r>
    </w:p>
    <w:p w14:paraId="75977838" w14:textId="77777777" w:rsidR="00D20475" w:rsidRPr="00D20475" w:rsidRDefault="00D20475" w:rsidP="00D20475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D20475">
        <w:rPr>
          <w:rFonts w:ascii="Verdana" w:hAnsi="Verdana" w:cs="Arial"/>
          <w:sz w:val="20"/>
          <w:szCs w:val="20"/>
          <w:lang w:val="hr-HR"/>
        </w:rPr>
        <w:t>U programu javnih potreba iz ostalih društvenih područja Općine Lasinja za 2023. godinu („Glasnik Općine Lasinja“ broj 7/22 i 3/22)  članak 3 mijenja se i glasi:</w:t>
      </w:r>
    </w:p>
    <w:p w14:paraId="4EEBEDDC" w14:textId="77777777" w:rsidR="00D20475" w:rsidRPr="00D20475" w:rsidRDefault="00D20475" w:rsidP="00D20475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D20475">
        <w:rPr>
          <w:rFonts w:ascii="Verdana" w:hAnsi="Verdana" w:cs="Arial"/>
          <w:sz w:val="20"/>
          <w:szCs w:val="20"/>
          <w:lang w:val="hr-HR"/>
        </w:rPr>
        <w:t xml:space="preserve">„Općina Lasinja je u 2023. godini u svom Proračunu za navedene djelatnosti osigurala sredstva u ukupnom iznosu od </w:t>
      </w:r>
      <w:r w:rsidRPr="00D20475">
        <w:rPr>
          <w:rFonts w:ascii="Verdana" w:hAnsi="Verdana" w:cs="Arial"/>
          <w:b/>
          <w:bCs/>
          <w:sz w:val="20"/>
          <w:szCs w:val="20"/>
          <w:u w:val="single"/>
          <w:lang w:val="hr-HR"/>
        </w:rPr>
        <w:t>377.557,45 eura</w:t>
      </w:r>
      <w:r w:rsidRPr="00D20475">
        <w:rPr>
          <w:rFonts w:ascii="Verdana" w:hAnsi="Verdana" w:cs="Arial"/>
          <w:sz w:val="20"/>
          <w:szCs w:val="20"/>
          <w:lang w:val="hr-HR"/>
        </w:rPr>
        <w:t xml:space="preserve"> koja će biti raspoređena kako slijedi:</w:t>
      </w:r>
    </w:p>
    <w:p w14:paraId="4C10F1F4" w14:textId="77777777" w:rsidR="00D20475" w:rsidRDefault="00D20475" w:rsidP="00D20475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tbl>
      <w:tblPr>
        <w:tblW w:w="10058" w:type="dxa"/>
        <w:jc w:val="center"/>
        <w:tblLook w:val="04A0" w:firstRow="1" w:lastRow="0" w:firstColumn="1" w:lastColumn="0" w:noHBand="0" w:noVBand="1"/>
      </w:tblPr>
      <w:tblGrid>
        <w:gridCol w:w="499"/>
        <w:gridCol w:w="3627"/>
        <w:gridCol w:w="1437"/>
        <w:gridCol w:w="1284"/>
        <w:gridCol w:w="1428"/>
        <w:gridCol w:w="1783"/>
      </w:tblGrid>
      <w:tr w:rsidR="00D20475" w:rsidRPr="0005623E" w14:paraId="5218D56C" w14:textId="77777777" w:rsidTr="00464AF2">
        <w:trPr>
          <w:trHeight w:val="62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0019" w14:textId="77777777" w:rsidR="00D20475" w:rsidRPr="00D20475" w:rsidRDefault="00D20475" w:rsidP="00D2047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  <w:t>R. br.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8C7B" w14:textId="77777777" w:rsidR="00D20475" w:rsidRPr="00D20475" w:rsidRDefault="00D20475" w:rsidP="00D2047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  <w:t>Program javnih potreba iz ostalih društvenih područja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3CDF" w14:textId="77777777" w:rsidR="00D20475" w:rsidRPr="00D20475" w:rsidRDefault="00D20475" w:rsidP="00D2047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  <w:t>Planirana</w:t>
            </w:r>
          </w:p>
          <w:p w14:paraId="06C93053" w14:textId="77777777" w:rsidR="00D20475" w:rsidRPr="00D20475" w:rsidRDefault="00D20475" w:rsidP="00D2047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  <w:t>sredstva-EUR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F968C" w14:textId="77777777" w:rsidR="00D20475" w:rsidRPr="00D20475" w:rsidRDefault="00D20475" w:rsidP="00D2047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  <w:t>Promjena iznosa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741D" w14:textId="77777777" w:rsidR="00D20475" w:rsidRPr="00D20475" w:rsidRDefault="00D20475" w:rsidP="00D2047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  <w:t>Novi iznos</w:t>
            </w:r>
          </w:p>
          <w:p w14:paraId="12267519" w14:textId="77777777" w:rsidR="00D20475" w:rsidRPr="00D20475" w:rsidRDefault="00D20475" w:rsidP="00D2047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€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FD85" w14:textId="77777777" w:rsidR="00D20475" w:rsidRPr="00D20475" w:rsidRDefault="00D20475" w:rsidP="00D2047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  <w:t>Izvor</w:t>
            </w:r>
          </w:p>
        </w:tc>
      </w:tr>
      <w:tr w:rsidR="00D20475" w:rsidRPr="0005623E" w14:paraId="5D301FE8" w14:textId="77777777" w:rsidTr="00464AF2">
        <w:trPr>
          <w:trHeight w:val="319"/>
          <w:jc w:val="center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05E9D" w14:textId="77777777" w:rsidR="00D20475" w:rsidRPr="00D20475" w:rsidRDefault="00D20475" w:rsidP="00D20475">
            <w:pPr>
              <w:jc w:val="left"/>
              <w:rPr>
                <w:rFonts w:ascii="Calibri" w:hAnsi="Calibri"/>
                <w:b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color w:val="000000"/>
                <w:sz w:val="20"/>
                <w:szCs w:val="20"/>
                <w:lang w:val="hr-HR" w:eastAsia="hr-HR"/>
              </w:rPr>
              <w:t>Program  1004 Poticanje razvoja poljoprivrede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A605C" w14:textId="77777777" w:rsidR="00D20475" w:rsidRPr="00D20475" w:rsidRDefault="00D20475" w:rsidP="00464AF2">
            <w:pPr>
              <w:rPr>
                <w:rFonts w:ascii="Calibri" w:hAnsi="Calibri"/>
                <w:b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color w:val="000000"/>
                <w:sz w:val="20"/>
                <w:szCs w:val="20"/>
                <w:lang w:val="hr-HR" w:eastAsia="hr-HR"/>
              </w:rPr>
              <w:t>4.977,10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F9385" w14:textId="77777777" w:rsidR="00D20475" w:rsidRPr="00D20475" w:rsidRDefault="00D20475" w:rsidP="00464AF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B36F3" w14:textId="77777777" w:rsidR="00D20475" w:rsidRPr="00D20475" w:rsidRDefault="00D20475" w:rsidP="00464AF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  <w:t>4.977,10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7D5C0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D20475" w:rsidRPr="0005623E" w14:paraId="543BECCE" w14:textId="77777777" w:rsidTr="00464AF2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4FC8C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94499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Subvencije za umjetno osjemenjivanje  krava (R0100)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99533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2.986,26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D836B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77B0F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2.986,26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8CA77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D20475" w:rsidRPr="0005623E" w14:paraId="4D7F331A" w14:textId="77777777" w:rsidTr="00464AF2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86FCF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60AEC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Subvencija za razvoj poljoprivredne proizvodnje (R0101)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DFED1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1.990,84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54DCC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67BF4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1.990,84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083F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4.1.Prihodi za posebne namjene</w:t>
            </w:r>
          </w:p>
        </w:tc>
      </w:tr>
      <w:tr w:rsidR="00D20475" w:rsidRPr="0005623E" w14:paraId="107FDD2F" w14:textId="77777777" w:rsidTr="00464AF2">
        <w:trPr>
          <w:trHeight w:val="319"/>
          <w:jc w:val="center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83A99" w14:textId="77777777" w:rsidR="00D20475" w:rsidRPr="00D20475" w:rsidRDefault="00D20475" w:rsidP="00D20475">
            <w:pPr>
              <w:jc w:val="left"/>
              <w:rPr>
                <w:rFonts w:ascii="Calibri" w:hAnsi="Calibri"/>
                <w:b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color w:val="000000"/>
                <w:sz w:val="20"/>
                <w:szCs w:val="20"/>
                <w:lang w:val="hr-HR" w:eastAsia="hr-HR"/>
              </w:rPr>
              <w:t>Program 1006 Školstvo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CC45E" w14:textId="77777777" w:rsidR="00D20475" w:rsidRPr="00D20475" w:rsidRDefault="00D20475" w:rsidP="00464AF2">
            <w:pPr>
              <w:rPr>
                <w:rFonts w:ascii="Calibri" w:hAnsi="Calibri"/>
                <w:b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color w:val="000000"/>
                <w:sz w:val="20"/>
                <w:szCs w:val="20"/>
                <w:lang w:val="hr-HR" w:eastAsia="hr-HR"/>
              </w:rPr>
              <w:t>35.835,15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61A3F" w14:textId="77777777" w:rsidR="00D20475" w:rsidRPr="00D20475" w:rsidRDefault="00D20475" w:rsidP="00464AF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  <w:t>-7.617,82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9C365" w14:textId="77777777" w:rsidR="00D20475" w:rsidRPr="00D20475" w:rsidRDefault="00D20475" w:rsidP="00464AF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  <w:t>28.217,33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9D1BC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D20475" w:rsidRPr="0005623E" w14:paraId="740601CE" w14:textId="77777777" w:rsidTr="00464AF2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51D48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11864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Subvencija prijevoza (R0114)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187DF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19.908,42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66428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D2CD1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21.908,42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D4969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4.1. Prihodi za posebne namjene</w:t>
            </w:r>
          </w:p>
        </w:tc>
      </w:tr>
      <w:tr w:rsidR="00D20475" w:rsidRPr="0005623E" w14:paraId="26FDB7BB" w14:textId="77777777" w:rsidTr="00464AF2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032AD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4CD9F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Sufinanciranje smještaja djece u učeničke domove (R0116)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11E23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5.308,91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DE23A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-1.200,00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CD025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4.108,91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9E5B2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</w:tr>
      <w:tr w:rsidR="00D20475" w:rsidRPr="0005623E" w14:paraId="265C60F6" w14:textId="77777777" w:rsidTr="00464AF2">
        <w:trPr>
          <w:trHeight w:val="31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E4125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61BD4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Naknada troškova prehrane učenika OŠ (R0117)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689BB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5.308,91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E8C32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-5.308,91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53C06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C6E33" w14:textId="77777777" w:rsidR="00D20475" w:rsidRPr="00D20475" w:rsidRDefault="00D20475" w:rsidP="00D20475">
            <w:pPr>
              <w:numPr>
                <w:ilvl w:val="1"/>
                <w:numId w:val="51"/>
              </w:num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 Opći prihodi i primici</w:t>
            </w:r>
          </w:p>
        </w:tc>
      </w:tr>
      <w:tr w:rsidR="00D20475" w:rsidRPr="0005623E" w14:paraId="5395A7FA" w14:textId="77777777" w:rsidTr="00464AF2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08D51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A2EFF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Tekuće donacije školskim organizacijama (škola u prirodi i dr.) (R0118)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9CCEB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2.200,84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73CDE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-0,84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70742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2.200,00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E5D7F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1.1. Opći prihodi i primici</w:t>
            </w:r>
          </w:p>
        </w:tc>
      </w:tr>
      <w:tr w:rsidR="00D20475" w:rsidRPr="0005623E" w14:paraId="2FD453BD" w14:textId="77777777" w:rsidTr="00464AF2">
        <w:trPr>
          <w:trHeight w:val="31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A0FAB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5.</w:t>
            </w:r>
          </w:p>
          <w:p w14:paraId="2D17D18A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E5A60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Kapitalne donacije školskim organizacijama (R0119)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DD40A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3.318,07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C6232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-3.108,07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FD47B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754FE" w14:textId="77777777" w:rsidR="00D20475" w:rsidRPr="00D20475" w:rsidRDefault="00D20475" w:rsidP="00D20475">
            <w:pPr>
              <w:numPr>
                <w:ilvl w:val="1"/>
                <w:numId w:val="52"/>
              </w:num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Opći prihodi i primici</w:t>
            </w:r>
          </w:p>
        </w:tc>
      </w:tr>
      <w:tr w:rsidR="00D20475" w:rsidRPr="0005623E" w14:paraId="08DE72EA" w14:textId="77777777" w:rsidTr="00464AF2">
        <w:trPr>
          <w:trHeight w:val="319"/>
          <w:jc w:val="center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D4DBA" w14:textId="77777777" w:rsidR="00D20475" w:rsidRPr="00D20475" w:rsidRDefault="00D20475" w:rsidP="00D20475">
            <w:pPr>
              <w:jc w:val="left"/>
              <w:rPr>
                <w:rFonts w:ascii="Calibri" w:hAnsi="Calibri"/>
                <w:b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color w:val="000000"/>
                <w:sz w:val="20"/>
                <w:szCs w:val="20"/>
                <w:lang w:val="hr-HR" w:eastAsia="hr-HR"/>
              </w:rPr>
              <w:t>Program 1007 Predškolski odgoj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BD121" w14:textId="77777777" w:rsidR="00D20475" w:rsidRPr="00D20475" w:rsidRDefault="00D20475" w:rsidP="00464AF2">
            <w:pPr>
              <w:rPr>
                <w:rFonts w:ascii="Calibri" w:hAnsi="Calibri"/>
                <w:b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color w:val="000000"/>
                <w:sz w:val="20"/>
                <w:szCs w:val="20"/>
                <w:lang w:val="hr-HR" w:eastAsia="hr-HR"/>
              </w:rPr>
              <w:t>297.756,98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2C2DE" w14:textId="77777777" w:rsidR="00D20475" w:rsidRPr="00D20475" w:rsidRDefault="00D20475" w:rsidP="00464AF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  <w:t>11.000,00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A9D5C" w14:textId="77777777" w:rsidR="00D20475" w:rsidRPr="00D20475" w:rsidRDefault="00D20475" w:rsidP="00464AF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  <w:t>308.756,98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39CAD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D20475" w:rsidRPr="0005623E" w14:paraId="22C2EC9D" w14:textId="77777777" w:rsidTr="00464AF2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B3B38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BC6BC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Sufinanciranje boravka djece u dječjem vrtiću (obrti, privatni)(R0120-1)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3E9A6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22.562,88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F7467F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-1.500,00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82AA9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21.062,88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97BE6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</w:tr>
      <w:tr w:rsidR="00D20475" w:rsidRPr="0005623E" w14:paraId="58640CFE" w14:textId="77777777" w:rsidTr="00464AF2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C1682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83A0B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Sufinanciranje boravka djece u dječjem vrtiću (drugi proračuni)(R0120)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7700C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11.945,05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22ABD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E7F36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11.945,05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2F955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1.1. Opći prihodi i primici</w:t>
            </w:r>
          </w:p>
        </w:tc>
      </w:tr>
      <w:tr w:rsidR="00D20475" w:rsidRPr="0005623E" w14:paraId="195D84DA" w14:textId="77777777" w:rsidTr="00464AF2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34FB5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587A7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Sufinanciranje  programa odgoja u dječjem vrtiću Bambi (dopuna cijene) (R0121)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1F4A5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45.125,75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A35C20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1E69B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59.125,75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89DE0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</w:tr>
      <w:tr w:rsidR="00D20475" w:rsidRPr="0005623E" w14:paraId="478FA3D9" w14:textId="77777777" w:rsidTr="00464AF2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E56F1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3AC9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Ostali nespomenuti rashodi poslovanja (R0121-1)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E05B1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1.327,23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3D1484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8F527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1.327,23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1B3E9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3.1. Vlastiti prihodi</w:t>
            </w:r>
          </w:p>
        </w:tc>
      </w:tr>
      <w:tr w:rsidR="00D20475" w:rsidRPr="0005623E" w14:paraId="1722E543" w14:textId="77777777" w:rsidTr="00464AF2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D8A21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5.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90D13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Rekonstrukcija i opremanje za proširenje DV „Bambi“ (pozicija R0123)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759C2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114.672,51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B48BD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2254B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114.672,51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D95A7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</w:tr>
      <w:tr w:rsidR="00D20475" w:rsidRPr="0005623E" w14:paraId="1633A2EF" w14:textId="77777777" w:rsidTr="00464AF2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1FAA8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6.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9C52B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 xml:space="preserve">Rekonstrukcija i opremanje za proširenje DV „Bambi“ (pozicija R0123-1)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DB6B3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6ADB7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34AA0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2D3C8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1.1. Opći prihodi i primici</w:t>
            </w:r>
          </w:p>
        </w:tc>
      </w:tr>
      <w:tr w:rsidR="00D20475" w:rsidRPr="0005623E" w14:paraId="4A03E073" w14:textId="77777777" w:rsidTr="00464AF2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E674A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7.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D7221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Nabava opreme (R0122)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01336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2.123,56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DD370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-1.500,00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53AD7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623,56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F2B10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3.1.Vlastiti prihodi</w:t>
            </w:r>
          </w:p>
        </w:tc>
      </w:tr>
      <w:tr w:rsidR="00D20475" w:rsidRPr="0005623E" w14:paraId="55D35A21" w14:textId="77777777" w:rsidTr="00464AF2">
        <w:trPr>
          <w:trHeight w:val="319"/>
          <w:jc w:val="center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67B3D" w14:textId="77777777" w:rsidR="00D20475" w:rsidRPr="00D20475" w:rsidRDefault="00D20475" w:rsidP="00D20475">
            <w:pPr>
              <w:jc w:val="left"/>
              <w:rPr>
                <w:rFonts w:ascii="Calibri" w:hAnsi="Calibri"/>
                <w:b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color w:val="000000"/>
                <w:sz w:val="20"/>
                <w:szCs w:val="20"/>
                <w:lang w:val="hr-HR" w:eastAsia="hr-HR"/>
              </w:rPr>
              <w:t>Program 1009 Razvoj sporta i rekreacije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29660" w14:textId="77777777" w:rsidR="00D20475" w:rsidRPr="00D20475" w:rsidRDefault="00D20475" w:rsidP="00464AF2">
            <w:pPr>
              <w:rPr>
                <w:rFonts w:ascii="Calibri" w:hAnsi="Calibri"/>
                <w:b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color w:val="000000"/>
                <w:sz w:val="20"/>
                <w:szCs w:val="20"/>
                <w:lang w:val="hr-HR" w:eastAsia="hr-HR"/>
              </w:rPr>
              <w:t>2.654,44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F91BA" w14:textId="77777777" w:rsidR="00D20475" w:rsidRPr="00D20475" w:rsidRDefault="00D20475" w:rsidP="00464AF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  <w:t>-13,61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676E6" w14:textId="77777777" w:rsidR="00D20475" w:rsidRPr="00D20475" w:rsidRDefault="00D20475" w:rsidP="00464AF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  <w:t>2.640,84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BFF71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D20475" w:rsidRPr="0005623E" w14:paraId="1B132C35" w14:textId="77777777" w:rsidTr="00464AF2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59A27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78ECE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Tekuća donacija sportskim udrugama (pozicija R0128)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E36FF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1.990,84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0BD62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E5642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1.990,84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ECFB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1.1. Opći prihodi i primici</w:t>
            </w:r>
          </w:p>
        </w:tc>
      </w:tr>
      <w:tr w:rsidR="00D20475" w:rsidRPr="0005623E" w14:paraId="49AFBF0C" w14:textId="77777777" w:rsidTr="00464AF2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3AA9F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56689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Tekuće donacije – ostalim sportskim udrugama (R0128-1)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B6845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663,61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BD205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-13,61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4D112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650,00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595C6" w14:textId="77777777" w:rsidR="00D20475" w:rsidRPr="00D20475" w:rsidRDefault="00D20475" w:rsidP="00D20475">
            <w:pPr>
              <w:numPr>
                <w:ilvl w:val="1"/>
                <w:numId w:val="53"/>
              </w:num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Opći prihodi i primici</w:t>
            </w:r>
          </w:p>
        </w:tc>
      </w:tr>
      <w:tr w:rsidR="00D20475" w:rsidRPr="0005623E" w14:paraId="4B1576D7" w14:textId="77777777" w:rsidTr="00464AF2">
        <w:trPr>
          <w:trHeight w:val="319"/>
          <w:jc w:val="center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0FB69" w14:textId="77777777" w:rsidR="00D20475" w:rsidRPr="00D20475" w:rsidRDefault="00D20475" w:rsidP="00D20475">
            <w:pPr>
              <w:jc w:val="left"/>
              <w:rPr>
                <w:rFonts w:ascii="Calibri" w:hAnsi="Calibri"/>
                <w:b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color w:val="000000"/>
                <w:sz w:val="20"/>
                <w:szCs w:val="20"/>
                <w:lang w:val="hr-HR" w:eastAsia="hr-HR"/>
              </w:rPr>
              <w:t>Program 1011 Razvoj civilnog društva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9D2FF" w14:textId="77777777" w:rsidR="00D20475" w:rsidRPr="00D20475" w:rsidRDefault="00D20475" w:rsidP="00464AF2">
            <w:pPr>
              <w:rPr>
                <w:rFonts w:ascii="Calibri" w:hAnsi="Calibri"/>
                <w:b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sz w:val="20"/>
                <w:szCs w:val="20"/>
                <w:lang w:val="hr-HR" w:eastAsia="hr-HR"/>
              </w:rPr>
              <w:t>10.645,30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0512F" w14:textId="77777777" w:rsidR="00D20475" w:rsidRPr="00D20475" w:rsidRDefault="00D20475" w:rsidP="00464AF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           1,83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75C08" w14:textId="77777777" w:rsidR="00D20475" w:rsidRPr="00D20475" w:rsidRDefault="00D20475" w:rsidP="00464AF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  <w:t>10.647,13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25E38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D20475" w:rsidRPr="0005623E" w14:paraId="13B9AB26" w14:textId="77777777" w:rsidTr="00464AF2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CF08C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4E78E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Tekuće donacije vjerskim zajednicama (pozicija R0136)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3EB01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B7CF2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557C3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9375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</w:tr>
      <w:tr w:rsidR="00D20475" w:rsidRPr="0005623E" w14:paraId="67A2A19D" w14:textId="77777777" w:rsidTr="00464AF2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79AC2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8E908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Tekuće donacije - udruge branitelja (pozicija R0139)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0A89B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1.990,84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10DD7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CA82D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1.990,84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B399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1.1. Opći prihodi i primici</w:t>
            </w:r>
          </w:p>
        </w:tc>
      </w:tr>
      <w:tr w:rsidR="00D20475" w:rsidRPr="0005623E" w14:paraId="49F920BB" w14:textId="77777777" w:rsidTr="00464AF2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EE43E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7010D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Tekuće donacije udrugama za društvene djelatnosti (pozicija R0140)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04A75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2.256,29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5325C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9D4AD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2.256,29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E836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1.1. Opći prihodi i primici</w:t>
            </w:r>
          </w:p>
        </w:tc>
      </w:tr>
      <w:tr w:rsidR="00D20475" w:rsidRPr="0005623E" w14:paraId="1008EDC0" w14:textId="77777777" w:rsidTr="00464AF2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979DA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lastRenderedPageBreak/>
              <w:t>4.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48AD1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Tekuće donacije udrugama umirovljenika (R0140-1)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E600D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398,17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78A52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1,83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23D16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400,00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E51E7" w14:textId="77777777" w:rsidR="00D20475" w:rsidRPr="00D20475" w:rsidRDefault="00D20475" w:rsidP="00D20475">
            <w:pPr>
              <w:numPr>
                <w:ilvl w:val="1"/>
                <w:numId w:val="54"/>
              </w:num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Opći prihodi i primici</w:t>
            </w:r>
          </w:p>
        </w:tc>
      </w:tr>
      <w:tr w:rsidR="00D20475" w:rsidRPr="0005623E" w14:paraId="191311BA" w14:textId="77777777" w:rsidTr="00464AF2">
        <w:trPr>
          <w:trHeight w:val="437"/>
          <w:jc w:val="center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5A8A1" w14:textId="77777777" w:rsidR="00D20475" w:rsidRPr="00D20475" w:rsidRDefault="00D20475" w:rsidP="00D20475">
            <w:pPr>
              <w:jc w:val="left"/>
              <w:rPr>
                <w:rFonts w:ascii="Calibri" w:hAnsi="Calibri"/>
                <w:b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color w:val="000000"/>
                <w:sz w:val="20"/>
                <w:szCs w:val="20"/>
                <w:lang w:val="hr-HR" w:eastAsia="hr-HR"/>
              </w:rPr>
              <w:t>Program 1012 Donacije udrugama za promic. prava i interesa invalidnih osoba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30613" w14:textId="77777777" w:rsidR="00D20475" w:rsidRPr="00D20475" w:rsidRDefault="00D20475" w:rsidP="00464AF2">
            <w:pPr>
              <w:rPr>
                <w:rFonts w:ascii="Calibri" w:hAnsi="Calibri"/>
                <w:b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color w:val="000000"/>
                <w:sz w:val="20"/>
                <w:szCs w:val="20"/>
                <w:lang w:val="hr-HR" w:eastAsia="hr-HR"/>
              </w:rPr>
              <w:t>663,61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CDBB9" w14:textId="77777777" w:rsidR="00D20475" w:rsidRPr="00D20475" w:rsidRDefault="00D20475" w:rsidP="00464AF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6135D" w14:textId="77777777" w:rsidR="00D20475" w:rsidRPr="00D20475" w:rsidRDefault="00D20475" w:rsidP="00464AF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  <w:t>663,61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19160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D20475" w:rsidRPr="0005623E" w14:paraId="7A3097B5" w14:textId="77777777" w:rsidTr="00464AF2">
        <w:trPr>
          <w:trHeight w:val="43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BDE2C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6EA0A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Tekuće pomoći udrugama za promicanje prava i interesa invalidnih osoba (pozicija R0141)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D7A58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663,61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B4D6C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5FEB3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663,61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0A65" w14:textId="77777777" w:rsidR="00D20475" w:rsidRPr="00D20475" w:rsidRDefault="00D20475" w:rsidP="00D20475">
            <w:pPr>
              <w:numPr>
                <w:ilvl w:val="1"/>
                <w:numId w:val="55"/>
              </w:num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Opći prihodi i primici</w:t>
            </w:r>
          </w:p>
        </w:tc>
      </w:tr>
      <w:tr w:rsidR="00D20475" w:rsidRPr="0005623E" w14:paraId="1E498CD8" w14:textId="77777777" w:rsidTr="00464AF2">
        <w:trPr>
          <w:trHeight w:val="296"/>
          <w:jc w:val="center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904D9" w14:textId="77777777" w:rsidR="00D20475" w:rsidRPr="00D20475" w:rsidRDefault="00D20475" w:rsidP="00D20475">
            <w:pPr>
              <w:jc w:val="left"/>
              <w:rPr>
                <w:rFonts w:ascii="Calibri" w:hAnsi="Calibri"/>
                <w:b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color w:val="000000"/>
                <w:sz w:val="20"/>
                <w:szCs w:val="20"/>
                <w:lang w:val="hr-HR" w:eastAsia="hr-HR"/>
              </w:rPr>
              <w:t>Program 1017 Poticanje razvoja turizma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BC9AD" w14:textId="77777777" w:rsidR="00D20475" w:rsidRPr="00D20475" w:rsidRDefault="00D20475" w:rsidP="00464AF2">
            <w:pPr>
              <w:rPr>
                <w:rFonts w:ascii="Calibri" w:hAnsi="Calibri"/>
                <w:b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color w:val="000000"/>
                <w:sz w:val="20"/>
                <w:szCs w:val="20"/>
                <w:lang w:val="hr-HR" w:eastAsia="hr-HR"/>
              </w:rPr>
              <w:t>13.654,46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4F1AE" w14:textId="77777777" w:rsidR="00D20475" w:rsidRPr="00D20475" w:rsidRDefault="00D20475" w:rsidP="00464AF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84F0A" w14:textId="77777777" w:rsidR="00D20475" w:rsidRPr="00D20475" w:rsidRDefault="00D20475" w:rsidP="00464AF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  <w:t>21.654,46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D20A1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D20475" w:rsidRPr="0005623E" w14:paraId="63942C23" w14:textId="77777777" w:rsidTr="00464AF2">
        <w:trPr>
          <w:trHeight w:val="296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CF178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84882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Organizacija događanja LA fest – manifestacija (R0140-2)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27ABE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11.000,00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BAADC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-9.000,00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6799C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43EA7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</w:tr>
      <w:tr w:rsidR="00D20475" w:rsidRPr="0005623E" w14:paraId="40297DA8" w14:textId="77777777" w:rsidTr="00464AF2">
        <w:trPr>
          <w:trHeight w:val="296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E1FA5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0D596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Ostale usluge – organiziranje događanja LA fest – manif. (R0140-3)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E8A66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039A8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17.000,00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0AA43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17.000,00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0AA13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1.1. Opći prihodi i primici</w:t>
            </w:r>
          </w:p>
        </w:tc>
      </w:tr>
      <w:tr w:rsidR="00D20475" w:rsidRPr="0005623E" w14:paraId="19A6C4D8" w14:textId="77777777" w:rsidTr="00464AF2">
        <w:trPr>
          <w:trHeight w:val="296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67F4F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EB50A" w14:textId="77777777" w:rsidR="00D20475" w:rsidRPr="00D20475" w:rsidRDefault="00D20475" w:rsidP="00D20475">
            <w:pPr>
              <w:jc w:val="left"/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Tekuće don. za rad turističke zajednice TPZ Kupa (R0140-0)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3B71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2.654,46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92CBB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5AAC4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2.654,46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5212E" w14:textId="77777777" w:rsidR="00D20475" w:rsidRPr="00D20475" w:rsidRDefault="00D20475" w:rsidP="00464AF2">
            <w:pPr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color w:val="000000"/>
                <w:sz w:val="20"/>
                <w:szCs w:val="20"/>
                <w:lang w:val="hr-HR" w:eastAsia="hr-HR"/>
              </w:rPr>
              <w:t>1.1. Opći prihodi i primici</w:t>
            </w:r>
          </w:p>
        </w:tc>
      </w:tr>
      <w:tr w:rsidR="00D20475" w:rsidRPr="0005623E" w14:paraId="0FCBFC2C" w14:textId="77777777" w:rsidTr="00464AF2">
        <w:trPr>
          <w:trHeight w:val="313"/>
          <w:jc w:val="center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A51DC" w14:textId="77777777" w:rsidR="00D20475" w:rsidRPr="00D20475" w:rsidRDefault="00D20475" w:rsidP="00464AF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  <w:t>SVEUKUPNO :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33206" w14:textId="77777777" w:rsidR="00D20475" w:rsidRPr="00D20475" w:rsidRDefault="00D20475" w:rsidP="00464AF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  <w:t>366.187,04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2E67F" w14:textId="77777777" w:rsidR="00D20475" w:rsidRPr="00D20475" w:rsidRDefault="00D20475" w:rsidP="00464AF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  <w:t>11.370,41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17991" w14:textId="77777777" w:rsidR="00D20475" w:rsidRPr="00D20475" w:rsidRDefault="00D20475" w:rsidP="00464AF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  <w:t>377.557,45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8AF0" w14:textId="77777777" w:rsidR="00D20475" w:rsidRPr="00D20475" w:rsidRDefault="00D20475" w:rsidP="00464AF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20475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</w:tbl>
    <w:p w14:paraId="1F95D570" w14:textId="77777777" w:rsidR="00D20475" w:rsidRDefault="00D20475" w:rsidP="00D20475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bookmarkEnd w:id="2"/>
    <w:p w14:paraId="49A42B6E" w14:textId="77777777" w:rsidR="00D20475" w:rsidRPr="00D20475" w:rsidRDefault="00D20475" w:rsidP="00D2047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D20475">
        <w:rPr>
          <w:rFonts w:ascii="Verdana" w:hAnsi="Verdana" w:cs="Arial"/>
          <w:b/>
          <w:sz w:val="20"/>
          <w:szCs w:val="20"/>
          <w:lang w:val="hr-HR"/>
        </w:rPr>
        <w:t>Članak 2.</w:t>
      </w:r>
    </w:p>
    <w:p w14:paraId="3A22F912" w14:textId="77777777" w:rsidR="00D20475" w:rsidRPr="00D20475" w:rsidRDefault="00D20475" w:rsidP="00D20475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D20475">
        <w:rPr>
          <w:rFonts w:ascii="Verdana" w:hAnsi="Verdana" w:cs="Arial"/>
          <w:sz w:val="20"/>
          <w:szCs w:val="20"/>
          <w:lang w:val="hr-HR"/>
        </w:rPr>
        <w:t>Ova Odluka o II. izmjenama Programa javnih potreba iz ostalih društvenih područja Općine Lasinja za 2023. godinu stupa na snagu osmog dana od dana objave u „Glasniku Općine Lasinja“.</w:t>
      </w:r>
    </w:p>
    <w:p w14:paraId="287B1F2A" w14:textId="77777777" w:rsidR="00C27455" w:rsidRPr="00895C90" w:rsidRDefault="00C27455" w:rsidP="00C27455">
      <w:pPr>
        <w:ind w:firstLine="708"/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77FBE7E1" w14:textId="25365586" w:rsidR="00C27455" w:rsidRPr="00A94596" w:rsidRDefault="00C27455" w:rsidP="00C2745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</w:t>
      </w:r>
      <w:r w:rsidR="00D20475"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-0</w:t>
      </w:r>
      <w:r w:rsidR="00D20475"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  <w:r w:rsidR="00D20475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 w:rsidR="00D20475">
        <w:rPr>
          <w:rFonts w:ascii="Verdana" w:hAnsi="Verdana"/>
          <w:sz w:val="20"/>
          <w:szCs w:val="20"/>
        </w:rPr>
        <w:t>18</w:t>
      </w:r>
    </w:p>
    <w:p w14:paraId="15FBAABC" w14:textId="1FA75737" w:rsidR="00C27455" w:rsidRPr="00A94596" w:rsidRDefault="00C27455" w:rsidP="00C2745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3</w:t>
      </w:r>
    </w:p>
    <w:p w14:paraId="72D1BBD8" w14:textId="3B78D737" w:rsidR="00C27455" w:rsidRPr="00A94596" w:rsidRDefault="00C27455" w:rsidP="00C2745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 w:rsidR="00B22397">
        <w:rPr>
          <w:rFonts w:ascii="Verdana" w:hAnsi="Verdana"/>
          <w:sz w:val="20"/>
          <w:szCs w:val="20"/>
        </w:rPr>
        <w:t>19</w:t>
      </w:r>
      <w:r w:rsidRPr="00A94596">
        <w:rPr>
          <w:rFonts w:ascii="Verdana" w:hAnsi="Verdana"/>
          <w:sz w:val="20"/>
          <w:szCs w:val="20"/>
        </w:rPr>
        <w:t xml:space="preserve">. </w:t>
      </w:r>
      <w:r w:rsidR="00B22397"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.</w:t>
      </w:r>
    </w:p>
    <w:p w14:paraId="73204D98" w14:textId="77777777" w:rsidR="00C27455" w:rsidRDefault="00C27455" w:rsidP="00C27455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394DB170" w14:textId="77777777" w:rsidR="00C27455" w:rsidRDefault="00C27455" w:rsidP="00C27455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749CDAD8" w14:textId="12B4F9C6" w:rsidR="00C27455" w:rsidRDefault="00C27455" w:rsidP="00C27455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</w:t>
      </w:r>
    </w:p>
    <w:p w14:paraId="3E09EB7E" w14:textId="77777777" w:rsidR="00287366" w:rsidRDefault="00287366" w:rsidP="00287366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57FC9D98" w14:textId="5E581528" w:rsidR="00D20475" w:rsidRPr="00101156" w:rsidRDefault="00287366" w:rsidP="00287366">
      <w:pPr>
        <w:jc w:val="both"/>
        <w:rPr>
          <w:rFonts w:ascii="Verdana" w:hAnsi="Verdana" w:cs="Arial"/>
          <w:sz w:val="20"/>
          <w:szCs w:val="20"/>
          <w:lang w:val="hr-HR"/>
        </w:rPr>
      </w:pPr>
      <w:r>
        <w:rPr>
          <w:rFonts w:ascii="Verdana" w:hAnsi="Verdana" w:cs="Arial"/>
          <w:sz w:val="20"/>
          <w:szCs w:val="20"/>
          <w:lang w:val="hr-HR"/>
        </w:rPr>
        <w:t xml:space="preserve">       </w:t>
      </w:r>
      <w:r w:rsidR="00D20475" w:rsidRPr="00101156">
        <w:rPr>
          <w:rFonts w:ascii="Verdana" w:hAnsi="Verdana" w:cs="Arial"/>
          <w:sz w:val="20"/>
          <w:szCs w:val="20"/>
          <w:lang w:val="hr-HR"/>
        </w:rPr>
        <w:t xml:space="preserve">Na temelju članka 1. i 5.  Zakona o kulturnim vijećima i financiranju javnih potreba u kulturi („Narodne novine“ broj 83/22), članka 19. Zakona o lokalnoj i područnoj (regionalnoj) samoupravi („Narodne novine“ broj 33/01, 60/01, 129/05, 109/07, 125/08, 36/09, 150/11, 144/12, 19/13, 137/15, 123/17 i 98/19) i članka 34. Statuta Općine Lasinja („Glasnik Općine Lasinja“ broj 1/18, 1/20 i 1/21) Općinsko vijeće Općine Lasinja na </w:t>
      </w:r>
      <w:r w:rsidR="00D20475" w:rsidRPr="00101156">
        <w:rPr>
          <w:rFonts w:ascii="Verdana" w:hAnsi="Verdana" w:cs="Arial"/>
          <w:b/>
          <w:sz w:val="20"/>
          <w:szCs w:val="20"/>
          <w:lang w:val="hr-HR"/>
        </w:rPr>
        <w:t>21.</w:t>
      </w:r>
      <w:r w:rsidR="00D20475" w:rsidRPr="00101156">
        <w:rPr>
          <w:rFonts w:ascii="Verdana" w:hAnsi="Verdana" w:cs="Arial"/>
          <w:sz w:val="20"/>
          <w:szCs w:val="20"/>
          <w:lang w:val="hr-HR"/>
        </w:rPr>
        <w:t xml:space="preserve"> sjednici održanoj dana </w:t>
      </w:r>
      <w:r w:rsidR="00D20475" w:rsidRPr="00101156">
        <w:rPr>
          <w:rFonts w:ascii="Verdana" w:hAnsi="Verdana" w:cs="Arial"/>
          <w:b/>
          <w:sz w:val="20"/>
          <w:szCs w:val="20"/>
          <w:lang w:val="hr-HR"/>
        </w:rPr>
        <w:t>19. prosinca 2023.</w:t>
      </w:r>
      <w:r w:rsidR="00D20475" w:rsidRPr="00101156">
        <w:rPr>
          <w:rFonts w:ascii="Verdana" w:hAnsi="Verdana" w:cs="Arial"/>
          <w:sz w:val="20"/>
          <w:szCs w:val="20"/>
          <w:lang w:val="hr-HR"/>
        </w:rPr>
        <w:t xml:space="preserve"> godine, donijelo je</w:t>
      </w:r>
    </w:p>
    <w:p w14:paraId="1136ABEF" w14:textId="77777777" w:rsidR="00D20475" w:rsidRPr="00101156" w:rsidRDefault="00D20475" w:rsidP="00D20475">
      <w:pPr>
        <w:rPr>
          <w:rFonts w:ascii="Verdana" w:hAnsi="Verdana" w:cs="Arial"/>
          <w:sz w:val="20"/>
          <w:szCs w:val="20"/>
          <w:lang w:val="hr-HR"/>
        </w:rPr>
      </w:pPr>
    </w:p>
    <w:p w14:paraId="265E7CEB" w14:textId="77777777" w:rsidR="00D20475" w:rsidRPr="00101156" w:rsidRDefault="00D20475" w:rsidP="00D2047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101156">
        <w:rPr>
          <w:rFonts w:ascii="Verdana" w:hAnsi="Verdana" w:cs="Arial"/>
          <w:b/>
          <w:sz w:val="20"/>
          <w:szCs w:val="20"/>
          <w:lang w:val="hr-HR"/>
        </w:rPr>
        <w:t xml:space="preserve">O D L U K U </w:t>
      </w:r>
    </w:p>
    <w:p w14:paraId="11EB1B1E" w14:textId="77777777" w:rsidR="00D20475" w:rsidRPr="00101156" w:rsidRDefault="00D20475" w:rsidP="00D2047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101156">
        <w:rPr>
          <w:rFonts w:ascii="Verdana" w:hAnsi="Verdana" w:cs="Arial"/>
          <w:b/>
          <w:sz w:val="20"/>
          <w:szCs w:val="20"/>
          <w:lang w:val="hr-HR"/>
        </w:rPr>
        <w:t>o I. izmjenama</w:t>
      </w:r>
    </w:p>
    <w:p w14:paraId="037BF5EA" w14:textId="77777777" w:rsidR="00D20475" w:rsidRPr="00101156" w:rsidRDefault="00D20475" w:rsidP="00D2047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101156">
        <w:rPr>
          <w:rFonts w:ascii="Verdana" w:hAnsi="Verdana" w:cs="Arial"/>
          <w:b/>
          <w:sz w:val="20"/>
          <w:szCs w:val="20"/>
          <w:lang w:val="hr-HR"/>
        </w:rPr>
        <w:t>Programa javnih potreba u kulturi</w:t>
      </w:r>
    </w:p>
    <w:p w14:paraId="4595C555" w14:textId="77777777" w:rsidR="00D20475" w:rsidRPr="00101156" w:rsidRDefault="00D20475" w:rsidP="00D2047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101156">
        <w:rPr>
          <w:rFonts w:ascii="Verdana" w:hAnsi="Verdana" w:cs="Arial"/>
          <w:b/>
          <w:sz w:val="20"/>
          <w:szCs w:val="20"/>
          <w:lang w:val="hr-HR"/>
        </w:rPr>
        <w:t>Općine Lasinja za 2023. godinu</w:t>
      </w:r>
    </w:p>
    <w:p w14:paraId="1DC037FB" w14:textId="77777777" w:rsidR="00D20475" w:rsidRPr="00101156" w:rsidRDefault="00D20475" w:rsidP="00D20475">
      <w:pPr>
        <w:rPr>
          <w:rFonts w:ascii="Verdana" w:hAnsi="Verdana" w:cs="Arial"/>
          <w:b/>
          <w:sz w:val="20"/>
          <w:szCs w:val="20"/>
          <w:lang w:val="hr-HR"/>
        </w:rPr>
      </w:pPr>
    </w:p>
    <w:p w14:paraId="72305373" w14:textId="77777777" w:rsidR="00D20475" w:rsidRPr="00101156" w:rsidRDefault="00D20475" w:rsidP="00D2047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101156">
        <w:rPr>
          <w:rFonts w:ascii="Verdana" w:hAnsi="Verdana" w:cs="Arial"/>
          <w:b/>
          <w:sz w:val="20"/>
          <w:szCs w:val="20"/>
          <w:lang w:val="hr-HR"/>
        </w:rPr>
        <w:t>Članak 1.</w:t>
      </w:r>
    </w:p>
    <w:p w14:paraId="42FE569E" w14:textId="77777777" w:rsidR="00D20475" w:rsidRPr="00101156" w:rsidRDefault="00D20475" w:rsidP="00D20475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101156">
        <w:rPr>
          <w:rFonts w:ascii="Verdana" w:hAnsi="Verdana" w:cs="Arial"/>
          <w:sz w:val="20"/>
          <w:szCs w:val="20"/>
          <w:lang w:val="hr-HR"/>
        </w:rPr>
        <w:t xml:space="preserve">U Programu javnih potreba u kulturi u 2023. godini („Glasnik Općine Lasinja“ broj 7/22), članak 3. mijenja se i glasi: </w:t>
      </w:r>
    </w:p>
    <w:p w14:paraId="324DBE58" w14:textId="77777777" w:rsidR="00D20475" w:rsidRPr="00101156" w:rsidRDefault="00D20475" w:rsidP="00D20475">
      <w:pPr>
        <w:ind w:firstLine="720"/>
        <w:jc w:val="both"/>
        <w:rPr>
          <w:rFonts w:ascii="Verdana" w:hAnsi="Verdana" w:cs="Arial"/>
          <w:b/>
          <w:sz w:val="20"/>
          <w:szCs w:val="20"/>
        </w:rPr>
      </w:pPr>
    </w:p>
    <w:p w14:paraId="6B8C12BA" w14:textId="77777777" w:rsidR="00D20475" w:rsidRPr="00101156" w:rsidRDefault="00D20475" w:rsidP="00D20475">
      <w:pPr>
        <w:tabs>
          <w:tab w:val="left" w:pos="1413"/>
        </w:tabs>
        <w:jc w:val="both"/>
        <w:rPr>
          <w:rFonts w:ascii="Verdana" w:hAnsi="Verdana" w:cs="Arial"/>
          <w:sz w:val="20"/>
          <w:szCs w:val="20"/>
          <w:lang w:val="hr-HR"/>
        </w:rPr>
      </w:pPr>
      <w:r w:rsidRPr="00101156">
        <w:rPr>
          <w:rFonts w:ascii="Verdana" w:hAnsi="Verdana" w:cs="Arial"/>
          <w:sz w:val="20"/>
          <w:szCs w:val="20"/>
        </w:rPr>
        <w:t xml:space="preserve">            </w:t>
      </w:r>
      <w:r w:rsidRPr="00101156">
        <w:rPr>
          <w:rFonts w:ascii="Verdana" w:hAnsi="Verdana" w:cs="Arial"/>
          <w:sz w:val="20"/>
          <w:szCs w:val="20"/>
          <w:lang w:val="hr-HR"/>
        </w:rPr>
        <w:t xml:space="preserve">Općina Lasinja je u 2023. godini u svom Proračunu kroz program 1008 Promicanje kulture,  osigurala sredstva u ukupnom iznosu od </w:t>
      </w:r>
      <w:r w:rsidRPr="00101156">
        <w:rPr>
          <w:rFonts w:ascii="Verdana" w:hAnsi="Verdana" w:cs="Arial"/>
          <w:b/>
          <w:sz w:val="20"/>
          <w:szCs w:val="20"/>
          <w:u w:val="single"/>
          <w:lang w:val="hr-HR"/>
        </w:rPr>
        <w:t>4.645,30</w:t>
      </w:r>
      <w:r w:rsidRPr="00101156">
        <w:rPr>
          <w:rFonts w:ascii="Verdana" w:hAnsi="Verdana" w:cs="Arial"/>
          <w:sz w:val="20"/>
          <w:szCs w:val="20"/>
          <w:u w:val="single"/>
          <w:lang w:val="hr-HR"/>
        </w:rPr>
        <w:t xml:space="preserve"> eura</w:t>
      </w:r>
      <w:r w:rsidRPr="00101156">
        <w:rPr>
          <w:rFonts w:ascii="Verdana" w:hAnsi="Verdana" w:cs="Arial"/>
          <w:sz w:val="20"/>
          <w:szCs w:val="20"/>
          <w:lang w:val="hr-HR"/>
        </w:rPr>
        <w:t xml:space="preserve"> koja će biti raspoređena kako slijedi:</w:t>
      </w:r>
    </w:p>
    <w:p w14:paraId="77B764D3" w14:textId="77777777" w:rsidR="00D20475" w:rsidRPr="00101156" w:rsidRDefault="00D20475" w:rsidP="00D20475">
      <w:pPr>
        <w:tabs>
          <w:tab w:val="left" w:pos="1413"/>
        </w:tabs>
        <w:jc w:val="both"/>
        <w:rPr>
          <w:rFonts w:ascii="Verdana" w:hAnsi="Verdana" w:cs="Arial"/>
          <w:sz w:val="20"/>
          <w:szCs w:val="20"/>
          <w:lang w:val="hr-HR"/>
        </w:rPr>
      </w:pPr>
    </w:p>
    <w:tbl>
      <w:tblPr>
        <w:tblW w:w="9967" w:type="dxa"/>
        <w:jc w:val="center"/>
        <w:tblLook w:val="04A0" w:firstRow="1" w:lastRow="0" w:firstColumn="1" w:lastColumn="0" w:noHBand="0" w:noVBand="1"/>
      </w:tblPr>
      <w:tblGrid>
        <w:gridCol w:w="920"/>
        <w:gridCol w:w="2479"/>
        <w:gridCol w:w="1627"/>
        <w:gridCol w:w="1800"/>
        <w:gridCol w:w="1418"/>
        <w:gridCol w:w="1723"/>
      </w:tblGrid>
      <w:tr w:rsidR="00D20475" w:rsidRPr="00101156" w14:paraId="4B82DB15" w14:textId="77777777" w:rsidTr="00464AF2">
        <w:trPr>
          <w:trHeight w:val="699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EB36" w14:textId="77777777" w:rsidR="00D20475" w:rsidRPr="00101156" w:rsidRDefault="00D20475" w:rsidP="00464AF2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01156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Redni broj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5A80" w14:textId="77777777" w:rsidR="00D20475" w:rsidRPr="00101156" w:rsidRDefault="00D20475" w:rsidP="00464AF2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01156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javnih potreba u kulturi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98DA" w14:textId="77777777" w:rsidR="00D20475" w:rsidRPr="00101156" w:rsidRDefault="00D20475" w:rsidP="00464AF2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01156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Planirana sredstva EUR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B8717" w14:textId="77777777" w:rsidR="00D20475" w:rsidRPr="00101156" w:rsidRDefault="00D20475" w:rsidP="00464AF2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01156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Promjena iznosa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310E" w14:textId="77777777" w:rsidR="00D20475" w:rsidRPr="00101156" w:rsidRDefault="00D20475" w:rsidP="00464AF2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01156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Novi iznos EUR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E3AB" w14:textId="77777777" w:rsidR="00D20475" w:rsidRPr="00101156" w:rsidRDefault="00D20475" w:rsidP="00464AF2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01156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sredstava</w:t>
            </w:r>
          </w:p>
        </w:tc>
      </w:tr>
      <w:tr w:rsidR="00D20475" w:rsidRPr="00101156" w14:paraId="3DC97569" w14:textId="77777777" w:rsidTr="00464AF2">
        <w:trPr>
          <w:trHeight w:val="46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84CD" w14:textId="77777777" w:rsidR="00D20475" w:rsidRPr="00101156" w:rsidRDefault="00D20475" w:rsidP="00D2047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1156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293F4" w14:textId="77777777" w:rsidR="00D20475" w:rsidRPr="00101156" w:rsidRDefault="00D20475" w:rsidP="00D2047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1156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Tekuće donacije za kulturu (R0124)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A545" w14:textId="77777777" w:rsidR="00D20475" w:rsidRPr="00101156" w:rsidRDefault="00D20475" w:rsidP="00D2047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1156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4.645,30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B39A9" w14:textId="77777777" w:rsidR="00D20475" w:rsidRPr="00101156" w:rsidRDefault="00D20475" w:rsidP="00D2047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1156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C9F6" w14:textId="77777777" w:rsidR="00D20475" w:rsidRPr="00101156" w:rsidRDefault="00D20475" w:rsidP="00D2047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1156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4.645,30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3935F" w14:textId="77777777" w:rsidR="00D20475" w:rsidRPr="00101156" w:rsidRDefault="00D20475" w:rsidP="00D2047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1156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Izvor 1.1. Opći prihodi i primici</w:t>
            </w:r>
          </w:p>
        </w:tc>
      </w:tr>
      <w:tr w:rsidR="00D20475" w:rsidRPr="00101156" w14:paraId="22497950" w14:textId="77777777" w:rsidTr="00464AF2">
        <w:trPr>
          <w:trHeight w:val="46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A0513" w14:textId="77777777" w:rsidR="00D20475" w:rsidRPr="00101156" w:rsidRDefault="00D20475" w:rsidP="00D2047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1156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19221" w14:textId="77777777" w:rsidR="00D20475" w:rsidRPr="00101156" w:rsidRDefault="00D20475" w:rsidP="00D2047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1156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Opremanje etno muzeja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C8F1" w14:textId="77777777" w:rsidR="00D20475" w:rsidRPr="00101156" w:rsidRDefault="00D20475" w:rsidP="00D2047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1156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544,16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8DEF" w14:textId="77777777" w:rsidR="00D20475" w:rsidRPr="00101156" w:rsidRDefault="00D20475" w:rsidP="00D2047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1156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-544.16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CF23" w14:textId="77777777" w:rsidR="00D20475" w:rsidRPr="00101156" w:rsidRDefault="00D20475" w:rsidP="00D20475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1156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025DD" w14:textId="77777777" w:rsidR="00D20475" w:rsidRPr="00101156" w:rsidRDefault="00D20475" w:rsidP="00D20475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101156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Izvor 4.1 Prihodi za </w:t>
            </w:r>
            <w:r w:rsidRPr="00101156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lastRenderedPageBreak/>
              <w:t>posebne namjene</w:t>
            </w:r>
          </w:p>
        </w:tc>
      </w:tr>
      <w:tr w:rsidR="00D20475" w:rsidRPr="00101156" w14:paraId="24D6BE03" w14:textId="77777777" w:rsidTr="00464AF2">
        <w:trPr>
          <w:trHeight w:val="350"/>
          <w:jc w:val="center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FA65C" w14:textId="77777777" w:rsidR="00D20475" w:rsidRPr="00101156" w:rsidRDefault="00D20475" w:rsidP="00464AF2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01156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SVEUKUPNO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0F63" w14:textId="77777777" w:rsidR="00D20475" w:rsidRPr="00101156" w:rsidRDefault="00D20475" w:rsidP="00D20475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01156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5.189,46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0F519" w14:textId="77777777" w:rsidR="00D20475" w:rsidRPr="00101156" w:rsidRDefault="00D20475" w:rsidP="00D20475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01156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-544,16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9965" w14:textId="77777777" w:rsidR="00D20475" w:rsidRPr="00101156" w:rsidRDefault="00D20475" w:rsidP="00D20475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01156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4.645,30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4A550" w14:textId="77777777" w:rsidR="00D20475" w:rsidRPr="00101156" w:rsidRDefault="00D20475" w:rsidP="00464AF2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101156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</w:tbl>
    <w:p w14:paraId="5D444BA9" w14:textId="77777777" w:rsidR="00D20475" w:rsidRPr="00101156" w:rsidRDefault="00D20475" w:rsidP="00D20475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201772AE" w14:textId="77777777" w:rsidR="00D20475" w:rsidRPr="00101156" w:rsidRDefault="00D20475" w:rsidP="00D2047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101156">
        <w:rPr>
          <w:rFonts w:ascii="Verdana" w:hAnsi="Verdana" w:cs="Arial"/>
          <w:b/>
          <w:sz w:val="20"/>
          <w:szCs w:val="20"/>
          <w:lang w:val="hr-HR"/>
        </w:rPr>
        <w:t>Članak 2.</w:t>
      </w:r>
    </w:p>
    <w:p w14:paraId="4B8C6694" w14:textId="77777777" w:rsidR="00D20475" w:rsidRPr="00101156" w:rsidRDefault="00D20475" w:rsidP="00D20475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101156">
        <w:rPr>
          <w:rFonts w:ascii="Verdana" w:hAnsi="Verdana" w:cs="Arial"/>
          <w:sz w:val="20"/>
          <w:szCs w:val="20"/>
          <w:lang w:val="hr-HR"/>
        </w:rPr>
        <w:tab/>
        <w:t>Ova Odluka o I. izmjenama Programa javnih potreba u kulturi Općine Lasinja za 2023. godinu  stupa na snagu osmog dana od dana objave u Glasniku Općine Lasinja.</w:t>
      </w:r>
    </w:p>
    <w:p w14:paraId="43DEDCF3" w14:textId="77777777" w:rsidR="007F7D2D" w:rsidRDefault="007F7D2D" w:rsidP="00C27455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19E1D907" w14:textId="71E79A99" w:rsidR="00D20475" w:rsidRPr="00A94596" w:rsidRDefault="00D20475" w:rsidP="00D2047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17</w:t>
      </w:r>
    </w:p>
    <w:p w14:paraId="084FABBA" w14:textId="77777777" w:rsidR="00D20475" w:rsidRPr="00A94596" w:rsidRDefault="00D20475" w:rsidP="00D2047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</w:p>
    <w:p w14:paraId="737BAB4D" w14:textId="77777777" w:rsidR="00D20475" w:rsidRPr="00A94596" w:rsidRDefault="00D20475" w:rsidP="00D2047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19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.</w:t>
      </w:r>
    </w:p>
    <w:p w14:paraId="6A6793AB" w14:textId="77777777" w:rsidR="00D20475" w:rsidRDefault="00D20475" w:rsidP="00D20475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2298FA23" w14:textId="77777777" w:rsidR="00D20475" w:rsidRDefault="00D20475" w:rsidP="00D20475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61C0E395" w14:textId="77777777" w:rsidR="00D20475" w:rsidRDefault="00D20475" w:rsidP="00D20475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</w:t>
      </w:r>
    </w:p>
    <w:p w14:paraId="4DBF0AE7" w14:textId="77777777" w:rsidR="007F7D2D" w:rsidRDefault="007F7D2D" w:rsidP="00621FB6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08831C59" w14:textId="77777777" w:rsidR="00D20475" w:rsidRPr="00D20475" w:rsidRDefault="00D20475" w:rsidP="00D20475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28E33775" w14:textId="77777777" w:rsidR="00D20475" w:rsidRPr="00D20475" w:rsidRDefault="00D20475" w:rsidP="00D20475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D20475">
        <w:rPr>
          <w:rFonts w:ascii="Verdana" w:hAnsi="Verdana" w:cs="Arial"/>
          <w:sz w:val="20"/>
          <w:szCs w:val="20"/>
          <w:lang w:val="hr-HR"/>
        </w:rPr>
        <w:t xml:space="preserve">Na temelju članka 69. Zakona o šumama („Narodne novine“ broj 68/18, 115/18, 98/19 i 32/20) i članka 34. Statuta Općine Lasinja („Glasnik Općine Lasinja“ broj 1/18 i 1/20) Općinsko vijeće Općine Lasinja na 21. sjednici održanoj dana </w:t>
      </w:r>
      <w:r w:rsidRPr="00D20475">
        <w:rPr>
          <w:rFonts w:ascii="Verdana" w:hAnsi="Verdana" w:cs="Arial"/>
          <w:b/>
          <w:sz w:val="20"/>
          <w:szCs w:val="20"/>
          <w:lang w:val="hr-HR"/>
        </w:rPr>
        <w:t xml:space="preserve"> 19. prosinca 2023</w:t>
      </w:r>
      <w:r w:rsidRPr="00D20475">
        <w:rPr>
          <w:rFonts w:ascii="Verdana" w:hAnsi="Verdana" w:cs="Arial"/>
          <w:sz w:val="20"/>
          <w:szCs w:val="20"/>
          <w:lang w:val="hr-HR"/>
        </w:rPr>
        <w:t>. godine, donijelo je</w:t>
      </w:r>
    </w:p>
    <w:p w14:paraId="2FD35507" w14:textId="77777777" w:rsidR="00D20475" w:rsidRPr="00D20475" w:rsidRDefault="00D20475" w:rsidP="00D20475">
      <w:pPr>
        <w:jc w:val="both"/>
        <w:rPr>
          <w:rFonts w:ascii="Verdana" w:hAnsi="Verdana" w:cs="Arial"/>
          <w:b/>
          <w:sz w:val="20"/>
          <w:szCs w:val="20"/>
          <w:lang w:val="hr-HR"/>
        </w:rPr>
      </w:pPr>
    </w:p>
    <w:p w14:paraId="7AD2E51A" w14:textId="77777777" w:rsidR="00D20475" w:rsidRPr="00D20475" w:rsidRDefault="00D20475" w:rsidP="00D2047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D20475">
        <w:rPr>
          <w:rFonts w:ascii="Verdana" w:hAnsi="Verdana" w:cs="Arial"/>
          <w:b/>
          <w:sz w:val="20"/>
          <w:szCs w:val="20"/>
          <w:lang w:val="hr-HR"/>
        </w:rPr>
        <w:t xml:space="preserve">ODLUKU O I. IZMJENAMA  </w:t>
      </w:r>
    </w:p>
    <w:p w14:paraId="07AC07D1" w14:textId="77777777" w:rsidR="00D20475" w:rsidRPr="00D20475" w:rsidRDefault="00D20475" w:rsidP="00D2047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D20475">
        <w:rPr>
          <w:rFonts w:ascii="Verdana" w:hAnsi="Verdana" w:cs="Arial"/>
          <w:b/>
          <w:sz w:val="20"/>
          <w:szCs w:val="20"/>
          <w:lang w:val="hr-HR"/>
        </w:rPr>
        <w:t>Programa utroška sredstava šumskog doprinosa za 2023. godinu</w:t>
      </w:r>
    </w:p>
    <w:p w14:paraId="4211DCBB" w14:textId="77777777" w:rsidR="00D20475" w:rsidRPr="00D20475" w:rsidRDefault="00D20475" w:rsidP="00D20475">
      <w:pPr>
        <w:ind w:firstLine="720"/>
        <w:jc w:val="both"/>
        <w:rPr>
          <w:rFonts w:ascii="Verdana" w:hAnsi="Verdana"/>
          <w:sz w:val="20"/>
          <w:szCs w:val="20"/>
        </w:rPr>
      </w:pPr>
    </w:p>
    <w:p w14:paraId="424DBE96" w14:textId="77777777" w:rsidR="00D20475" w:rsidRPr="00D20475" w:rsidRDefault="00D20475" w:rsidP="00D2047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D20475">
        <w:rPr>
          <w:rFonts w:ascii="Verdana" w:hAnsi="Verdana" w:cs="Arial"/>
          <w:b/>
          <w:sz w:val="20"/>
          <w:szCs w:val="20"/>
          <w:lang w:val="hr-HR"/>
        </w:rPr>
        <w:t>Članak 1.</w:t>
      </w:r>
    </w:p>
    <w:p w14:paraId="3B95535D" w14:textId="77777777" w:rsidR="00D20475" w:rsidRPr="00D20475" w:rsidRDefault="00D20475" w:rsidP="00D20475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D20475">
        <w:rPr>
          <w:rFonts w:ascii="Verdana" w:hAnsi="Verdana" w:cs="Arial"/>
          <w:sz w:val="20"/>
          <w:szCs w:val="20"/>
          <w:lang w:val="hr-HR"/>
        </w:rPr>
        <w:t>Programom utroška sredstava šumskog doprinosa na području Općine Lasinja u 2023. godini („Glasnik Općine Lasinja“ broj 7/22) u članak 2. mijenja se i glasi:</w:t>
      </w:r>
    </w:p>
    <w:p w14:paraId="6AABEC93" w14:textId="77777777" w:rsidR="00D20475" w:rsidRPr="00D20475" w:rsidRDefault="00D20475" w:rsidP="00D20475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D20475">
        <w:rPr>
          <w:rFonts w:ascii="Verdana" w:hAnsi="Verdana" w:cs="Arial"/>
          <w:sz w:val="20"/>
          <w:szCs w:val="20"/>
          <w:lang w:val="hr-HR"/>
        </w:rPr>
        <w:t xml:space="preserve">„U Proračunu Općine Lasinja za 2023. godinu planiran je prihod od šumskog doprinosa u iznosu od </w:t>
      </w:r>
      <w:r w:rsidRPr="00D20475">
        <w:rPr>
          <w:rFonts w:ascii="Verdana" w:hAnsi="Verdana" w:cs="Arial"/>
          <w:b/>
          <w:sz w:val="20"/>
          <w:szCs w:val="20"/>
          <w:lang w:val="hr-HR"/>
        </w:rPr>
        <w:t>25.960,98 eura</w:t>
      </w:r>
      <w:r w:rsidRPr="00D20475">
        <w:rPr>
          <w:rFonts w:ascii="Verdana" w:hAnsi="Verdana" w:cs="Arial"/>
          <w:sz w:val="20"/>
          <w:szCs w:val="20"/>
          <w:lang w:val="hr-HR"/>
        </w:rPr>
        <w:t xml:space="preserve">. </w:t>
      </w:r>
    </w:p>
    <w:p w14:paraId="609FC2C7" w14:textId="77777777" w:rsidR="00D20475" w:rsidRPr="00D20475" w:rsidRDefault="00D20475" w:rsidP="00D20475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D20475">
        <w:rPr>
          <w:rFonts w:ascii="Verdana" w:hAnsi="Verdana" w:cs="Arial"/>
          <w:sz w:val="20"/>
          <w:szCs w:val="20"/>
          <w:lang w:val="hr-HR"/>
        </w:rPr>
        <w:t>Sredstva iz prethodnog stavka koristiti će se za financiranje održavanja komunalne infrastrukture za sljedeću namjenu:</w:t>
      </w:r>
    </w:p>
    <w:p w14:paraId="6C004467" w14:textId="77777777" w:rsidR="00D20475" w:rsidRPr="00D20475" w:rsidRDefault="00D20475" w:rsidP="00D20475">
      <w:pPr>
        <w:ind w:left="780"/>
        <w:jc w:val="both"/>
        <w:rPr>
          <w:rFonts w:ascii="Verdana" w:hAnsi="Verdana" w:cs="Arial"/>
          <w:sz w:val="20"/>
          <w:szCs w:val="20"/>
          <w:lang w:val="hr-HR"/>
        </w:rPr>
      </w:pPr>
      <w:r w:rsidRPr="00D20475">
        <w:rPr>
          <w:rFonts w:ascii="Verdana" w:hAnsi="Verdana" w:cs="Arial"/>
          <w:sz w:val="20"/>
          <w:szCs w:val="20"/>
          <w:lang w:val="hr-HR"/>
        </w:rPr>
        <w:t>- za dio Tekućeg projekta T100002 Održavanje nerazvrstanih cesta (pozicije R0089) Usluge tekućeg i investicijskog održavanja- usluga malčiranja uz nerazvrstane ceste</w:t>
      </w:r>
    </w:p>
    <w:p w14:paraId="614D03C6" w14:textId="77777777" w:rsidR="00D20475" w:rsidRPr="00D20475" w:rsidRDefault="00D20475" w:rsidP="00D20475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</w:p>
    <w:p w14:paraId="6296B38C" w14:textId="77777777" w:rsidR="00D20475" w:rsidRPr="00D20475" w:rsidRDefault="00D20475" w:rsidP="00D2047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D20475">
        <w:rPr>
          <w:rFonts w:ascii="Verdana" w:hAnsi="Verdana" w:cs="Arial"/>
          <w:b/>
          <w:sz w:val="20"/>
          <w:szCs w:val="20"/>
          <w:lang w:val="hr-HR"/>
        </w:rPr>
        <w:t xml:space="preserve">Članak 2. </w:t>
      </w:r>
    </w:p>
    <w:p w14:paraId="4A72DBEC" w14:textId="77777777" w:rsidR="00D20475" w:rsidRPr="00D20475" w:rsidRDefault="00D20475" w:rsidP="00D20475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D20475">
        <w:rPr>
          <w:rFonts w:ascii="Verdana" w:hAnsi="Verdana" w:cs="Arial"/>
          <w:sz w:val="20"/>
          <w:szCs w:val="20"/>
          <w:lang w:val="hr-HR"/>
        </w:rPr>
        <w:tab/>
        <w:t>Ova Odluka o I. izmjenama Programa utroška sredstava šumskog doprinosa stupa na snagu osmog dana od dana objave u „Glasniku Općine Lasinja“.</w:t>
      </w:r>
    </w:p>
    <w:p w14:paraId="39D51489" w14:textId="77777777" w:rsidR="00D20475" w:rsidRPr="00D20475" w:rsidRDefault="00D20475" w:rsidP="00621FB6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515A995E" w14:textId="7BFABA64" w:rsidR="00D20475" w:rsidRPr="00A94596" w:rsidRDefault="00D20475" w:rsidP="00D2047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19</w:t>
      </w:r>
    </w:p>
    <w:p w14:paraId="1BBA8E82" w14:textId="77777777" w:rsidR="00D20475" w:rsidRPr="00A94596" w:rsidRDefault="00D20475" w:rsidP="00D2047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</w:p>
    <w:p w14:paraId="5EF9BF28" w14:textId="77777777" w:rsidR="00D20475" w:rsidRPr="00A94596" w:rsidRDefault="00D20475" w:rsidP="00D2047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19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.</w:t>
      </w:r>
    </w:p>
    <w:p w14:paraId="2E2748A2" w14:textId="77777777" w:rsidR="00D20475" w:rsidRDefault="00D20475" w:rsidP="00D20475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341A464B" w14:textId="77777777" w:rsidR="00D20475" w:rsidRDefault="00D20475" w:rsidP="00D20475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6F07841C" w14:textId="77777777" w:rsidR="00D20475" w:rsidRDefault="00D20475" w:rsidP="00D20475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</w:t>
      </w:r>
    </w:p>
    <w:p w14:paraId="1C10F383" w14:textId="77777777" w:rsidR="00D20475" w:rsidRDefault="00D20475" w:rsidP="00621FB6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6AA337C9" w14:textId="77777777" w:rsidR="00D20475" w:rsidRPr="00D20475" w:rsidRDefault="00D20475" w:rsidP="00D20475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D20475">
        <w:rPr>
          <w:rFonts w:ascii="Verdana" w:hAnsi="Verdana" w:cs="Arial"/>
          <w:sz w:val="20"/>
          <w:szCs w:val="20"/>
          <w:lang w:val="hr-HR"/>
        </w:rPr>
        <w:t xml:space="preserve">Na temelju članka 31. st. 3. Zakona o postupanju s nezakonito izgrađenim zgradama („Narodne novine“ broj 86/12, 143/13, 65/17 i 14/19) i članka 34. Statuta Općine Lasinja („Glasnik Općine Lasinja“ broj 1/18, 1/20 i 1/21) Općinsko vijeće Općine Lasinja na </w:t>
      </w:r>
      <w:r w:rsidRPr="00D20475">
        <w:rPr>
          <w:rFonts w:ascii="Verdana" w:hAnsi="Verdana" w:cs="Arial"/>
          <w:b/>
          <w:sz w:val="20"/>
          <w:szCs w:val="20"/>
          <w:lang w:val="hr-HR"/>
        </w:rPr>
        <w:t>21</w:t>
      </w:r>
      <w:r w:rsidRPr="00D20475">
        <w:rPr>
          <w:rFonts w:ascii="Verdana" w:hAnsi="Verdana" w:cs="Arial"/>
          <w:sz w:val="20"/>
          <w:szCs w:val="20"/>
          <w:lang w:val="hr-HR"/>
        </w:rPr>
        <w:t xml:space="preserve">. sjednici održanoj dana </w:t>
      </w:r>
      <w:r w:rsidRPr="00D20475">
        <w:rPr>
          <w:rFonts w:ascii="Verdana" w:hAnsi="Verdana" w:cs="Arial"/>
          <w:bCs/>
          <w:sz w:val="20"/>
          <w:szCs w:val="20"/>
          <w:lang w:val="hr-HR"/>
        </w:rPr>
        <w:t>19. prosinca 2023. godine, donijelo je</w:t>
      </w:r>
    </w:p>
    <w:p w14:paraId="2123C503" w14:textId="77777777" w:rsidR="00D20475" w:rsidRPr="00D20475" w:rsidRDefault="00D20475" w:rsidP="00D2047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D20475">
        <w:rPr>
          <w:rFonts w:ascii="Verdana" w:hAnsi="Verdana" w:cs="Arial"/>
          <w:b/>
          <w:sz w:val="20"/>
          <w:szCs w:val="20"/>
          <w:lang w:val="hr-HR"/>
        </w:rPr>
        <w:t xml:space="preserve">ODLUKU </w:t>
      </w:r>
    </w:p>
    <w:p w14:paraId="7449D5C2" w14:textId="77777777" w:rsidR="00D20475" w:rsidRPr="00D20475" w:rsidRDefault="00D20475" w:rsidP="00D2047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D20475">
        <w:rPr>
          <w:rFonts w:ascii="Verdana" w:hAnsi="Verdana" w:cs="Arial"/>
          <w:b/>
          <w:sz w:val="20"/>
          <w:szCs w:val="20"/>
          <w:lang w:val="hr-HR"/>
        </w:rPr>
        <w:t>o I. izmjeni</w:t>
      </w:r>
    </w:p>
    <w:p w14:paraId="4F9A733B" w14:textId="77777777" w:rsidR="00D20475" w:rsidRPr="00D20475" w:rsidRDefault="00D20475" w:rsidP="00D2047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D20475">
        <w:rPr>
          <w:rFonts w:ascii="Verdana" w:hAnsi="Verdana" w:cs="Arial"/>
          <w:b/>
          <w:sz w:val="20"/>
          <w:szCs w:val="20"/>
          <w:lang w:val="hr-HR"/>
        </w:rPr>
        <w:t>Programa utroška sredstava naknade za zadržavanje nezakonito</w:t>
      </w:r>
    </w:p>
    <w:p w14:paraId="73436CBB" w14:textId="77777777" w:rsidR="00D20475" w:rsidRPr="00D20475" w:rsidRDefault="00D20475" w:rsidP="00D2047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D20475">
        <w:rPr>
          <w:rFonts w:ascii="Verdana" w:hAnsi="Verdana" w:cs="Arial"/>
          <w:b/>
          <w:sz w:val="20"/>
          <w:szCs w:val="20"/>
          <w:lang w:val="hr-HR"/>
        </w:rPr>
        <w:t xml:space="preserve"> izgrađenih zgrada u prostoru za 2023. godinu</w:t>
      </w:r>
    </w:p>
    <w:p w14:paraId="7CAF3B04" w14:textId="77777777" w:rsidR="00D20475" w:rsidRPr="00D20475" w:rsidRDefault="00D20475" w:rsidP="00D2047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</w:p>
    <w:p w14:paraId="3A3F05D1" w14:textId="77777777" w:rsidR="00D20475" w:rsidRPr="00D20475" w:rsidRDefault="00D20475" w:rsidP="00D2047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D20475">
        <w:rPr>
          <w:rFonts w:ascii="Verdana" w:hAnsi="Verdana" w:cs="Arial"/>
          <w:b/>
          <w:sz w:val="20"/>
          <w:szCs w:val="20"/>
          <w:lang w:val="hr-HR"/>
        </w:rPr>
        <w:t>Članak 1.</w:t>
      </w:r>
    </w:p>
    <w:p w14:paraId="047BCE5E" w14:textId="77777777" w:rsidR="00287366" w:rsidRDefault="00D20475" w:rsidP="00D20475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D20475">
        <w:rPr>
          <w:rFonts w:ascii="Verdana" w:hAnsi="Verdana" w:cs="Arial"/>
          <w:sz w:val="20"/>
          <w:szCs w:val="20"/>
          <w:lang w:val="hr-HR"/>
        </w:rPr>
        <w:t xml:space="preserve">U članku 2. Programa utroška sredstava naknade za zadržavanje nezakonito izgrađenih </w:t>
      </w:r>
    </w:p>
    <w:p w14:paraId="1ECEFAE5" w14:textId="7430856E" w:rsidR="00D20475" w:rsidRPr="00D20475" w:rsidRDefault="00D20475" w:rsidP="00D20475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D20475">
        <w:rPr>
          <w:rFonts w:ascii="Verdana" w:hAnsi="Verdana" w:cs="Arial"/>
          <w:sz w:val="20"/>
          <w:szCs w:val="20"/>
          <w:lang w:val="hr-HR"/>
        </w:rPr>
        <w:lastRenderedPageBreak/>
        <w:t>zgrada u prostoru za 2023. godinu („Glasnik Općine Lasinja“ broj 7/22), brojke „</w:t>
      </w:r>
      <w:r w:rsidRPr="00D20475">
        <w:rPr>
          <w:rFonts w:ascii="Verdana" w:hAnsi="Verdana" w:cs="Arial"/>
          <w:b/>
          <w:bCs/>
          <w:sz w:val="20"/>
          <w:szCs w:val="20"/>
          <w:lang w:val="hr-HR"/>
        </w:rPr>
        <w:t>4.645,30</w:t>
      </w:r>
      <w:r w:rsidRPr="00D20475">
        <w:rPr>
          <w:rFonts w:ascii="Verdana" w:hAnsi="Verdana" w:cs="Arial"/>
          <w:sz w:val="20"/>
          <w:szCs w:val="20"/>
          <w:lang w:val="hr-HR"/>
        </w:rPr>
        <w:t>“ zamjenjuju se brojkama „</w:t>
      </w:r>
      <w:r w:rsidRPr="00D20475">
        <w:rPr>
          <w:rFonts w:ascii="Verdana" w:hAnsi="Verdana" w:cs="Arial"/>
          <w:b/>
          <w:bCs/>
          <w:sz w:val="20"/>
          <w:szCs w:val="20"/>
          <w:lang w:val="hr-HR"/>
        </w:rPr>
        <w:t>2.645,30</w:t>
      </w:r>
      <w:r w:rsidRPr="00D20475">
        <w:rPr>
          <w:rFonts w:ascii="Verdana" w:hAnsi="Verdana" w:cs="Arial"/>
          <w:sz w:val="20"/>
          <w:szCs w:val="20"/>
          <w:lang w:val="hr-HR"/>
        </w:rPr>
        <w:t>“ eura</w:t>
      </w:r>
      <w:r w:rsidRPr="00D20475">
        <w:rPr>
          <w:rFonts w:ascii="Verdana" w:hAnsi="Verdana" w:cs="Arial"/>
          <w:color w:val="000000"/>
          <w:sz w:val="20"/>
          <w:szCs w:val="20"/>
          <w:lang w:val="hr-HR"/>
        </w:rPr>
        <w:t>.</w:t>
      </w:r>
    </w:p>
    <w:p w14:paraId="057BE01D" w14:textId="77777777" w:rsidR="00D20475" w:rsidRPr="00D20475" w:rsidRDefault="00D20475" w:rsidP="00D20475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</w:p>
    <w:p w14:paraId="7C515F7F" w14:textId="77777777" w:rsidR="00D20475" w:rsidRPr="00D20475" w:rsidRDefault="00D20475" w:rsidP="00D2047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D20475">
        <w:rPr>
          <w:rFonts w:ascii="Verdana" w:hAnsi="Verdana" w:cs="Arial"/>
          <w:b/>
          <w:sz w:val="20"/>
          <w:szCs w:val="20"/>
          <w:lang w:val="hr-HR"/>
        </w:rPr>
        <w:t xml:space="preserve">Članak 2. </w:t>
      </w:r>
    </w:p>
    <w:p w14:paraId="58C9765C" w14:textId="77777777" w:rsidR="00D20475" w:rsidRPr="00D20475" w:rsidRDefault="00D20475" w:rsidP="00D20475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D20475">
        <w:rPr>
          <w:rFonts w:ascii="Verdana" w:hAnsi="Verdana" w:cs="Arial"/>
          <w:sz w:val="20"/>
          <w:szCs w:val="20"/>
          <w:lang w:val="hr-HR"/>
        </w:rPr>
        <w:tab/>
        <w:t>Ova Odluka o I. izmjenama Programa utroška sredstava naknade za zadržavanje nezakonito izgrađenih zgrada u prostoru za 2023. godinu, stupa na snagu osmog dana od dana objave u Glasniku Općine Lasinja.</w:t>
      </w:r>
    </w:p>
    <w:p w14:paraId="2FD3E8A5" w14:textId="77777777" w:rsidR="00D20475" w:rsidRDefault="00D20475" w:rsidP="00621FB6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49C88288" w14:textId="326E54A3" w:rsidR="00D20475" w:rsidRPr="00A94596" w:rsidRDefault="00D20475" w:rsidP="00D2047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20</w:t>
      </w:r>
    </w:p>
    <w:p w14:paraId="2C44667C" w14:textId="77777777" w:rsidR="00D20475" w:rsidRPr="00A94596" w:rsidRDefault="00D20475" w:rsidP="00D2047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</w:p>
    <w:p w14:paraId="571C7D09" w14:textId="77777777" w:rsidR="00D20475" w:rsidRPr="00A94596" w:rsidRDefault="00D20475" w:rsidP="00D2047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19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.</w:t>
      </w:r>
    </w:p>
    <w:p w14:paraId="7AF5A1E0" w14:textId="77777777" w:rsidR="00D20475" w:rsidRDefault="00D20475" w:rsidP="00D20475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3C5005E3" w14:textId="77777777" w:rsidR="00D20475" w:rsidRDefault="00D20475" w:rsidP="00D20475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64FEA483" w14:textId="77777777" w:rsidR="00D20475" w:rsidRDefault="00D20475" w:rsidP="00D20475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</w:t>
      </w:r>
    </w:p>
    <w:p w14:paraId="4A5F6C3F" w14:textId="77777777" w:rsidR="00D20475" w:rsidRDefault="00D20475" w:rsidP="00621FB6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564EB779" w14:textId="77777777" w:rsidR="00D20475" w:rsidRPr="00D20475" w:rsidRDefault="00D20475" w:rsidP="00D20475">
      <w:pPr>
        <w:ind w:firstLine="708"/>
        <w:jc w:val="both"/>
        <w:rPr>
          <w:rFonts w:ascii="Verdana" w:hAnsi="Verdana" w:cs="Arial"/>
          <w:sz w:val="20"/>
          <w:szCs w:val="20"/>
        </w:rPr>
      </w:pPr>
      <w:r w:rsidRPr="00D20475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D20475">
        <w:rPr>
          <w:rFonts w:ascii="Verdana" w:hAnsi="Verdana" w:cs="Arial"/>
          <w:sz w:val="20"/>
          <w:szCs w:val="20"/>
        </w:rPr>
        <w:t>temelju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20475">
        <w:rPr>
          <w:rFonts w:ascii="Verdana" w:hAnsi="Verdana" w:cs="Arial"/>
          <w:sz w:val="20"/>
          <w:szCs w:val="20"/>
        </w:rPr>
        <w:t>članka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</w:t>
      </w:r>
      <w:r w:rsidRPr="00D20475">
        <w:rPr>
          <w:rFonts w:ascii="Verdana" w:hAnsi="Verdana" w:cs="Arial"/>
          <w:sz w:val="20"/>
          <w:szCs w:val="20"/>
          <w:lang w:eastAsia="hr-HR"/>
        </w:rPr>
        <w:t xml:space="preserve">49. </w:t>
      </w:r>
      <w:proofErr w:type="spellStart"/>
      <w:r w:rsidRPr="00D20475">
        <w:rPr>
          <w:rFonts w:ascii="Verdana" w:hAnsi="Verdana" w:cs="Arial"/>
          <w:sz w:val="20"/>
          <w:szCs w:val="20"/>
          <w:lang w:eastAsia="hr-HR"/>
        </w:rPr>
        <w:t>stavka</w:t>
      </w:r>
      <w:proofErr w:type="spellEnd"/>
      <w:r w:rsidRPr="00D20475">
        <w:rPr>
          <w:rFonts w:ascii="Verdana" w:hAnsi="Verdana" w:cs="Arial"/>
          <w:sz w:val="20"/>
          <w:szCs w:val="20"/>
          <w:lang w:eastAsia="hr-HR"/>
        </w:rPr>
        <w:t xml:space="preserve"> 4. </w:t>
      </w:r>
      <w:proofErr w:type="spellStart"/>
      <w:r w:rsidRPr="00D20475">
        <w:rPr>
          <w:rFonts w:ascii="Verdana" w:hAnsi="Verdana" w:cs="Arial"/>
          <w:sz w:val="20"/>
          <w:szCs w:val="20"/>
          <w:lang w:eastAsia="hr-HR"/>
        </w:rPr>
        <w:t>Zakona</w:t>
      </w:r>
      <w:proofErr w:type="spellEnd"/>
      <w:r w:rsidRPr="00D20475">
        <w:rPr>
          <w:rFonts w:ascii="Verdana" w:hAnsi="Verdana" w:cs="Arial"/>
          <w:sz w:val="20"/>
          <w:szCs w:val="20"/>
          <w:lang w:eastAsia="hr-HR"/>
        </w:rPr>
        <w:t xml:space="preserve"> o </w:t>
      </w:r>
      <w:proofErr w:type="spellStart"/>
      <w:r w:rsidRPr="00D20475">
        <w:rPr>
          <w:rFonts w:ascii="Verdana" w:hAnsi="Verdana" w:cs="Arial"/>
          <w:sz w:val="20"/>
          <w:szCs w:val="20"/>
          <w:lang w:eastAsia="hr-HR"/>
        </w:rPr>
        <w:t>poljoprivrednom</w:t>
      </w:r>
      <w:proofErr w:type="spellEnd"/>
      <w:r w:rsidRPr="00D20475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D20475">
        <w:rPr>
          <w:rFonts w:ascii="Verdana" w:hAnsi="Verdana" w:cs="Arial"/>
          <w:sz w:val="20"/>
          <w:szCs w:val="20"/>
          <w:lang w:eastAsia="hr-HR"/>
        </w:rPr>
        <w:t>zemljištu</w:t>
      </w:r>
      <w:proofErr w:type="spellEnd"/>
      <w:r w:rsidRPr="00D20475">
        <w:rPr>
          <w:rFonts w:ascii="Verdana" w:hAnsi="Verdana" w:cs="Arial"/>
          <w:sz w:val="20"/>
          <w:szCs w:val="20"/>
          <w:lang w:eastAsia="hr-HR"/>
        </w:rPr>
        <w:t xml:space="preserve"> („</w:t>
      </w:r>
      <w:proofErr w:type="spellStart"/>
      <w:r w:rsidRPr="00D20475">
        <w:rPr>
          <w:rFonts w:ascii="Verdana" w:hAnsi="Verdana" w:cs="Arial"/>
          <w:sz w:val="20"/>
          <w:szCs w:val="20"/>
          <w:lang w:eastAsia="hr-HR"/>
        </w:rPr>
        <w:t>Narodne</w:t>
      </w:r>
      <w:proofErr w:type="spellEnd"/>
      <w:r w:rsidRPr="00D20475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gramStart"/>
      <w:r w:rsidRPr="00D20475">
        <w:rPr>
          <w:rFonts w:ascii="Verdana" w:hAnsi="Verdana" w:cs="Arial"/>
          <w:sz w:val="20"/>
          <w:szCs w:val="20"/>
          <w:lang w:eastAsia="hr-HR"/>
        </w:rPr>
        <w:t>novine“ br.</w:t>
      </w:r>
      <w:proofErr w:type="gramEnd"/>
      <w:r w:rsidRPr="00D20475">
        <w:rPr>
          <w:rFonts w:ascii="Verdana" w:hAnsi="Verdana" w:cs="Arial"/>
          <w:sz w:val="20"/>
          <w:szCs w:val="20"/>
          <w:lang w:eastAsia="hr-HR"/>
        </w:rPr>
        <w:t xml:space="preserve"> 20/18, 115/18, 98/19 i 57/22) i </w:t>
      </w:r>
      <w:proofErr w:type="spellStart"/>
      <w:r w:rsidRPr="00D20475">
        <w:rPr>
          <w:rFonts w:ascii="Verdana" w:hAnsi="Verdana" w:cs="Arial"/>
          <w:sz w:val="20"/>
          <w:szCs w:val="20"/>
        </w:rPr>
        <w:t>članka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D20475">
        <w:rPr>
          <w:rFonts w:ascii="Verdana" w:hAnsi="Verdana" w:cs="Arial"/>
          <w:sz w:val="20"/>
          <w:szCs w:val="20"/>
        </w:rPr>
        <w:t>Statuta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Općine Lasinja („</w:t>
      </w:r>
      <w:proofErr w:type="spellStart"/>
      <w:r w:rsidRPr="00D20475">
        <w:rPr>
          <w:rFonts w:ascii="Verdana" w:hAnsi="Verdana" w:cs="Arial"/>
          <w:sz w:val="20"/>
          <w:szCs w:val="20"/>
        </w:rPr>
        <w:t>Glasnik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Općine Lasinja 1/18, 1/20 </w:t>
      </w:r>
      <w:proofErr w:type="gramStart"/>
      <w:r w:rsidRPr="00D20475">
        <w:rPr>
          <w:rFonts w:ascii="Verdana" w:hAnsi="Verdana" w:cs="Arial"/>
          <w:sz w:val="20"/>
          <w:szCs w:val="20"/>
        </w:rPr>
        <w:t>i  1</w:t>
      </w:r>
      <w:proofErr w:type="gramEnd"/>
      <w:r w:rsidRPr="00D20475">
        <w:rPr>
          <w:rFonts w:ascii="Verdana" w:hAnsi="Verdana" w:cs="Arial"/>
          <w:sz w:val="20"/>
          <w:szCs w:val="20"/>
        </w:rPr>
        <w:t xml:space="preserve">/21) </w:t>
      </w:r>
      <w:proofErr w:type="spellStart"/>
      <w:r w:rsidRPr="00D20475">
        <w:rPr>
          <w:rFonts w:ascii="Verdana" w:hAnsi="Verdana" w:cs="Arial"/>
          <w:sz w:val="20"/>
          <w:szCs w:val="20"/>
        </w:rPr>
        <w:t>Općinsko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20475">
        <w:rPr>
          <w:rFonts w:ascii="Verdana" w:hAnsi="Verdana" w:cs="Arial"/>
          <w:sz w:val="20"/>
          <w:szCs w:val="20"/>
        </w:rPr>
        <w:t>vijeće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Općine Lasinja </w:t>
      </w:r>
      <w:proofErr w:type="spellStart"/>
      <w:r w:rsidRPr="00D20475">
        <w:rPr>
          <w:rFonts w:ascii="Verdana" w:hAnsi="Verdana" w:cs="Arial"/>
          <w:sz w:val="20"/>
          <w:szCs w:val="20"/>
        </w:rPr>
        <w:t>na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20475">
        <w:rPr>
          <w:rFonts w:ascii="Verdana" w:hAnsi="Verdana" w:cs="Arial"/>
          <w:sz w:val="20"/>
          <w:szCs w:val="20"/>
        </w:rPr>
        <w:t>svojoj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21. </w:t>
      </w:r>
      <w:proofErr w:type="spellStart"/>
      <w:proofErr w:type="gramStart"/>
      <w:r w:rsidRPr="00D20475">
        <w:rPr>
          <w:rFonts w:ascii="Verdana" w:hAnsi="Verdana" w:cs="Arial"/>
          <w:sz w:val="20"/>
          <w:szCs w:val="20"/>
        </w:rPr>
        <w:t>redovnoj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D20475">
        <w:rPr>
          <w:rFonts w:ascii="Verdana" w:hAnsi="Verdana" w:cs="Arial"/>
          <w:sz w:val="20"/>
          <w:szCs w:val="20"/>
        </w:rPr>
        <w:t>sjednici</w:t>
      </w:r>
      <w:proofErr w:type="spellEnd"/>
      <w:proofErr w:type="gramEnd"/>
      <w:r w:rsidRPr="00D2047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20475">
        <w:rPr>
          <w:rFonts w:ascii="Verdana" w:hAnsi="Verdana" w:cs="Arial"/>
          <w:sz w:val="20"/>
          <w:szCs w:val="20"/>
        </w:rPr>
        <w:t>održanoj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dana  19. </w:t>
      </w:r>
      <w:proofErr w:type="spellStart"/>
      <w:r w:rsidRPr="00D20475">
        <w:rPr>
          <w:rFonts w:ascii="Verdana" w:hAnsi="Verdana" w:cs="Arial"/>
          <w:sz w:val="20"/>
          <w:szCs w:val="20"/>
        </w:rPr>
        <w:t>prosinca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2023. </w:t>
      </w:r>
      <w:proofErr w:type="spellStart"/>
      <w:proofErr w:type="gramStart"/>
      <w:r w:rsidRPr="00D20475">
        <w:rPr>
          <w:rFonts w:ascii="Verdana" w:hAnsi="Verdana" w:cs="Arial"/>
          <w:sz w:val="20"/>
          <w:szCs w:val="20"/>
        </w:rPr>
        <w:t>godine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,  </w:t>
      </w:r>
      <w:proofErr w:type="spellStart"/>
      <w:r w:rsidRPr="00D20475">
        <w:rPr>
          <w:rFonts w:ascii="Verdana" w:hAnsi="Verdana" w:cs="Arial"/>
          <w:sz w:val="20"/>
          <w:szCs w:val="20"/>
        </w:rPr>
        <w:t>donijelo</w:t>
      </w:r>
      <w:proofErr w:type="spellEnd"/>
      <w:proofErr w:type="gramEnd"/>
      <w:r w:rsidRPr="00D20475">
        <w:rPr>
          <w:rFonts w:ascii="Verdana" w:hAnsi="Verdana" w:cs="Arial"/>
          <w:sz w:val="20"/>
          <w:szCs w:val="20"/>
        </w:rPr>
        <w:t xml:space="preserve"> je</w:t>
      </w:r>
    </w:p>
    <w:p w14:paraId="24E18ACE" w14:textId="77777777" w:rsidR="00D20475" w:rsidRPr="00D20475" w:rsidRDefault="00D20475" w:rsidP="00D20475">
      <w:pPr>
        <w:ind w:firstLine="708"/>
        <w:jc w:val="both"/>
        <w:rPr>
          <w:rFonts w:ascii="Verdana" w:hAnsi="Verdana" w:cs="Arial"/>
          <w:sz w:val="20"/>
          <w:szCs w:val="20"/>
        </w:rPr>
      </w:pPr>
    </w:p>
    <w:p w14:paraId="7B96BF3F" w14:textId="77777777" w:rsidR="00D20475" w:rsidRPr="00D20475" w:rsidRDefault="00D20475" w:rsidP="00D20475">
      <w:pPr>
        <w:jc w:val="center"/>
        <w:rPr>
          <w:rFonts w:ascii="Verdana" w:hAnsi="Verdana" w:cs="Arial"/>
          <w:b/>
          <w:sz w:val="20"/>
          <w:szCs w:val="20"/>
        </w:rPr>
      </w:pPr>
      <w:r w:rsidRPr="00D20475">
        <w:rPr>
          <w:rFonts w:ascii="Verdana" w:hAnsi="Verdana" w:cs="Arial"/>
          <w:b/>
          <w:sz w:val="20"/>
          <w:szCs w:val="20"/>
        </w:rPr>
        <w:t>ODLUKU O I. IZMJENI</w:t>
      </w:r>
    </w:p>
    <w:p w14:paraId="6133DFDA" w14:textId="77777777" w:rsidR="00D20475" w:rsidRPr="00D20475" w:rsidRDefault="00D20475" w:rsidP="00D20475">
      <w:pPr>
        <w:jc w:val="center"/>
        <w:rPr>
          <w:rFonts w:ascii="Verdana" w:hAnsi="Verdana" w:cs="Arial"/>
          <w:b/>
          <w:sz w:val="20"/>
          <w:szCs w:val="20"/>
        </w:rPr>
      </w:pPr>
      <w:proofErr w:type="gramStart"/>
      <w:r w:rsidRPr="00D20475">
        <w:rPr>
          <w:rFonts w:ascii="Verdana" w:hAnsi="Verdana" w:cs="Arial"/>
          <w:b/>
          <w:sz w:val="20"/>
          <w:szCs w:val="20"/>
        </w:rPr>
        <w:t>PROGRAMA  KORIŠTENJA</w:t>
      </w:r>
      <w:proofErr w:type="gramEnd"/>
      <w:r w:rsidRPr="00D20475">
        <w:rPr>
          <w:rFonts w:ascii="Verdana" w:hAnsi="Verdana" w:cs="Arial"/>
          <w:b/>
          <w:sz w:val="20"/>
          <w:szCs w:val="20"/>
        </w:rPr>
        <w:t xml:space="preserve"> SREDSTAVA </w:t>
      </w:r>
    </w:p>
    <w:p w14:paraId="1E1F93BA" w14:textId="77777777" w:rsidR="00D20475" w:rsidRPr="00D20475" w:rsidRDefault="00D20475" w:rsidP="00D20475">
      <w:pPr>
        <w:jc w:val="center"/>
        <w:rPr>
          <w:rFonts w:ascii="Verdana" w:hAnsi="Verdana" w:cs="Arial"/>
          <w:b/>
          <w:sz w:val="20"/>
          <w:szCs w:val="20"/>
        </w:rPr>
      </w:pPr>
      <w:r w:rsidRPr="00D20475">
        <w:rPr>
          <w:rFonts w:ascii="Verdana" w:hAnsi="Verdana" w:cs="Arial"/>
          <w:b/>
          <w:sz w:val="20"/>
          <w:szCs w:val="20"/>
        </w:rPr>
        <w:t xml:space="preserve">od </w:t>
      </w:r>
      <w:proofErr w:type="spellStart"/>
      <w:r w:rsidRPr="00D20475">
        <w:rPr>
          <w:rFonts w:ascii="Verdana" w:hAnsi="Verdana" w:cs="Arial"/>
          <w:b/>
          <w:sz w:val="20"/>
          <w:szCs w:val="20"/>
        </w:rPr>
        <w:t>zakupa</w:t>
      </w:r>
      <w:proofErr w:type="spellEnd"/>
      <w:r w:rsidRPr="00D20475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20475">
        <w:rPr>
          <w:rFonts w:ascii="Verdana" w:hAnsi="Verdana" w:cs="Arial"/>
          <w:b/>
          <w:sz w:val="20"/>
          <w:szCs w:val="20"/>
        </w:rPr>
        <w:t>poljoprivrednog</w:t>
      </w:r>
      <w:proofErr w:type="spellEnd"/>
      <w:r w:rsidRPr="00D20475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20475">
        <w:rPr>
          <w:rFonts w:ascii="Verdana" w:hAnsi="Verdana" w:cs="Arial"/>
          <w:b/>
          <w:sz w:val="20"/>
          <w:szCs w:val="20"/>
        </w:rPr>
        <w:t>zemljišta</w:t>
      </w:r>
      <w:proofErr w:type="spellEnd"/>
      <w:r w:rsidRPr="00D20475">
        <w:rPr>
          <w:rFonts w:ascii="Verdana" w:hAnsi="Verdana" w:cs="Arial"/>
          <w:b/>
          <w:sz w:val="20"/>
          <w:szCs w:val="20"/>
        </w:rPr>
        <w:t xml:space="preserve"> u </w:t>
      </w:r>
      <w:proofErr w:type="spellStart"/>
      <w:r w:rsidRPr="00D20475">
        <w:rPr>
          <w:rFonts w:ascii="Verdana" w:hAnsi="Verdana" w:cs="Arial"/>
          <w:b/>
          <w:sz w:val="20"/>
          <w:szCs w:val="20"/>
        </w:rPr>
        <w:t>vlasništvu</w:t>
      </w:r>
      <w:proofErr w:type="spellEnd"/>
      <w:r w:rsidRPr="00D20475">
        <w:rPr>
          <w:rFonts w:ascii="Verdana" w:hAnsi="Verdana" w:cs="Arial"/>
          <w:b/>
          <w:sz w:val="20"/>
          <w:szCs w:val="20"/>
        </w:rPr>
        <w:t xml:space="preserve"> Republike Hrvatske </w:t>
      </w:r>
    </w:p>
    <w:p w14:paraId="3C72FEC4" w14:textId="77777777" w:rsidR="00D20475" w:rsidRPr="00D20475" w:rsidRDefault="00D20475" w:rsidP="00D20475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D20475">
        <w:rPr>
          <w:rFonts w:ascii="Verdana" w:hAnsi="Verdana" w:cs="Arial"/>
          <w:b/>
          <w:sz w:val="20"/>
          <w:szCs w:val="20"/>
        </w:rPr>
        <w:t>na</w:t>
      </w:r>
      <w:proofErr w:type="spellEnd"/>
      <w:r w:rsidRPr="00D20475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20475">
        <w:rPr>
          <w:rFonts w:ascii="Verdana" w:hAnsi="Verdana" w:cs="Arial"/>
          <w:b/>
          <w:sz w:val="20"/>
          <w:szCs w:val="20"/>
        </w:rPr>
        <w:t>području</w:t>
      </w:r>
      <w:proofErr w:type="spellEnd"/>
      <w:r w:rsidRPr="00D20475">
        <w:rPr>
          <w:rFonts w:ascii="Verdana" w:hAnsi="Verdana" w:cs="Arial"/>
          <w:b/>
          <w:sz w:val="20"/>
          <w:szCs w:val="20"/>
        </w:rPr>
        <w:t xml:space="preserve"> Općine Lasinja u 2023. </w:t>
      </w:r>
      <w:proofErr w:type="spellStart"/>
      <w:r w:rsidRPr="00D20475">
        <w:rPr>
          <w:rFonts w:ascii="Verdana" w:hAnsi="Verdana" w:cs="Arial"/>
          <w:b/>
          <w:sz w:val="20"/>
          <w:szCs w:val="20"/>
        </w:rPr>
        <w:t>godini</w:t>
      </w:r>
      <w:proofErr w:type="spellEnd"/>
    </w:p>
    <w:p w14:paraId="22A487E3" w14:textId="77777777" w:rsidR="00D20475" w:rsidRPr="00D20475" w:rsidRDefault="00D20475" w:rsidP="00D20475">
      <w:pPr>
        <w:jc w:val="center"/>
        <w:rPr>
          <w:rFonts w:ascii="Verdana" w:hAnsi="Verdana" w:cs="Arial"/>
          <w:b/>
          <w:sz w:val="20"/>
          <w:szCs w:val="20"/>
        </w:rPr>
      </w:pPr>
    </w:p>
    <w:p w14:paraId="1CFDCB69" w14:textId="77777777" w:rsidR="00D20475" w:rsidRPr="00D20475" w:rsidRDefault="00D20475" w:rsidP="00D20475">
      <w:pPr>
        <w:jc w:val="center"/>
        <w:rPr>
          <w:rFonts w:ascii="Verdana" w:hAnsi="Verdana" w:cs="Arial"/>
          <w:sz w:val="20"/>
          <w:szCs w:val="20"/>
        </w:rPr>
      </w:pPr>
      <w:proofErr w:type="spellStart"/>
      <w:r w:rsidRPr="00D20475">
        <w:rPr>
          <w:rFonts w:ascii="Verdana" w:hAnsi="Verdana" w:cs="Arial"/>
          <w:sz w:val="20"/>
          <w:szCs w:val="20"/>
        </w:rPr>
        <w:t>Članak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1.</w:t>
      </w:r>
    </w:p>
    <w:p w14:paraId="4F713A9C" w14:textId="77777777" w:rsidR="00D20475" w:rsidRPr="00D20475" w:rsidRDefault="00D20475" w:rsidP="00D20475">
      <w:pPr>
        <w:ind w:firstLine="708"/>
        <w:jc w:val="both"/>
        <w:rPr>
          <w:rFonts w:ascii="Verdana" w:hAnsi="Verdana" w:cs="Arial"/>
          <w:sz w:val="20"/>
          <w:szCs w:val="20"/>
        </w:rPr>
      </w:pPr>
      <w:r w:rsidRPr="00D20475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D20475">
        <w:rPr>
          <w:rFonts w:ascii="Verdana" w:hAnsi="Verdana" w:cs="Arial"/>
          <w:sz w:val="20"/>
          <w:szCs w:val="20"/>
        </w:rPr>
        <w:t>članku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2. </w:t>
      </w:r>
      <w:proofErr w:type="spellStart"/>
      <w:r w:rsidRPr="00D20475">
        <w:rPr>
          <w:rFonts w:ascii="Verdana" w:hAnsi="Verdana" w:cs="Arial"/>
          <w:sz w:val="20"/>
          <w:szCs w:val="20"/>
        </w:rPr>
        <w:t>Programa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20475">
        <w:rPr>
          <w:rFonts w:ascii="Verdana" w:hAnsi="Verdana" w:cs="Arial"/>
          <w:sz w:val="20"/>
          <w:szCs w:val="20"/>
        </w:rPr>
        <w:t>korištenja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20475">
        <w:rPr>
          <w:rFonts w:ascii="Verdana" w:hAnsi="Verdana" w:cs="Arial"/>
          <w:sz w:val="20"/>
          <w:szCs w:val="20"/>
        </w:rPr>
        <w:t>sredstava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20475">
        <w:rPr>
          <w:rFonts w:ascii="Verdana" w:hAnsi="Verdana" w:cs="Arial"/>
          <w:sz w:val="20"/>
          <w:szCs w:val="20"/>
        </w:rPr>
        <w:t>od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20475">
        <w:rPr>
          <w:rFonts w:ascii="Verdana" w:hAnsi="Verdana" w:cs="Arial"/>
          <w:sz w:val="20"/>
          <w:szCs w:val="20"/>
        </w:rPr>
        <w:t>zakupa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20475">
        <w:rPr>
          <w:rFonts w:ascii="Verdana" w:hAnsi="Verdana" w:cs="Arial"/>
          <w:sz w:val="20"/>
          <w:szCs w:val="20"/>
        </w:rPr>
        <w:t>poljoprivrednog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20475">
        <w:rPr>
          <w:rFonts w:ascii="Verdana" w:hAnsi="Verdana" w:cs="Arial"/>
          <w:sz w:val="20"/>
          <w:szCs w:val="20"/>
        </w:rPr>
        <w:t>zemljišta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D20475">
        <w:rPr>
          <w:rFonts w:ascii="Verdana" w:hAnsi="Verdana" w:cs="Arial"/>
          <w:sz w:val="20"/>
          <w:szCs w:val="20"/>
        </w:rPr>
        <w:t>vlasništvu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Republike Hrvatske </w:t>
      </w:r>
      <w:proofErr w:type="spellStart"/>
      <w:r w:rsidRPr="00D20475">
        <w:rPr>
          <w:rFonts w:ascii="Verdana" w:hAnsi="Verdana" w:cs="Arial"/>
          <w:sz w:val="20"/>
          <w:szCs w:val="20"/>
        </w:rPr>
        <w:t>na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20475">
        <w:rPr>
          <w:rFonts w:ascii="Verdana" w:hAnsi="Verdana" w:cs="Arial"/>
          <w:sz w:val="20"/>
          <w:szCs w:val="20"/>
        </w:rPr>
        <w:t>području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općine Lasinja u 2023. </w:t>
      </w:r>
      <w:proofErr w:type="spellStart"/>
      <w:r w:rsidRPr="00D20475">
        <w:rPr>
          <w:rFonts w:ascii="Verdana" w:hAnsi="Verdana" w:cs="Arial"/>
          <w:sz w:val="20"/>
          <w:szCs w:val="20"/>
        </w:rPr>
        <w:t>godini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D20475">
        <w:rPr>
          <w:rFonts w:ascii="Verdana" w:hAnsi="Verdana" w:cs="Arial"/>
          <w:sz w:val="20"/>
          <w:szCs w:val="20"/>
        </w:rPr>
        <w:t>Glasnik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Općine Lasinja 7/22), </w:t>
      </w:r>
      <w:proofErr w:type="spellStart"/>
      <w:r w:rsidRPr="00D20475">
        <w:rPr>
          <w:rFonts w:ascii="Verdana" w:hAnsi="Verdana" w:cs="Arial"/>
          <w:sz w:val="20"/>
          <w:szCs w:val="20"/>
        </w:rPr>
        <w:t>riječi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„</w:t>
      </w:r>
      <w:r w:rsidRPr="00D20475">
        <w:rPr>
          <w:rFonts w:ascii="Verdana" w:hAnsi="Verdana" w:cs="Arial"/>
          <w:b/>
          <w:bCs/>
          <w:sz w:val="20"/>
          <w:szCs w:val="20"/>
        </w:rPr>
        <w:t xml:space="preserve">617,50 </w:t>
      </w:r>
      <w:proofErr w:type="spellStart"/>
      <w:r w:rsidRPr="00D20475">
        <w:rPr>
          <w:rFonts w:ascii="Verdana" w:hAnsi="Verdana" w:cs="Arial"/>
          <w:b/>
          <w:bCs/>
          <w:sz w:val="20"/>
          <w:szCs w:val="20"/>
        </w:rPr>
        <w:t>kn</w:t>
      </w:r>
      <w:proofErr w:type="spellEnd"/>
      <w:r w:rsidRPr="00D20475">
        <w:rPr>
          <w:rFonts w:ascii="Verdana" w:hAnsi="Verdana" w:cs="Arial"/>
          <w:b/>
          <w:bCs/>
          <w:sz w:val="20"/>
          <w:szCs w:val="20"/>
        </w:rPr>
        <w:t xml:space="preserve">, </w:t>
      </w:r>
      <w:proofErr w:type="spellStart"/>
      <w:r w:rsidRPr="00D20475">
        <w:rPr>
          <w:rFonts w:ascii="Verdana" w:hAnsi="Verdana" w:cs="Arial"/>
          <w:b/>
          <w:bCs/>
          <w:sz w:val="20"/>
          <w:szCs w:val="20"/>
        </w:rPr>
        <w:t>odnosno</w:t>
      </w:r>
      <w:proofErr w:type="spellEnd"/>
      <w:r w:rsidRPr="00D20475">
        <w:rPr>
          <w:rFonts w:ascii="Verdana" w:hAnsi="Verdana" w:cs="Arial"/>
          <w:b/>
          <w:bCs/>
          <w:sz w:val="20"/>
          <w:szCs w:val="20"/>
        </w:rPr>
        <w:t xml:space="preserve"> 81,95 </w:t>
      </w:r>
      <w:proofErr w:type="gramStart"/>
      <w:r w:rsidRPr="00D20475">
        <w:rPr>
          <w:rFonts w:ascii="Verdana" w:hAnsi="Verdana" w:cs="Arial"/>
          <w:b/>
          <w:bCs/>
          <w:sz w:val="20"/>
          <w:szCs w:val="20"/>
        </w:rPr>
        <w:t xml:space="preserve">EUR“ </w:t>
      </w:r>
      <w:proofErr w:type="spellStart"/>
      <w:r w:rsidRPr="00D20475">
        <w:rPr>
          <w:rFonts w:ascii="Verdana" w:hAnsi="Verdana" w:cs="Arial"/>
          <w:sz w:val="20"/>
          <w:szCs w:val="20"/>
        </w:rPr>
        <w:t>mijenjaju</w:t>
      </w:r>
      <w:proofErr w:type="spellEnd"/>
      <w:proofErr w:type="gramEnd"/>
      <w:r w:rsidRPr="00D20475">
        <w:rPr>
          <w:rFonts w:ascii="Verdana" w:hAnsi="Verdana" w:cs="Arial"/>
          <w:sz w:val="20"/>
          <w:szCs w:val="20"/>
        </w:rPr>
        <w:t xml:space="preserve"> se i </w:t>
      </w:r>
      <w:proofErr w:type="spellStart"/>
      <w:r w:rsidRPr="00D20475">
        <w:rPr>
          <w:rFonts w:ascii="Verdana" w:hAnsi="Verdana" w:cs="Arial"/>
          <w:sz w:val="20"/>
          <w:szCs w:val="20"/>
        </w:rPr>
        <w:t>glase</w:t>
      </w:r>
      <w:proofErr w:type="spellEnd"/>
      <w:r w:rsidRPr="00D20475">
        <w:rPr>
          <w:rFonts w:ascii="Verdana" w:hAnsi="Verdana" w:cs="Arial"/>
          <w:b/>
          <w:bCs/>
          <w:sz w:val="20"/>
          <w:szCs w:val="20"/>
        </w:rPr>
        <w:t xml:space="preserve"> „90,82 </w:t>
      </w:r>
      <w:proofErr w:type="spellStart"/>
      <w:r w:rsidRPr="00D20475">
        <w:rPr>
          <w:rFonts w:ascii="Verdana" w:hAnsi="Verdana" w:cs="Arial"/>
          <w:b/>
          <w:bCs/>
          <w:sz w:val="20"/>
          <w:szCs w:val="20"/>
        </w:rPr>
        <w:t>eura</w:t>
      </w:r>
      <w:proofErr w:type="spellEnd"/>
      <w:r w:rsidRPr="00D20475">
        <w:rPr>
          <w:rFonts w:ascii="Verdana" w:hAnsi="Verdana" w:cs="Arial"/>
          <w:b/>
          <w:bCs/>
          <w:sz w:val="20"/>
          <w:szCs w:val="20"/>
        </w:rPr>
        <w:t xml:space="preserve">, </w:t>
      </w:r>
      <w:proofErr w:type="spellStart"/>
      <w:r w:rsidRPr="00D20475">
        <w:rPr>
          <w:rFonts w:ascii="Verdana" w:hAnsi="Verdana" w:cs="Arial"/>
          <w:b/>
          <w:bCs/>
          <w:sz w:val="20"/>
          <w:szCs w:val="20"/>
        </w:rPr>
        <w:t>odnosno</w:t>
      </w:r>
      <w:proofErr w:type="spellEnd"/>
      <w:r w:rsidRPr="00D20475">
        <w:rPr>
          <w:rFonts w:ascii="Verdana" w:hAnsi="Verdana" w:cs="Arial"/>
          <w:b/>
          <w:bCs/>
          <w:sz w:val="20"/>
          <w:szCs w:val="20"/>
        </w:rPr>
        <w:t xml:space="preserve"> 684,28 </w:t>
      </w:r>
      <w:proofErr w:type="spellStart"/>
      <w:r w:rsidRPr="00D20475">
        <w:rPr>
          <w:rFonts w:ascii="Verdana" w:hAnsi="Verdana" w:cs="Arial"/>
          <w:b/>
          <w:bCs/>
          <w:sz w:val="20"/>
          <w:szCs w:val="20"/>
        </w:rPr>
        <w:t>kn</w:t>
      </w:r>
      <w:proofErr w:type="spellEnd"/>
      <w:r w:rsidRPr="00D20475">
        <w:rPr>
          <w:rFonts w:ascii="Verdana" w:hAnsi="Verdana" w:cs="Arial"/>
          <w:b/>
          <w:bCs/>
          <w:sz w:val="20"/>
          <w:szCs w:val="20"/>
        </w:rPr>
        <w:t>“.</w:t>
      </w:r>
    </w:p>
    <w:p w14:paraId="45E246BE" w14:textId="77777777" w:rsidR="00D20475" w:rsidRPr="00D20475" w:rsidRDefault="00D20475" w:rsidP="00D20475">
      <w:pPr>
        <w:jc w:val="center"/>
        <w:rPr>
          <w:rFonts w:ascii="Verdana" w:hAnsi="Verdana" w:cs="Arial"/>
          <w:sz w:val="20"/>
          <w:szCs w:val="20"/>
        </w:rPr>
      </w:pPr>
      <w:proofErr w:type="spellStart"/>
      <w:r w:rsidRPr="00D20475">
        <w:rPr>
          <w:rFonts w:ascii="Verdana" w:hAnsi="Verdana" w:cs="Arial"/>
          <w:sz w:val="20"/>
          <w:szCs w:val="20"/>
        </w:rPr>
        <w:t>Članak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2.</w:t>
      </w:r>
    </w:p>
    <w:p w14:paraId="14C0B939" w14:textId="77777777" w:rsidR="00D20475" w:rsidRPr="00D20475" w:rsidRDefault="00D20475" w:rsidP="00D20475">
      <w:pPr>
        <w:ind w:firstLine="708"/>
        <w:jc w:val="both"/>
        <w:rPr>
          <w:rFonts w:ascii="Verdana" w:hAnsi="Verdana" w:cs="Arial"/>
          <w:sz w:val="20"/>
          <w:szCs w:val="20"/>
        </w:rPr>
      </w:pPr>
      <w:r w:rsidRPr="00D20475">
        <w:rPr>
          <w:rFonts w:ascii="Verdana" w:hAnsi="Verdana" w:cs="Arial"/>
          <w:sz w:val="20"/>
          <w:szCs w:val="20"/>
        </w:rPr>
        <w:t xml:space="preserve">Ova </w:t>
      </w:r>
      <w:proofErr w:type="spellStart"/>
      <w:r w:rsidRPr="00D20475">
        <w:rPr>
          <w:rFonts w:ascii="Verdana" w:hAnsi="Verdana" w:cs="Arial"/>
          <w:sz w:val="20"/>
          <w:szCs w:val="20"/>
        </w:rPr>
        <w:t>Odluka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o I. </w:t>
      </w:r>
      <w:proofErr w:type="spellStart"/>
      <w:r w:rsidRPr="00D20475">
        <w:rPr>
          <w:rFonts w:ascii="Verdana" w:hAnsi="Verdana" w:cs="Arial"/>
          <w:sz w:val="20"/>
          <w:szCs w:val="20"/>
        </w:rPr>
        <w:t>izmjeni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20475">
        <w:rPr>
          <w:rFonts w:ascii="Verdana" w:hAnsi="Verdana" w:cs="Arial"/>
          <w:sz w:val="20"/>
          <w:szCs w:val="20"/>
        </w:rPr>
        <w:t>Programa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20475">
        <w:rPr>
          <w:rFonts w:ascii="Verdana" w:hAnsi="Verdana" w:cs="Arial"/>
          <w:sz w:val="20"/>
          <w:szCs w:val="20"/>
        </w:rPr>
        <w:t>korištenja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20475">
        <w:rPr>
          <w:rFonts w:ascii="Verdana" w:hAnsi="Verdana" w:cs="Arial"/>
          <w:sz w:val="20"/>
          <w:szCs w:val="20"/>
        </w:rPr>
        <w:t>sredstava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20475">
        <w:rPr>
          <w:rFonts w:ascii="Verdana" w:hAnsi="Verdana" w:cs="Arial"/>
          <w:sz w:val="20"/>
          <w:szCs w:val="20"/>
        </w:rPr>
        <w:t>od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20475">
        <w:rPr>
          <w:rFonts w:ascii="Verdana" w:hAnsi="Verdana" w:cs="Arial"/>
          <w:sz w:val="20"/>
          <w:szCs w:val="20"/>
        </w:rPr>
        <w:t>zakupa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20475">
        <w:rPr>
          <w:rFonts w:ascii="Verdana" w:hAnsi="Verdana" w:cs="Arial"/>
          <w:sz w:val="20"/>
          <w:szCs w:val="20"/>
        </w:rPr>
        <w:t>poljoprivrednog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20475">
        <w:rPr>
          <w:rFonts w:ascii="Verdana" w:hAnsi="Verdana" w:cs="Arial"/>
          <w:sz w:val="20"/>
          <w:szCs w:val="20"/>
        </w:rPr>
        <w:t>zemljišta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D20475">
        <w:rPr>
          <w:rFonts w:ascii="Verdana" w:hAnsi="Verdana" w:cs="Arial"/>
          <w:sz w:val="20"/>
          <w:szCs w:val="20"/>
        </w:rPr>
        <w:t>vlasništvu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Republike Hrvatske </w:t>
      </w:r>
      <w:proofErr w:type="spellStart"/>
      <w:r w:rsidRPr="00D20475">
        <w:rPr>
          <w:rFonts w:ascii="Verdana" w:hAnsi="Verdana" w:cs="Arial"/>
          <w:sz w:val="20"/>
          <w:szCs w:val="20"/>
        </w:rPr>
        <w:t>na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20475">
        <w:rPr>
          <w:rFonts w:ascii="Verdana" w:hAnsi="Verdana" w:cs="Arial"/>
          <w:sz w:val="20"/>
          <w:szCs w:val="20"/>
        </w:rPr>
        <w:t>području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općine Lasinja u 2023. </w:t>
      </w:r>
      <w:proofErr w:type="spellStart"/>
      <w:r w:rsidRPr="00D20475">
        <w:rPr>
          <w:rFonts w:ascii="Verdana" w:hAnsi="Verdana" w:cs="Arial"/>
          <w:sz w:val="20"/>
          <w:szCs w:val="20"/>
        </w:rPr>
        <w:t>godini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D20475">
        <w:rPr>
          <w:rFonts w:ascii="Verdana" w:hAnsi="Verdana" w:cs="Arial"/>
          <w:sz w:val="20"/>
          <w:szCs w:val="20"/>
        </w:rPr>
        <w:t>na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20475">
        <w:rPr>
          <w:rFonts w:ascii="Verdana" w:hAnsi="Verdana" w:cs="Arial"/>
          <w:sz w:val="20"/>
          <w:szCs w:val="20"/>
        </w:rPr>
        <w:t>snagu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20475">
        <w:rPr>
          <w:rFonts w:ascii="Verdana" w:hAnsi="Verdana" w:cs="Arial"/>
          <w:sz w:val="20"/>
          <w:szCs w:val="20"/>
        </w:rPr>
        <w:t>osmog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D20475">
        <w:rPr>
          <w:rFonts w:ascii="Verdana" w:hAnsi="Verdana" w:cs="Arial"/>
          <w:sz w:val="20"/>
          <w:szCs w:val="20"/>
        </w:rPr>
        <w:t>objave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D20475">
        <w:rPr>
          <w:rFonts w:ascii="Verdana" w:hAnsi="Verdana" w:cs="Arial"/>
          <w:sz w:val="20"/>
          <w:szCs w:val="20"/>
        </w:rPr>
        <w:t>Glasniku</w:t>
      </w:r>
      <w:proofErr w:type="spellEnd"/>
      <w:r w:rsidRPr="00D20475">
        <w:rPr>
          <w:rFonts w:ascii="Verdana" w:hAnsi="Verdana" w:cs="Arial"/>
          <w:sz w:val="20"/>
          <w:szCs w:val="20"/>
        </w:rPr>
        <w:t xml:space="preserve"> Općine Lasinja.</w:t>
      </w:r>
    </w:p>
    <w:p w14:paraId="11A12298" w14:textId="77777777" w:rsidR="007F7D2D" w:rsidRDefault="007F7D2D" w:rsidP="00621FB6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6800B4BD" w14:textId="361A5114" w:rsidR="00D20475" w:rsidRPr="00A94596" w:rsidRDefault="00D20475" w:rsidP="00D2047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</w:p>
    <w:p w14:paraId="7E22B822" w14:textId="77777777" w:rsidR="00D20475" w:rsidRPr="00A94596" w:rsidRDefault="00D20475" w:rsidP="00D2047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</w:p>
    <w:p w14:paraId="14FEEBC3" w14:textId="77777777" w:rsidR="00D20475" w:rsidRPr="00A94596" w:rsidRDefault="00D20475" w:rsidP="00D2047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19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.</w:t>
      </w:r>
    </w:p>
    <w:p w14:paraId="12A7519D" w14:textId="77777777" w:rsidR="00D20475" w:rsidRDefault="00D20475" w:rsidP="00D20475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37F2A93C" w14:textId="77777777" w:rsidR="00D20475" w:rsidRDefault="00D20475" w:rsidP="00D20475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73533B49" w14:textId="77777777" w:rsidR="00D20475" w:rsidRDefault="00D20475" w:rsidP="00D20475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</w:t>
      </w:r>
    </w:p>
    <w:p w14:paraId="65CA6D96" w14:textId="77777777" w:rsidR="007F7D2D" w:rsidRDefault="007F7D2D" w:rsidP="00621FB6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13253328" w14:textId="77777777" w:rsidR="00D20475" w:rsidRPr="00D20475" w:rsidRDefault="00D20475" w:rsidP="00D20475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D20475">
        <w:rPr>
          <w:rFonts w:ascii="Verdana" w:hAnsi="Verdana" w:cs="Arial"/>
          <w:sz w:val="20"/>
          <w:szCs w:val="20"/>
          <w:lang w:val="hr-HR"/>
        </w:rPr>
        <w:t>Na temelju članka 34. Statuta Općine Lasinja („Glasnik Općine Lasinja“ broj 1/18, 1/20 i 1/21) Općinsko vijeće Općine Lasinja na 21. redovnoj sjednici održanoj dana 19. prosinca  2023. godine, donijelo je</w:t>
      </w:r>
    </w:p>
    <w:p w14:paraId="5A139E57" w14:textId="77777777" w:rsidR="00D20475" w:rsidRPr="00D20475" w:rsidRDefault="00D20475" w:rsidP="00D20475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D20475">
        <w:rPr>
          <w:rFonts w:ascii="Verdana" w:hAnsi="Verdana" w:cs="Arial"/>
          <w:b/>
          <w:bCs/>
          <w:sz w:val="20"/>
          <w:szCs w:val="20"/>
          <w:lang w:val="hr-HR"/>
        </w:rPr>
        <w:t>ZAKLJUČAK</w:t>
      </w:r>
    </w:p>
    <w:p w14:paraId="3DAE5FC6" w14:textId="77777777" w:rsidR="00D20475" w:rsidRPr="00D20475" w:rsidRDefault="00D20475" w:rsidP="00D20475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D20475">
        <w:rPr>
          <w:rFonts w:ascii="Verdana" w:hAnsi="Verdana" w:cs="Arial"/>
          <w:b/>
          <w:bCs/>
          <w:sz w:val="20"/>
          <w:szCs w:val="20"/>
          <w:lang w:val="hr-HR"/>
        </w:rPr>
        <w:t xml:space="preserve">o dopuni Jedinstvene baze podataka nerazvrstanih cesta </w:t>
      </w:r>
    </w:p>
    <w:p w14:paraId="659D058B" w14:textId="77777777" w:rsidR="00D20475" w:rsidRPr="00D20475" w:rsidRDefault="00D20475" w:rsidP="00D20475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D20475">
        <w:rPr>
          <w:rFonts w:ascii="Verdana" w:hAnsi="Verdana" w:cs="Arial"/>
          <w:b/>
          <w:bCs/>
          <w:sz w:val="20"/>
          <w:szCs w:val="20"/>
          <w:lang w:val="hr-HR"/>
        </w:rPr>
        <w:t>na području Općine Lasinja</w:t>
      </w:r>
    </w:p>
    <w:p w14:paraId="53EAA4CC" w14:textId="77777777" w:rsidR="00D20475" w:rsidRPr="00D20475" w:rsidRDefault="00D20475" w:rsidP="00D20475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</w:p>
    <w:p w14:paraId="69A5D6BA" w14:textId="77777777" w:rsidR="00D20475" w:rsidRPr="00D20475" w:rsidRDefault="00D20475" w:rsidP="00D20475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D20475">
        <w:rPr>
          <w:rFonts w:ascii="Verdana" w:hAnsi="Verdana" w:cs="Arial"/>
          <w:b/>
          <w:bCs/>
          <w:sz w:val="20"/>
          <w:szCs w:val="20"/>
          <w:lang w:val="hr-HR"/>
        </w:rPr>
        <w:t>I.</w:t>
      </w:r>
    </w:p>
    <w:p w14:paraId="1A2B8DBE" w14:textId="77777777" w:rsidR="00D20475" w:rsidRPr="00D20475" w:rsidRDefault="00D20475" w:rsidP="00D20475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D20475">
        <w:rPr>
          <w:rFonts w:ascii="Verdana" w:hAnsi="Verdana" w:cs="Arial"/>
          <w:sz w:val="20"/>
          <w:szCs w:val="20"/>
          <w:lang w:val="hr-HR"/>
        </w:rPr>
        <w:tab/>
        <w:t>Ovim Zaključkom dopunjuje se Jedinstvena baza podataka nerazvrstanih cesta na području Općine Lasinja, sukladno Tablici koja se nalazi u privitku ovog Zaključka.</w:t>
      </w:r>
    </w:p>
    <w:p w14:paraId="13E96248" w14:textId="77777777" w:rsidR="00D20475" w:rsidRPr="00D20475" w:rsidRDefault="00D20475" w:rsidP="00D20475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7B6C16BB" w14:textId="77777777" w:rsidR="00D20475" w:rsidRPr="00D20475" w:rsidRDefault="00D20475" w:rsidP="00D20475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D20475">
        <w:rPr>
          <w:rFonts w:ascii="Verdana" w:hAnsi="Verdana" w:cs="Arial"/>
          <w:b/>
          <w:bCs/>
          <w:sz w:val="20"/>
          <w:szCs w:val="20"/>
          <w:lang w:val="hr-HR"/>
        </w:rPr>
        <w:t>II.</w:t>
      </w:r>
    </w:p>
    <w:p w14:paraId="7CB0F512" w14:textId="77777777" w:rsidR="00D20475" w:rsidRPr="00D20475" w:rsidRDefault="00D20475" w:rsidP="00D20475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D20475">
        <w:rPr>
          <w:rFonts w:ascii="Verdana" w:hAnsi="Verdana" w:cs="Arial"/>
          <w:sz w:val="20"/>
          <w:szCs w:val="20"/>
          <w:lang w:val="hr-HR"/>
        </w:rPr>
        <w:t>Jedinstvena baza podataka čini sastavni dio Odluke o nerazvrstanim cestama („Glasnik Općine Lasinja“ broj 7/13).</w:t>
      </w:r>
    </w:p>
    <w:p w14:paraId="2BB6BE88" w14:textId="77777777" w:rsidR="00D20475" w:rsidRPr="00D20475" w:rsidRDefault="00D20475" w:rsidP="00D20475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1CB83F26" w14:textId="77777777" w:rsidR="00D20475" w:rsidRPr="00D20475" w:rsidRDefault="00D20475" w:rsidP="00D20475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D20475">
        <w:rPr>
          <w:rFonts w:ascii="Verdana" w:hAnsi="Verdana" w:cs="Arial"/>
          <w:b/>
          <w:bCs/>
          <w:sz w:val="20"/>
          <w:szCs w:val="20"/>
          <w:lang w:val="hr-HR"/>
        </w:rPr>
        <w:lastRenderedPageBreak/>
        <w:t>III.</w:t>
      </w:r>
    </w:p>
    <w:p w14:paraId="635B632E" w14:textId="77777777" w:rsidR="00D20475" w:rsidRPr="00D20475" w:rsidRDefault="00D20475" w:rsidP="00D20475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D20475">
        <w:rPr>
          <w:rFonts w:ascii="Verdana" w:hAnsi="Verdana" w:cs="Arial"/>
          <w:sz w:val="20"/>
          <w:szCs w:val="20"/>
          <w:lang w:val="hr-HR"/>
        </w:rPr>
        <w:tab/>
        <w:t>Ovaj Zaključak stupa na snagu danom objave u Glasniku Općine Lasinja.</w:t>
      </w:r>
    </w:p>
    <w:p w14:paraId="43F8B566" w14:textId="77777777" w:rsidR="00D20475" w:rsidRPr="00D20475" w:rsidRDefault="00D20475" w:rsidP="00D20475">
      <w:pPr>
        <w:jc w:val="both"/>
        <w:rPr>
          <w:rFonts w:ascii="Verdana" w:hAnsi="Verdana" w:cs="Arial"/>
          <w:b/>
          <w:bCs/>
          <w:sz w:val="20"/>
          <w:szCs w:val="20"/>
          <w:lang w:val="hr-HR"/>
        </w:rPr>
      </w:pPr>
      <w:r w:rsidRPr="00D20475">
        <w:rPr>
          <w:rFonts w:ascii="Verdana" w:hAnsi="Verdana" w:cs="Arial"/>
          <w:b/>
          <w:bCs/>
          <w:sz w:val="20"/>
          <w:szCs w:val="20"/>
          <w:lang w:val="hr-HR"/>
        </w:rPr>
        <w:tab/>
      </w:r>
    </w:p>
    <w:p w14:paraId="40AAA0E3" w14:textId="35AF2B24" w:rsidR="00D20475" w:rsidRPr="00A94596" w:rsidRDefault="00D20475" w:rsidP="00D2047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 w:rsidR="00154727">
        <w:rPr>
          <w:rFonts w:ascii="Verdana" w:hAnsi="Verdana"/>
          <w:sz w:val="20"/>
          <w:szCs w:val="20"/>
        </w:rPr>
        <w:t>13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 w:rsidR="00154727">
        <w:rPr>
          <w:rFonts w:ascii="Verdana" w:hAnsi="Verdana"/>
          <w:sz w:val="20"/>
          <w:szCs w:val="20"/>
        </w:rPr>
        <w:t>38</w:t>
      </w:r>
    </w:p>
    <w:p w14:paraId="6CEB001A" w14:textId="282D0E0F" w:rsidR="00D20475" w:rsidRPr="00A94596" w:rsidRDefault="00D20475" w:rsidP="00D2047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</w:t>
      </w:r>
      <w:r w:rsidR="00154727">
        <w:rPr>
          <w:rFonts w:ascii="Verdana" w:hAnsi="Verdana"/>
          <w:sz w:val="20"/>
          <w:szCs w:val="20"/>
        </w:rPr>
        <w:t>10</w:t>
      </w:r>
    </w:p>
    <w:p w14:paraId="0E6FC4E8" w14:textId="77777777" w:rsidR="00D20475" w:rsidRPr="00A94596" w:rsidRDefault="00D20475" w:rsidP="00D2047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19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.</w:t>
      </w:r>
    </w:p>
    <w:p w14:paraId="70E1BBA4" w14:textId="77777777" w:rsidR="00D20475" w:rsidRDefault="00D20475" w:rsidP="00D20475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1EE867BC" w14:textId="77777777" w:rsidR="00D20475" w:rsidRDefault="00D20475" w:rsidP="00D20475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72DFB272" w14:textId="77777777" w:rsidR="00154727" w:rsidRDefault="00154727" w:rsidP="00D20475">
      <w:pPr>
        <w:jc w:val="left"/>
        <w:rPr>
          <w:rFonts w:ascii="Verdana" w:eastAsia="ArialNarrow" w:hAnsi="Verdana" w:cs="Arial"/>
          <w:sz w:val="20"/>
          <w:szCs w:val="20"/>
        </w:rPr>
      </w:pPr>
    </w:p>
    <w:tbl>
      <w:tblPr>
        <w:tblW w:w="10017" w:type="dxa"/>
        <w:tblLook w:val="04A0" w:firstRow="1" w:lastRow="0" w:firstColumn="1" w:lastColumn="0" w:noHBand="0" w:noVBand="1"/>
      </w:tblPr>
      <w:tblGrid>
        <w:gridCol w:w="847"/>
        <w:gridCol w:w="1340"/>
        <w:gridCol w:w="755"/>
        <w:gridCol w:w="831"/>
        <w:gridCol w:w="809"/>
        <w:gridCol w:w="3378"/>
        <w:gridCol w:w="1256"/>
        <w:gridCol w:w="801"/>
      </w:tblGrid>
      <w:tr w:rsidR="00812610" w:rsidRPr="00812610" w14:paraId="70D7DFB3" w14:textId="77777777" w:rsidTr="00A67746">
        <w:trPr>
          <w:trHeight w:val="315"/>
        </w:trPr>
        <w:tc>
          <w:tcPr>
            <w:tcW w:w="10017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D9D9D9"/>
            <w:noWrap/>
            <w:vAlign w:val="center"/>
          </w:tcPr>
          <w:p w14:paraId="6BCB49B7" w14:textId="44872980" w:rsidR="00812610" w:rsidRPr="00812610" w:rsidRDefault="00812610" w:rsidP="0081261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JEDINSTVENA BAZA PODATAKA NERAZVRSTANIH CESTA OPĆINE LASINJA</w:t>
            </w:r>
          </w:p>
        </w:tc>
      </w:tr>
      <w:tr w:rsidR="00812610" w:rsidRPr="00812610" w14:paraId="28BC9247" w14:textId="77777777" w:rsidTr="00A67746">
        <w:trPr>
          <w:trHeight w:val="315"/>
        </w:trPr>
        <w:tc>
          <w:tcPr>
            <w:tcW w:w="84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A5DA95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NASELJE</w:t>
            </w:r>
          </w:p>
        </w:tc>
        <w:tc>
          <w:tcPr>
            <w:tcW w:w="134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BF8043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NAZIV DIONICE NERAZVRSTANE CESTE</w:t>
            </w:r>
          </w:p>
        </w:tc>
        <w:tc>
          <w:tcPr>
            <w:tcW w:w="239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A86706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DUŽINA(m)</w:t>
            </w:r>
          </w:p>
        </w:tc>
        <w:tc>
          <w:tcPr>
            <w:tcW w:w="3378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854578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KATASTARSKA ČESTICA</w:t>
            </w:r>
          </w:p>
        </w:tc>
        <w:tc>
          <w:tcPr>
            <w:tcW w:w="1256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6E2D6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KATASTARSKA OPĆINA</w:t>
            </w:r>
          </w:p>
        </w:tc>
        <w:tc>
          <w:tcPr>
            <w:tcW w:w="801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6CF90834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OZNAKA CESTE</w:t>
            </w:r>
          </w:p>
        </w:tc>
      </w:tr>
      <w:tr w:rsidR="00A67746" w:rsidRPr="00812610" w14:paraId="36ED14F7" w14:textId="77777777" w:rsidTr="00A67746">
        <w:trPr>
          <w:trHeight w:val="315"/>
        </w:trPr>
        <w:tc>
          <w:tcPr>
            <w:tcW w:w="84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446A1C" w14:textId="77777777" w:rsidR="00812610" w:rsidRPr="00812610" w:rsidRDefault="00812610" w:rsidP="00812610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CA7967B" w14:textId="77777777" w:rsidR="00812610" w:rsidRPr="00812610" w:rsidRDefault="00812610" w:rsidP="00812610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44AC27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ASFALT</w:t>
            </w:r>
          </w:p>
        </w:tc>
        <w:tc>
          <w:tcPr>
            <w:tcW w:w="8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8D01E0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TUCANIK</w:t>
            </w:r>
          </w:p>
        </w:tc>
        <w:tc>
          <w:tcPr>
            <w:tcW w:w="8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8DC093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UKUPNO</w:t>
            </w:r>
          </w:p>
        </w:tc>
        <w:tc>
          <w:tcPr>
            <w:tcW w:w="3378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62184D8" w14:textId="77777777" w:rsidR="00812610" w:rsidRPr="00812610" w:rsidRDefault="00812610" w:rsidP="00812610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256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EF22A35" w14:textId="77777777" w:rsidR="00812610" w:rsidRPr="00812610" w:rsidRDefault="00812610" w:rsidP="00812610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801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B4A27FF" w14:textId="77777777" w:rsidR="00812610" w:rsidRPr="00812610" w:rsidRDefault="00812610" w:rsidP="00812610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A67746" w:rsidRPr="00812610" w14:paraId="2EC53297" w14:textId="77777777" w:rsidTr="00A67746">
        <w:trPr>
          <w:trHeight w:val="315"/>
        </w:trPr>
        <w:tc>
          <w:tcPr>
            <w:tcW w:w="847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404A0B77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B5DC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Ulica Sv. Antuna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ACC2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87C9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06C7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960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FB8D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1648/1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226C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99546AD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LA - 1</w:t>
            </w:r>
          </w:p>
        </w:tc>
      </w:tr>
      <w:tr w:rsidR="00812610" w:rsidRPr="00812610" w14:paraId="2737314E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2993B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461F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Ribička ulica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FD5D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940D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750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AA91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1300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291C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1779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E5FF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8C44C6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LA - 2</w:t>
            </w:r>
          </w:p>
        </w:tc>
      </w:tr>
      <w:tr w:rsidR="00812610" w:rsidRPr="00812610" w14:paraId="35053C95" w14:textId="77777777" w:rsidTr="00A67746">
        <w:trPr>
          <w:trHeight w:val="12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B3ADB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9BE8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3152-Lasinjska cesta odvojak I (Nadkamen)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DD8A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AAD6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440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93F6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440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EB09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sz w:val="18"/>
                <w:szCs w:val="18"/>
                <w:lang w:val="hr-HR" w:eastAsia="hr-HR"/>
              </w:rPr>
              <w:t>31328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7842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725A76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LA - 3</w:t>
            </w:r>
          </w:p>
        </w:tc>
      </w:tr>
      <w:tr w:rsidR="00812610" w:rsidRPr="00812610" w14:paraId="4FEBB1EC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1E032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9D40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3152-Lasinjska cesta odvojak II (Vuksan)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9E35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17C4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A31B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200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01AC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1650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0C88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7DB092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LA - 4</w:t>
            </w:r>
          </w:p>
        </w:tc>
      </w:tr>
      <w:tr w:rsidR="00812610" w:rsidRPr="00812610" w14:paraId="468999EF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57F55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9620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3152-Lasinjska cesta odvojak III (Braim)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36F3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BC5B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ABC0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270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C388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1792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2FFE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474F937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LA - 5</w:t>
            </w:r>
          </w:p>
        </w:tc>
      </w:tr>
      <w:tr w:rsidR="00812610" w:rsidRPr="00812610" w14:paraId="6B655A01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32F7B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4A5D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Matešićeva ulica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B2F8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9E1F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F6C9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350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499A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1642/4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3E7B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FFF4F5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LA - 6</w:t>
            </w:r>
          </w:p>
        </w:tc>
      </w:tr>
      <w:tr w:rsidR="00812610" w:rsidRPr="00812610" w14:paraId="4CBAC7DC" w14:textId="77777777" w:rsidTr="00A67746">
        <w:trPr>
          <w:trHeight w:val="9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AD412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8C2F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Jamnička ulica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B228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5C29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4A24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1320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23BA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239/4,15/20,31329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7432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DB9673F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LA - 7</w:t>
            </w:r>
          </w:p>
        </w:tc>
      </w:tr>
      <w:tr w:rsidR="00812610" w:rsidRPr="00812610" w14:paraId="03D1B159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21305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8752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3152-Kupska cesta odvojak II (Mađer)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5332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690D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E0EE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CFB2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sz w:val="18"/>
                <w:szCs w:val="18"/>
                <w:lang w:val="hr-HR" w:eastAsia="hr-HR"/>
              </w:rPr>
              <w:t>31330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B335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F56E666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LA - 8</w:t>
            </w:r>
          </w:p>
        </w:tc>
      </w:tr>
      <w:tr w:rsidR="00812610" w:rsidRPr="00812610" w14:paraId="148DE13D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D5217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FD05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3152-Trg hrvatskih branitelja I(Pošta)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794A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E8DE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7672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120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DF89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919/3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68CE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F97F1B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LA - 9</w:t>
            </w:r>
          </w:p>
        </w:tc>
      </w:tr>
      <w:tr w:rsidR="00812610" w:rsidRPr="00812610" w14:paraId="2FB1EB5F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69E01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52B8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3152-Trg hrvatskih branitelja II(Vuksan)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4C30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A447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25A2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130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C2FE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1647/1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6FF4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CC4A9C6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LA - 10</w:t>
            </w:r>
          </w:p>
        </w:tc>
      </w:tr>
      <w:tr w:rsidR="00812610" w:rsidRPr="00812610" w14:paraId="417852BF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F5834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A1AE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Ulica Sv. Florijana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3B13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1160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F77C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10A4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1160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06B9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1654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A1F3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69D0B4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LA - 11</w:t>
            </w:r>
          </w:p>
        </w:tc>
      </w:tr>
      <w:tr w:rsidR="00812610" w:rsidRPr="00812610" w14:paraId="22B717F9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B3C8F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0541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3152-Trg hrvatskih branitelja III(groblje)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5724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430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F9AF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A736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430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68707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1653/1,1653/2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EB29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287901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LA - 12</w:t>
            </w:r>
          </w:p>
        </w:tc>
      </w:tr>
      <w:tr w:rsidR="00812610" w:rsidRPr="00812610" w14:paraId="28D736CF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F618E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63F7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3152-Kupska cesta odvojak I (Dragosavljević)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03B2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C55E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120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6ACE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120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E61DD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sz w:val="18"/>
                <w:szCs w:val="18"/>
                <w:lang w:val="hr-HR" w:eastAsia="hr-HR"/>
              </w:rPr>
              <w:t>31331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2D09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C56C43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LA - 13</w:t>
            </w:r>
          </w:p>
        </w:tc>
      </w:tr>
      <w:tr w:rsidR="00812610" w:rsidRPr="00812610" w14:paraId="6A0992B5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E6F53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B1F9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Jamnička ulica odvojak I (Bogner)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69BC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27B0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180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7557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180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3B63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1791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01F6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011E84D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LA - 14</w:t>
            </w:r>
          </w:p>
        </w:tc>
      </w:tr>
      <w:tr w:rsidR="00812610" w:rsidRPr="00812610" w14:paraId="554672D1" w14:textId="77777777" w:rsidTr="00A67746">
        <w:trPr>
          <w:trHeight w:val="315"/>
        </w:trPr>
        <w:tc>
          <w:tcPr>
            <w:tcW w:w="2187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2790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UKUPNO</w:t>
            </w: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71D1" w14:textId="77777777" w:rsidR="00812610" w:rsidRPr="00812610" w:rsidRDefault="00812610" w:rsidP="008126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5110</w:t>
            </w:r>
          </w:p>
        </w:tc>
        <w:tc>
          <w:tcPr>
            <w:tcW w:w="8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22BD" w14:textId="77777777" w:rsidR="00812610" w:rsidRPr="00812610" w:rsidRDefault="00812610" w:rsidP="008126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1950</w:t>
            </w:r>
          </w:p>
        </w:tc>
        <w:tc>
          <w:tcPr>
            <w:tcW w:w="8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6EE5" w14:textId="77777777" w:rsidR="00812610" w:rsidRPr="00812610" w:rsidRDefault="00812610" w:rsidP="008126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7060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C0B36E9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A67746" w:rsidRPr="00812610" w14:paraId="71D310A8" w14:textId="77777777" w:rsidTr="00A67746">
        <w:trPr>
          <w:trHeight w:val="525"/>
        </w:trPr>
        <w:tc>
          <w:tcPr>
            <w:tcW w:w="847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0AAFA49B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DESNO SREDIČKO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7846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3152-odvojak I (Slap)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BE1E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5093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02C7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770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4AEF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747,690,</w:t>
            </w: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92/237</w:t>
            </w: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,</w:t>
            </w: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92/67</w:t>
            </w: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,</w:t>
            </w: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92/87, 92/94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86F9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Desno Sredičko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DAEB142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DS - 1</w:t>
            </w:r>
          </w:p>
        </w:tc>
      </w:tr>
      <w:tr w:rsidR="00812610" w:rsidRPr="00812610" w14:paraId="1A4FC18D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FB83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9B71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3152-odvojak II (Galović)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2980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D91B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D732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70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72B3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92/56,</w:t>
            </w: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92/223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3F8E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Desno Sredičko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2DBEE40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DS - 2</w:t>
            </w:r>
          </w:p>
        </w:tc>
      </w:tr>
      <w:tr w:rsidR="00812610" w:rsidRPr="00812610" w14:paraId="0F6E5B2F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0FD3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BDB7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3152-odvojak III (Debeljaković)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C177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C91C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1549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160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4A64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777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B300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Desno Sredičko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F42C438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DS - 3</w:t>
            </w:r>
          </w:p>
        </w:tc>
      </w:tr>
      <w:tr w:rsidR="00812610" w:rsidRPr="00812610" w14:paraId="78CD65E7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E574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62A3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3152-odvojak IV (Pintarić)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FCB5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5809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3885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2BD8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4/1,21/166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DC1A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Desno Sredičko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23BB18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DS - 4</w:t>
            </w:r>
          </w:p>
        </w:tc>
      </w:tr>
      <w:tr w:rsidR="00812610" w:rsidRPr="00812610" w14:paraId="4D648B5E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351E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B6CF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3152-odvojak V (Markulin)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073C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28B7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DCDB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230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AF5F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sz w:val="18"/>
                <w:szCs w:val="18"/>
                <w:lang w:val="hr-HR" w:eastAsia="hr-HR"/>
              </w:rPr>
              <w:t>742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CC6A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Desno Sredičko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22F6D7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DS - 5</w:t>
            </w:r>
          </w:p>
        </w:tc>
      </w:tr>
      <w:tr w:rsidR="00812610" w:rsidRPr="00812610" w14:paraId="1E21E9A4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7954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5FBD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3152-Mrvci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8F6F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4A86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CF2B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550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9252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689,694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0445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Desno Sredičko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1AB928D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DS - 6</w:t>
            </w:r>
          </w:p>
        </w:tc>
      </w:tr>
      <w:tr w:rsidR="00812610" w:rsidRPr="00812610" w14:paraId="672DF77C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F7D2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F275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Mrvci-odvojak I (Žohar)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2AB3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F7B6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BD0F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CE47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92/167,92/187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4DDD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Desno Sredičko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74E97B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DS - 7</w:t>
            </w:r>
          </w:p>
        </w:tc>
      </w:tr>
      <w:tr w:rsidR="00812610" w:rsidRPr="00812610" w14:paraId="25061A56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4E26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FC8B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Mrvci-odvojak II (Ravlić)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3A2F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072C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049E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EEE0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92/205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DA2C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Desno Sredičko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82F98D0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DS - 8</w:t>
            </w:r>
          </w:p>
        </w:tc>
      </w:tr>
      <w:tr w:rsidR="00812610" w:rsidRPr="00812610" w14:paraId="038F69A3" w14:textId="77777777" w:rsidTr="00A67746">
        <w:trPr>
          <w:trHeight w:val="51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269D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38EA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3152-Pržići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47CA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07F8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8B0A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1430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BF38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780,755,692,776,696,</w:t>
            </w: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*6/2</w:t>
            </w: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,</w:t>
            </w: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154/3,154/1,*5/2,*5/1</w:t>
            </w: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,</w:t>
            </w:r>
            <w:r w:rsidRPr="00812610">
              <w:rPr>
                <w:rFonts w:ascii="Arial" w:hAnsi="Arial" w:cs="Arial"/>
                <w:sz w:val="18"/>
                <w:szCs w:val="18"/>
                <w:lang w:val="hr-HR" w:eastAsia="hr-HR"/>
              </w:rPr>
              <w:t>695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B736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Desno Sredičko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B2773BA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DS - 9</w:t>
            </w:r>
          </w:p>
        </w:tc>
      </w:tr>
      <w:tr w:rsidR="00812610" w:rsidRPr="00812610" w14:paraId="48B9A81F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3522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258D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3152-Vidaki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8802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1550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A33E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7EA8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1550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B3B1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685,</w:t>
            </w: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*2/4</w:t>
            </w: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,687,738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8424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Desno Sredičko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96026B5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DS - 10</w:t>
            </w:r>
          </w:p>
        </w:tc>
      </w:tr>
      <w:tr w:rsidR="00812610" w:rsidRPr="00812610" w14:paraId="48439239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9A36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C124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Vidaki-odvojak I (Gradišće)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4C69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12D0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9805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260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C538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771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C12C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Desno Sredičko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EB887EE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DS - 11</w:t>
            </w:r>
          </w:p>
        </w:tc>
      </w:tr>
      <w:tr w:rsidR="00812610" w:rsidRPr="00812610" w14:paraId="51BC2BD0" w14:textId="77777777" w:rsidTr="00A67746">
        <w:trPr>
          <w:trHeight w:val="51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6999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0B11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3152-Skenderi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6803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1480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16F4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5CA4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1480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DCCA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668/6</w:t>
            </w: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,</w:t>
            </w: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668/3,</w:t>
            </w:r>
            <w:r w:rsidRPr="00812610">
              <w:rPr>
                <w:rFonts w:ascii="Arial" w:hAnsi="Arial" w:cs="Arial"/>
                <w:color w:val="00B050"/>
                <w:sz w:val="18"/>
                <w:szCs w:val="18"/>
                <w:lang w:val="hr-HR" w:eastAsia="hr-HR"/>
              </w:rPr>
              <w:t>668/4</w:t>
            </w: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,758,759,690,702,</w:t>
            </w: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*22</w:t>
            </w: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,711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09BA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Desno Sredičko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C5CDDF7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DS - 12</w:t>
            </w:r>
          </w:p>
        </w:tc>
      </w:tr>
      <w:tr w:rsidR="00812610" w:rsidRPr="00812610" w14:paraId="3A649A9D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B7A9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93DB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Skenderi-odvojak I (Slovinci,Maslaki)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FAA4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1140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6DB9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2DB2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1140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D730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758,707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17E4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Desno Sredičko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95F5C4B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DS - 13</w:t>
            </w:r>
          </w:p>
        </w:tc>
      </w:tr>
      <w:tr w:rsidR="00812610" w:rsidRPr="00812610" w14:paraId="331233B3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4C0E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98D0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Skenderi-odvojak II (Turkovići)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5AB3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5786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88FF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680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65E5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690,700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D211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Desno Sredičko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473A1C8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DS - 14</w:t>
            </w:r>
          </w:p>
        </w:tc>
      </w:tr>
      <w:tr w:rsidR="00812610" w:rsidRPr="00812610" w14:paraId="0D1AE61D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1CC9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4526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3152-odvojak VI (kamenolom)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C5DA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308F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BB28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310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EC3D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732/1,</w:t>
            </w:r>
            <w:r w:rsidRPr="00812610">
              <w:rPr>
                <w:rFonts w:ascii="Arial" w:hAnsi="Arial" w:cs="Arial"/>
                <w:color w:val="00B050"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99A2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Desno Sredičko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BCB9B8B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DS - 15</w:t>
            </w:r>
          </w:p>
        </w:tc>
      </w:tr>
      <w:tr w:rsidR="00812610" w:rsidRPr="00812610" w14:paraId="2D980CA9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9D02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3197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3152-odvojak VII (Vrdoljak)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3BDB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1DC6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E6E9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130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320B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92/42,92/50,92/64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9FB8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Desno Sredičko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56B39DF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DS - 16</w:t>
            </w:r>
          </w:p>
        </w:tc>
      </w:tr>
      <w:tr w:rsidR="00812610" w:rsidRPr="00812610" w14:paraId="5F127B1D" w14:textId="77777777" w:rsidTr="00A67746">
        <w:trPr>
          <w:trHeight w:val="315"/>
        </w:trPr>
        <w:tc>
          <w:tcPr>
            <w:tcW w:w="2187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718F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UKUPNO</w:t>
            </w: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3D57" w14:textId="77777777" w:rsidR="00812610" w:rsidRPr="00812610" w:rsidRDefault="00812610" w:rsidP="008126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7550</w:t>
            </w:r>
          </w:p>
        </w:tc>
        <w:tc>
          <w:tcPr>
            <w:tcW w:w="8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E389" w14:textId="77777777" w:rsidR="00812610" w:rsidRPr="00812610" w:rsidRDefault="00812610" w:rsidP="008126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1470</w:t>
            </w:r>
          </w:p>
        </w:tc>
        <w:tc>
          <w:tcPr>
            <w:tcW w:w="8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C9B3" w14:textId="77777777" w:rsidR="00812610" w:rsidRPr="00812610" w:rsidRDefault="00812610" w:rsidP="008126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9020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43BA414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A67746" w:rsidRPr="00812610" w14:paraId="43DCFFC3" w14:textId="77777777" w:rsidTr="00A67746">
        <w:trPr>
          <w:trHeight w:val="315"/>
        </w:trPr>
        <w:tc>
          <w:tcPr>
            <w:tcW w:w="847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6309FE4B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DESNI ŠTEFANKI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7FA1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3152-odvojak I (Krč)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0B0C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90BE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AA81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FCC5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1461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C63F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Desni Štefanki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3EF0699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DŠ - 1</w:t>
            </w:r>
          </w:p>
        </w:tc>
      </w:tr>
      <w:tr w:rsidR="00812610" w:rsidRPr="00812610" w14:paraId="7FDA8403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B010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0F94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3152-Prigorci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A2B0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1720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38CC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8B14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1720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551C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1469,1385,1392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DAA8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Desni Štefanki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3B41D73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DŠ - 2</w:t>
            </w:r>
          </w:p>
        </w:tc>
      </w:tr>
      <w:tr w:rsidR="00812610" w:rsidRPr="00812610" w14:paraId="6BB05800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72FA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E5D2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Prigorci-odvojak I (Renovica)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6CA7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0176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C796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140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9669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*2/2,199/7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40F1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Desni Štefanki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DF42EB4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DŠ - 3</w:t>
            </w:r>
          </w:p>
        </w:tc>
      </w:tr>
      <w:tr w:rsidR="00812610" w:rsidRPr="00812610" w14:paraId="4D8D4710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E312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191C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3152-odvojak II (Špišić)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0C68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C553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EF4C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160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10E7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1473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1CAC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Desni Štefanki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08D982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DŠ - 4</w:t>
            </w:r>
          </w:p>
        </w:tc>
      </w:tr>
      <w:tr w:rsidR="00812610" w:rsidRPr="00812610" w14:paraId="6783BE80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0DF3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F4A6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3152-odvojak III (Mrvac)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682E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B1C9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400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3646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400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F57E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1477,1476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C959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Desni Štefanki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C84ECB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DŠ - 5</w:t>
            </w:r>
          </w:p>
        </w:tc>
      </w:tr>
      <w:tr w:rsidR="00812610" w:rsidRPr="00812610" w14:paraId="620223EC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1EE6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34B3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3152-odvojak IV (Kaladić)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7404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B81C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F158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230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C1D2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1440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4AB6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Desni Štefanki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EEC1584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DŠ - 6</w:t>
            </w:r>
          </w:p>
        </w:tc>
      </w:tr>
      <w:tr w:rsidR="00812610" w:rsidRPr="00812610" w14:paraId="551D65ED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ECB4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724F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3152-odvojak V (Škola)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0E06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E767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317C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3E6E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1478,1404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00BE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Desni Štefanki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1E33964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DŠ - 7</w:t>
            </w:r>
          </w:p>
        </w:tc>
      </w:tr>
      <w:tr w:rsidR="00812610" w:rsidRPr="00812610" w14:paraId="188DD865" w14:textId="77777777" w:rsidTr="00A67746">
        <w:trPr>
          <w:trHeight w:val="51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2291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FCFB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3152-Špišići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D6AA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1180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1B6A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7B50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2030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82AF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1482,1402,1387,1388,</w:t>
            </w: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283/1</w:t>
            </w: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 xml:space="preserve">, </w:t>
            </w: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281/5</w:t>
            </w: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, 1389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2627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Desni Štefanki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DA470F3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DŠ - 8</w:t>
            </w:r>
          </w:p>
        </w:tc>
      </w:tr>
      <w:tr w:rsidR="00812610" w:rsidRPr="00812610" w14:paraId="627CCF6C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646C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52E2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Špišići-odvojak I (Tičarić)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852A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66AA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4965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8607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1263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8852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Desni Štefanki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F747A18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DŠ - 9</w:t>
            </w:r>
          </w:p>
        </w:tc>
      </w:tr>
      <w:tr w:rsidR="00812610" w:rsidRPr="00812610" w14:paraId="5DA5E74E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40DE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6E4C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Špišići-odvojak II (Prigorac)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37CB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4CF3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D6D4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150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409B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116/2</w:t>
            </w: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,112/1,112/2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5FFD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Desni Štefanki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7B0331F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DŠ - 10</w:t>
            </w:r>
          </w:p>
        </w:tc>
      </w:tr>
      <w:tr w:rsidR="00812610" w:rsidRPr="00812610" w14:paraId="5502A329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7A45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8839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LC 34053-Orečići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E6C5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FB57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2867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840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AB31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dio 1400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6458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Desni Štefanki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7208107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DŠ - 11</w:t>
            </w:r>
          </w:p>
        </w:tc>
      </w:tr>
      <w:tr w:rsidR="00812610" w:rsidRPr="00812610" w14:paraId="59FE772D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4FE2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71D6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Orečići-odvojak I (Pavek)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E553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7F09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6CF7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FA67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1157/2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FD82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Desni Štefanki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8AA57FE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DŠ - 12</w:t>
            </w:r>
          </w:p>
        </w:tc>
      </w:tr>
      <w:tr w:rsidR="00812610" w:rsidRPr="00812610" w14:paraId="33BAFB7C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D344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89FB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LC 34053-Karasi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3774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1470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2BBE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E041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1470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FB5A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1399,1398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6816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Desni Štefanki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02FD44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DŠ - 13</w:t>
            </w:r>
          </w:p>
        </w:tc>
      </w:tr>
      <w:tr w:rsidR="00812610" w:rsidRPr="00812610" w14:paraId="5C3D71F0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9F76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3C6D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Karasi-odvojak I (Ivički)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CAD0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3D4C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34C5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850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5131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1394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A6A8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Desni Štefanki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AE55D69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DŠ - 14</w:t>
            </w:r>
          </w:p>
        </w:tc>
      </w:tr>
      <w:tr w:rsidR="00812610" w:rsidRPr="00812610" w14:paraId="63153DC8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FA80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D312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Ivički-odvojak I (Grahovac)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39D2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16CA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13A1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320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F5EE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sz w:val="18"/>
                <w:szCs w:val="18"/>
                <w:lang w:val="hr-HR" w:eastAsia="hr-HR"/>
              </w:rPr>
              <w:t>9010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A1C5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Desni Štefanki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638FB80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DŠ - 15</w:t>
            </w:r>
          </w:p>
        </w:tc>
      </w:tr>
      <w:tr w:rsidR="00812610" w:rsidRPr="00812610" w14:paraId="0307AD07" w14:textId="77777777" w:rsidTr="00A67746">
        <w:trPr>
          <w:trHeight w:val="315"/>
        </w:trPr>
        <w:tc>
          <w:tcPr>
            <w:tcW w:w="2187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0B28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UKUPNO</w:t>
            </w: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CDC7" w14:textId="77777777" w:rsidR="00812610" w:rsidRPr="00812610" w:rsidRDefault="00812610" w:rsidP="008126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6320</w:t>
            </w:r>
          </w:p>
        </w:tc>
        <w:tc>
          <w:tcPr>
            <w:tcW w:w="8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39BD" w14:textId="77777777" w:rsidR="00812610" w:rsidRPr="00812610" w:rsidRDefault="00812610" w:rsidP="008126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2290</w:t>
            </w:r>
          </w:p>
        </w:tc>
        <w:tc>
          <w:tcPr>
            <w:tcW w:w="8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D776" w14:textId="77777777" w:rsidR="00812610" w:rsidRPr="00812610" w:rsidRDefault="00812610" w:rsidP="008126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8610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3208E81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A67746" w:rsidRPr="00812610" w14:paraId="3846D85D" w14:textId="77777777" w:rsidTr="00A67746">
        <w:trPr>
          <w:trHeight w:val="780"/>
        </w:trPr>
        <w:tc>
          <w:tcPr>
            <w:tcW w:w="847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5885A7EE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CRNA DRAGA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2CC2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LA-12 -Vukelići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CA0B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3260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F158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A5CC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3260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3B01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1700,1651,1652,1748,1680, 1676,1677,1758,1762,1684</w:t>
            </w: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, 1374/12,1323/48,</w:t>
            </w: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1388/7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8288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9088E45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CD - 1</w:t>
            </w:r>
          </w:p>
        </w:tc>
      </w:tr>
      <w:tr w:rsidR="00812610" w:rsidRPr="00812610" w14:paraId="10592283" w14:textId="77777777" w:rsidTr="00A67746">
        <w:trPr>
          <w:trHeight w:val="51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745D3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618F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Vukelići-odvojak I (Jugi-Luketići-Slivica)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5D61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1460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0F15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5EFC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1460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D8E3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1676,1266/8,1262/11,994/32, 1259/2,1259/3,1252/1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79AC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59C82F7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CD - 2</w:t>
            </w:r>
          </w:p>
        </w:tc>
      </w:tr>
      <w:tr w:rsidR="00812610" w:rsidRPr="00812610" w14:paraId="4E1B0A2C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DBAE7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1C6A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Vukelići-odvojak II (Vlašići)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E8F2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730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6EF9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FEE1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730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CEF6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1679,1306/26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8950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1C282A6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CD - 3</w:t>
            </w:r>
          </w:p>
        </w:tc>
      </w:tr>
      <w:tr w:rsidR="00812610" w:rsidRPr="00812610" w14:paraId="60F0F667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21B2A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0AA7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LC 34052-odvojak I (Tršljikovac)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6DD4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1780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2A97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D51E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1780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E041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1793,1794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D6EF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AE366F0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CD - 4</w:t>
            </w:r>
          </w:p>
        </w:tc>
      </w:tr>
      <w:tr w:rsidR="00812610" w:rsidRPr="00812610" w14:paraId="2595976C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9B8DE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E242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LC 34052-odvojak II (Topolnjaci)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CE01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AF8A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1D4C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910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B01F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dio 1660,1727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61FD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5C00C0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CD - 5</w:t>
            </w:r>
          </w:p>
        </w:tc>
      </w:tr>
      <w:tr w:rsidR="00812610" w:rsidRPr="00812610" w14:paraId="4615D996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EE39F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3F59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LC 34052-odvojak III (Mihaljići)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2B73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A6C2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1B00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1220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7D28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1667,1774,1668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3D2D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4BCB26D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CD - 6</w:t>
            </w:r>
          </w:p>
        </w:tc>
      </w:tr>
      <w:tr w:rsidR="00812610" w:rsidRPr="00812610" w14:paraId="0371590F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92F1A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C998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LC 34052-odvojak IV (Špičko)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9B31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91E0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0782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C47D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1687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ED71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E8CF9B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CD - 7</w:t>
            </w:r>
          </w:p>
        </w:tc>
      </w:tr>
      <w:tr w:rsidR="00812610" w:rsidRPr="00812610" w14:paraId="4268CAC3" w14:textId="77777777" w:rsidTr="00A67746">
        <w:trPr>
          <w:trHeight w:val="51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24F92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5393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LC 34052-odvojak V (CS)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2FCD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BFFD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11B1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180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A9C4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1478/5,1478/4,</w:t>
            </w: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1478/3,</w:t>
            </w: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1478/2, 1477,1481/3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7E59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E1F45F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CD - 8</w:t>
            </w:r>
          </w:p>
        </w:tc>
      </w:tr>
      <w:tr w:rsidR="00812610" w:rsidRPr="00812610" w14:paraId="0EB2FD42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7640B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E597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LC 34052-odvojak VI (Đerek)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CBC4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E610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AEB5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150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26C1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sz w:val="18"/>
                <w:szCs w:val="18"/>
                <w:lang w:val="hr-HR" w:eastAsia="hr-HR"/>
              </w:rPr>
              <w:t>1693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7B26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87541F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CD - 9</w:t>
            </w:r>
          </w:p>
        </w:tc>
      </w:tr>
      <w:tr w:rsidR="00812610" w:rsidRPr="00812610" w14:paraId="3674F7B9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A9835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EAD1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LC 34052-odvojak VII (Lorbert)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2B4B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AE26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8960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120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E9BD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1691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DB8B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86C1BD9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CD - 10</w:t>
            </w:r>
          </w:p>
        </w:tc>
      </w:tr>
      <w:tr w:rsidR="00812610" w:rsidRPr="00812610" w14:paraId="6FEF1541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04E45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93A4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LC 34052-odvojak VIII (DVD Crna Draga)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EDF7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1271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6099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250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CED5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dio 1694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A7F5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BCE2F08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CD - 11</w:t>
            </w:r>
          </w:p>
        </w:tc>
      </w:tr>
      <w:tr w:rsidR="00812610" w:rsidRPr="00812610" w14:paraId="7E1AC439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F462A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944B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LC 34052-odvojak IX (Mihalić)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F5B0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1EC1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A656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160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EB03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sz w:val="18"/>
                <w:szCs w:val="18"/>
                <w:lang w:val="hr-HR" w:eastAsia="hr-HR"/>
              </w:rPr>
              <w:t>1689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ADA7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F9B828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CD - 12</w:t>
            </w:r>
          </w:p>
        </w:tc>
      </w:tr>
      <w:tr w:rsidR="00812610" w:rsidRPr="00812610" w14:paraId="05CFF1B7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6BBE9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C791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LC 34052-odvojak X (Britvec)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CB0F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DFEE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450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935D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450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31D2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sz w:val="18"/>
                <w:szCs w:val="18"/>
                <w:lang w:val="hr-HR" w:eastAsia="hr-HR"/>
              </w:rPr>
              <w:t>1671,</w:t>
            </w: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*55</w:t>
            </w:r>
            <w:r w:rsidRPr="00812610">
              <w:rPr>
                <w:rFonts w:ascii="Arial" w:hAnsi="Arial" w:cs="Arial"/>
                <w:sz w:val="18"/>
                <w:szCs w:val="18"/>
                <w:lang w:val="hr-HR" w:eastAsia="hr-HR"/>
              </w:rPr>
              <w:t>,1672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39BA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E978E6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CD - 13</w:t>
            </w:r>
          </w:p>
        </w:tc>
      </w:tr>
      <w:tr w:rsidR="00812610" w:rsidRPr="00812610" w14:paraId="463B3441" w14:textId="77777777" w:rsidTr="00A67746">
        <w:trPr>
          <w:trHeight w:val="315"/>
        </w:trPr>
        <w:tc>
          <w:tcPr>
            <w:tcW w:w="2187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8AB03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UKUPNO</w:t>
            </w: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480A" w14:textId="77777777" w:rsidR="00812610" w:rsidRPr="00812610" w:rsidRDefault="00812610" w:rsidP="008126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9340</w:t>
            </w:r>
          </w:p>
        </w:tc>
        <w:tc>
          <w:tcPr>
            <w:tcW w:w="8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7914" w14:textId="77777777" w:rsidR="00812610" w:rsidRPr="00812610" w:rsidRDefault="00812610" w:rsidP="008126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1380</w:t>
            </w:r>
          </w:p>
        </w:tc>
        <w:tc>
          <w:tcPr>
            <w:tcW w:w="8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DF1D" w14:textId="77777777" w:rsidR="00812610" w:rsidRPr="00812610" w:rsidRDefault="00812610" w:rsidP="008126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10720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A3A3620" w14:textId="77777777" w:rsidR="00812610" w:rsidRPr="00812610" w:rsidRDefault="00812610" w:rsidP="008126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A67746" w:rsidRPr="00812610" w14:paraId="00950C2F" w14:textId="77777777" w:rsidTr="00A67746">
        <w:trPr>
          <w:trHeight w:val="315"/>
        </w:trPr>
        <w:tc>
          <w:tcPr>
            <w:tcW w:w="847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68507827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NOVO SELO LASINJSKO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6880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LC 34049-odvojak I (Turkalj)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EBC4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7C04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A00A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230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5967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sz w:val="18"/>
                <w:szCs w:val="18"/>
                <w:lang w:val="hr-HR" w:eastAsia="hr-HR"/>
              </w:rPr>
              <w:t>174/3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9FFB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9238AD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NS - 1</w:t>
            </w:r>
          </w:p>
        </w:tc>
      </w:tr>
      <w:tr w:rsidR="00812610" w:rsidRPr="00812610" w14:paraId="78201EF9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1178D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6A11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LC 34049-odvojak II (Horčićka)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FE7F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0C53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C336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E082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sz w:val="18"/>
                <w:szCs w:val="18"/>
                <w:lang w:val="hr-HR" w:eastAsia="hr-HR"/>
              </w:rPr>
              <w:t>592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B8AB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4CA18A4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NS - 2</w:t>
            </w:r>
          </w:p>
        </w:tc>
      </w:tr>
      <w:tr w:rsidR="00812610" w:rsidRPr="00812610" w14:paraId="10B3A1D3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12DAC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D2A9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LC 34049-odvojak III (Britvec,vikend naselje)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798F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3D77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C1E3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1070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227D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1641,1075/34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0D86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39B87C0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NS - 3</w:t>
            </w:r>
          </w:p>
        </w:tc>
      </w:tr>
      <w:tr w:rsidR="00812610" w:rsidRPr="00812610" w14:paraId="3B178195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3E3A8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9339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Britvec,vikend naselje-odvojak I(Senica)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E0D4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E6E1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129D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F8CF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1075/34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0D11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A62649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NS - 4</w:t>
            </w:r>
          </w:p>
        </w:tc>
      </w:tr>
      <w:tr w:rsidR="00812610" w:rsidRPr="00812610" w14:paraId="46D7E877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2FA6A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715A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Britvec,vikend naselje-odvojak II(Anić)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500D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F212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4CDE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230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C08E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1075/81,1075/96,1093/11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F49C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FCC329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NS - 5</w:t>
            </w:r>
          </w:p>
        </w:tc>
      </w:tr>
      <w:tr w:rsidR="00812610" w:rsidRPr="00812610" w14:paraId="49230BD4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DFEA3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9227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LC 34049-odvojak IV (Peruš)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9AF8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C36E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3AAA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500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4E39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dio 1639,</w:t>
            </w: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161/8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989B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533391D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NS - 6</w:t>
            </w:r>
          </w:p>
        </w:tc>
      </w:tr>
      <w:tr w:rsidR="00812610" w:rsidRPr="00812610" w14:paraId="449C8A64" w14:textId="77777777" w:rsidTr="00A67746">
        <w:trPr>
          <w:trHeight w:val="51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990AA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C2FF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Peruš-odvojak I (Vanjur)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6010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4531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3A8B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200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ED37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164/6,</w:t>
            </w: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164/7,</w:t>
            </w:r>
            <w:r w:rsidRPr="00812610">
              <w:rPr>
                <w:rFonts w:ascii="Arial" w:hAnsi="Arial" w:cs="Arial"/>
                <w:color w:val="00B050"/>
                <w:sz w:val="18"/>
                <w:szCs w:val="18"/>
                <w:lang w:val="hr-HR" w:eastAsia="hr-HR"/>
              </w:rPr>
              <w:t>168/4,</w:t>
            </w: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165/5,165/4, 165/1,165/3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4799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2AF92B9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NS - 7</w:t>
            </w:r>
          </w:p>
        </w:tc>
      </w:tr>
      <w:tr w:rsidR="00812610" w:rsidRPr="00812610" w14:paraId="4E94E436" w14:textId="77777777" w:rsidTr="00A67746">
        <w:trPr>
          <w:trHeight w:val="51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5E73C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B884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Peruš-odvojak II (Vikend naselje)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AA58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DEB0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F548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340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A1FF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18/131,</w:t>
            </w:r>
            <w:r w:rsidRPr="00812610">
              <w:rPr>
                <w:rFonts w:ascii="Arial" w:hAnsi="Arial" w:cs="Arial"/>
                <w:sz w:val="18"/>
                <w:szCs w:val="18"/>
                <w:lang w:val="hr-HR" w:eastAsia="hr-HR"/>
              </w:rPr>
              <w:t>18/142</w:t>
            </w: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,18/144,18/143, 18/151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A17B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709D09C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NS - 8</w:t>
            </w:r>
          </w:p>
        </w:tc>
      </w:tr>
      <w:tr w:rsidR="00812610" w:rsidRPr="00812610" w14:paraId="621CC14D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3C90E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E4F8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Novo Selo Lasinjsko odvojak 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D17C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889E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1210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F7EE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1210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39D4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1079/4,1664,</w:t>
            </w: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1116/8,</w:t>
            </w:r>
            <w:r w:rsidRPr="00812610">
              <w:rPr>
                <w:rFonts w:ascii="Arial" w:hAnsi="Arial" w:cs="Arial"/>
                <w:sz w:val="18"/>
                <w:szCs w:val="18"/>
                <w:lang w:val="hr-HR" w:eastAsia="hr-HR"/>
              </w:rPr>
              <w:t>1665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6815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9EE750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NS - 9</w:t>
            </w:r>
          </w:p>
        </w:tc>
      </w:tr>
      <w:tr w:rsidR="00812610" w:rsidRPr="00812610" w14:paraId="3077D0F7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08DA1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071E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Novo Selo Lasinjsko odvojak 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FB7D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D255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049B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840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A6B9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B050"/>
                <w:sz w:val="18"/>
                <w:szCs w:val="18"/>
                <w:lang w:val="hr-HR" w:eastAsia="hr-HR"/>
              </w:rPr>
              <w:t>937/3</w:t>
            </w: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,3067,3066,3068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B6C9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Banski Kovačevac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B323F8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NS - 10</w:t>
            </w:r>
          </w:p>
        </w:tc>
      </w:tr>
      <w:tr w:rsidR="00812610" w:rsidRPr="00812610" w14:paraId="0B99174E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84E78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6162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LC 34049 (dodijeljeno od ŽUC)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B5F4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1170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4B2D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C8A6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1170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27733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 xml:space="preserve"> dio 1639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B2C6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03E2834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NS - 11</w:t>
            </w:r>
          </w:p>
        </w:tc>
      </w:tr>
      <w:tr w:rsidR="00812610" w:rsidRPr="00812610" w14:paraId="5632DB02" w14:textId="77777777" w:rsidTr="00A67746">
        <w:trPr>
          <w:trHeight w:val="51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FB899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6DF8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NS-8 - odvojak I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9943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74D5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250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F2E3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250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8AA56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18/144,18/143,18/151,18/156,161/1,161/12,161/13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5DBE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Lasinja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157F3DA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NS - 12</w:t>
            </w:r>
          </w:p>
        </w:tc>
      </w:tr>
      <w:tr w:rsidR="00812610" w:rsidRPr="00812610" w14:paraId="35E95638" w14:textId="77777777" w:rsidTr="00A67746">
        <w:trPr>
          <w:trHeight w:val="315"/>
        </w:trPr>
        <w:tc>
          <w:tcPr>
            <w:tcW w:w="2187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D123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UKUPNO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1DC2" w14:textId="77777777" w:rsidR="00812610" w:rsidRPr="00812610" w:rsidRDefault="00812610" w:rsidP="008126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3840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60A2" w14:textId="77777777" w:rsidR="00812610" w:rsidRPr="00812610" w:rsidRDefault="00812610" w:rsidP="008126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2280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19CB" w14:textId="77777777" w:rsidR="00812610" w:rsidRPr="00812610" w:rsidRDefault="00812610" w:rsidP="008126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6120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6E04CA7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A67746" w:rsidRPr="00812610" w14:paraId="3C662938" w14:textId="77777777" w:rsidTr="00A67746">
        <w:trPr>
          <w:trHeight w:val="315"/>
        </w:trPr>
        <w:tc>
          <w:tcPr>
            <w:tcW w:w="847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539D7AFC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PRKOS LASINJSKI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EAD0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3153-Bućani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2286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5D46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242A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880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4204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3064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565E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Banski Kovačevac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CB30F7E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PL - 1</w:t>
            </w:r>
          </w:p>
        </w:tc>
      </w:tr>
      <w:tr w:rsidR="00812610" w:rsidRPr="00812610" w14:paraId="2F159952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1805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4705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Bućani-odvojak I(Ramičić)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3E12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F54F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9718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240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1A75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*38/2,1038/8,1038/10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D0D3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Banski Kovačevac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16F72E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PL - 2</w:t>
            </w:r>
          </w:p>
        </w:tc>
      </w:tr>
      <w:tr w:rsidR="00812610" w:rsidRPr="00812610" w14:paraId="2FFCF5E6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B122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5718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3153-Bastajići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0338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4A77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B03E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1060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FB69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3081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D085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Banski Kovačevac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30C754E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PL - 3</w:t>
            </w:r>
          </w:p>
        </w:tc>
      </w:tr>
      <w:tr w:rsidR="00812610" w:rsidRPr="00812610" w14:paraId="7BC04B09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33C0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1342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3153-odvojak I (Groblje Prkos Lasinjski)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A1E5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9CA3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203C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170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83ED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B050"/>
                <w:sz w:val="18"/>
                <w:szCs w:val="18"/>
                <w:lang w:val="hr-HR" w:eastAsia="hr-HR"/>
              </w:rPr>
              <w:t>1350/27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E4AD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Banski Kovačevac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BFA8EC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PL - 4</w:t>
            </w:r>
          </w:p>
        </w:tc>
      </w:tr>
      <w:tr w:rsidR="00812610" w:rsidRPr="00812610" w14:paraId="0D00F302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884A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47A4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3153-Roknići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205E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1130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7C0E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10FB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1130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5C9A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sz w:val="18"/>
                <w:szCs w:val="18"/>
                <w:lang w:val="hr-HR" w:eastAsia="hr-HR"/>
              </w:rPr>
              <w:t>dio 3077,3058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5DAE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Banski Kovačevac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94EBEF7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PL - 5</w:t>
            </w:r>
          </w:p>
        </w:tc>
      </w:tr>
      <w:tr w:rsidR="00812610" w:rsidRPr="00812610" w14:paraId="5B656D0D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4F11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39FC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Roknići-odvojak I (Ančić)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474C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04C7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1BC8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240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D186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3097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E3E9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Banski Kovačevac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864082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PL - 6</w:t>
            </w:r>
          </w:p>
        </w:tc>
      </w:tr>
      <w:tr w:rsidR="00812610" w:rsidRPr="00812610" w14:paraId="5038B01B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83E8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429C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Roknići-odvojak II (Vrdoljak)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20A8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9989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E1B4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110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946D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3090,</w:t>
            </w: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*20/7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F1DD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Banski Kovačevac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D58414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PL - 7</w:t>
            </w:r>
          </w:p>
        </w:tc>
      </w:tr>
      <w:tr w:rsidR="00812610" w:rsidRPr="00812610" w14:paraId="05C566E1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E888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7264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Roknići-odvojak III (Bižić)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16A9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0AF1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8636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200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841C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3058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EC61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Banski Kovačevac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DC626A6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PL - 8</w:t>
            </w:r>
          </w:p>
        </w:tc>
      </w:tr>
      <w:tr w:rsidR="00812610" w:rsidRPr="00812610" w14:paraId="0EA62059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7E8A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1B78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3153-Dunarić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B24B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DB88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ED04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600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688D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B050"/>
                <w:sz w:val="18"/>
                <w:szCs w:val="18"/>
                <w:lang w:val="hr-HR" w:eastAsia="hr-HR"/>
              </w:rPr>
              <w:t>1219</w:t>
            </w:r>
            <w:r w:rsidRPr="00812610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 ,3091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C89C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Banski Kovačevac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F03C4EA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PL - 9</w:t>
            </w:r>
          </w:p>
        </w:tc>
      </w:tr>
      <w:tr w:rsidR="00812610" w:rsidRPr="00812610" w14:paraId="23785E87" w14:textId="77777777" w:rsidTr="00A67746">
        <w:trPr>
          <w:trHeight w:val="315"/>
        </w:trPr>
        <w:tc>
          <w:tcPr>
            <w:tcW w:w="2187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B9EC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UKUPNO</w:t>
            </w: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4011" w14:textId="77777777" w:rsidR="00812610" w:rsidRPr="00812610" w:rsidRDefault="00812610" w:rsidP="008126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3270</w:t>
            </w:r>
          </w:p>
        </w:tc>
        <w:tc>
          <w:tcPr>
            <w:tcW w:w="8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A1E5" w14:textId="77777777" w:rsidR="00812610" w:rsidRPr="00812610" w:rsidRDefault="00812610" w:rsidP="008126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1360</w:t>
            </w:r>
          </w:p>
        </w:tc>
        <w:tc>
          <w:tcPr>
            <w:tcW w:w="8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A03E" w14:textId="77777777" w:rsidR="00812610" w:rsidRPr="00812610" w:rsidRDefault="00812610" w:rsidP="008126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4630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4491A08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A67746" w:rsidRPr="00812610" w14:paraId="58792B83" w14:textId="77777777" w:rsidTr="00A67746">
        <w:trPr>
          <w:trHeight w:val="315"/>
        </w:trPr>
        <w:tc>
          <w:tcPr>
            <w:tcW w:w="847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5BCF2EAB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BANSKI KOVAČEVAC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36DB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3153-odvojak I (Mihalići)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3625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E0F7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2E0F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D67B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sz w:val="18"/>
                <w:szCs w:val="18"/>
                <w:lang w:val="hr-HR" w:eastAsia="hr-HR"/>
              </w:rPr>
              <w:t>3272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0F23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Banski Kovačevac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D20A57B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BK - 1</w:t>
            </w:r>
          </w:p>
        </w:tc>
      </w:tr>
      <w:tr w:rsidR="00812610" w:rsidRPr="00812610" w14:paraId="1D2A9E35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1389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4B88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3153-odvojak II (Lesari)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754E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DD18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BE8F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380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2974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3108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EEC7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Banski Kovačevac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8B2581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BK - 2</w:t>
            </w:r>
          </w:p>
        </w:tc>
      </w:tr>
      <w:tr w:rsidR="00812610" w:rsidRPr="00812610" w14:paraId="2551360F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10A7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8F64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3153-odvojak III (Župani)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B610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4945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C484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DDBB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3273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50B6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Banski Kovačevac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6EB20AC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BK - 3</w:t>
            </w:r>
          </w:p>
        </w:tc>
      </w:tr>
      <w:tr w:rsidR="00812610" w:rsidRPr="00812610" w14:paraId="712C9812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B38B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AA06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3153-odvojak IV (Paulić)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6972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F5E8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A7AA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120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EB32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3050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86C0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Banski Kovačevac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8E4652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BK - 4</w:t>
            </w:r>
          </w:p>
        </w:tc>
      </w:tr>
      <w:tr w:rsidR="00812610" w:rsidRPr="00812610" w14:paraId="57A73EFC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D409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53E1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3153-odvojak V (Milovac)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CD30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5406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3CC1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70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7209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sz w:val="18"/>
                <w:szCs w:val="18"/>
                <w:lang w:val="hr-HR" w:eastAsia="hr-HR"/>
              </w:rPr>
              <w:t>3274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8668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Banski Kovačevac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2621408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BK - 5</w:t>
            </w:r>
          </w:p>
        </w:tc>
      </w:tr>
      <w:tr w:rsidR="00812610" w:rsidRPr="00812610" w14:paraId="2EBADD44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3FB5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EDC1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3153-odvojak VI (Groblje Banski Kovačevac)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C747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B12E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0901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364A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3275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A74D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Banski Kovačevac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CBF675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BK - 6</w:t>
            </w:r>
          </w:p>
        </w:tc>
      </w:tr>
      <w:tr w:rsidR="00812610" w:rsidRPr="00812610" w14:paraId="10B4CF28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4FB8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33C3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ŽC 3153-odvojak VII (Koprive)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AB96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7AF9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885D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150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0C76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dio 3056,3177,</w:t>
            </w: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*105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D8F1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Banski Kovačevac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67279BB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BK - 7</w:t>
            </w:r>
          </w:p>
        </w:tc>
      </w:tr>
      <w:tr w:rsidR="00812610" w:rsidRPr="00812610" w14:paraId="7E2663FE" w14:textId="77777777" w:rsidTr="00A67746">
        <w:trPr>
          <w:trHeight w:val="315"/>
        </w:trPr>
        <w:tc>
          <w:tcPr>
            <w:tcW w:w="2187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EB4E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UKUPNO</w:t>
            </w: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C489" w14:textId="77777777" w:rsidR="00812610" w:rsidRPr="00812610" w:rsidRDefault="00812610" w:rsidP="008126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880</w:t>
            </w:r>
          </w:p>
        </w:tc>
        <w:tc>
          <w:tcPr>
            <w:tcW w:w="8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9443" w14:textId="77777777" w:rsidR="00812610" w:rsidRPr="00812610" w:rsidRDefault="00812610" w:rsidP="008126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</w:t>
            </w:r>
          </w:p>
        </w:tc>
        <w:tc>
          <w:tcPr>
            <w:tcW w:w="8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95AD" w14:textId="77777777" w:rsidR="00812610" w:rsidRPr="00812610" w:rsidRDefault="00812610" w:rsidP="008126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980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FA4BE53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A67746" w:rsidRPr="00812610" w14:paraId="289131AE" w14:textId="77777777" w:rsidTr="00A67746">
        <w:trPr>
          <w:trHeight w:val="315"/>
        </w:trPr>
        <w:tc>
          <w:tcPr>
            <w:tcW w:w="847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1D7126B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SJENIČAK LASINJSKI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522F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LC 34096-odvojak I (Padežani-Banski Moravci)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C193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D87B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2100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A361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2100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8FA9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2258,2264,2265,803,2267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34EA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Sjeničak Lasinjski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B58CBD9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SL - 1</w:t>
            </w:r>
          </w:p>
        </w:tc>
      </w:tr>
      <w:tr w:rsidR="00812610" w:rsidRPr="00812610" w14:paraId="6D7BE355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B9EA0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45BA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Padežani-odvojak I (Dejanovići)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D618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5BA4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8568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870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D706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2261,2262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DEC3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Sjeničak Lasinjski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69FDA05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SL - 2</w:t>
            </w:r>
          </w:p>
        </w:tc>
      </w:tr>
      <w:tr w:rsidR="00812610" w:rsidRPr="00812610" w14:paraId="3B5EA63B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D14E9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112E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Padežani-odvojak II (Cvijetići)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BFB7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BD8C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440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9D9F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440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96AE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2264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7AB6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Sjeničak Lasinjski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86685E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SL - 3</w:t>
            </w:r>
          </w:p>
        </w:tc>
      </w:tr>
      <w:tr w:rsidR="00812610" w:rsidRPr="00812610" w14:paraId="6D80A55D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BF53C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C36F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LC 34096-odvojak II (Padežani-ŽC 3186)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3B7C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ECCC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1970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30F1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1970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576E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2276,2274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F48C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Sjeničak Lasinjski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7B673AE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SL - 4</w:t>
            </w:r>
          </w:p>
        </w:tc>
      </w:tr>
      <w:tr w:rsidR="00812610" w:rsidRPr="00812610" w14:paraId="1602F501" w14:textId="77777777" w:rsidTr="00A67746">
        <w:trPr>
          <w:trHeight w:val="51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4C1BD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71A8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LC 34096-odvojak III (Suzići-Kartalije-ŽC 3186)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3FEF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57B7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4090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E18B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4090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8F14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2264,2295,2229,2305,2313, 2290,2352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B63A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Sjeničak Lasinjski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ED9F3E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SL - 5</w:t>
            </w:r>
          </w:p>
        </w:tc>
      </w:tr>
      <w:tr w:rsidR="00812610" w:rsidRPr="00812610" w14:paraId="6947C98E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DD500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05DE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Suzići-odvojak I (Mrklji)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D736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09FC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DA72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810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0F58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2228,2247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8B31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Sjeničak Lasinjski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884CA0B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SL - 6</w:t>
            </w:r>
          </w:p>
        </w:tc>
      </w:tr>
      <w:tr w:rsidR="00812610" w:rsidRPr="00812610" w14:paraId="6F741C69" w14:textId="77777777" w:rsidTr="00A67746">
        <w:trPr>
          <w:trHeight w:val="51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C4A52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D753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Suzići-odvojak II (Romići-Prkos Lasinjski)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5317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4BDB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5800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FABB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5800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C089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2298/1,2229,</w:t>
            </w:r>
            <w:r w:rsidRPr="00812610">
              <w:rPr>
                <w:rFonts w:ascii="Arial" w:hAnsi="Arial" w:cs="Arial"/>
                <w:color w:val="00B050"/>
                <w:sz w:val="18"/>
                <w:szCs w:val="18"/>
                <w:lang w:val="hr-HR" w:eastAsia="hr-HR"/>
              </w:rPr>
              <w:t>3255</w:t>
            </w: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,</w:t>
            </w:r>
            <w:r w:rsidRPr="00812610">
              <w:rPr>
                <w:rFonts w:ascii="Arial" w:hAnsi="Arial" w:cs="Arial"/>
                <w:color w:val="00B050"/>
                <w:sz w:val="18"/>
                <w:szCs w:val="18"/>
                <w:lang w:val="hr-HR" w:eastAsia="hr-HR"/>
              </w:rPr>
              <w:t>3256</w:t>
            </w: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,</w:t>
            </w: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1317/2</w:t>
            </w: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,</w:t>
            </w:r>
            <w:r w:rsidRPr="00812610">
              <w:rPr>
                <w:rFonts w:ascii="Arial" w:hAnsi="Arial" w:cs="Arial"/>
                <w:color w:val="00B050"/>
                <w:sz w:val="18"/>
                <w:szCs w:val="18"/>
                <w:lang w:val="hr-HR" w:eastAsia="hr-HR"/>
              </w:rPr>
              <w:t>1317/1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1120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Sjeničak Lasinjski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581CBCB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SL - 7</w:t>
            </w:r>
          </w:p>
        </w:tc>
      </w:tr>
      <w:tr w:rsidR="00812610" w:rsidRPr="00812610" w14:paraId="1077A11A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2D70A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6DE1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Suzići-odvojak III (Romići-Crna Draga)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2303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EE7F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3580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781E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3580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0C03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 xml:space="preserve">2230, </w:t>
            </w:r>
            <w:r w:rsidRPr="00812610">
              <w:rPr>
                <w:rFonts w:ascii="Arial" w:hAnsi="Arial" w:cs="Arial"/>
                <w:color w:val="00B050"/>
                <w:sz w:val="18"/>
                <w:szCs w:val="18"/>
                <w:lang w:val="hr-HR" w:eastAsia="hr-HR"/>
              </w:rPr>
              <w:t>3259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A542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Sjeničak Lasinjski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F6BAA78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SL - 8</w:t>
            </w:r>
          </w:p>
        </w:tc>
      </w:tr>
      <w:tr w:rsidR="00812610" w:rsidRPr="00812610" w14:paraId="18343735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C1E50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C1EC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Suzići-odvojak IV (Bižići-Rosići)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52ED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1FEC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2300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61B3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2300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D603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2313,2319,2317,2320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FD97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Sjeničak Lasinjski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6D7528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SL - 9</w:t>
            </w:r>
          </w:p>
        </w:tc>
      </w:tr>
      <w:tr w:rsidR="00812610" w:rsidRPr="00812610" w14:paraId="4132DE84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69E28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3D53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Suzići-odvojak V (Jurasi)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55FE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DDFE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1510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48B2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1510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8BF5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2307,2312,2290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3828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Sjeničak Lasinjski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3391DA4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SL - 10</w:t>
            </w:r>
          </w:p>
        </w:tc>
      </w:tr>
      <w:tr w:rsidR="00812610" w:rsidRPr="00812610" w14:paraId="5BB29A07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F41CD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29C5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Suzići-odvojak VI (Bratići)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2B4D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26C7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770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793D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770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BD93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2290,</w:t>
            </w: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1960,1956</w:t>
            </w: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,2325,2327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94E1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Sjeničak Lasinjski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A16BD5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SL - 11</w:t>
            </w:r>
          </w:p>
        </w:tc>
      </w:tr>
      <w:tr w:rsidR="00812610" w:rsidRPr="00812610" w14:paraId="2491E385" w14:textId="77777777" w:rsidTr="00A67746">
        <w:trPr>
          <w:trHeight w:val="30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BDB9A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93B6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LC 34096-odvojak IV (Crkva)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9531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5E1B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FB77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150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CCE9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2276,2274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E7D4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Sjeničak Lasinjski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777A0C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SL - 12</w:t>
            </w:r>
          </w:p>
        </w:tc>
      </w:tr>
      <w:tr w:rsidR="00812610" w:rsidRPr="00812610" w14:paraId="449AFA3C" w14:textId="77777777" w:rsidTr="00A67746">
        <w:trPr>
          <w:trHeight w:val="510"/>
        </w:trPr>
        <w:tc>
          <w:tcPr>
            <w:tcW w:w="84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231E6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EA19" w14:textId="77777777" w:rsidR="00812610" w:rsidRPr="00812610" w:rsidRDefault="00812610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LC 34096(dio dodijeljen od ŽUC)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74A1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1400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437D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2500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0E1F" w14:textId="77777777" w:rsidR="00812610" w:rsidRPr="00812610" w:rsidRDefault="00812610" w:rsidP="00812610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3900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06A8B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dio 3056,</w:t>
            </w:r>
            <w:r w:rsidRPr="00812610">
              <w:rPr>
                <w:rFonts w:ascii="Arial" w:hAnsi="Arial" w:cs="Arial"/>
                <w:color w:val="00B050"/>
                <w:sz w:val="18"/>
                <w:szCs w:val="18"/>
                <w:lang w:val="hr-HR" w:eastAsia="hr-HR"/>
              </w:rPr>
              <w:t>3252,</w:t>
            </w:r>
            <w:r w:rsidRPr="00812610">
              <w:rPr>
                <w:rFonts w:ascii="Arial" w:hAnsi="Arial" w:cs="Arial"/>
                <w:sz w:val="18"/>
                <w:szCs w:val="18"/>
                <w:lang w:val="hr-HR" w:eastAsia="hr-HR"/>
              </w:rPr>
              <w:t>2227</w:t>
            </w: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, dio 2264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2194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Banski Kovačevac Sjeničak Lasinjski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B68F565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NC SL - 13</w:t>
            </w:r>
          </w:p>
        </w:tc>
      </w:tr>
      <w:tr w:rsidR="00812610" w:rsidRPr="00812610" w14:paraId="3D0B43BB" w14:textId="77777777" w:rsidTr="00A67746">
        <w:trPr>
          <w:trHeight w:val="315"/>
        </w:trPr>
        <w:tc>
          <w:tcPr>
            <w:tcW w:w="2187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A1C6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UKUPNO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D176" w14:textId="77777777" w:rsidR="00812610" w:rsidRPr="00812610" w:rsidRDefault="00812610" w:rsidP="008126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A657" w14:textId="77777777" w:rsidR="00812610" w:rsidRPr="00812610" w:rsidRDefault="00812610" w:rsidP="008126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26890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FE7F" w14:textId="77777777" w:rsidR="00812610" w:rsidRPr="00812610" w:rsidRDefault="00812610" w:rsidP="008126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28290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BE50C08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812610" w:rsidRPr="00812610" w14:paraId="43229F53" w14:textId="77777777" w:rsidTr="00A67746">
        <w:trPr>
          <w:trHeight w:val="600"/>
        </w:trPr>
        <w:tc>
          <w:tcPr>
            <w:tcW w:w="21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38F1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SVEUKUPNO</w:t>
            </w:r>
          </w:p>
        </w:tc>
        <w:tc>
          <w:tcPr>
            <w:tcW w:w="7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77DA" w14:textId="77777777" w:rsidR="00812610" w:rsidRPr="00812610" w:rsidRDefault="00812610" w:rsidP="008126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37710</w:t>
            </w:r>
          </w:p>
        </w:tc>
        <w:tc>
          <w:tcPr>
            <w:tcW w:w="8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BB3D" w14:textId="77777777" w:rsidR="00812610" w:rsidRPr="00812610" w:rsidRDefault="00812610" w:rsidP="008126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37720</w:t>
            </w:r>
          </w:p>
        </w:tc>
        <w:tc>
          <w:tcPr>
            <w:tcW w:w="8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2CCF338" w14:textId="77777777" w:rsidR="00812610" w:rsidRPr="00812610" w:rsidRDefault="00812610" w:rsidP="008126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75430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B7FF0" w14:textId="77777777" w:rsidR="00812610" w:rsidRPr="00812610" w:rsidRDefault="00812610" w:rsidP="008126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F6CD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DD6F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812610" w:rsidRPr="00812610" w14:paraId="10E12E1B" w14:textId="77777777" w:rsidTr="00A67746">
        <w:trPr>
          <w:trHeight w:val="31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F3E" w14:textId="77777777" w:rsidR="00812610" w:rsidRPr="00812610" w:rsidRDefault="00812610" w:rsidP="008126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7A11" w14:textId="77777777" w:rsidR="00812610" w:rsidRPr="00812610" w:rsidRDefault="00812610" w:rsidP="00812610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AF06" w14:textId="77777777" w:rsidR="00812610" w:rsidRPr="00812610" w:rsidRDefault="00812610" w:rsidP="00812610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52A6" w14:textId="77777777" w:rsidR="00812610" w:rsidRPr="00812610" w:rsidRDefault="00812610" w:rsidP="00812610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5922" w14:textId="77777777" w:rsidR="00812610" w:rsidRPr="00812610" w:rsidRDefault="00812610" w:rsidP="00812610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5B59" w14:textId="77777777" w:rsidR="00812610" w:rsidRPr="00812610" w:rsidRDefault="00812610" w:rsidP="00812610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31AF" w14:textId="77777777" w:rsidR="00812610" w:rsidRPr="00812610" w:rsidRDefault="00812610" w:rsidP="00812610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E3F0" w14:textId="77777777" w:rsidR="00812610" w:rsidRPr="00812610" w:rsidRDefault="00812610" w:rsidP="00812610">
            <w:pPr>
              <w:jc w:val="lef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</w:p>
        </w:tc>
      </w:tr>
      <w:tr w:rsidR="00287366" w:rsidRPr="00812610" w14:paraId="4337D7BE" w14:textId="77777777" w:rsidTr="002A7109">
        <w:trPr>
          <w:trHeight w:val="1128"/>
        </w:trPr>
        <w:tc>
          <w:tcPr>
            <w:tcW w:w="10017" w:type="dxa"/>
            <w:gridSpan w:val="8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01A4AC8A" w14:textId="77777777" w:rsidR="00287366" w:rsidRPr="00812610" w:rsidRDefault="00287366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*katastarske čestice napisane crnom bojom su u vlasništvu Općine Lasinja</w:t>
            </w:r>
          </w:p>
          <w:p w14:paraId="257BEA93" w14:textId="1DF65852" w:rsidR="00287366" w:rsidRPr="00812610" w:rsidRDefault="00287366" w:rsidP="0081261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 xml:space="preserve">*katastarske čestice napisane </w:t>
            </w:r>
            <w:r w:rsidRPr="00812610">
              <w:rPr>
                <w:rFonts w:ascii="Arial" w:hAnsi="Arial" w:cs="Arial"/>
                <w:color w:val="00B050"/>
                <w:sz w:val="18"/>
                <w:szCs w:val="18"/>
                <w:lang w:val="hr-HR" w:eastAsia="hr-HR"/>
              </w:rPr>
              <w:t>zelenom bojom</w:t>
            </w: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 xml:space="preserve"> su u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 xml:space="preserve"> vlasništvu </w:t>
            </w: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Republike Hrvatske</w:t>
            </w:r>
          </w:p>
          <w:p w14:paraId="6779B594" w14:textId="1DE2C4F9" w:rsidR="00287366" w:rsidRPr="00812610" w:rsidRDefault="00287366" w:rsidP="00812610">
            <w:pPr>
              <w:jc w:val="left"/>
              <w:rPr>
                <w:sz w:val="20"/>
                <w:szCs w:val="20"/>
                <w:lang w:val="hr-HR" w:eastAsia="hr-HR"/>
              </w:rPr>
            </w:pP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 xml:space="preserve">*katastarske čestice napisane </w:t>
            </w:r>
            <w:r w:rsidRPr="00812610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crvenom bojom</w:t>
            </w:r>
            <w:r w:rsidRPr="00812610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 xml:space="preserve"> su u privatnom vlasništvu</w:t>
            </w:r>
          </w:p>
        </w:tc>
      </w:tr>
    </w:tbl>
    <w:p w14:paraId="54E0532A" w14:textId="675A070E" w:rsidR="00D20475" w:rsidRDefault="00D20475" w:rsidP="00D20475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</w:t>
      </w:r>
    </w:p>
    <w:p w14:paraId="4F2B06A4" w14:textId="77777777" w:rsidR="00D20475" w:rsidRDefault="00D20475" w:rsidP="00621FB6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33E0D0D3" w14:textId="77777777" w:rsidR="00154727" w:rsidRPr="00501F84" w:rsidRDefault="00154727" w:rsidP="00154727">
      <w:pPr>
        <w:ind w:firstLine="708"/>
        <w:jc w:val="both"/>
        <w:rPr>
          <w:rFonts w:ascii="Verdana" w:hAnsi="Verdana"/>
          <w:i/>
          <w:sz w:val="20"/>
          <w:szCs w:val="20"/>
        </w:rPr>
      </w:pPr>
      <w:r w:rsidRPr="00501F84">
        <w:rPr>
          <w:rFonts w:ascii="Verdana" w:hAnsi="Verdana"/>
          <w:sz w:val="20"/>
          <w:szCs w:val="20"/>
        </w:rPr>
        <w:t xml:space="preserve">Na </w:t>
      </w:r>
      <w:proofErr w:type="spellStart"/>
      <w:r w:rsidRPr="00501F84">
        <w:rPr>
          <w:rFonts w:ascii="Verdana" w:hAnsi="Verdana"/>
          <w:sz w:val="20"/>
          <w:szCs w:val="20"/>
        </w:rPr>
        <w:t>temelju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članka</w:t>
      </w:r>
      <w:proofErr w:type="spellEnd"/>
      <w:r w:rsidRPr="00501F84">
        <w:rPr>
          <w:rFonts w:ascii="Verdana" w:hAnsi="Verdana"/>
          <w:sz w:val="20"/>
          <w:szCs w:val="20"/>
        </w:rPr>
        <w:t xml:space="preserve"> 4. </w:t>
      </w:r>
      <w:proofErr w:type="spellStart"/>
      <w:r w:rsidRPr="00501F84">
        <w:rPr>
          <w:rFonts w:ascii="Verdana" w:hAnsi="Verdana"/>
          <w:sz w:val="20"/>
          <w:szCs w:val="20"/>
        </w:rPr>
        <w:t>stavak</w:t>
      </w:r>
      <w:proofErr w:type="spellEnd"/>
      <w:r w:rsidRPr="00501F84">
        <w:rPr>
          <w:rFonts w:ascii="Verdana" w:hAnsi="Verdana"/>
          <w:sz w:val="20"/>
          <w:szCs w:val="20"/>
        </w:rPr>
        <w:t xml:space="preserve"> 1. </w:t>
      </w:r>
      <w:proofErr w:type="spellStart"/>
      <w:r w:rsidRPr="00501F84">
        <w:rPr>
          <w:rFonts w:ascii="Verdana" w:hAnsi="Verdana"/>
          <w:sz w:val="20"/>
          <w:szCs w:val="20"/>
        </w:rPr>
        <w:t>zakona</w:t>
      </w:r>
      <w:proofErr w:type="spellEnd"/>
      <w:r w:rsidRPr="00501F84">
        <w:rPr>
          <w:rFonts w:ascii="Verdana" w:hAnsi="Verdana"/>
          <w:sz w:val="20"/>
          <w:szCs w:val="20"/>
        </w:rPr>
        <w:t xml:space="preserve"> o </w:t>
      </w:r>
      <w:proofErr w:type="spellStart"/>
      <w:r w:rsidRPr="00501F84">
        <w:rPr>
          <w:rFonts w:ascii="Verdana" w:hAnsi="Verdana"/>
          <w:sz w:val="20"/>
          <w:szCs w:val="20"/>
        </w:rPr>
        <w:t>sprječavanju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sukoba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interesa</w:t>
      </w:r>
      <w:proofErr w:type="spellEnd"/>
      <w:r w:rsidRPr="00501F84">
        <w:rPr>
          <w:rFonts w:ascii="Verdana" w:hAnsi="Verdana"/>
          <w:sz w:val="20"/>
          <w:szCs w:val="20"/>
        </w:rPr>
        <w:t xml:space="preserve"> („</w:t>
      </w:r>
      <w:proofErr w:type="spellStart"/>
      <w:r w:rsidRPr="00501F84">
        <w:rPr>
          <w:rFonts w:ascii="Verdana" w:hAnsi="Verdana"/>
          <w:sz w:val="20"/>
          <w:szCs w:val="20"/>
        </w:rPr>
        <w:t>Narodne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gramStart"/>
      <w:r w:rsidRPr="00501F84">
        <w:rPr>
          <w:rFonts w:ascii="Verdana" w:hAnsi="Verdana"/>
          <w:sz w:val="20"/>
          <w:szCs w:val="20"/>
        </w:rPr>
        <w:t xml:space="preserve">novine“ </w:t>
      </w:r>
      <w:proofErr w:type="spellStart"/>
      <w:r w:rsidRPr="00501F84">
        <w:rPr>
          <w:rFonts w:ascii="Verdana" w:hAnsi="Verdana"/>
          <w:sz w:val="20"/>
          <w:szCs w:val="20"/>
        </w:rPr>
        <w:t>broj</w:t>
      </w:r>
      <w:proofErr w:type="spellEnd"/>
      <w:proofErr w:type="gramEnd"/>
      <w:r w:rsidRPr="00501F84">
        <w:rPr>
          <w:rFonts w:ascii="Verdana" w:hAnsi="Verdana"/>
          <w:sz w:val="20"/>
          <w:szCs w:val="20"/>
        </w:rPr>
        <w:t xml:space="preserve"> 143/21) i </w:t>
      </w:r>
      <w:proofErr w:type="spellStart"/>
      <w:r w:rsidRPr="00501F84">
        <w:rPr>
          <w:rFonts w:ascii="Verdana" w:hAnsi="Verdana"/>
          <w:sz w:val="20"/>
          <w:szCs w:val="20"/>
        </w:rPr>
        <w:t>članka</w:t>
      </w:r>
      <w:proofErr w:type="spellEnd"/>
      <w:r w:rsidRPr="00501F84">
        <w:rPr>
          <w:rFonts w:ascii="Verdana" w:hAnsi="Verdana"/>
          <w:sz w:val="20"/>
          <w:szCs w:val="20"/>
        </w:rPr>
        <w:t xml:space="preserve"> 34. </w:t>
      </w:r>
      <w:proofErr w:type="spellStart"/>
      <w:r w:rsidRPr="00501F84">
        <w:rPr>
          <w:rFonts w:ascii="Verdana" w:hAnsi="Verdana"/>
          <w:sz w:val="20"/>
          <w:szCs w:val="20"/>
        </w:rPr>
        <w:t>Statuta</w:t>
      </w:r>
      <w:proofErr w:type="spellEnd"/>
      <w:r w:rsidRPr="00501F84">
        <w:rPr>
          <w:rFonts w:ascii="Verdana" w:hAnsi="Verdana"/>
          <w:sz w:val="20"/>
          <w:szCs w:val="20"/>
        </w:rPr>
        <w:t xml:space="preserve"> Općine Lasinja (</w:t>
      </w:r>
      <w:proofErr w:type="spellStart"/>
      <w:r w:rsidRPr="00501F84">
        <w:rPr>
          <w:rFonts w:ascii="Verdana" w:hAnsi="Verdana"/>
          <w:sz w:val="20"/>
          <w:szCs w:val="20"/>
        </w:rPr>
        <w:t>Glasnik</w:t>
      </w:r>
      <w:proofErr w:type="spellEnd"/>
      <w:r w:rsidRPr="00501F84">
        <w:rPr>
          <w:rFonts w:ascii="Verdana" w:hAnsi="Verdana"/>
          <w:sz w:val="20"/>
          <w:szCs w:val="20"/>
        </w:rPr>
        <w:t xml:space="preserve"> Općine </w:t>
      </w:r>
      <w:proofErr w:type="gramStart"/>
      <w:r w:rsidRPr="00501F84">
        <w:rPr>
          <w:rFonts w:ascii="Verdana" w:hAnsi="Verdana"/>
          <w:sz w:val="20"/>
          <w:szCs w:val="20"/>
        </w:rPr>
        <w:t>Lasinja,  br.</w:t>
      </w:r>
      <w:proofErr w:type="gramEnd"/>
      <w:r w:rsidRPr="00501F84">
        <w:rPr>
          <w:rFonts w:ascii="Verdana" w:hAnsi="Verdana"/>
          <w:sz w:val="20"/>
          <w:szCs w:val="20"/>
        </w:rPr>
        <w:t xml:space="preserve"> 1/18, 1/20, 1/21), </w:t>
      </w:r>
      <w:proofErr w:type="spellStart"/>
      <w:r w:rsidRPr="00501F84">
        <w:rPr>
          <w:rFonts w:ascii="Verdana" w:hAnsi="Verdana"/>
          <w:sz w:val="20"/>
          <w:szCs w:val="20"/>
        </w:rPr>
        <w:t>Općinsko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vijeće</w:t>
      </w:r>
      <w:proofErr w:type="spellEnd"/>
      <w:r w:rsidRPr="00501F84">
        <w:rPr>
          <w:rFonts w:ascii="Verdana" w:hAnsi="Verdana"/>
          <w:sz w:val="20"/>
          <w:szCs w:val="20"/>
        </w:rPr>
        <w:t xml:space="preserve"> Općine Lasinja </w:t>
      </w:r>
      <w:proofErr w:type="spellStart"/>
      <w:r w:rsidRPr="00501F84">
        <w:rPr>
          <w:rFonts w:ascii="Verdana" w:hAnsi="Verdana"/>
          <w:sz w:val="20"/>
          <w:szCs w:val="20"/>
        </w:rPr>
        <w:t>na</w:t>
      </w:r>
      <w:proofErr w:type="spellEnd"/>
      <w:r w:rsidRPr="00501F84">
        <w:rPr>
          <w:rFonts w:ascii="Verdana" w:hAnsi="Verdana"/>
          <w:sz w:val="20"/>
          <w:szCs w:val="20"/>
        </w:rPr>
        <w:t xml:space="preserve"> 21. </w:t>
      </w:r>
      <w:proofErr w:type="spellStart"/>
      <w:r w:rsidRPr="00501F84">
        <w:rPr>
          <w:rFonts w:ascii="Verdana" w:hAnsi="Verdana"/>
          <w:sz w:val="20"/>
          <w:szCs w:val="20"/>
        </w:rPr>
        <w:t>redovnoj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sjednici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održanoj</w:t>
      </w:r>
      <w:proofErr w:type="spellEnd"/>
      <w:r w:rsidRPr="00501F84">
        <w:rPr>
          <w:rFonts w:ascii="Verdana" w:hAnsi="Verdana"/>
          <w:sz w:val="20"/>
          <w:szCs w:val="20"/>
        </w:rPr>
        <w:t xml:space="preserve"> 19. </w:t>
      </w:r>
      <w:proofErr w:type="spellStart"/>
      <w:r w:rsidRPr="00501F84">
        <w:rPr>
          <w:rFonts w:ascii="Verdana" w:hAnsi="Verdana"/>
          <w:sz w:val="20"/>
          <w:szCs w:val="20"/>
        </w:rPr>
        <w:t>prosinca</w:t>
      </w:r>
      <w:proofErr w:type="spellEnd"/>
      <w:r w:rsidRPr="00501F84">
        <w:rPr>
          <w:rFonts w:ascii="Verdana" w:hAnsi="Verdana"/>
          <w:sz w:val="20"/>
          <w:szCs w:val="20"/>
        </w:rPr>
        <w:t xml:space="preserve"> 2023., </w:t>
      </w:r>
      <w:proofErr w:type="spellStart"/>
      <w:r w:rsidRPr="00501F84">
        <w:rPr>
          <w:rFonts w:ascii="Verdana" w:hAnsi="Verdana"/>
          <w:sz w:val="20"/>
          <w:szCs w:val="20"/>
        </w:rPr>
        <w:t>donijelo</w:t>
      </w:r>
      <w:proofErr w:type="spellEnd"/>
      <w:r w:rsidRPr="00501F84">
        <w:rPr>
          <w:rFonts w:ascii="Verdana" w:hAnsi="Verdana"/>
          <w:sz w:val="20"/>
          <w:szCs w:val="20"/>
        </w:rPr>
        <w:t xml:space="preserve"> je</w:t>
      </w:r>
    </w:p>
    <w:p w14:paraId="52B7F4B6" w14:textId="77777777" w:rsidR="00154727" w:rsidRPr="00501F84" w:rsidRDefault="00154727" w:rsidP="00154727">
      <w:pPr>
        <w:rPr>
          <w:rFonts w:ascii="Verdana" w:hAnsi="Verdana"/>
          <w:b/>
          <w:sz w:val="20"/>
          <w:szCs w:val="20"/>
        </w:rPr>
      </w:pPr>
      <w:r w:rsidRPr="00501F84">
        <w:rPr>
          <w:rFonts w:ascii="Verdana" w:hAnsi="Verdana"/>
          <w:b/>
          <w:sz w:val="20"/>
          <w:szCs w:val="20"/>
        </w:rPr>
        <w:t xml:space="preserve"> </w:t>
      </w:r>
    </w:p>
    <w:p w14:paraId="7633BD96" w14:textId="77777777" w:rsidR="00154727" w:rsidRPr="00501F84" w:rsidRDefault="00154727" w:rsidP="00154727">
      <w:pPr>
        <w:jc w:val="center"/>
        <w:rPr>
          <w:rFonts w:ascii="Verdana" w:hAnsi="Verdana"/>
          <w:b/>
          <w:sz w:val="20"/>
          <w:szCs w:val="20"/>
        </w:rPr>
      </w:pPr>
      <w:r w:rsidRPr="00501F84">
        <w:rPr>
          <w:rFonts w:ascii="Verdana" w:hAnsi="Verdana"/>
          <w:b/>
          <w:sz w:val="20"/>
          <w:szCs w:val="20"/>
        </w:rPr>
        <w:t>KODEKS PONAŠANJA ČLANOVA OPĆINSKOG VIJEĆA OPĆINE LASINJA</w:t>
      </w:r>
    </w:p>
    <w:p w14:paraId="39FD0AAB" w14:textId="77777777" w:rsidR="00154727" w:rsidRPr="00501F84" w:rsidRDefault="00154727" w:rsidP="00154727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3B8F209B" w14:textId="77777777" w:rsidR="00154727" w:rsidRPr="00501F84" w:rsidRDefault="00154727" w:rsidP="00154727">
      <w:pPr>
        <w:jc w:val="left"/>
        <w:rPr>
          <w:rFonts w:ascii="Verdana" w:hAnsi="Verdana"/>
          <w:b/>
          <w:bCs/>
          <w:sz w:val="20"/>
          <w:szCs w:val="20"/>
        </w:rPr>
      </w:pPr>
      <w:r w:rsidRPr="00501F84">
        <w:rPr>
          <w:rFonts w:ascii="Verdana" w:hAnsi="Verdana"/>
          <w:b/>
          <w:bCs/>
          <w:sz w:val="20"/>
          <w:szCs w:val="20"/>
        </w:rPr>
        <w:t xml:space="preserve">I. OPĆE ODREDBE </w:t>
      </w:r>
    </w:p>
    <w:p w14:paraId="7CE2B604" w14:textId="77777777" w:rsidR="00154727" w:rsidRPr="00501F84" w:rsidRDefault="00154727" w:rsidP="00154727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501F84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501F84">
        <w:rPr>
          <w:rFonts w:ascii="Verdana" w:hAnsi="Verdana"/>
          <w:b/>
          <w:bCs/>
          <w:sz w:val="20"/>
          <w:szCs w:val="20"/>
        </w:rPr>
        <w:t xml:space="preserve"> 1.</w:t>
      </w:r>
    </w:p>
    <w:p w14:paraId="206DC43F" w14:textId="77777777" w:rsidR="00154727" w:rsidRPr="00501F84" w:rsidRDefault="00154727" w:rsidP="00154727">
      <w:pPr>
        <w:jc w:val="both"/>
        <w:rPr>
          <w:rFonts w:ascii="Verdana" w:hAnsi="Verdana"/>
          <w:sz w:val="20"/>
          <w:szCs w:val="20"/>
        </w:rPr>
      </w:pPr>
      <w:r w:rsidRPr="00501F84">
        <w:rPr>
          <w:rFonts w:ascii="Verdana" w:hAnsi="Verdana"/>
          <w:sz w:val="20"/>
          <w:szCs w:val="20"/>
        </w:rPr>
        <w:tab/>
      </w:r>
      <w:proofErr w:type="spellStart"/>
      <w:r w:rsidRPr="00501F84">
        <w:rPr>
          <w:rFonts w:ascii="Verdana" w:hAnsi="Verdana"/>
          <w:sz w:val="20"/>
          <w:szCs w:val="20"/>
        </w:rPr>
        <w:t>Ovim</w:t>
      </w:r>
      <w:proofErr w:type="spellEnd"/>
      <w:r w:rsidRPr="00501F84">
        <w:rPr>
          <w:rFonts w:ascii="Verdana" w:hAnsi="Verdana"/>
          <w:sz w:val="20"/>
          <w:szCs w:val="20"/>
        </w:rPr>
        <w:t xml:space="preserve"> se </w:t>
      </w:r>
      <w:proofErr w:type="spellStart"/>
      <w:r w:rsidRPr="00501F84">
        <w:rPr>
          <w:rFonts w:ascii="Verdana" w:hAnsi="Verdana"/>
          <w:sz w:val="20"/>
          <w:szCs w:val="20"/>
        </w:rPr>
        <w:t>Kodeksom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ponašanja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članova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Općinskog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vijeća</w:t>
      </w:r>
      <w:proofErr w:type="spellEnd"/>
      <w:r w:rsidRPr="00501F84">
        <w:rPr>
          <w:rFonts w:ascii="Verdana" w:hAnsi="Verdana"/>
          <w:sz w:val="20"/>
          <w:szCs w:val="20"/>
        </w:rPr>
        <w:t xml:space="preserve"> Općine Lasinja (u </w:t>
      </w:r>
      <w:proofErr w:type="spellStart"/>
      <w:r w:rsidRPr="00501F84">
        <w:rPr>
          <w:rFonts w:ascii="Verdana" w:hAnsi="Verdana"/>
          <w:sz w:val="20"/>
          <w:szCs w:val="20"/>
        </w:rPr>
        <w:t>daljnjem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tekstu</w:t>
      </w:r>
      <w:proofErr w:type="spellEnd"/>
      <w:r w:rsidRPr="00501F84">
        <w:rPr>
          <w:rFonts w:ascii="Verdana" w:hAnsi="Verdana"/>
          <w:sz w:val="20"/>
          <w:szCs w:val="20"/>
        </w:rPr>
        <w:t xml:space="preserve">: </w:t>
      </w:r>
      <w:proofErr w:type="spellStart"/>
      <w:r w:rsidRPr="00501F84">
        <w:rPr>
          <w:rFonts w:ascii="Verdana" w:hAnsi="Verdana"/>
          <w:sz w:val="20"/>
          <w:szCs w:val="20"/>
        </w:rPr>
        <w:t>Kodeks</w:t>
      </w:r>
      <w:proofErr w:type="spellEnd"/>
      <w:r w:rsidRPr="00501F84">
        <w:rPr>
          <w:rFonts w:ascii="Verdana" w:hAnsi="Verdana"/>
          <w:sz w:val="20"/>
          <w:szCs w:val="20"/>
        </w:rPr>
        <w:t xml:space="preserve">) </w:t>
      </w:r>
      <w:proofErr w:type="spellStart"/>
      <w:r w:rsidRPr="00501F84">
        <w:rPr>
          <w:rFonts w:ascii="Verdana" w:hAnsi="Verdana"/>
          <w:sz w:val="20"/>
          <w:szCs w:val="20"/>
        </w:rPr>
        <w:t>uređuje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sprječavanje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sukoba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interesa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između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privatnog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javnog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interes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obnašanju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članova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Općinskog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vijeća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članova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radnih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tijela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Općinskog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način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praćenja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primjene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Kodeksa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tijela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koja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odlučuju</w:t>
      </w:r>
      <w:proofErr w:type="spellEnd"/>
      <w:r w:rsidRPr="00501F84">
        <w:rPr>
          <w:rFonts w:ascii="Verdana" w:hAnsi="Verdana"/>
          <w:sz w:val="20"/>
          <w:szCs w:val="20"/>
        </w:rPr>
        <w:t xml:space="preserve"> o </w:t>
      </w:r>
      <w:proofErr w:type="spellStart"/>
      <w:r w:rsidRPr="00501F84">
        <w:rPr>
          <w:rFonts w:ascii="Verdana" w:hAnsi="Verdana"/>
          <w:sz w:val="20"/>
          <w:szCs w:val="20"/>
        </w:rPr>
        <w:t>povredama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Kodeksa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te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druga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pitanja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značaja</w:t>
      </w:r>
      <w:proofErr w:type="spellEnd"/>
      <w:r w:rsidRPr="00501F84">
        <w:rPr>
          <w:rFonts w:ascii="Verdana" w:hAnsi="Verdana"/>
          <w:sz w:val="20"/>
          <w:szCs w:val="20"/>
        </w:rPr>
        <w:t xml:space="preserve"> za </w:t>
      </w:r>
      <w:proofErr w:type="spellStart"/>
      <w:r w:rsidRPr="00501F84">
        <w:rPr>
          <w:rFonts w:ascii="Verdana" w:hAnsi="Verdana"/>
          <w:sz w:val="20"/>
          <w:szCs w:val="20"/>
        </w:rPr>
        <w:t>sprječavanje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sukoba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interesa</w:t>
      </w:r>
      <w:proofErr w:type="spellEnd"/>
      <w:r w:rsidRPr="00501F84">
        <w:rPr>
          <w:rFonts w:ascii="Verdana" w:hAnsi="Verdana"/>
          <w:sz w:val="20"/>
          <w:szCs w:val="20"/>
        </w:rPr>
        <w:t xml:space="preserve">. </w:t>
      </w:r>
    </w:p>
    <w:p w14:paraId="2E0E640D" w14:textId="77777777" w:rsidR="00154727" w:rsidRPr="00501F84" w:rsidRDefault="00154727" w:rsidP="00154727">
      <w:pPr>
        <w:rPr>
          <w:rFonts w:ascii="Verdana" w:hAnsi="Verdana"/>
          <w:sz w:val="20"/>
          <w:szCs w:val="20"/>
        </w:rPr>
      </w:pPr>
    </w:p>
    <w:p w14:paraId="79212547" w14:textId="77777777" w:rsidR="00154727" w:rsidRPr="00501F84" w:rsidRDefault="00154727" w:rsidP="00154727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501F84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501F84">
        <w:rPr>
          <w:rFonts w:ascii="Verdana" w:hAnsi="Verdana"/>
          <w:b/>
          <w:bCs/>
          <w:sz w:val="20"/>
          <w:szCs w:val="20"/>
        </w:rPr>
        <w:t xml:space="preserve"> 2.</w:t>
      </w:r>
    </w:p>
    <w:p w14:paraId="07A01DD7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t>Svrha</w:t>
      </w:r>
      <w:proofErr w:type="spellEnd"/>
      <w:r w:rsidRPr="00501F84">
        <w:rPr>
          <w:rFonts w:ascii="Verdana" w:hAnsi="Verdana"/>
          <w:sz w:val="20"/>
          <w:szCs w:val="20"/>
        </w:rPr>
        <w:t xml:space="preserve"> je </w:t>
      </w:r>
      <w:proofErr w:type="spellStart"/>
      <w:r w:rsidRPr="00501F84">
        <w:rPr>
          <w:rFonts w:ascii="Verdana" w:hAnsi="Verdana"/>
          <w:sz w:val="20"/>
          <w:szCs w:val="20"/>
        </w:rPr>
        <w:t>Kodeksa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jačanje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integriteta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objektivnosti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nepristranosti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transparentnosti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obnašanju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članova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Općinskog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vijeća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članova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radnih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tijela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Općinskog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promicanje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etičnog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ponašanja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vrijednosti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koje</w:t>
      </w:r>
      <w:proofErr w:type="spellEnd"/>
      <w:r w:rsidRPr="00501F84">
        <w:rPr>
          <w:rFonts w:ascii="Verdana" w:hAnsi="Verdana"/>
          <w:sz w:val="20"/>
          <w:szCs w:val="20"/>
        </w:rPr>
        <w:t xml:space="preserve"> se </w:t>
      </w:r>
      <w:proofErr w:type="spellStart"/>
      <w:r w:rsidRPr="00501F84">
        <w:rPr>
          <w:rFonts w:ascii="Verdana" w:hAnsi="Verdana"/>
          <w:sz w:val="20"/>
          <w:szCs w:val="20"/>
        </w:rPr>
        <w:t>zasnivaju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temeljnim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društvenim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vrijednostima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široko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prihvaćenim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dobrim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običajima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te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jačanje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povjerenja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građana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nositelje</w:t>
      </w:r>
      <w:proofErr w:type="spellEnd"/>
    </w:p>
    <w:p w14:paraId="24A57D20" w14:textId="77777777" w:rsidR="00154727" w:rsidRPr="00501F84" w:rsidRDefault="00154727" w:rsidP="00154727">
      <w:pPr>
        <w:jc w:val="both"/>
        <w:rPr>
          <w:rFonts w:ascii="Verdana" w:hAnsi="Verdana"/>
          <w:sz w:val="20"/>
          <w:szCs w:val="20"/>
        </w:rPr>
      </w:pPr>
      <w:r w:rsidRPr="00501F84">
        <w:rPr>
          <w:rFonts w:ascii="Verdana" w:hAnsi="Verdana"/>
          <w:sz w:val="20"/>
          <w:szCs w:val="20"/>
        </w:rPr>
        <w:t xml:space="preserve">vlasti </w:t>
      </w:r>
      <w:proofErr w:type="spellStart"/>
      <w:r w:rsidRPr="00501F84">
        <w:rPr>
          <w:rFonts w:ascii="Verdana" w:hAnsi="Verdana"/>
          <w:sz w:val="20"/>
          <w:szCs w:val="20"/>
        </w:rPr>
        <w:t>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lokalnoj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razini</w:t>
      </w:r>
      <w:proofErr w:type="spellEnd"/>
      <w:r w:rsidRPr="00501F84">
        <w:rPr>
          <w:rFonts w:ascii="Verdana" w:hAnsi="Verdana"/>
          <w:sz w:val="20"/>
          <w:szCs w:val="20"/>
        </w:rPr>
        <w:t>.</w:t>
      </w:r>
    </w:p>
    <w:p w14:paraId="7BBDFB0E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t>Cilj</w:t>
      </w:r>
      <w:proofErr w:type="spellEnd"/>
      <w:r w:rsidRPr="00501F84">
        <w:rPr>
          <w:rFonts w:ascii="Verdana" w:hAnsi="Verdana"/>
          <w:sz w:val="20"/>
          <w:szCs w:val="20"/>
        </w:rPr>
        <w:t xml:space="preserve"> je </w:t>
      </w:r>
      <w:proofErr w:type="spellStart"/>
      <w:r w:rsidRPr="00501F84">
        <w:rPr>
          <w:rFonts w:ascii="Verdana" w:hAnsi="Verdana"/>
          <w:sz w:val="20"/>
          <w:szCs w:val="20"/>
        </w:rPr>
        <w:t>Kodeksa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uspostava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primjerene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razine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odgovornog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ponašanja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korektnog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odnosa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kulture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dijaloga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obnašanju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javne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, s </w:t>
      </w:r>
      <w:proofErr w:type="spellStart"/>
      <w:r w:rsidRPr="00501F84">
        <w:rPr>
          <w:rFonts w:ascii="Verdana" w:hAnsi="Verdana"/>
          <w:sz w:val="20"/>
          <w:szCs w:val="20"/>
        </w:rPr>
        <w:t>naglaskom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savjesnost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časnost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poštenje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nepristranost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objektivnost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odgovornost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obavljanju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članova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Općinskog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vijeća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članova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radnih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tijela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Općinskog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vijeća</w:t>
      </w:r>
      <w:proofErr w:type="spellEnd"/>
      <w:r w:rsidRPr="00501F84">
        <w:rPr>
          <w:rFonts w:ascii="Verdana" w:hAnsi="Verdana"/>
          <w:sz w:val="20"/>
          <w:szCs w:val="20"/>
        </w:rPr>
        <w:t xml:space="preserve">. </w:t>
      </w:r>
    </w:p>
    <w:p w14:paraId="42553E66" w14:textId="77777777" w:rsidR="00154727" w:rsidRPr="00501F84" w:rsidRDefault="00154727" w:rsidP="00154727">
      <w:pPr>
        <w:jc w:val="both"/>
        <w:rPr>
          <w:rFonts w:ascii="Verdana" w:hAnsi="Verdana"/>
          <w:sz w:val="20"/>
          <w:szCs w:val="20"/>
        </w:rPr>
      </w:pPr>
    </w:p>
    <w:p w14:paraId="5B47A1B3" w14:textId="77777777" w:rsidR="00154727" w:rsidRPr="00501F84" w:rsidRDefault="00154727" w:rsidP="00154727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501F84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501F84">
        <w:rPr>
          <w:rFonts w:ascii="Verdana" w:hAnsi="Verdana"/>
          <w:b/>
          <w:bCs/>
          <w:sz w:val="20"/>
          <w:szCs w:val="20"/>
        </w:rPr>
        <w:t xml:space="preserve"> 3.</w:t>
      </w:r>
    </w:p>
    <w:p w14:paraId="374F958A" w14:textId="77777777" w:rsidR="00287366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t>Odredbe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ovog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Kodeksa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ponašanja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odnose</w:t>
      </w:r>
      <w:proofErr w:type="spellEnd"/>
      <w:r w:rsidRPr="00501F84">
        <w:rPr>
          <w:rFonts w:ascii="Verdana" w:hAnsi="Verdana"/>
          <w:sz w:val="20"/>
          <w:szCs w:val="20"/>
        </w:rPr>
        <w:t xml:space="preserve"> se </w:t>
      </w:r>
      <w:proofErr w:type="spellStart"/>
      <w:r w:rsidRPr="00501F84">
        <w:rPr>
          <w:rFonts w:ascii="Verdana" w:hAnsi="Verdana"/>
          <w:sz w:val="20"/>
          <w:szCs w:val="20"/>
        </w:rPr>
        <w:t>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članove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Općinskog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vijeća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članova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radnih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</w:p>
    <w:p w14:paraId="66133747" w14:textId="0EA6FD49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lastRenderedPageBreak/>
        <w:t>tijela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Općinskog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vijeća</w:t>
      </w:r>
      <w:proofErr w:type="spellEnd"/>
      <w:r w:rsidRPr="00501F84">
        <w:rPr>
          <w:rFonts w:ascii="Verdana" w:hAnsi="Verdana"/>
          <w:sz w:val="20"/>
          <w:szCs w:val="20"/>
        </w:rPr>
        <w:t xml:space="preserve"> (u </w:t>
      </w:r>
      <w:proofErr w:type="spellStart"/>
      <w:r w:rsidRPr="00501F84">
        <w:rPr>
          <w:rFonts w:ascii="Verdana" w:hAnsi="Verdana"/>
          <w:sz w:val="20"/>
          <w:szCs w:val="20"/>
        </w:rPr>
        <w:t>daljnjem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tekstu</w:t>
      </w:r>
      <w:proofErr w:type="spellEnd"/>
      <w:r w:rsidRPr="00501F84">
        <w:rPr>
          <w:rFonts w:ascii="Verdana" w:hAnsi="Verdana"/>
          <w:sz w:val="20"/>
          <w:szCs w:val="20"/>
        </w:rPr>
        <w:t xml:space="preserve">: </w:t>
      </w:r>
      <w:proofErr w:type="spellStart"/>
      <w:r w:rsidRPr="00501F84">
        <w:rPr>
          <w:rFonts w:ascii="Verdana" w:hAnsi="Verdana"/>
          <w:sz w:val="20"/>
          <w:szCs w:val="20"/>
        </w:rPr>
        <w:t>nositelji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političkih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>).</w:t>
      </w:r>
    </w:p>
    <w:p w14:paraId="0A3C842D" w14:textId="77777777" w:rsidR="00154727" w:rsidRPr="00501F84" w:rsidRDefault="00154727" w:rsidP="00154727">
      <w:pPr>
        <w:rPr>
          <w:rFonts w:ascii="Verdana" w:hAnsi="Verdana"/>
          <w:sz w:val="20"/>
          <w:szCs w:val="20"/>
        </w:rPr>
      </w:pPr>
    </w:p>
    <w:p w14:paraId="4EA75C9B" w14:textId="77777777" w:rsidR="00154727" w:rsidRPr="00501F84" w:rsidRDefault="00154727" w:rsidP="00154727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501F84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501F84">
        <w:rPr>
          <w:rFonts w:ascii="Verdana" w:hAnsi="Verdana"/>
          <w:b/>
          <w:bCs/>
          <w:sz w:val="20"/>
          <w:szCs w:val="20"/>
        </w:rPr>
        <w:t xml:space="preserve"> 4.</w:t>
      </w:r>
    </w:p>
    <w:p w14:paraId="0598913C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r w:rsidRPr="00501F84">
        <w:rPr>
          <w:rFonts w:ascii="Verdana" w:hAnsi="Verdana"/>
          <w:sz w:val="20"/>
          <w:szCs w:val="20"/>
        </w:rPr>
        <w:t xml:space="preserve">U </w:t>
      </w:r>
      <w:proofErr w:type="spellStart"/>
      <w:r w:rsidRPr="00501F84">
        <w:rPr>
          <w:rFonts w:ascii="Verdana" w:hAnsi="Verdana"/>
          <w:sz w:val="20"/>
          <w:szCs w:val="20"/>
        </w:rPr>
        <w:t>ovome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Kodeksu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pojedini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pojmovi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imaju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sljedeće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značenje</w:t>
      </w:r>
      <w:proofErr w:type="spellEnd"/>
      <w:r w:rsidRPr="00501F84">
        <w:rPr>
          <w:rFonts w:ascii="Verdana" w:hAnsi="Verdana"/>
          <w:sz w:val="20"/>
          <w:szCs w:val="20"/>
        </w:rPr>
        <w:t>:</w:t>
      </w:r>
    </w:p>
    <w:p w14:paraId="490865FD" w14:textId="77777777" w:rsidR="00154727" w:rsidRPr="00501F84" w:rsidRDefault="00154727" w:rsidP="00154727">
      <w:pPr>
        <w:jc w:val="both"/>
        <w:rPr>
          <w:rFonts w:ascii="Verdana" w:hAnsi="Verdana"/>
          <w:sz w:val="20"/>
          <w:szCs w:val="20"/>
        </w:rPr>
      </w:pPr>
      <w:r w:rsidRPr="00501F84">
        <w:rPr>
          <w:rFonts w:ascii="Verdana" w:hAnsi="Verdana"/>
          <w:sz w:val="20"/>
          <w:szCs w:val="20"/>
        </w:rPr>
        <w:t xml:space="preserve">1. </w:t>
      </w:r>
      <w:proofErr w:type="spellStart"/>
      <w:r w:rsidRPr="00501F84">
        <w:rPr>
          <w:rFonts w:ascii="Verdana" w:hAnsi="Verdana"/>
          <w:sz w:val="20"/>
          <w:szCs w:val="20"/>
        </w:rPr>
        <w:t>diskriminacija</w:t>
      </w:r>
      <w:proofErr w:type="spellEnd"/>
      <w:r w:rsidRPr="00501F84">
        <w:rPr>
          <w:rFonts w:ascii="Verdana" w:hAnsi="Verdana"/>
          <w:sz w:val="20"/>
          <w:szCs w:val="20"/>
        </w:rPr>
        <w:t xml:space="preserve"> je </w:t>
      </w:r>
      <w:proofErr w:type="spellStart"/>
      <w:r w:rsidRPr="00501F84">
        <w:rPr>
          <w:rFonts w:ascii="Verdana" w:hAnsi="Verdana"/>
          <w:sz w:val="20"/>
          <w:szCs w:val="20"/>
        </w:rPr>
        <w:t>svako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postupanje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kojim</w:t>
      </w:r>
      <w:proofErr w:type="spellEnd"/>
      <w:r w:rsidRPr="00501F84">
        <w:rPr>
          <w:rFonts w:ascii="Verdana" w:hAnsi="Verdana"/>
          <w:sz w:val="20"/>
          <w:szCs w:val="20"/>
        </w:rPr>
        <w:t xml:space="preserve"> se </w:t>
      </w:r>
      <w:proofErr w:type="spellStart"/>
      <w:r w:rsidRPr="00501F84">
        <w:rPr>
          <w:rFonts w:ascii="Verdana" w:hAnsi="Verdana"/>
          <w:sz w:val="20"/>
          <w:szCs w:val="20"/>
        </w:rPr>
        <w:t>neka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osoba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izravno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ili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neizravno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stavlja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ili</w:t>
      </w:r>
      <w:proofErr w:type="spellEnd"/>
      <w:r w:rsidRPr="00501F84">
        <w:rPr>
          <w:rFonts w:ascii="Verdana" w:hAnsi="Verdana"/>
          <w:sz w:val="20"/>
          <w:szCs w:val="20"/>
        </w:rPr>
        <w:t xml:space="preserve"> bi </w:t>
      </w:r>
      <w:proofErr w:type="spellStart"/>
      <w:r w:rsidRPr="00501F84">
        <w:rPr>
          <w:rFonts w:ascii="Verdana" w:hAnsi="Verdana"/>
          <w:sz w:val="20"/>
          <w:szCs w:val="20"/>
        </w:rPr>
        <w:t>mogla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biti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stavljena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nepovoljniji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položaj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druge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osobe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usporedivoj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situaciji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temelju</w:t>
      </w:r>
      <w:proofErr w:type="spellEnd"/>
      <w:r w:rsidRPr="00501F84">
        <w:rPr>
          <w:rFonts w:ascii="Verdana" w:hAnsi="Verdana"/>
          <w:sz w:val="20"/>
          <w:szCs w:val="20"/>
        </w:rPr>
        <w:t xml:space="preserve"> rase, </w:t>
      </w:r>
      <w:proofErr w:type="spellStart"/>
      <w:r w:rsidRPr="00501F84">
        <w:rPr>
          <w:rFonts w:ascii="Verdana" w:hAnsi="Verdana"/>
          <w:sz w:val="20"/>
          <w:szCs w:val="20"/>
        </w:rPr>
        <w:t>nacionalnoga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ili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socijalnog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podrijetla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spola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spolnog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opredjeljenja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dobi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jezika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vjere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političkoga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ili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drugog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opredjeljenja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bračnog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stanja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obiteljskih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obveza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imovnog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stanja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rođenja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društvenog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položaja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članstva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ili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nečlanstva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političkoj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stranci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ili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sindikatu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tjelesnih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ili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društvenih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poteškoća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kao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temelju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privatnih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odnosa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službenikom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ili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dužnosnikom</w:t>
      </w:r>
      <w:proofErr w:type="spellEnd"/>
      <w:r w:rsidRPr="00501F84">
        <w:rPr>
          <w:rFonts w:ascii="Verdana" w:hAnsi="Verdana"/>
          <w:sz w:val="20"/>
          <w:szCs w:val="20"/>
        </w:rPr>
        <w:t xml:space="preserve"> Općine Lasinja;</w:t>
      </w:r>
    </w:p>
    <w:p w14:paraId="623D87C7" w14:textId="77777777" w:rsidR="00154727" w:rsidRPr="00501F84" w:rsidRDefault="00154727" w:rsidP="00154727">
      <w:pPr>
        <w:jc w:val="both"/>
        <w:rPr>
          <w:rFonts w:ascii="Verdana" w:hAnsi="Verdana"/>
          <w:sz w:val="20"/>
          <w:szCs w:val="20"/>
        </w:rPr>
      </w:pPr>
      <w:r w:rsidRPr="00501F84">
        <w:rPr>
          <w:rFonts w:ascii="Verdana" w:hAnsi="Verdana"/>
          <w:sz w:val="20"/>
          <w:szCs w:val="20"/>
        </w:rPr>
        <w:t xml:space="preserve">2. </w:t>
      </w:r>
      <w:proofErr w:type="spellStart"/>
      <w:r w:rsidRPr="00501F84">
        <w:rPr>
          <w:rFonts w:ascii="Verdana" w:hAnsi="Verdana"/>
          <w:sz w:val="20"/>
          <w:szCs w:val="20"/>
        </w:rPr>
        <w:t>povezane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osobe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bračni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ili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izvanbračni</w:t>
      </w:r>
      <w:proofErr w:type="spellEnd"/>
      <w:r w:rsidRPr="00501F84">
        <w:rPr>
          <w:rFonts w:ascii="Verdana" w:hAnsi="Verdana"/>
          <w:sz w:val="20"/>
          <w:szCs w:val="20"/>
        </w:rPr>
        <w:t xml:space="preserve"> drug </w:t>
      </w:r>
      <w:proofErr w:type="spellStart"/>
      <w:r w:rsidRPr="00501F84">
        <w:rPr>
          <w:rFonts w:ascii="Verdana" w:hAnsi="Verdana"/>
          <w:sz w:val="20"/>
          <w:szCs w:val="20"/>
        </w:rPr>
        <w:t>nositelja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političke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životni</w:t>
      </w:r>
      <w:proofErr w:type="spellEnd"/>
      <w:r w:rsidRPr="00501F84">
        <w:rPr>
          <w:rFonts w:ascii="Verdana" w:hAnsi="Verdana"/>
          <w:sz w:val="20"/>
          <w:szCs w:val="20"/>
        </w:rPr>
        <w:t xml:space="preserve"> partner i </w:t>
      </w:r>
      <w:proofErr w:type="spellStart"/>
      <w:r w:rsidRPr="00501F84">
        <w:rPr>
          <w:rFonts w:ascii="Verdana" w:hAnsi="Verdana"/>
          <w:sz w:val="20"/>
          <w:szCs w:val="20"/>
        </w:rPr>
        <w:t>neformalni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životni</w:t>
      </w:r>
      <w:proofErr w:type="spellEnd"/>
      <w:r w:rsidRPr="00501F84">
        <w:rPr>
          <w:rFonts w:ascii="Verdana" w:hAnsi="Verdana"/>
          <w:sz w:val="20"/>
          <w:szCs w:val="20"/>
        </w:rPr>
        <w:t xml:space="preserve"> partner, </w:t>
      </w:r>
      <w:proofErr w:type="spellStart"/>
      <w:r w:rsidRPr="00501F84">
        <w:rPr>
          <w:rFonts w:ascii="Verdana" w:hAnsi="Verdana"/>
          <w:sz w:val="20"/>
          <w:szCs w:val="20"/>
        </w:rPr>
        <w:t>njegovi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srodnici</w:t>
      </w:r>
      <w:proofErr w:type="spellEnd"/>
      <w:r w:rsidRPr="00501F84">
        <w:rPr>
          <w:rFonts w:ascii="Verdana" w:hAnsi="Verdana"/>
          <w:sz w:val="20"/>
          <w:szCs w:val="20"/>
        </w:rPr>
        <w:t xml:space="preserve"> po </w:t>
      </w:r>
      <w:proofErr w:type="spellStart"/>
      <w:r w:rsidRPr="00501F84">
        <w:rPr>
          <w:rFonts w:ascii="Verdana" w:hAnsi="Verdana"/>
          <w:sz w:val="20"/>
          <w:szCs w:val="20"/>
        </w:rPr>
        <w:t>krvi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uspravnoj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lozi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braća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sestre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posvojitelj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posvojenik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te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ostale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osobe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koje</w:t>
      </w:r>
      <w:proofErr w:type="spellEnd"/>
      <w:r w:rsidRPr="00501F84">
        <w:rPr>
          <w:rFonts w:ascii="Verdana" w:hAnsi="Verdana"/>
          <w:sz w:val="20"/>
          <w:szCs w:val="20"/>
        </w:rPr>
        <w:t xml:space="preserve"> se </w:t>
      </w:r>
      <w:proofErr w:type="spellStart"/>
      <w:r w:rsidRPr="00501F84">
        <w:rPr>
          <w:rFonts w:ascii="Verdana" w:hAnsi="Verdana"/>
          <w:sz w:val="20"/>
          <w:szCs w:val="20"/>
        </w:rPr>
        <w:t>prema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drugim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osnovama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okolnostima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opravdano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mogu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smatrati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interesno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povezanima</w:t>
      </w:r>
      <w:proofErr w:type="spellEnd"/>
      <w:r w:rsidRPr="00501F84">
        <w:rPr>
          <w:rFonts w:ascii="Verdana" w:hAnsi="Verdana"/>
          <w:sz w:val="20"/>
          <w:szCs w:val="20"/>
        </w:rPr>
        <w:t xml:space="preserve"> s </w:t>
      </w:r>
      <w:proofErr w:type="spellStart"/>
      <w:r w:rsidRPr="00501F84">
        <w:rPr>
          <w:rFonts w:ascii="Verdana" w:hAnsi="Verdana"/>
          <w:sz w:val="20"/>
          <w:szCs w:val="20"/>
        </w:rPr>
        <w:t>nositeljem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političke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>;</w:t>
      </w:r>
    </w:p>
    <w:p w14:paraId="6D8EDA92" w14:textId="77777777" w:rsidR="00154727" w:rsidRPr="00501F84" w:rsidRDefault="00154727" w:rsidP="00154727">
      <w:pPr>
        <w:jc w:val="both"/>
        <w:rPr>
          <w:rFonts w:ascii="Verdana" w:hAnsi="Verdana"/>
          <w:sz w:val="20"/>
          <w:szCs w:val="20"/>
        </w:rPr>
      </w:pPr>
      <w:r w:rsidRPr="00501F84">
        <w:rPr>
          <w:rFonts w:ascii="Verdana" w:hAnsi="Verdana"/>
          <w:sz w:val="20"/>
          <w:szCs w:val="20"/>
        </w:rPr>
        <w:t xml:space="preserve">3. </w:t>
      </w:r>
      <w:proofErr w:type="spellStart"/>
      <w:r w:rsidRPr="00501F84">
        <w:rPr>
          <w:rFonts w:ascii="Verdana" w:hAnsi="Verdana"/>
          <w:sz w:val="20"/>
          <w:szCs w:val="20"/>
        </w:rPr>
        <w:t>poslovni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odnos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odnosi</w:t>
      </w:r>
      <w:proofErr w:type="spellEnd"/>
      <w:r w:rsidRPr="00501F84">
        <w:rPr>
          <w:rFonts w:ascii="Verdana" w:hAnsi="Verdana"/>
          <w:sz w:val="20"/>
          <w:szCs w:val="20"/>
        </w:rPr>
        <w:t xml:space="preserve"> se </w:t>
      </w:r>
      <w:proofErr w:type="spellStart"/>
      <w:r w:rsidRPr="00501F84">
        <w:rPr>
          <w:rFonts w:ascii="Verdana" w:hAnsi="Verdana"/>
          <w:sz w:val="20"/>
          <w:szCs w:val="20"/>
        </w:rPr>
        <w:t>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ugovore</w:t>
      </w:r>
      <w:proofErr w:type="spellEnd"/>
      <w:r w:rsidRPr="00501F84">
        <w:rPr>
          <w:rFonts w:ascii="Verdana" w:hAnsi="Verdana"/>
          <w:sz w:val="20"/>
          <w:szCs w:val="20"/>
        </w:rPr>
        <w:t xml:space="preserve"> o </w:t>
      </w:r>
      <w:proofErr w:type="spellStart"/>
      <w:r w:rsidRPr="00501F84">
        <w:rPr>
          <w:rFonts w:ascii="Verdana" w:hAnsi="Verdana"/>
          <w:sz w:val="20"/>
          <w:szCs w:val="20"/>
        </w:rPr>
        <w:t>javnoj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nabavi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kupoprodaji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pravo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služnosti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zakup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najam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koncesije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koncesijska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odobrenja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potpore</w:t>
      </w:r>
      <w:proofErr w:type="spellEnd"/>
      <w:r w:rsidRPr="00501F84">
        <w:rPr>
          <w:rFonts w:ascii="Verdana" w:hAnsi="Verdana"/>
          <w:sz w:val="20"/>
          <w:szCs w:val="20"/>
        </w:rPr>
        <w:t xml:space="preserve"> za </w:t>
      </w:r>
      <w:proofErr w:type="spellStart"/>
      <w:r w:rsidRPr="00501F84">
        <w:rPr>
          <w:rFonts w:ascii="Verdana" w:hAnsi="Verdana"/>
          <w:sz w:val="20"/>
          <w:szCs w:val="20"/>
        </w:rPr>
        <w:t>zapošljavanje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poticanje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gospodarstva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stipendije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učenicima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studentima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sufinanciranje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prava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iz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programa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javnih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potreba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druge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potpore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koje</w:t>
      </w:r>
      <w:proofErr w:type="spellEnd"/>
      <w:r w:rsidRPr="00501F84">
        <w:rPr>
          <w:rFonts w:ascii="Verdana" w:hAnsi="Verdana"/>
          <w:sz w:val="20"/>
          <w:szCs w:val="20"/>
        </w:rPr>
        <w:t xml:space="preserve"> se </w:t>
      </w:r>
      <w:proofErr w:type="spellStart"/>
      <w:r w:rsidRPr="00501F84">
        <w:rPr>
          <w:rFonts w:ascii="Verdana" w:hAnsi="Verdana"/>
          <w:sz w:val="20"/>
          <w:szCs w:val="20"/>
        </w:rPr>
        <w:t>isplaćuje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iz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proračuna</w:t>
      </w:r>
      <w:proofErr w:type="spellEnd"/>
      <w:r w:rsidRPr="00501F84">
        <w:rPr>
          <w:rFonts w:ascii="Verdana" w:hAnsi="Verdana"/>
          <w:sz w:val="20"/>
          <w:szCs w:val="20"/>
        </w:rPr>
        <w:t xml:space="preserve"> Općine;</w:t>
      </w:r>
    </w:p>
    <w:p w14:paraId="1C6407DB" w14:textId="77777777" w:rsidR="00154727" w:rsidRPr="00501F84" w:rsidRDefault="00154727" w:rsidP="00154727">
      <w:pPr>
        <w:jc w:val="both"/>
        <w:rPr>
          <w:rFonts w:ascii="Verdana" w:hAnsi="Verdana"/>
          <w:sz w:val="20"/>
          <w:szCs w:val="20"/>
        </w:rPr>
      </w:pPr>
      <w:r w:rsidRPr="00501F84">
        <w:rPr>
          <w:rFonts w:ascii="Verdana" w:hAnsi="Verdana"/>
          <w:sz w:val="20"/>
          <w:szCs w:val="20"/>
        </w:rPr>
        <w:t xml:space="preserve">3. </w:t>
      </w:r>
      <w:proofErr w:type="spellStart"/>
      <w:r w:rsidRPr="00501F84">
        <w:rPr>
          <w:rFonts w:ascii="Verdana" w:hAnsi="Verdana"/>
          <w:sz w:val="20"/>
          <w:szCs w:val="20"/>
        </w:rPr>
        <w:t>potencijalni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sukob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interesa</w:t>
      </w:r>
      <w:proofErr w:type="spellEnd"/>
      <w:r w:rsidRPr="00501F84">
        <w:rPr>
          <w:rFonts w:ascii="Verdana" w:hAnsi="Verdana"/>
          <w:sz w:val="20"/>
          <w:szCs w:val="20"/>
        </w:rPr>
        <w:t xml:space="preserve"> je </w:t>
      </w:r>
      <w:proofErr w:type="spellStart"/>
      <w:r w:rsidRPr="00501F84">
        <w:rPr>
          <w:rFonts w:ascii="Verdana" w:hAnsi="Verdana"/>
          <w:sz w:val="20"/>
          <w:szCs w:val="20"/>
        </w:rPr>
        <w:t>situacija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kada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privatni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interes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nositelja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političkih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može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utjecati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nepristranost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nositelja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političke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obavljanju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njegove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>;</w:t>
      </w:r>
    </w:p>
    <w:p w14:paraId="448E16EE" w14:textId="77777777" w:rsidR="00154727" w:rsidRPr="00501F84" w:rsidRDefault="00154727" w:rsidP="00154727">
      <w:pPr>
        <w:jc w:val="both"/>
        <w:rPr>
          <w:rFonts w:ascii="Verdana" w:hAnsi="Verdana"/>
          <w:sz w:val="20"/>
          <w:szCs w:val="20"/>
        </w:rPr>
      </w:pPr>
      <w:r w:rsidRPr="00501F84">
        <w:rPr>
          <w:rFonts w:ascii="Verdana" w:hAnsi="Verdana"/>
          <w:sz w:val="20"/>
          <w:szCs w:val="20"/>
        </w:rPr>
        <w:t xml:space="preserve">4. </w:t>
      </w:r>
      <w:proofErr w:type="spellStart"/>
      <w:r w:rsidRPr="00501F84">
        <w:rPr>
          <w:rFonts w:ascii="Verdana" w:hAnsi="Verdana"/>
          <w:sz w:val="20"/>
          <w:szCs w:val="20"/>
        </w:rPr>
        <w:t>stvarni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sukob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interesa</w:t>
      </w:r>
      <w:proofErr w:type="spellEnd"/>
      <w:r w:rsidRPr="00501F84">
        <w:rPr>
          <w:rFonts w:ascii="Verdana" w:hAnsi="Verdana"/>
          <w:sz w:val="20"/>
          <w:szCs w:val="20"/>
        </w:rPr>
        <w:t xml:space="preserve"> je </w:t>
      </w:r>
      <w:proofErr w:type="spellStart"/>
      <w:r w:rsidRPr="00501F84">
        <w:rPr>
          <w:rFonts w:ascii="Verdana" w:hAnsi="Verdana"/>
          <w:sz w:val="20"/>
          <w:szCs w:val="20"/>
        </w:rPr>
        <w:t>situacija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kada</w:t>
      </w:r>
      <w:proofErr w:type="spellEnd"/>
      <w:r w:rsidRPr="00501F84">
        <w:rPr>
          <w:rFonts w:ascii="Verdana" w:hAnsi="Verdana"/>
          <w:sz w:val="20"/>
          <w:szCs w:val="20"/>
        </w:rPr>
        <w:t xml:space="preserve"> je </w:t>
      </w:r>
      <w:proofErr w:type="spellStart"/>
      <w:r w:rsidRPr="00501F84">
        <w:rPr>
          <w:rFonts w:ascii="Verdana" w:hAnsi="Verdana"/>
          <w:sz w:val="20"/>
          <w:szCs w:val="20"/>
        </w:rPr>
        <w:t>privatni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interes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nositelja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političkih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utjecao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ili</w:t>
      </w:r>
      <w:proofErr w:type="spellEnd"/>
      <w:r w:rsidRPr="00501F84">
        <w:rPr>
          <w:rFonts w:ascii="Verdana" w:hAnsi="Verdana"/>
          <w:sz w:val="20"/>
          <w:szCs w:val="20"/>
        </w:rPr>
        <w:t xml:space="preserve"> se </w:t>
      </w:r>
      <w:proofErr w:type="spellStart"/>
      <w:r w:rsidRPr="00501F84">
        <w:rPr>
          <w:rFonts w:ascii="Verdana" w:hAnsi="Verdana"/>
          <w:sz w:val="20"/>
          <w:szCs w:val="20"/>
        </w:rPr>
        <w:t>osnovano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može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smatrati</w:t>
      </w:r>
      <w:proofErr w:type="spellEnd"/>
      <w:r w:rsidRPr="00501F84">
        <w:rPr>
          <w:rFonts w:ascii="Verdana" w:hAnsi="Verdana"/>
          <w:sz w:val="20"/>
          <w:szCs w:val="20"/>
        </w:rPr>
        <w:t xml:space="preserve"> da je </w:t>
      </w:r>
      <w:proofErr w:type="spellStart"/>
      <w:r w:rsidRPr="00501F84">
        <w:rPr>
          <w:rFonts w:ascii="Verdana" w:hAnsi="Verdana"/>
          <w:sz w:val="20"/>
          <w:szCs w:val="20"/>
        </w:rPr>
        <w:t>utjecao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nepristranost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nositelja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političke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obavljanju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njegove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>;</w:t>
      </w:r>
    </w:p>
    <w:p w14:paraId="1A126F0C" w14:textId="77777777" w:rsidR="00154727" w:rsidRPr="00501F84" w:rsidRDefault="00154727" w:rsidP="00154727">
      <w:pPr>
        <w:jc w:val="both"/>
        <w:rPr>
          <w:rFonts w:ascii="Verdana" w:hAnsi="Verdana"/>
          <w:sz w:val="20"/>
          <w:szCs w:val="20"/>
        </w:rPr>
      </w:pPr>
      <w:r w:rsidRPr="00501F84">
        <w:rPr>
          <w:rFonts w:ascii="Verdana" w:hAnsi="Verdana"/>
          <w:sz w:val="20"/>
          <w:szCs w:val="20"/>
        </w:rPr>
        <w:t xml:space="preserve">5. </w:t>
      </w:r>
      <w:proofErr w:type="spellStart"/>
      <w:r w:rsidRPr="00501F84">
        <w:rPr>
          <w:rFonts w:ascii="Verdana" w:hAnsi="Verdana"/>
          <w:sz w:val="20"/>
          <w:szCs w:val="20"/>
        </w:rPr>
        <w:t>uznemiravanje</w:t>
      </w:r>
      <w:proofErr w:type="spellEnd"/>
      <w:r w:rsidRPr="00501F84">
        <w:rPr>
          <w:rFonts w:ascii="Verdana" w:hAnsi="Verdana"/>
          <w:sz w:val="20"/>
          <w:szCs w:val="20"/>
        </w:rPr>
        <w:t xml:space="preserve"> je </w:t>
      </w:r>
      <w:proofErr w:type="spellStart"/>
      <w:r w:rsidRPr="00501F84">
        <w:rPr>
          <w:rFonts w:ascii="Verdana" w:hAnsi="Verdana"/>
          <w:sz w:val="20"/>
          <w:szCs w:val="20"/>
        </w:rPr>
        <w:t>svako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neprimjereno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ponašanje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prema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drugoj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osobi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koja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ima</w:t>
      </w:r>
      <w:proofErr w:type="spellEnd"/>
      <w:r w:rsidRPr="00501F84">
        <w:rPr>
          <w:rFonts w:ascii="Verdana" w:hAnsi="Verdana"/>
          <w:sz w:val="20"/>
          <w:szCs w:val="20"/>
        </w:rPr>
        <w:t xml:space="preserve"> za </w:t>
      </w:r>
      <w:proofErr w:type="spellStart"/>
      <w:r w:rsidRPr="00501F84">
        <w:rPr>
          <w:rFonts w:ascii="Verdana" w:hAnsi="Verdana"/>
          <w:sz w:val="20"/>
          <w:szCs w:val="20"/>
        </w:rPr>
        <w:t>cilj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ili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koja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stvarno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predstavlja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povredu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osobnog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dostojanstva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ometa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obavljanje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poslova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kao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svaki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čin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verbalni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neverbalni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ili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tjelesni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te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stvaranje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ili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pridonošenje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stvaranju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neugodnih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ili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neprijateljskih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radnih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ili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drugih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okolnosti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koje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drugu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osobu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zastrašuju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vrijeđaju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ili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ponižavaju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kao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pritisak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osobu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koja</w:t>
      </w:r>
      <w:proofErr w:type="spellEnd"/>
      <w:r w:rsidRPr="00501F84">
        <w:rPr>
          <w:rFonts w:ascii="Verdana" w:hAnsi="Verdana"/>
          <w:sz w:val="20"/>
          <w:szCs w:val="20"/>
        </w:rPr>
        <w:t xml:space="preserve"> je </w:t>
      </w:r>
      <w:proofErr w:type="spellStart"/>
      <w:r w:rsidRPr="00501F84">
        <w:rPr>
          <w:rFonts w:ascii="Verdana" w:hAnsi="Verdana"/>
          <w:sz w:val="20"/>
          <w:szCs w:val="20"/>
        </w:rPr>
        <w:t>odbila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uznemiravanje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ili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spolno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uznemiravanje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ili</w:t>
      </w:r>
      <w:proofErr w:type="spellEnd"/>
      <w:r w:rsidRPr="00501F84">
        <w:rPr>
          <w:rFonts w:ascii="Verdana" w:hAnsi="Verdana"/>
          <w:sz w:val="20"/>
          <w:szCs w:val="20"/>
        </w:rPr>
        <w:t xml:space="preserve"> ga je </w:t>
      </w:r>
      <w:proofErr w:type="spellStart"/>
      <w:r w:rsidRPr="00501F84">
        <w:rPr>
          <w:rFonts w:ascii="Verdana" w:hAnsi="Verdana"/>
          <w:sz w:val="20"/>
          <w:szCs w:val="20"/>
        </w:rPr>
        <w:t>prijavila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uključujući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spolno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uznemiravanje</w:t>
      </w:r>
      <w:proofErr w:type="spellEnd"/>
      <w:r w:rsidRPr="00501F84">
        <w:rPr>
          <w:rFonts w:ascii="Verdana" w:hAnsi="Verdana"/>
          <w:sz w:val="20"/>
          <w:szCs w:val="20"/>
        </w:rPr>
        <w:t>.</w:t>
      </w:r>
    </w:p>
    <w:p w14:paraId="503AD6E1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t>Izrazi</w:t>
      </w:r>
      <w:proofErr w:type="spellEnd"/>
      <w:r w:rsidRPr="00501F84">
        <w:rPr>
          <w:rFonts w:ascii="Verdana" w:hAnsi="Verdana"/>
          <w:sz w:val="20"/>
          <w:szCs w:val="20"/>
        </w:rPr>
        <w:t xml:space="preserve"> koji se </w:t>
      </w:r>
      <w:proofErr w:type="spellStart"/>
      <w:r w:rsidRPr="00501F84">
        <w:rPr>
          <w:rFonts w:ascii="Verdana" w:hAnsi="Verdana"/>
          <w:sz w:val="20"/>
          <w:szCs w:val="20"/>
        </w:rPr>
        <w:t>koriste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ovom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Kodeksu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gramStart"/>
      <w:r w:rsidRPr="00501F84">
        <w:rPr>
          <w:rFonts w:ascii="Verdana" w:hAnsi="Verdana"/>
          <w:sz w:val="20"/>
          <w:szCs w:val="20"/>
        </w:rPr>
        <w:t>a</w:t>
      </w:r>
      <w:proofErr w:type="gram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imaju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rodno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značenje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odnose</w:t>
      </w:r>
      <w:proofErr w:type="spellEnd"/>
      <w:r w:rsidRPr="00501F84">
        <w:rPr>
          <w:rFonts w:ascii="Verdana" w:hAnsi="Verdana"/>
          <w:sz w:val="20"/>
          <w:szCs w:val="20"/>
        </w:rPr>
        <w:t xml:space="preserve"> se </w:t>
      </w:r>
      <w:proofErr w:type="spellStart"/>
      <w:r w:rsidRPr="00501F84">
        <w:rPr>
          <w:rFonts w:ascii="Verdana" w:hAnsi="Verdana"/>
          <w:sz w:val="20"/>
          <w:szCs w:val="20"/>
        </w:rPr>
        <w:t>jednako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muški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ženski</w:t>
      </w:r>
      <w:proofErr w:type="spellEnd"/>
      <w:r w:rsidRPr="00501F84">
        <w:rPr>
          <w:rFonts w:ascii="Verdana" w:hAnsi="Verdana"/>
          <w:sz w:val="20"/>
          <w:szCs w:val="20"/>
        </w:rPr>
        <w:t xml:space="preserve"> rod.</w:t>
      </w:r>
    </w:p>
    <w:p w14:paraId="7C52666D" w14:textId="77777777" w:rsidR="00154727" w:rsidRPr="00501F84" w:rsidRDefault="00154727" w:rsidP="00154727">
      <w:pPr>
        <w:rPr>
          <w:rFonts w:ascii="Verdana" w:hAnsi="Verdana"/>
          <w:sz w:val="20"/>
          <w:szCs w:val="20"/>
        </w:rPr>
      </w:pPr>
    </w:p>
    <w:p w14:paraId="00306AFF" w14:textId="77777777" w:rsidR="00154727" w:rsidRPr="00501F84" w:rsidRDefault="00154727" w:rsidP="00154727">
      <w:pPr>
        <w:jc w:val="left"/>
        <w:rPr>
          <w:rFonts w:ascii="Verdana" w:hAnsi="Verdana"/>
          <w:b/>
          <w:bCs/>
          <w:sz w:val="20"/>
          <w:szCs w:val="20"/>
        </w:rPr>
      </w:pPr>
      <w:r w:rsidRPr="00501F84">
        <w:rPr>
          <w:rFonts w:ascii="Verdana" w:hAnsi="Verdana"/>
          <w:b/>
          <w:bCs/>
          <w:sz w:val="20"/>
          <w:szCs w:val="20"/>
        </w:rPr>
        <w:t>II. TEMELJNA NAČELA DJELOVANJA</w:t>
      </w:r>
    </w:p>
    <w:p w14:paraId="5C8574CD" w14:textId="77777777" w:rsidR="00154727" w:rsidRPr="00501F84" w:rsidRDefault="00154727" w:rsidP="00154727">
      <w:pPr>
        <w:rPr>
          <w:rFonts w:ascii="Verdana" w:hAnsi="Verdana"/>
          <w:b/>
          <w:bCs/>
          <w:sz w:val="20"/>
          <w:szCs w:val="20"/>
        </w:rPr>
      </w:pPr>
    </w:p>
    <w:p w14:paraId="06DED736" w14:textId="77777777" w:rsidR="00154727" w:rsidRPr="00501F84" w:rsidRDefault="00154727" w:rsidP="00154727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501F84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501F84">
        <w:rPr>
          <w:rFonts w:ascii="Verdana" w:hAnsi="Verdana"/>
          <w:b/>
          <w:bCs/>
          <w:sz w:val="20"/>
          <w:szCs w:val="20"/>
        </w:rPr>
        <w:t xml:space="preserve"> 5.</w:t>
      </w:r>
    </w:p>
    <w:p w14:paraId="2DF2E259" w14:textId="77777777" w:rsidR="00154727" w:rsidRPr="00501F84" w:rsidRDefault="00154727" w:rsidP="00154727">
      <w:pPr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t>Nositelji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političkih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moraju</w:t>
      </w:r>
      <w:proofErr w:type="spellEnd"/>
      <w:r w:rsidRPr="00501F84">
        <w:rPr>
          <w:rFonts w:ascii="Verdana" w:hAnsi="Verdana"/>
          <w:sz w:val="20"/>
          <w:szCs w:val="20"/>
        </w:rPr>
        <w:t xml:space="preserve"> se u </w:t>
      </w:r>
      <w:proofErr w:type="spellStart"/>
      <w:r w:rsidRPr="00501F84">
        <w:rPr>
          <w:rFonts w:ascii="Verdana" w:hAnsi="Verdana"/>
          <w:sz w:val="20"/>
          <w:szCs w:val="20"/>
        </w:rPr>
        <w:t>obavljanju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javnih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pridržavati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sljedećih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temeljnih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načela</w:t>
      </w:r>
      <w:proofErr w:type="spellEnd"/>
      <w:r w:rsidRPr="00501F84">
        <w:rPr>
          <w:rFonts w:ascii="Verdana" w:hAnsi="Verdana"/>
          <w:sz w:val="20"/>
          <w:szCs w:val="20"/>
        </w:rPr>
        <w:t>:</w:t>
      </w:r>
    </w:p>
    <w:p w14:paraId="59E23EDB" w14:textId="77777777" w:rsidR="00154727" w:rsidRPr="00501F84" w:rsidRDefault="00154727" w:rsidP="00154727">
      <w:pPr>
        <w:jc w:val="both"/>
        <w:rPr>
          <w:rFonts w:ascii="Verdana" w:hAnsi="Verdana"/>
          <w:sz w:val="20"/>
          <w:szCs w:val="20"/>
        </w:rPr>
      </w:pPr>
      <w:r w:rsidRPr="00501F84">
        <w:rPr>
          <w:rFonts w:ascii="Verdana" w:hAnsi="Verdana"/>
          <w:sz w:val="20"/>
          <w:szCs w:val="20"/>
        </w:rPr>
        <w:t xml:space="preserve">1. </w:t>
      </w:r>
      <w:proofErr w:type="spellStart"/>
      <w:r w:rsidRPr="00501F84">
        <w:rPr>
          <w:rFonts w:ascii="Verdana" w:hAnsi="Verdana"/>
          <w:sz w:val="20"/>
          <w:szCs w:val="20"/>
        </w:rPr>
        <w:t>zakonitosti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zaštite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javnog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interesa</w:t>
      </w:r>
      <w:proofErr w:type="spellEnd"/>
    </w:p>
    <w:p w14:paraId="57923F2F" w14:textId="77777777" w:rsidR="00154727" w:rsidRPr="00501F84" w:rsidRDefault="00154727" w:rsidP="00154727">
      <w:pPr>
        <w:jc w:val="both"/>
        <w:rPr>
          <w:rFonts w:ascii="Verdana" w:hAnsi="Verdana"/>
          <w:sz w:val="20"/>
          <w:szCs w:val="20"/>
        </w:rPr>
      </w:pPr>
      <w:r w:rsidRPr="00501F84">
        <w:rPr>
          <w:rFonts w:ascii="Verdana" w:hAnsi="Verdana"/>
          <w:sz w:val="20"/>
          <w:szCs w:val="20"/>
        </w:rPr>
        <w:t xml:space="preserve">2. </w:t>
      </w:r>
      <w:proofErr w:type="spellStart"/>
      <w:r w:rsidRPr="00501F84">
        <w:rPr>
          <w:rFonts w:ascii="Verdana" w:hAnsi="Verdana"/>
          <w:sz w:val="20"/>
          <w:szCs w:val="20"/>
        </w:rPr>
        <w:t>odanosti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lokalnoj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zajednici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te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očuvanja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razvijanja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povjerenja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građana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nositelje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političkih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institucije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općinske</w:t>
      </w:r>
      <w:proofErr w:type="spellEnd"/>
      <w:r w:rsidRPr="00501F84">
        <w:rPr>
          <w:rFonts w:ascii="Verdana" w:hAnsi="Verdana"/>
          <w:sz w:val="20"/>
          <w:szCs w:val="20"/>
        </w:rPr>
        <w:t xml:space="preserve"> vlasti u </w:t>
      </w:r>
      <w:proofErr w:type="spellStart"/>
      <w:r w:rsidRPr="00501F84">
        <w:rPr>
          <w:rFonts w:ascii="Verdana" w:hAnsi="Verdana"/>
          <w:sz w:val="20"/>
          <w:szCs w:val="20"/>
        </w:rPr>
        <w:t>kojima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djeluju</w:t>
      </w:r>
      <w:proofErr w:type="spellEnd"/>
    </w:p>
    <w:p w14:paraId="208ECFEF" w14:textId="77777777" w:rsidR="00154727" w:rsidRPr="00501F84" w:rsidRDefault="00154727" w:rsidP="00154727">
      <w:pPr>
        <w:jc w:val="both"/>
        <w:rPr>
          <w:rFonts w:ascii="Verdana" w:hAnsi="Verdana"/>
          <w:sz w:val="20"/>
          <w:szCs w:val="20"/>
        </w:rPr>
      </w:pPr>
      <w:r w:rsidRPr="00501F84">
        <w:rPr>
          <w:rFonts w:ascii="Verdana" w:hAnsi="Verdana"/>
          <w:sz w:val="20"/>
          <w:szCs w:val="20"/>
        </w:rPr>
        <w:t xml:space="preserve">3. </w:t>
      </w:r>
      <w:proofErr w:type="spellStart"/>
      <w:r w:rsidRPr="00501F84">
        <w:rPr>
          <w:rFonts w:ascii="Verdana" w:hAnsi="Verdana"/>
          <w:sz w:val="20"/>
          <w:szCs w:val="20"/>
        </w:rPr>
        <w:t>poštovanja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integriteta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dostojanstva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osobe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zabrane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diskriminacije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povlašćivanja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te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zabrane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uznemiravanja</w:t>
      </w:r>
      <w:proofErr w:type="spellEnd"/>
    </w:p>
    <w:p w14:paraId="21CBBFD8" w14:textId="77777777" w:rsidR="00154727" w:rsidRPr="00501F84" w:rsidRDefault="00154727" w:rsidP="00154727">
      <w:pPr>
        <w:jc w:val="both"/>
        <w:rPr>
          <w:rFonts w:ascii="Verdana" w:hAnsi="Verdana"/>
          <w:sz w:val="20"/>
          <w:szCs w:val="20"/>
        </w:rPr>
      </w:pPr>
      <w:r w:rsidRPr="00501F84">
        <w:rPr>
          <w:rFonts w:ascii="Verdana" w:hAnsi="Verdana"/>
          <w:sz w:val="20"/>
          <w:szCs w:val="20"/>
        </w:rPr>
        <w:t xml:space="preserve">4. </w:t>
      </w:r>
      <w:proofErr w:type="spellStart"/>
      <w:r w:rsidRPr="00501F84">
        <w:rPr>
          <w:rFonts w:ascii="Verdana" w:hAnsi="Verdana"/>
          <w:sz w:val="20"/>
          <w:szCs w:val="20"/>
        </w:rPr>
        <w:t>čestitosti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poštenja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te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izuzetosti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iz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situacije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kojoj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postoji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mogućnost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sukoba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interesa</w:t>
      </w:r>
      <w:proofErr w:type="spellEnd"/>
    </w:p>
    <w:p w14:paraId="208B87E7" w14:textId="77777777" w:rsidR="00154727" w:rsidRPr="00501F84" w:rsidRDefault="00154727" w:rsidP="00154727">
      <w:pPr>
        <w:jc w:val="both"/>
        <w:rPr>
          <w:rFonts w:ascii="Verdana" w:hAnsi="Verdana"/>
          <w:sz w:val="20"/>
          <w:szCs w:val="20"/>
        </w:rPr>
      </w:pPr>
      <w:r w:rsidRPr="00501F84">
        <w:rPr>
          <w:rFonts w:ascii="Verdana" w:hAnsi="Verdana"/>
          <w:sz w:val="20"/>
          <w:szCs w:val="20"/>
        </w:rPr>
        <w:t xml:space="preserve">5. </w:t>
      </w:r>
      <w:proofErr w:type="spellStart"/>
      <w:r w:rsidRPr="00501F84">
        <w:rPr>
          <w:rFonts w:ascii="Verdana" w:hAnsi="Verdana"/>
          <w:sz w:val="20"/>
          <w:szCs w:val="20"/>
        </w:rPr>
        <w:t>zabrane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zlouporabe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ovlasti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zabrane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korištenja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za </w:t>
      </w:r>
      <w:proofErr w:type="spellStart"/>
      <w:r w:rsidRPr="00501F84">
        <w:rPr>
          <w:rFonts w:ascii="Verdana" w:hAnsi="Verdana"/>
          <w:sz w:val="20"/>
          <w:szCs w:val="20"/>
        </w:rPr>
        <w:t>osobni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probitak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ili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probitak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povezane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osobe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zabrane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korištenja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autoriteta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obavljanju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privatnih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poslova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zabrane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traženja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ili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primanja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darova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radi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povoljnog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rješavanja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pojedine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stvari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te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zabrane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davanja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obećanja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izvan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propisanih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ovlasti</w:t>
      </w:r>
      <w:proofErr w:type="spellEnd"/>
    </w:p>
    <w:p w14:paraId="23E978DE" w14:textId="77777777" w:rsidR="00154727" w:rsidRPr="00501F84" w:rsidRDefault="00154727" w:rsidP="00154727">
      <w:pPr>
        <w:jc w:val="both"/>
        <w:rPr>
          <w:rFonts w:ascii="Verdana" w:hAnsi="Verdana"/>
          <w:sz w:val="20"/>
          <w:szCs w:val="20"/>
        </w:rPr>
      </w:pPr>
      <w:r w:rsidRPr="00501F84">
        <w:rPr>
          <w:rFonts w:ascii="Verdana" w:hAnsi="Verdana"/>
          <w:sz w:val="20"/>
          <w:szCs w:val="20"/>
        </w:rPr>
        <w:t xml:space="preserve">6. </w:t>
      </w:r>
      <w:proofErr w:type="spellStart"/>
      <w:r w:rsidRPr="00501F84">
        <w:rPr>
          <w:rFonts w:ascii="Verdana" w:hAnsi="Verdana"/>
          <w:sz w:val="20"/>
          <w:szCs w:val="20"/>
        </w:rPr>
        <w:t>konstruktivnog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pridonošenja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rješavanju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javnih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pitanja</w:t>
      </w:r>
      <w:proofErr w:type="spellEnd"/>
    </w:p>
    <w:p w14:paraId="4ECEAF38" w14:textId="77777777" w:rsidR="00154727" w:rsidRPr="00501F84" w:rsidRDefault="00154727" w:rsidP="00154727">
      <w:pPr>
        <w:jc w:val="both"/>
        <w:rPr>
          <w:rFonts w:ascii="Verdana" w:hAnsi="Verdana"/>
          <w:sz w:val="20"/>
          <w:szCs w:val="20"/>
        </w:rPr>
      </w:pPr>
      <w:r w:rsidRPr="00501F84">
        <w:rPr>
          <w:rFonts w:ascii="Verdana" w:hAnsi="Verdana"/>
          <w:sz w:val="20"/>
          <w:szCs w:val="20"/>
        </w:rPr>
        <w:t xml:space="preserve">7. </w:t>
      </w:r>
      <w:proofErr w:type="spellStart"/>
      <w:r w:rsidRPr="00501F84">
        <w:rPr>
          <w:rFonts w:ascii="Verdana" w:hAnsi="Verdana"/>
          <w:sz w:val="20"/>
          <w:szCs w:val="20"/>
        </w:rPr>
        <w:t>javnosti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rada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dostupnosti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građanima</w:t>
      </w:r>
      <w:proofErr w:type="spellEnd"/>
    </w:p>
    <w:p w14:paraId="6A24D7A0" w14:textId="77777777" w:rsidR="00154727" w:rsidRPr="00501F84" w:rsidRDefault="00154727" w:rsidP="00154727">
      <w:pPr>
        <w:jc w:val="both"/>
        <w:rPr>
          <w:rFonts w:ascii="Verdana" w:hAnsi="Verdana"/>
          <w:sz w:val="20"/>
          <w:szCs w:val="20"/>
        </w:rPr>
      </w:pPr>
      <w:r w:rsidRPr="00501F84">
        <w:rPr>
          <w:rFonts w:ascii="Verdana" w:hAnsi="Verdana"/>
          <w:sz w:val="20"/>
          <w:szCs w:val="20"/>
        </w:rPr>
        <w:t xml:space="preserve">8. </w:t>
      </w:r>
      <w:proofErr w:type="spellStart"/>
      <w:r w:rsidRPr="00501F84">
        <w:rPr>
          <w:rFonts w:ascii="Verdana" w:hAnsi="Verdana"/>
          <w:sz w:val="20"/>
          <w:szCs w:val="20"/>
        </w:rPr>
        <w:t>poštovanja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posebne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javne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uloge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koju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mediji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imaju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demokratskom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društvu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te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aktivne</w:t>
      </w:r>
      <w:proofErr w:type="spellEnd"/>
      <w:r w:rsidRPr="00501F84">
        <w:rPr>
          <w:rFonts w:ascii="Verdana" w:hAnsi="Verdana"/>
          <w:sz w:val="20"/>
          <w:szCs w:val="20"/>
        </w:rPr>
        <w:t xml:space="preserve"> i ne </w:t>
      </w:r>
      <w:proofErr w:type="spellStart"/>
      <w:r w:rsidRPr="00501F84">
        <w:rPr>
          <w:rFonts w:ascii="Verdana" w:hAnsi="Verdana"/>
          <w:sz w:val="20"/>
          <w:szCs w:val="20"/>
        </w:rPr>
        <w:t>diskriminirajuće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suradnje</w:t>
      </w:r>
      <w:proofErr w:type="spellEnd"/>
      <w:r w:rsidRPr="00501F84">
        <w:rPr>
          <w:rFonts w:ascii="Verdana" w:hAnsi="Verdana"/>
          <w:sz w:val="20"/>
          <w:szCs w:val="20"/>
        </w:rPr>
        <w:t xml:space="preserve"> s </w:t>
      </w:r>
      <w:proofErr w:type="spellStart"/>
      <w:r w:rsidRPr="00501F84">
        <w:rPr>
          <w:rFonts w:ascii="Verdana" w:hAnsi="Verdana"/>
          <w:sz w:val="20"/>
          <w:szCs w:val="20"/>
        </w:rPr>
        <w:t>medijima</w:t>
      </w:r>
      <w:proofErr w:type="spellEnd"/>
      <w:r w:rsidRPr="00501F84">
        <w:rPr>
          <w:rFonts w:ascii="Verdana" w:hAnsi="Verdana"/>
          <w:sz w:val="20"/>
          <w:szCs w:val="20"/>
        </w:rPr>
        <w:t xml:space="preserve"> koji prate rad </w:t>
      </w:r>
      <w:proofErr w:type="spellStart"/>
      <w:r w:rsidRPr="00501F84">
        <w:rPr>
          <w:rFonts w:ascii="Verdana" w:hAnsi="Verdana"/>
          <w:sz w:val="20"/>
          <w:szCs w:val="20"/>
        </w:rPr>
        <w:t>tijela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općinske</w:t>
      </w:r>
      <w:proofErr w:type="spellEnd"/>
      <w:r w:rsidRPr="00501F84">
        <w:rPr>
          <w:rFonts w:ascii="Verdana" w:hAnsi="Verdana"/>
          <w:sz w:val="20"/>
          <w:szCs w:val="20"/>
        </w:rPr>
        <w:t xml:space="preserve"> vlasti</w:t>
      </w:r>
    </w:p>
    <w:p w14:paraId="2270FEA0" w14:textId="77777777" w:rsidR="00154727" w:rsidRPr="00501F84" w:rsidRDefault="00154727" w:rsidP="00154727">
      <w:pPr>
        <w:jc w:val="both"/>
        <w:rPr>
          <w:rFonts w:ascii="Verdana" w:hAnsi="Verdana"/>
          <w:sz w:val="20"/>
          <w:szCs w:val="20"/>
        </w:rPr>
      </w:pPr>
      <w:r w:rsidRPr="00501F84">
        <w:rPr>
          <w:rFonts w:ascii="Verdana" w:hAnsi="Verdana"/>
          <w:sz w:val="20"/>
          <w:szCs w:val="20"/>
        </w:rPr>
        <w:t xml:space="preserve">9. </w:t>
      </w:r>
      <w:proofErr w:type="spellStart"/>
      <w:r w:rsidRPr="00501F84">
        <w:rPr>
          <w:rFonts w:ascii="Verdana" w:hAnsi="Verdana"/>
          <w:sz w:val="20"/>
          <w:szCs w:val="20"/>
        </w:rPr>
        <w:t>zabrane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svjesnog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iznošenja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neistina</w:t>
      </w:r>
      <w:proofErr w:type="spellEnd"/>
    </w:p>
    <w:p w14:paraId="63E5105F" w14:textId="77777777" w:rsidR="00154727" w:rsidRPr="00501F84" w:rsidRDefault="00154727" w:rsidP="00154727">
      <w:pPr>
        <w:jc w:val="both"/>
        <w:rPr>
          <w:rFonts w:ascii="Verdana" w:hAnsi="Verdana"/>
          <w:sz w:val="20"/>
          <w:szCs w:val="20"/>
        </w:rPr>
      </w:pPr>
      <w:r w:rsidRPr="00501F84">
        <w:rPr>
          <w:rFonts w:ascii="Verdana" w:hAnsi="Verdana"/>
          <w:sz w:val="20"/>
          <w:szCs w:val="20"/>
        </w:rPr>
        <w:t xml:space="preserve">10. </w:t>
      </w:r>
      <w:proofErr w:type="spellStart"/>
      <w:r w:rsidRPr="00501F84">
        <w:rPr>
          <w:rFonts w:ascii="Verdana" w:hAnsi="Verdana"/>
          <w:sz w:val="20"/>
          <w:szCs w:val="20"/>
        </w:rPr>
        <w:t>iznošenja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službenih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stavova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skladu</w:t>
      </w:r>
      <w:proofErr w:type="spellEnd"/>
      <w:r w:rsidRPr="00501F84">
        <w:rPr>
          <w:rFonts w:ascii="Verdana" w:hAnsi="Verdana"/>
          <w:sz w:val="20"/>
          <w:szCs w:val="20"/>
        </w:rPr>
        <w:t xml:space="preserve"> s </w:t>
      </w:r>
      <w:proofErr w:type="spellStart"/>
      <w:r w:rsidRPr="00501F84">
        <w:rPr>
          <w:rFonts w:ascii="Verdana" w:hAnsi="Verdana"/>
          <w:sz w:val="20"/>
          <w:szCs w:val="20"/>
        </w:rPr>
        <w:t>ovlastima</w:t>
      </w:r>
      <w:proofErr w:type="spellEnd"/>
    </w:p>
    <w:p w14:paraId="65B1FAF4" w14:textId="77777777" w:rsidR="00154727" w:rsidRPr="00501F84" w:rsidRDefault="00154727" w:rsidP="00154727">
      <w:pPr>
        <w:jc w:val="both"/>
        <w:rPr>
          <w:rFonts w:ascii="Verdana" w:hAnsi="Verdana"/>
          <w:sz w:val="20"/>
          <w:szCs w:val="20"/>
        </w:rPr>
      </w:pPr>
      <w:r w:rsidRPr="00501F84">
        <w:rPr>
          <w:rFonts w:ascii="Verdana" w:hAnsi="Verdana"/>
          <w:sz w:val="20"/>
          <w:szCs w:val="20"/>
        </w:rPr>
        <w:t xml:space="preserve">11. </w:t>
      </w:r>
      <w:proofErr w:type="spellStart"/>
      <w:r w:rsidRPr="00501F84">
        <w:rPr>
          <w:rFonts w:ascii="Verdana" w:hAnsi="Verdana"/>
          <w:sz w:val="20"/>
          <w:szCs w:val="20"/>
        </w:rPr>
        <w:t>pridržavanja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pravila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rada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tijela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koje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izabrani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odnosno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imenovani</w:t>
      </w:r>
      <w:proofErr w:type="spellEnd"/>
    </w:p>
    <w:p w14:paraId="77F558CD" w14:textId="77777777" w:rsidR="00154727" w:rsidRPr="00501F84" w:rsidRDefault="00154727" w:rsidP="00154727">
      <w:pPr>
        <w:jc w:val="both"/>
        <w:rPr>
          <w:rFonts w:ascii="Verdana" w:hAnsi="Verdana"/>
          <w:sz w:val="20"/>
          <w:szCs w:val="20"/>
        </w:rPr>
      </w:pPr>
      <w:r w:rsidRPr="00501F84">
        <w:rPr>
          <w:rFonts w:ascii="Verdana" w:hAnsi="Verdana"/>
          <w:sz w:val="20"/>
          <w:szCs w:val="20"/>
        </w:rPr>
        <w:t xml:space="preserve">12. </w:t>
      </w:r>
      <w:proofErr w:type="spellStart"/>
      <w:r w:rsidRPr="00501F84">
        <w:rPr>
          <w:rFonts w:ascii="Verdana" w:hAnsi="Verdana"/>
          <w:sz w:val="20"/>
          <w:szCs w:val="20"/>
        </w:rPr>
        <w:t>aktivnog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sudjelovanja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radu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tijela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koje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izabrani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odnosno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imenovani</w:t>
      </w:r>
      <w:proofErr w:type="spellEnd"/>
    </w:p>
    <w:p w14:paraId="1A5C9B79" w14:textId="77777777" w:rsidR="00154727" w:rsidRPr="00501F84" w:rsidRDefault="00154727" w:rsidP="00154727">
      <w:pPr>
        <w:jc w:val="both"/>
        <w:rPr>
          <w:rFonts w:ascii="Verdana" w:hAnsi="Verdana"/>
          <w:sz w:val="20"/>
          <w:szCs w:val="20"/>
        </w:rPr>
      </w:pPr>
      <w:r w:rsidRPr="00501F84">
        <w:rPr>
          <w:rFonts w:ascii="Verdana" w:hAnsi="Verdana"/>
          <w:sz w:val="20"/>
          <w:szCs w:val="20"/>
        </w:rPr>
        <w:lastRenderedPageBreak/>
        <w:t xml:space="preserve">13. </w:t>
      </w:r>
      <w:proofErr w:type="spellStart"/>
      <w:r w:rsidRPr="00501F84">
        <w:rPr>
          <w:rFonts w:ascii="Verdana" w:hAnsi="Verdana"/>
          <w:sz w:val="20"/>
          <w:szCs w:val="20"/>
        </w:rPr>
        <w:t>razvijanja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vlastite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upućenosti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o </w:t>
      </w:r>
      <w:proofErr w:type="spellStart"/>
      <w:r w:rsidRPr="00501F84">
        <w:rPr>
          <w:rFonts w:ascii="Verdana" w:hAnsi="Verdana"/>
          <w:sz w:val="20"/>
          <w:szCs w:val="20"/>
        </w:rPr>
        <w:t>odlukama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čijem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donošenju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sudjeluju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korištenjem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relevantnih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izvora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informacija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trajnim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usavršavanjem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druge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načine</w:t>
      </w:r>
      <w:proofErr w:type="spellEnd"/>
    </w:p>
    <w:p w14:paraId="6DC5331E" w14:textId="77777777" w:rsidR="00154727" w:rsidRPr="00501F84" w:rsidRDefault="00154727" w:rsidP="00154727">
      <w:pPr>
        <w:jc w:val="both"/>
        <w:rPr>
          <w:rFonts w:ascii="Verdana" w:hAnsi="Verdana"/>
          <w:sz w:val="20"/>
          <w:szCs w:val="20"/>
        </w:rPr>
      </w:pPr>
      <w:r w:rsidRPr="00501F84">
        <w:rPr>
          <w:rFonts w:ascii="Verdana" w:hAnsi="Verdana"/>
          <w:sz w:val="20"/>
          <w:szCs w:val="20"/>
        </w:rPr>
        <w:t xml:space="preserve">14. </w:t>
      </w:r>
      <w:proofErr w:type="spellStart"/>
      <w:r w:rsidRPr="00501F84">
        <w:rPr>
          <w:rFonts w:ascii="Verdana" w:hAnsi="Verdana"/>
          <w:sz w:val="20"/>
          <w:szCs w:val="20"/>
        </w:rPr>
        <w:t>prihvaćanja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dobrih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običaja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parlamentarizma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te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primjerenog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komuniciranja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uključujući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zabranu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uvredljivog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govora</w:t>
      </w:r>
      <w:proofErr w:type="spellEnd"/>
      <w:r w:rsidRPr="00501F84">
        <w:rPr>
          <w:rFonts w:ascii="Verdana" w:hAnsi="Verdana"/>
          <w:sz w:val="20"/>
          <w:szCs w:val="20"/>
        </w:rPr>
        <w:t>;</w:t>
      </w:r>
    </w:p>
    <w:p w14:paraId="4146EEA6" w14:textId="77777777" w:rsidR="00154727" w:rsidRPr="00501F84" w:rsidRDefault="00154727" w:rsidP="00154727">
      <w:pPr>
        <w:jc w:val="both"/>
        <w:rPr>
          <w:rFonts w:ascii="Verdana" w:hAnsi="Verdana"/>
          <w:sz w:val="20"/>
          <w:szCs w:val="20"/>
        </w:rPr>
      </w:pPr>
      <w:r w:rsidRPr="00501F84">
        <w:rPr>
          <w:rFonts w:ascii="Verdana" w:hAnsi="Verdana"/>
          <w:sz w:val="20"/>
          <w:szCs w:val="20"/>
        </w:rPr>
        <w:t xml:space="preserve">15. </w:t>
      </w:r>
      <w:proofErr w:type="spellStart"/>
      <w:r w:rsidRPr="00501F84">
        <w:rPr>
          <w:rFonts w:ascii="Verdana" w:hAnsi="Verdana"/>
          <w:sz w:val="20"/>
          <w:szCs w:val="20"/>
        </w:rPr>
        <w:t>odnosa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prema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službenicima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namještenicima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upravnih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odjela</w:t>
      </w:r>
      <w:proofErr w:type="spellEnd"/>
      <w:r w:rsidRPr="00501F84">
        <w:rPr>
          <w:rFonts w:ascii="Verdana" w:hAnsi="Verdana"/>
          <w:sz w:val="20"/>
          <w:szCs w:val="20"/>
        </w:rPr>
        <w:t xml:space="preserve"> Općine koji se </w:t>
      </w:r>
      <w:proofErr w:type="spellStart"/>
      <w:r w:rsidRPr="00501F84">
        <w:rPr>
          <w:rFonts w:ascii="Verdana" w:hAnsi="Verdana"/>
          <w:sz w:val="20"/>
          <w:szCs w:val="20"/>
        </w:rPr>
        <w:t>temelji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propisanim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pravima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obvezama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odgovornostima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obiju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strana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isključujući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pritom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svaki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oblik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političkog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pritiska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upravu</w:t>
      </w:r>
      <w:proofErr w:type="spellEnd"/>
      <w:r w:rsidRPr="00501F84">
        <w:rPr>
          <w:rFonts w:ascii="Verdana" w:hAnsi="Verdana"/>
          <w:sz w:val="20"/>
          <w:szCs w:val="20"/>
        </w:rPr>
        <w:t xml:space="preserve"> koji se u </w:t>
      </w:r>
      <w:proofErr w:type="spellStart"/>
      <w:r w:rsidRPr="00501F84">
        <w:rPr>
          <w:rFonts w:ascii="Verdana" w:hAnsi="Verdana"/>
          <w:sz w:val="20"/>
          <w:szCs w:val="20"/>
        </w:rPr>
        <w:t>demokratskim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društvima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smatra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neprihvatljivim</w:t>
      </w:r>
      <w:proofErr w:type="spellEnd"/>
      <w:r w:rsidRPr="00501F84">
        <w:rPr>
          <w:rFonts w:ascii="Verdana" w:hAnsi="Verdana"/>
          <w:sz w:val="20"/>
          <w:szCs w:val="20"/>
        </w:rPr>
        <w:t xml:space="preserve"> (</w:t>
      </w:r>
      <w:proofErr w:type="spellStart"/>
      <w:r w:rsidRPr="00501F84">
        <w:rPr>
          <w:rFonts w:ascii="Verdana" w:hAnsi="Verdana"/>
          <w:sz w:val="20"/>
          <w:szCs w:val="20"/>
        </w:rPr>
        <w:t>primjerice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davanje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naloga</w:t>
      </w:r>
      <w:proofErr w:type="spellEnd"/>
      <w:r w:rsidRPr="00501F84">
        <w:rPr>
          <w:rFonts w:ascii="Verdana" w:hAnsi="Verdana"/>
          <w:sz w:val="20"/>
          <w:szCs w:val="20"/>
        </w:rPr>
        <w:t xml:space="preserve"> za </w:t>
      </w:r>
      <w:proofErr w:type="spellStart"/>
      <w:r w:rsidRPr="00501F84">
        <w:rPr>
          <w:rFonts w:ascii="Verdana" w:hAnsi="Verdana"/>
          <w:sz w:val="20"/>
          <w:szCs w:val="20"/>
        </w:rPr>
        <w:t>protupropisnog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postupanja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najava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smjena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slijedom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promjene</w:t>
      </w:r>
      <w:proofErr w:type="spellEnd"/>
      <w:r w:rsidRPr="00501F84">
        <w:rPr>
          <w:rFonts w:ascii="Verdana" w:hAnsi="Verdana"/>
          <w:sz w:val="20"/>
          <w:szCs w:val="20"/>
        </w:rPr>
        <w:t xml:space="preserve"> vlasti i </w:t>
      </w:r>
      <w:proofErr w:type="spellStart"/>
      <w:r w:rsidRPr="00501F84">
        <w:rPr>
          <w:rFonts w:ascii="Verdana" w:hAnsi="Verdana"/>
          <w:sz w:val="20"/>
          <w:szCs w:val="20"/>
        </w:rPr>
        <w:t>slično</w:t>
      </w:r>
      <w:proofErr w:type="spellEnd"/>
      <w:r w:rsidRPr="00501F84">
        <w:rPr>
          <w:rFonts w:ascii="Verdana" w:hAnsi="Verdana"/>
          <w:sz w:val="20"/>
          <w:szCs w:val="20"/>
        </w:rPr>
        <w:t>)</w:t>
      </w:r>
    </w:p>
    <w:p w14:paraId="593E2DBF" w14:textId="77777777" w:rsidR="00154727" w:rsidRPr="00501F84" w:rsidRDefault="00154727" w:rsidP="00154727">
      <w:pPr>
        <w:jc w:val="both"/>
        <w:rPr>
          <w:rFonts w:ascii="Verdana" w:hAnsi="Verdana"/>
          <w:sz w:val="20"/>
          <w:szCs w:val="20"/>
        </w:rPr>
      </w:pPr>
      <w:r w:rsidRPr="00501F84">
        <w:rPr>
          <w:rFonts w:ascii="Verdana" w:hAnsi="Verdana"/>
          <w:sz w:val="20"/>
          <w:szCs w:val="20"/>
        </w:rPr>
        <w:t xml:space="preserve">16. </w:t>
      </w:r>
      <w:proofErr w:type="spellStart"/>
      <w:r w:rsidRPr="00501F84">
        <w:rPr>
          <w:rFonts w:ascii="Verdana" w:hAnsi="Verdana"/>
          <w:sz w:val="20"/>
          <w:szCs w:val="20"/>
        </w:rPr>
        <w:t>redovitog</w:t>
      </w:r>
      <w:proofErr w:type="spellEnd"/>
      <w:r w:rsidRPr="00501F84">
        <w:rPr>
          <w:rFonts w:ascii="Verdana" w:hAnsi="Verdana"/>
          <w:sz w:val="20"/>
          <w:szCs w:val="20"/>
        </w:rPr>
        <w:t xml:space="preserve"> puta </w:t>
      </w:r>
      <w:proofErr w:type="spellStart"/>
      <w:r w:rsidRPr="00501F84">
        <w:rPr>
          <w:rFonts w:ascii="Verdana" w:hAnsi="Verdana"/>
          <w:sz w:val="20"/>
          <w:szCs w:val="20"/>
        </w:rPr>
        <w:t>komuniciranja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službenicima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namještenicima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što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uključuje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pribavljanje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</w:p>
    <w:p w14:paraId="416DD140" w14:textId="77777777" w:rsidR="00154727" w:rsidRPr="00501F84" w:rsidRDefault="00154727" w:rsidP="00154727">
      <w:pPr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t>službenih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informacija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ili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obavljanje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službenih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poslova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putem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njihovih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pretpostavljenih</w:t>
      </w:r>
      <w:proofErr w:type="spellEnd"/>
    </w:p>
    <w:p w14:paraId="2D016E6D" w14:textId="77777777" w:rsidR="00154727" w:rsidRPr="00501F84" w:rsidRDefault="00154727" w:rsidP="00154727">
      <w:pPr>
        <w:jc w:val="both"/>
        <w:rPr>
          <w:rFonts w:ascii="Verdana" w:hAnsi="Verdana"/>
          <w:sz w:val="20"/>
          <w:szCs w:val="20"/>
        </w:rPr>
      </w:pPr>
      <w:r w:rsidRPr="00501F84">
        <w:rPr>
          <w:rFonts w:ascii="Verdana" w:hAnsi="Verdana"/>
          <w:sz w:val="20"/>
          <w:szCs w:val="20"/>
        </w:rPr>
        <w:t xml:space="preserve">17. </w:t>
      </w:r>
      <w:proofErr w:type="spellStart"/>
      <w:r w:rsidRPr="00501F84">
        <w:rPr>
          <w:rFonts w:ascii="Verdana" w:hAnsi="Verdana"/>
          <w:sz w:val="20"/>
          <w:szCs w:val="20"/>
        </w:rPr>
        <w:t>osobne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odgovornosti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za </w:t>
      </w:r>
      <w:proofErr w:type="spellStart"/>
      <w:r w:rsidRPr="00501F84">
        <w:rPr>
          <w:rFonts w:ascii="Verdana" w:hAnsi="Verdana"/>
          <w:sz w:val="20"/>
          <w:szCs w:val="20"/>
        </w:rPr>
        <w:t>svoje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postupke</w:t>
      </w:r>
      <w:proofErr w:type="spellEnd"/>
      <w:r w:rsidRPr="00501F84">
        <w:rPr>
          <w:rFonts w:ascii="Verdana" w:hAnsi="Verdana"/>
          <w:sz w:val="20"/>
          <w:szCs w:val="20"/>
        </w:rPr>
        <w:t>.</w:t>
      </w:r>
    </w:p>
    <w:p w14:paraId="2AF60DD6" w14:textId="77777777" w:rsidR="00154727" w:rsidRPr="00501F84" w:rsidRDefault="00154727" w:rsidP="00154727">
      <w:pPr>
        <w:rPr>
          <w:rFonts w:ascii="Verdana" w:hAnsi="Verdana"/>
          <w:sz w:val="20"/>
          <w:szCs w:val="20"/>
        </w:rPr>
      </w:pPr>
    </w:p>
    <w:p w14:paraId="3C7D9419" w14:textId="77777777" w:rsidR="00154727" w:rsidRPr="00501F84" w:rsidRDefault="00154727" w:rsidP="00154727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501F84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501F84">
        <w:rPr>
          <w:rFonts w:ascii="Verdana" w:hAnsi="Verdana"/>
          <w:b/>
          <w:bCs/>
          <w:sz w:val="20"/>
          <w:szCs w:val="20"/>
        </w:rPr>
        <w:t xml:space="preserve"> 6.</w:t>
      </w:r>
    </w:p>
    <w:p w14:paraId="38A75641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r w:rsidRPr="00501F84">
        <w:rPr>
          <w:rFonts w:ascii="Verdana" w:hAnsi="Verdana"/>
          <w:sz w:val="20"/>
          <w:szCs w:val="20"/>
        </w:rPr>
        <w:t xml:space="preserve">Od </w:t>
      </w:r>
      <w:proofErr w:type="spellStart"/>
      <w:r w:rsidRPr="00501F84">
        <w:rPr>
          <w:rFonts w:ascii="Verdana" w:hAnsi="Verdana"/>
          <w:sz w:val="20"/>
          <w:szCs w:val="20"/>
        </w:rPr>
        <w:t>nositelja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političkih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se </w:t>
      </w:r>
      <w:proofErr w:type="spellStart"/>
      <w:r w:rsidRPr="00501F84">
        <w:rPr>
          <w:rFonts w:ascii="Verdana" w:hAnsi="Verdana"/>
          <w:sz w:val="20"/>
          <w:szCs w:val="20"/>
        </w:rPr>
        <w:t>očekuje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poštovanje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pravnih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propisa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procedura</w:t>
      </w:r>
      <w:proofErr w:type="spellEnd"/>
      <w:r w:rsidRPr="00501F84">
        <w:rPr>
          <w:rFonts w:ascii="Verdana" w:hAnsi="Verdana"/>
          <w:sz w:val="20"/>
          <w:szCs w:val="20"/>
        </w:rPr>
        <w:t xml:space="preserve"> koji se </w:t>
      </w:r>
      <w:proofErr w:type="spellStart"/>
      <w:r w:rsidRPr="00501F84">
        <w:rPr>
          <w:rFonts w:ascii="Verdana" w:hAnsi="Verdana"/>
          <w:sz w:val="20"/>
          <w:szCs w:val="20"/>
        </w:rPr>
        <w:t>tiču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njihovih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obveza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kao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nositelja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političkih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>.</w:t>
      </w:r>
    </w:p>
    <w:p w14:paraId="06A4C6EC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r w:rsidRPr="00501F84">
        <w:rPr>
          <w:rFonts w:ascii="Verdana" w:hAnsi="Verdana"/>
          <w:sz w:val="20"/>
          <w:szCs w:val="20"/>
        </w:rPr>
        <w:t xml:space="preserve">Od </w:t>
      </w:r>
      <w:proofErr w:type="spellStart"/>
      <w:r w:rsidRPr="00501F84">
        <w:rPr>
          <w:rFonts w:ascii="Verdana" w:hAnsi="Verdana"/>
          <w:sz w:val="20"/>
          <w:szCs w:val="20"/>
        </w:rPr>
        <w:t>nositelja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političkih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se </w:t>
      </w:r>
      <w:proofErr w:type="spellStart"/>
      <w:r w:rsidRPr="00501F84">
        <w:rPr>
          <w:rFonts w:ascii="Verdana" w:hAnsi="Verdana"/>
          <w:sz w:val="20"/>
          <w:szCs w:val="20"/>
        </w:rPr>
        <w:t>očekuje</w:t>
      </w:r>
      <w:proofErr w:type="spellEnd"/>
      <w:r w:rsidRPr="00501F84">
        <w:rPr>
          <w:rFonts w:ascii="Verdana" w:hAnsi="Verdana"/>
          <w:sz w:val="20"/>
          <w:szCs w:val="20"/>
        </w:rPr>
        <w:t xml:space="preserve"> da </w:t>
      </w:r>
      <w:proofErr w:type="spellStart"/>
      <w:r w:rsidRPr="00501F84">
        <w:rPr>
          <w:rFonts w:ascii="Verdana" w:hAnsi="Verdana"/>
          <w:sz w:val="20"/>
          <w:szCs w:val="20"/>
        </w:rPr>
        <w:t>odgovorno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savjesno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ispunjavaju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obveze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koje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proizlaze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iz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političke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koju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obavljaju</w:t>
      </w:r>
      <w:proofErr w:type="spellEnd"/>
      <w:r w:rsidRPr="00501F84">
        <w:rPr>
          <w:rFonts w:ascii="Verdana" w:hAnsi="Verdana"/>
          <w:sz w:val="20"/>
          <w:szCs w:val="20"/>
        </w:rPr>
        <w:t>.</w:t>
      </w:r>
    </w:p>
    <w:p w14:paraId="7A6FEDE6" w14:textId="77777777" w:rsidR="00154727" w:rsidRPr="00501F84" w:rsidRDefault="00154727" w:rsidP="00154727">
      <w:pPr>
        <w:rPr>
          <w:rFonts w:ascii="Verdana" w:hAnsi="Verdana"/>
          <w:sz w:val="20"/>
          <w:szCs w:val="20"/>
        </w:rPr>
      </w:pPr>
    </w:p>
    <w:p w14:paraId="33068A2A" w14:textId="77777777" w:rsidR="00154727" w:rsidRPr="00501F84" w:rsidRDefault="00154727" w:rsidP="00154727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501F84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501F84">
        <w:rPr>
          <w:rFonts w:ascii="Verdana" w:hAnsi="Verdana"/>
          <w:b/>
          <w:bCs/>
          <w:sz w:val="20"/>
          <w:szCs w:val="20"/>
        </w:rPr>
        <w:t xml:space="preserve"> 7.</w:t>
      </w:r>
    </w:p>
    <w:p w14:paraId="1CEF3F9B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t>Građani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imaju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pravo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biti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upoznati</w:t>
      </w:r>
      <w:proofErr w:type="spellEnd"/>
      <w:r w:rsidRPr="00501F84">
        <w:rPr>
          <w:rFonts w:ascii="Verdana" w:hAnsi="Verdana"/>
          <w:sz w:val="20"/>
          <w:szCs w:val="20"/>
        </w:rPr>
        <w:t xml:space="preserve"> s </w:t>
      </w:r>
      <w:proofErr w:type="spellStart"/>
      <w:r w:rsidRPr="00501F84">
        <w:rPr>
          <w:rFonts w:ascii="Verdana" w:hAnsi="Verdana"/>
          <w:sz w:val="20"/>
          <w:szCs w:val="20"/>
        </w:rPr>
        <w:t>ponašanjem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nositelja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političkih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koje</w:t>
      </w:r>
      <w:proofErr w:type="spellEnd"/>
      <w:r w:rsidRPr="00501F84">
        <w:rPr>
          <w:rFonts w:ascii="Verdana" w:hAnsi="Verdana"/>
          <w:sz w:val="20"/>
          <w:szCs w:val="20"/>
        </w:rPr>
        <w:t xml:space="preserve"> je u </w:t>
      </w:r>
      <w:proofErr w:type="spellStart"/>
      <w:r w:rsidRPr="00501F84">
        <w:rPr>
          <w:rFonts w:ascii="Verdana" w:hAnsi="Verdana"/>
          <w:sz w:val="20"/>
          <w:szCs w:val="20"/>
        </w:rPr>
        <w:t>vezi</w:t>
      </w:r>
      <w:proofErr w:type="spellEnd"/>
      <w:r w:rsidRPr="00501F84">
        <w:rPr>
          <w:rFonts w:ascii="Verdana" w:hAnsi="Verdana"/>
          <w:sz w:val="20"/>
          <w:szCs w:val="20"/>
        </w:rPr>
        <w:t xml:space="preserve"> s </w:t>
      </w:r>
      <w:proofErr w:type="spellStart"/>
      <w:r w:rsidRPr="00501F84">
        <w:rPr>
          <w:rFonts w:ascii="Verdana" w:hAnsi="Verdana"/>
          <w:sz w:val="20"/>
          <w:szCs w:val="20"/>
        </w:rPr>
        <w:t>obnašanjem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javne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>.</w:t>
      </w:r>
    </w:p>
    <w:p w14:paraId="2167E8B0" w14:textId="77777777" w:rsidR="00154727" w:rsidRPr="00501F84" w:rsidRDefault="00154727" w:rsidP="00154727">
      <w:pPr>
        <w:ind w:firstLine="708"/>
        <w:rPr>
          <w:rFonts w:ascii="Verdana" w:hAnsi="Verdana"/>
          <w:sz w:val="20"/>
          <w:szCs w:val="20"/>
        </w:rPr>
      </w:pPr>
    </w:p>
    <w:p w14:paraId="2A567770" w14:textId="77777777" w:rsidR="00154727" w:rsidRPr="00501F84" w:rsidRDefault="00154727" w:rsidP="00154727">
      <w:pPr>
        <w:jc w:val="left"/>
        <w:rPr>
          <w:rFonts w:ascii="Verdana" w:hAnsi="Verdana"/>
          <w:b/>
          <w:bCs/>
          <w:sz w:val="20"/>
          <w:szCs w:val="20"/>
        </w:rPr>
      </w:pPr>
      <w:r w:rsidRPr="00501F84">
        <w:rPr>
          <w:rFonts w:ascii="Verdana" w:hAnsi="Verdana"/>
          <w:b/>
          <w:bCs/>
          <w:sz w:val="20"/>
          <w:szCs w:val="20"/>
        </w:rPr>
        <w:t>III. ZABRANJENA DJELOVANJA NOSITELJA POLITIČKIH DUŽNOSTI</w:t>
      </w:r>
    </w:p>
    <w:p w14:paraId="5230D2D0" w14:textId="77777777" w:rsidR="00154727" w:rsidRPr="00501F84" w:rsidRDefault="00154727" w:rsidP="00154727">
      <w:pPr>
        <w:jc w:val="left"/>
        <w:rPr>
          <w:rFonts w:ascii="Verdana" w:hAnsi="Verdana"/>
          <w:b/>
          <w:bCs/>
          <w:sz w:val="20"/>
          <w:szCs w:val="20"/>
        </w:rPr>
      </w:pPr>
    </w:p>
    <w:p w14:paraId="36144836" w14:textId="77777777" w:rsidR="00154727" w:rsidRPr="00501F84" w:rsidRDefault="00154727" w:rsidP="00154727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501F84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501F84">
        <w:rPr>
          <w:rFonts w:ascii="Verdana" w:hAnsi="Verdana"/>
          <w:b/>
          <w:bCs/>
          <w:sz w:val="20"/>
          <w:szCs w:val="20"/>
        </w:rPr>
        <w:t xml:space="preserve"> 8.</w:t>
      </w:r>
    </w:p>
    <w:p w14:paraId="43230081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t>Nositeljima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političkih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zabranjeno</w:t>
      </w:r>
      <w:proofErr w:type="spellEnd"/>
      <w:r w:rsidRPr="00501F84">
        <w:rPr>
          <w:rFonts w:ascii="Verdana" w:hAnsi="Verdana"/>
          <w:sz w:val="20"/>
          <w:szCs w:val="20"/>
        </w:rPr>
        <w:t xml:space="preserve"> je </w:t>
      </w:r>
      <w:proofErr w:type="spellStart"/>
      <w:r w:rsidRPr="00501F84">
        <w:rPr>
          <w:rFonts w:ascii="Verdana" w:hAnsi="Verdana"/>
          <w:sz w:val="20"/>
          <w:szCs w:val="20"/>
        </w:rPr>
        <w:t>tražiti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prihvatiti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ili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primiti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vrijednost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ili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uslugu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radi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predlaganja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donošenja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odluke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Općinskom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ili</w:t>
      </w:r>
      <w:proofErr w:type="spellEnd"/>
      <w:r w:rsidRPr="00501F84">
        <w:rPr>
          <w:rFonts w:ascii="Verdana" w:hAnsi="Verdana"/>
          <w:sz w:val="20"/>
          <w:szCs w:val="20"/>
        </w:rPr>
        <w:t xml:space="preserve"> za </w:t>
      </w:r>
      <w:proofErr w:type="spellStart"/>
      <w:r w:rsidRPr="00501F84">
        <w:rPr>
          <w:rFonts w:ascii="Verdana" w:hAnsi="Verdana"/>
          <w:sz w:val="20"/>
          <w:szCs w:val="20"/>
        </w:rPr>
        <w:t>glasovanje</w:t>
      </w:r>
      <w:proofErr w:type="spellEnd"/>
      <w:r w:rsidRPr="00501F84">
        <w:rPr>
          <w:rFonts w:ascii="Verdana" w:hAnsi="Verdana"/>
          <w:sz w:val="20"/>
          <w:szCs w:val="20"/>
        </w:rPr>
        <w:t xml:space="preserve"> o </w:t>
      </w:r>
      <w:proofErr w:type="spellStart"/>
      <w:r w:rsidRPr="00501F84">
        <w:rPr>
          <w:rFonts w:ascii="Verdana" w:hAnsi="Verdana"/>
          <w:sz w:val="20"/>
          <w:szCs w:val="20"/>
        </w:rPr>
        <w:t>odluci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sjednici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Općinskog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ili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sjednici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radnog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tijela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Općinskog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vijeća</w:t>
      </w:r>
      <w:proofErr w:type="spellEnd"/>
      <w:r w:rsidRPr="00501F84">
        <w:rPr>
          <w:rFonts w:ascii="Verdana" w:hAnsi="Verdana"/>
          <w:sz w:val="20"/>
          <w:szCs w:val="20"/>
        </w:rPr>
        <w:t xml:space="preserve">. </w:t>
      </w:r>
    </w:p>
    <w:p w14:paraId="30D73A3E" w14:textId="77777777" w:rsidR="00154727" w:rsidRPr="00501F84" w:rsidRDefault="00154727" w:rsidP="00154727">
      <w:pPr>
        <w:rPr>
          <w:rFonts w:ascii="Verdana" w:hAnsi="Verdana"/>
          <w:sz w:val="20"/>
          <w:szCs w:val="20"/>
        </w:rPr>
      </w:pPr>
    </w:p>
    <w:p w14:paraId="4BE22D25" w14:textId="77777777" w:rsidR="00154727" w:rsidRPr="00501F84" w:rsidRDefault="00154727" w:rsidP="00154727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501F84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501F84">
        <w:rPr>
          <w:rFonts w:ascii="Verdana" w:hAnsi="Verdana"/>
          <w:b/>
          <w:bCs/>
          <w:sz w:val="20"/>
          <w:szCs w:val="20"/>
        </w:rPr>
        <w:t xml:space="preserve"> 9.</w:t>
      </w:r>
    </w:p>
    <w:p w14:paraId="3EEACF5D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t>Nositeljima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političkih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zabranjeno</w:t>
      </w:r>
      <w:proofErr w:type="spellEnd"/>
      <w:r w:rsidRPr="00501F84">
        <w:rPr>
          <w:rFonts w:ascii="Verdana" w:hAnsi="Verdana"/>
          <w:sz w:val="20"/>
          <w:szCs w:val="20"/>
        </w:rPr>
        <w:t xml:space="preserve"> je </w:t>
      </w:r>
      <w:proofErr w:type="spellStart"/>
      <w:r w:rsidRPr="00501F84">
        <w:rPr>
          <w:rFonts w:ascii="Verdana" w:hAnsi="Verdana"/>
          <w:sz w:val="20"/>
          <w:szCs w:val="20"/>
        </w:rPr>
        <w:t>ostvariti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ili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dobiti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pravo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ako</w:t>
      </w:r>
      <w:proofErr w:type="spellEnd"/>
      <w:r w:rsidRPr="00501F84">
        <w:rPr>
          <w:rFonts w:ascii="Verdana" w:hAnsi="Verdana"/>
          <w:sz w:val="20"/>
          <w:szCs w:val="20"/>
        </w:rPr>
        <w:t xml:space="preserve"> se </w:t>
      </w:r>
      <w:proofErr w:type="spellStart"/>
      <w:r w:rsidRPr="00501F84">
        <w:rPr>
          <w:rFonts w:ascii="Verdana" w:hAnsi="Verdana"/>
          <w:sz w:val="20"/>
          <w:szCs w:val="20"/>
        </w:rPr>
        <w:t>krši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načelo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jednakosti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pred </w:t>
      </w:r>
      <w:proofErr w:type="spellStart"/>
      <w:r w:rsidRPr="00501F84">
        <w:rPr>
          <w:rFonts w:ascii="Verdana" w:hAnsi="Verdana"/>
          <w:sz w:val="20"/>
          <w:szCs w:val="20"/>
        </w:rPr>
        <w:t>zakonom</w:t>
      </w:r>
      <w:proofErr w:type="spellEnd"/>
      <w:r w:rsidRPr="00501F84">
        <w:rPr>
          <w:rFonts w:ascii="Verdana" w:hAnsi="Verdana"/>
          <w:sz w:val="20"/>
          <w:szCs w:val="20"/>
        </w:rPr>
        <w:t>.</w:t>
      </w:r>
    </w:p>
    <w:p w14:paraId="51220457" w14:textId="77777777" w:rsidR="00154727" w:rsidRPr="00501F84" w:rsidRDefault="00154727" w:rsidP="00154727">
      <w:pPr>
        <w:rPr>
          <w:rFonts w:ascii="Verdana" w:hAnsi="Verdana"/>
          <w:sz w:val="20"/>
          <w:szCs w:val="20"/>
        </w:rPr>
      </w:pPr>
    </w:p>
    <w:p w14:paraId="210D6A7A" w14:textId="77777777" w:rsidR="00154727" w:rsidRPr="00501F84" w:rsidRDefault="00154727" w:rsidP="00154727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501F84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501F84">
        <w:rPr>
          <w:rFonts w:ascii="Verdana" w:hAnsi="Verdana"/>
          <w:b/>
          <w:bCs/>
          <w:sz w:val="20"/>
          <w:szCs w:val="20"/>
        </w:rPr>
        <w:t xml:space="preserve"> 10.</w:t>
      </w:r>
    </w:p>
    <w:p w14:paraId="1ABAA13D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t>Nositeljima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političkih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zabranjeno</w:t>
      </w:r>
      <w:proofErr w:type="spellEnd"/>
      <w:r w:rsidRPr="00501F84">
        <w:rPr>
          <w:rFonts w:ascii="Verdana" w:hAnsi="Verdana"/>
          <w:sz w:val="20"/>
          <w:szCs w:val="20"/>
        </w:rPr>
        <w:t xml:space="preserve"> je </w:t>
      </w:r>
      <w:proofErr w:type="spellStart"/>
      <w:r w:rsidRPr="00501F84">
        <w:rPr>
          <w:rFonts w:ascii="Verdana" w:hAnsi="Verdana"/>
          <w:sz w:val="20"/>
          <w:szCs w:val="20"/>
        </w:rPr>
        <w:t>utjecati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donošenje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odluke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radnog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tijela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Općinskog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ili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odluke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Općinskog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radi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osobnog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probitka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ili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probitka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povezane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osobe</w:t>
      </w:r>
      <w:proofErr w:type="spellEnd"/>
      <w:r w:rsidRPr="00501F84">
        <w:rPr>
          <w:rFonts w:ascii="Verdana" w:hAnsi="Verdana"/>
          <w:sz w:val="20"/>
          <w:szCs w:val="20"/>
        </w:rPr>
        <w:t xml:space="preserve">. </w:t>
      </w:r>
    </w:p>
    <w:p w14:paraId="04C86F9D" w14:textId="77777777" w:rsidR="00154727" w:rsidRPr="00501F84" w:rsidRDefault="00154727" w:rsidP="00154727">
      <w:pPr>
        <w:rPr>
          <w:rFonts w:ascii="Verdana" w:hAnsi="Verdana"/>
          <w:sz w:val="20"/>
          <w:szCs w:val="20"/>
        </w:rPr>
      </w:pPr>
    </w:p>
    <w:p w14:paraId="186E9455" w14:textId="77777777" w:rsidR="00154727" w:rsidRPr="00501F84" w:rsidRDefault="00154727" w:rsidP="00154727">
      <w:pPr>
        <w:jc w:val="left"/>
        <w:rPr>
          <w:rFonts w:ascii="Verdana" w:hAnsi="Verdana"/>
          <w:b/>
          <w:bCs/>
          <w:sz w:val="20"/>
          <w:szCs w:val="20"/>
        </w:rPr>
      </w:pPr>
      <w:r w:rsidRPr="00501F84">
        <w:rPr>
          <w:rFonts w:ascii="Verdana" w:hAnsi="Verdana"/>
          <w:b/>
          <w:bCs/>
          <w:sz w:val="20"/>
          <w:szCs w:val="20"/>
        </w:rPr>
        <w:t>IV. NESUDJELOVANJE U ODLUČIVANJU</w:t>
      </w:r>
    </w:p>
    <w:p w14:paraId="653D407E" w14:textId="77777777" w:rsidR="00154727" w:rsidRPr="00501F84" w:rsidRDefault="00154727" w:rsidP="00154727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501F84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501F84">
        <w:rPr>
          <w:rFonts w:ascii="Verdana" w:hAnsi="Verdana"/>
          <w:b/>
          <w:bCs/>
          <w:sz w:val="20"/>
          <w:szCs w:val="20"/>
        </w:rPr>
        <w:t xml:space="preserve"> 11.</w:t>
      </w:r>
    </w:p>
    <w:p w14:paraId="79E003C7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t>Nositelj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političke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je </w:t>
      </w:r>
      <w:proofErr w:type="spellStart"/>
      <w:r w:rsidRPr="00501F84">
        <w:rPr>
          <w:rFonts w:ascii="Verdana" w:hAnsi="Verdana"/>
          <w:sz w:val="20"/>
          <w:szCs w:val="20"/>
        </w:rPr>
        <w:t>obvezan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izuzeti</w:t>
      </w:r>
      <w:proofErr w:type="spellEnd"/>
      <w:r w:rsidRPr="00501F84">
        <w:rPr>
          <w:rFonts w:ascii="Verdana" w:hAnsi="Verdana"/>
          <w:sz w:val="20"/>
          <w:szCs w:val="20"/>
        </w:rPr>
        <w:t xml:space="preserve"> se od </w:t>
      </w:r>
      <w:proofErr w:type="spellStart"/>
      <w:r w:rsidRPr="00501F84">
        <w:rPr>
          <w:rFonts w:ascii="Verdana" w:hAnsi="Verdana"/>
          <w:sz w:val="20"/>
          <w:szCs w:val="20"/>
        </w:rPr>
        <w:t>sudjelovanja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donošenju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odluke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koja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utječe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njegov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poslovni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interes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ili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poslovni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interes</w:t>
      </w:r>
      <w:proofErr w:type="spellEnd"/>
      <w:r w:rsidRPr="00501F84">
        <w:rPr>
          <w:rFonts w:ascii="Verdana" w:hAnsi="Verdana"/>
          <w:sz w:val="20"/>
          <w:szCs w:val="20"/>
        </w:rPr>
        <w:t xml:space="preserve"> s </w:t>
      </w:r>
      <w:proofErr w:type="spellStart"/>
      <w:r w:rsidRPr="00501F84">
        <w:rPr>
          <w:rFonts w:ascii="Verdana" w:hAnsi="Verdana"/>
          <w:sz w:val="20"/>
          <w:szCs w:val="20"/>
        </w:rPr>
        <w:t>njim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povezane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osobe</w:t>
      </w:r>
      <w:proofErr w:type="spellEnd"/>
      <w:r w:rsidRPr="00501F84">
        <w:rPr>
          <w:rFonts w:ascii="Verdana" w:hAnsi="Verdana"/>
          <w:sz w:val="20"/>
          <w:szCs w:val="20"/>
        </w:rPr>
        <w:t>.</w:t>
      </w:r>
    </w:p>
    <w:p w14:paraId="21FDD99D" w14:textId="77777777" w:rsidR="00154727" w:rsidRPr="00501F84" w:rsidRDefault="00154727" w:rsidP="00154727">
      <w:pPr>
        <w:rPr>
          <w:rFonts w:ascii="Verdana" w:hAnsi="Verdana"/>
          <w:sz w:val="20"/>
          <w:szCs w:val="20"/>
        </w:rPr>
      </w:pPr>
    </w:p>
    <w:p w14:paraId="22921A4D" w14:textId="77777777" w:rsidR="00154727" w:rsidRPr="00501F84" w:rsidRDefault="00154727" w:rsidP="00154727">
      <w:pPr>
        <w:jc w:val="left"/>
        <w:rPr>
          <w:rFonts w:ascii="Verdana" w:hAnsi="Verdana"/>
          <w:b/>
          <w:bCs/>
          <w:sz w:val="20"/>
          <w:szCs w:val="20"/>
        </w:rPr>
      </w:pPr>
      <w:r w:rsidRPr="00501F84">
        <w:rPr>
          <w:rFonts w:ascii="Verdana" w:hAnsi="Verdana"/>
          <w:b/>
          <w:bCs/>
          <w:sz w:val="20"/>
          <w:szCs w:val="20"/>
        </w:rPr>
        <w:t>V. TIJELA ZA PRAĆENJE PRIMJENE ETIČKOG KODEKSA</w:t>
      </w:r>
    </w:p>
    <w:p w14:paraId="5A07D3A3" w14:textId="77777777" w:rsidR="00154727" w:rsidRPr="00501F84" w:rsidRDefault="00154727" w:rsidP="00154727">
      <w:pPr>
        <w:rPr>
          <w:rFonts w:ascii="Verdana" w:hAnsi="Verdana"/>
          <w:b/>
          <w:bCs/>
          <w:sz w:val="20"/>
          <w:szCs w:val="20"/>
        </w:rPr>
      </w:pPr>
    </w:p>
    <w:p w14:paraId="794F01FB" w14:textId="77777777" w:rsidR="00154727" w:rsidRPr="00501F84" w:rsidRDefault="00154727" w:rsidP="00154727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501F84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501F84">
        <w:rPr>
          <w:rFonts w:ascii="Verdana" w:hAnsi="Verdana"/>
          <w:b/>
          <w:bCs/>
          <w:sz w:val="20"/>
          <w:szCs w:val="20"/>
        </w:rPr>
        <w:t xml:space="preserve"> 12.</w:t>
      </w:r>
    </w:p>
    <w:p w14:paraId="670BFE5B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t>Primjenu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Kodeksa</w:t>
      </w:r>
      <w:proofErr w:type="spellEnd"/>
      <w:r w:rsidRPr="00501F84">
        <w:rPr>
          <w:rFonts w:ascii="Verdana" w:hAnsi="Verdana"/>
          <w:sz w:val="20"/>
          <w:szCs w:val="20"/>
        </w:rPr>
        <w:t xml:space="preserve"> prate </w:t>
      </w:r>
      <w:proofErr w:type="spellStart"/>
      <w:r w:rsidRPr="00501F84">
        <w:rPr>
          <w:rFonts w:ascii="Verdana" w:hAnsi="Verdana"/>
          <w:sz w:val="20"/>
          <w:szCs w:val="20"/>
        </w:rPr>
        <w:t>Etički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odbor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Vijeće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časti</w:t>
      </w:r>
      <w:proofErr w:type="spellEnd"/>
      <w:r w:rsidRPr="00501F84">
        <w:rPr>
          <w:rFonts w:ascii="Verdana" w:hAnsi="Verdana"/>
          <w:sz w:val="20"/>
          <w:szCs w:val="20"/>
        </w:rPr>
        <w:t>.</w:t>
      </w:r>
    </w:p>
    <w:p w14:paraId="5229D2C8" w14:textId="77777777" w:rsidR="00154727" w:rsidRPr="00501F84" w:rsidRDefault="00154727" w:rsidP="00154727">
      <w:pPr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t>Etički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odbor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čine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predsjednik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dva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člana</w:t>
      </w:r>
      <w:proofErr w:type="spellEnd"/>
      <w:r w:rsidRPr="00501F84">
        <w:rPr>
          <w:rFonts w:ascii="Verdana" w:hAnsi="Verdana"/>
          <w:sz w:val="20"/>
          <w:szCs w:val="20"/>
        </w:rPr>
        <w:t xml:space="preserve">, a </w:t>
      </w:r>
      <w:proofErr w:type="spellStart"/>
      <w:r w:rsidRPr="00501F84">
        <w:rPr>
          <w:rFonts w:ascii="Verdana" w:hAnsi="Verdana"/>
          <w:sz w:val="20"/>
          <w:szCs w:val="20"/>
        </w:rPr>
        <w:t>Vijeće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časti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predsjednik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dva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člana</w:t>
      </w:r>
      <w:proofErr w:type="spellEnd"/>
      <w:r w:rsidRPr="00501F84">
        <w:rPr>
          <w:rFonts w:ascii="Verdana" w:hAnsi="Verdana"/>
          <w:sz w:val="20"/>
          <w:szCs w:val="20"/>
        </w:rPr>
        <w:t>.</w:t>
      </w:r>
    </w:p>
    <w:p w14:paraId="298827D0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t>Predsjednika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članove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Etičkog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odbora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Vijeće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časti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imenuje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razrješuje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Općinsko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vijeće</w:t>
      </w:r>
      <w:proofErr w:type="spellEnd"/>
      <w:r w:rsidRPr="00501F84">
        <w:rPr>
          <w:rFonts w:ascii="Verdana" w:hAnsi="Verdana"/>
          <w:sz w:val="20"/>
          <w:szCs w:val="20"/>
        </w:rPr>
        <w:t xml:space="preserve">. </w:t>
      </w:r>
    </w:p>
    <w:p w14:paraId="676C1247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r w:rsidRPr="00501F84">
        <w:rPr>
          <w:rFonts w:ascii="Verdana" w:hAnsi="Verdana"/>
          <w:sz w:val="20"/>
          <w:szCs w:val="20"/>
        </w:rPr>
        <w:t xml:space="preserve">Mandat </w:t>
      </w:r>
      <w:proofErr w:type="spellStart"/>
      <w:r w:rsidRPr="00501F84">
        <w:rPr>
          <w:rFonts w:ascii="Verdana" w:hAnsi="Verdana"/>
          <w:sz w:val="20"/>
          <w:szCs w:val="20"/>
        </w:rPr>
        <w:t>predsjednika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članova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Etičkog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odbora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Vijeća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časti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traje</w:t>
      </w:r>
      <w:proofErr w:type="spellEnd"/>
      <w:r w:rsidRPr="00501F84">
        <w:rPr>
          <w:rFonts w:ascii="Verdana" w:hAnsi="Verdana"/>
          <w:sz w:val="20"/>
          <w:szCs w:val="20"/>
        </w:rPr>
        <w:t xml:space="preserve"> do </w:t>
      </w:r>
      <w:proofErr w:type="spellStart"/>
      <w:r w:rsidRPr="00501F84">
        <w:rPr>
          <w:rFonts w:ascii="Verdana" w:hAnsi="Verdana"/>
          <w:sz w:val="20"/>
          <w:szCs w:val="20"/>
        </w:rPr>
        <w:t>isteka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mandata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članova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Općinskog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vijeća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čijim</w:t>
      </w:r>
      <w:proofErr w:type="spellEnd"/>
      <w:r w:rsidRPr="00501F84">
        <w:rPr>
          <w:rFonts w:ascii="Verdana" w:hAnsi="Verdana"/>
          <w:sz w:val="20"/>
          <w:szCs w:val="20"/>
        </w:rPr>
        <w:t xml:space="preserve"> je </w:t>
      </w:r>
      <w:proofErr w:type="spellStart"/>
      <w:r w:rsidRPr="00501F84">
        <w:rPr>
          <w:rFonts w:ascii="Verdana" w:hAnsi="Verdana"/>
          <w:sz w:val="20"/>
          <w:szCs w:val="20"/>
        </w:rPr>
        <w:t>mandatu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izabran</w:t>
      </w:r>
      <w:proofErr w:type="spellEnd"/>
      <w:r w:rsidRPr="00501F84">
        <w:rPr>
          <w:rFonts w:ascii="Verdana" w:hAnsi="Verdana"/>
          <w:sz w:val="20"/>
          <w:szCs w:val="20"/>
        </w:rPr>
        <w:t>.</w:t>
      </w:r>
    </w:p>
    <w:p w14:paraId="38062514" w14:textId="77777777" w:rsidR="00154727" w:rsidRPr="00501F84" w:rsidRDefault="00154727" w:rsidP="00154727">
      <w:pPr>
        <w:ind w:firstLine="708"/>
        <w:rPr>
          <w:rFonts w:ascii="Verdana" w:hAnsi="Verdana"/>
          <w:sz w:val="20"/>
          <w:szCs w:val="20"/>
        </w:rPr>
      </w:pPr>
    </w:p>
    <w:p w14:paraId="5EC950B2" w14:textId="77777777" w:rsidR="00154727" w:rsidRPr="00501F84" w:rsidRDefault="00154727" w:rsidP="00154727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501F84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501F84">
        <w:rPr>
          <w:rFonts w:ascii="Verdana" w:hAnsi="Verdana"/>
          <w:b/>
          <w:bCs/>
          <w:sz w:val="20"/>
          <w:szCs w:val="20"/>
        </w:rPr>
        <w:t xml:space="preserve"> 13.</w:t>
      </w:r>
    </w:p>
    <w:p w14:paraId="6C29B419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t>Predsjednik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Etičkoga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odbora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imenuje</w:t>
      </w:r>
      <w:proofErr w:type="spellEnd"/>
      <w:r w:rsidRPr="00501F84">
        <w:rPr>
          <w:rFonts w:ascii="Verdana" w:hAnsi="Verdana"/>
          <w:sz w:val="20"/>
          <w:szCs w:val="20"/>
        </w:rPr>
        <w:t xml:space="preserve"> se </w:t>
      </w:r>
      <w:proofErr w:type="spellStart"/>
      <w:r w:rsidRPr="00501F84">
        <w:rPr>
          <w:rFonts w:ascii="Verdana" w:hAnsi="Verdana"/>
          <w:sz w:val="20"/>
          <w:szCs w:val="20"/>
        </w:rPr>
        <w:t>iz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reda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osoba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nedvojbenoga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javnog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ugleda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lokalnoj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zajednici</w:t>
      </w:r>
      <w:proofErr w:type="spellEnd"/>
      <w:r w:rsidRPr="00501F84">
        <w:rPr>
          <w:rFonts w:ascii="Verdana" w:hAnsi="Verdana"/>
          <w:sz w:val="20"/>
          <w:szCs w:val="20"/>
        </w:rPr>
        <w:t xml:space="preserve">. </w:t>
      </w:r>
      <w:proofErr w:type="spellStart"/>
      <w:r w:rsidRPr="00501F84">
        <w:rPr>
          <w:rFonts w:ascii="Verdana" w:hAnsi="Verdana"/>
          <w:sz w:val="20"/>
          <w:szCs w:val="20"/>
        </w:rPr>
        <w:t>Predsjednik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Etičkoga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odbora</w:t>
      </w:r>
      <w:proofErr w:type="spellEnd"/>
      <w:r w:rsidRPr="00501F84">
        <w:rPr>
          <w:rFonts w:ascii="Verdana" w:hAnsi="Verdana"/>
          <w:sz w:val="20"/>
          <w:szCs w:val="20"/>
        </w:rPr>
        <w:t xml:space="preserve"> ne </w:t>
      </w:r>
      <w:proofErr w:type="spellStart"/>
      <w:r w:rsidRPr="00501F84">
        <w:rPr>
          <w:rFonts w:ascii="Verdana" w:hAnsi="Verdana"/>
          <w:sz w:val="20"/>
          <w:szCs w:val="20"/>
        </w:rPr>
        <w:t>može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biti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nositelj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političke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niti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član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političke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stranke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odnosno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kandidat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nezavisne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liste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zastupljene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Općinskom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vijeću</w:t>
      </w:r>
      <w:proofErr w:type="spellEnd"/>
      <w:r w:rsidRPr="00501F84">
        <w:rPr>
          <w:rFonts w:ascii="Verdana" w:hAnsi="Verdana"/>
          <w:sz w:val="20"/>
          <w:szCs w:val="20"/>
        </w:rPr>
        <w:t>.</w:t>
      </w:r>
    </w:p>
    <w:p w14:paraId="16EF1174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lastRenderedPageBreak/>
        <w:t>Članovi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Etičkoga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odbora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imenuju</w:t>
      </w:r>
      <w:proofErr w:type="spellEnd"/>
      <w:r w:rsidRPr="00501F84">
        <w:rPr>
          <w:rFonts w:ascii="Verdana" w:hAnsi="Verdana"/>
          <w:sz w:val="20"/>
          <w:szCs w:val="20"/>
        </w:rPr>
        <w:t xml:space="preserve"> se </w:t>
      </w:r>
      <w:proofErr w:type="spellStart"/>
      <w:r w:rsidRPr="00501F84">
        <w:rPr>
          <w:rFonts w:ascii="Verdana" w:hAnsi="Verdana"/>
          <w:sz w:val="20"/>
          <w:szCs w:val="20"/>
        </w:rPr>
        <w:t>iz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reda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vijećnika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Općinskog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jedan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član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iz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redova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predstavničke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većine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jedan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iz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predstavničke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manjine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njihov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prijedlog</w:t>
      </w:r>
      <w:proofErr w:type="spellEnd"/>
      <w:r w:rsidRPr="00501F84">
        <w:rPr>
          <w:rFonts w:ascii="Verdana" w:hAnsi="Verdana"/>
          <w:sz w:val="20"/>
          <w:szCs w:val="20"/>
        </w:rPr>
        <w:t>.</w:t>
      </w:r>
    </w:p>
    <w:p w14:paraId="6C7D580B" w14:textId="77777777" w:rsidR="00154727" w:rsidRPr="00501F84" w:rsidRDefault="00154727" w:rsidP="00154727">
      <w:pPr>
        <w:ind w:firstLine="708"/>
        <w:rPr>
          <w:rFonts w:ascii="Verdana" w:hAnsi="Verdana"/>
          <w:sz w:val="20"/>
          <w:szCs w:val="20"/>
        </w:rPr>
      </w:pPr>
    </w:p>
    <w:p w14:paraId="1FA79416" w14:textId="77777777" w:rsidR="00154727" w:rsidRPr="00501F84" w:rsidRDefault="00154727" w:rsidP="00154727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501F84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501F84">
        <w:rPr>
          <w:rFonts w:ascii="Verdana" w:hAnsi="Verdana"/>
          <w:b/>
          <w:bCs/>
          <w:sz w:val="20"/>
          <w:szCs w:val="20"/>
        </w:rPr>
        <w:t xml:space="preserve"> 14.</w:t>
      </w:r>
    </w:p>
    <w:p w14:paraId="7AE8CDA8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t>Predsjednik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članovi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časti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imenuju</w:t>
      </w:r>
      <w:proofErr w:type="spellEnd"/>
      <w:r w:rsidRPr="00501F84">
        <w:rPr>
          <w:rFonts w:ascii="Verdana" w:hAnsi="Verdana"/>
          <w:sz w:val="20"/>
          <w:szCs w:val="20"/>
        </w:rPr>
        <w:t xml:space="preserve"> se </w:t>
      </w:r>
      <w:proofErr w:type="spellStart"/>
      <w:r w:rsidRPr="00501F84">
        <w:rPr>
          <w:rFonts w:ascii="Verdana" w:hAnsi="Verdana"/>
          <w:sz w:val="20"/>
          <w:szCs w:val="20"/>
        </w:rPr>
        <w:t>iz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reda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osoba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nedvojbenoga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javnog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ugleda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lokalnoj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zajednici</w:t>
      </w:r>
      <w:proofErr w:type="spellEnd"/>
      <w:r w:rsidRPr="00501F84">
        <w:rPr>
          <w:rFonts w:ascii="Verdana" w:hAnsi="Verdana"/>
          <w:sz w:val="20"/>
          <w:szCs w:val="20"/>
        </w:rPr>
        <w:t xml:space="preserve">. </w:t>
      </w:r>
    </w:p>
    <w:p w14:paraId="502692AD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t>Predsjednik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članovi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časti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ne </w:t>
      </w:r>
      <w:proofErr w:type="spellStart"/>
      <w:r w:rsidRPr="00501F84">
        <w:rPr>
          <w:rFonts w:ascii="Verdana" w:hAnsi="Verdana"/>
          <w:sz w:val="20"/>
          <w:szCs w:val="20"/>
        </w:rPr>
        <w:t>mogu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biti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nositelji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političkih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niti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članovi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političke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stranke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odnosno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kandidati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nezavisne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liste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zastupljene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Općinskom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vijeću</w:t>
      </w:r>
      <w:proofErr w:type="spellEnd"/>
      <w:r w:rsidRPr="00501F84">
        <w:rPr>
          <w:rFonts w:ascii="Verdana" w:hAnsi="Verdana"/>
          <w:sz w:val="20"/>
          <w:szCs w:val="20"/>
        </w:rPr>
        <w:t xml:space="preserve">. </w:t>
      </w:r>
    </w:p>
    <w:p w14:paraId="72D5DF5F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t>Jednog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člana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časti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imenuje</w:t>
      </w:r>
      <w:proofErr w:type="spellEnd"/>
      <w:r w:rsidRPr="00501F84">
        <w:rPr>
          <w:rFonts w:ascii="Verdana" w:hAnsi="Verdana"/>
          <w:sz w:val="20"/>
          <w:szCs w:val="20"/>
        </w:rPr>
        <w:t xml:space="preserve"> se </w:t>
      </w:r>
      <w:proofErr w:type="spellStart"/>
      <w:r w:rsidRPr="00501F84">
        <w:rPr>
          <w:rFonts w:ascii="Verdana" w:hAnsi="Verdana"/>
          <w:sz w:val="20"/>
          <w:szCs w:val="20"/>
        </w:rPr>
        <w:t>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prijedlog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predstavničke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većine</w:t>
      </w:r>
      <w:proofErr w:type="spellEnd"/>
      <w:r w:rsidRPr="00501F84">
        <w:rPr>
          <w:rFonts w:ascii="Verdana" w:hAnsi="Verdana"/>
          <w:sz w:val="20"/>
          <w:szCs w:val="20"/>
        </w:rPr>
        <w:t xml:space="preserve">, a </w:t>
      </w:r>
      <w:proofErr w:type="spellStart"/>
      <w:r w:rsidRPr="00501F84">
        <w:rPr>
          <w:rFonts w:ascii="Verdana" w:hAnsi="Verdana"/>
          <w:sz w:val="20"/>
          <w:szCs w:val="20"/>
        </w:rPr>
        <w:t>jedan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prijedlog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predstavničke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manjine</w:t>
      </w:r>
      <w:proofErr w:type="spellEnd"/>
      <w:r w:rsidRPr="00501F84">
        <w:rPr>
          <w:rFonts w:ascii="Verdana" w:hAnsi="Verdana"/>
          <w:sz w:val="20"/>
          <w:szCs w:val="20"/>
        </w:rPr>
        <w:t>.</w:t>
      </w:r>
    </w:p>
    <w:p w14:paraId="11E72844" w14:textId="77777777" w:rsidR="00154727" w:rsidRPr="00501F84" w:rsidRDefault="00154727" w:rsidP="00154727">
      <w:pPr>
        <w:ind w:firstLine="708"/>
        <w:rPr>
          <w:rFonts w:ascii="Verdana" w:hAnsi="Verdana"/>
          <w:sz w:val="20"/>
          <w:szCs w:val="20"/>
        </w:rPr>
      </w:pPr>
    </w:p>
    <w:p w14:paraId="6C0069C7" w14:textId="77777777" w:rsidR="00154727" w:rsidRPr="00501F84" w:rsidRDefault="00154727" w:rsidP="00154727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501F84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501F84">
        <w:rPr>
          <w:rFonts w:ascii="Verdana" w:hAnsi="Verdana"/>
          <w:b/>
          <w:bCs/>
          <w:sz w:val="20"/>
          <w:szCs w:val="20"/>
        </w:rPr>
        <w:t xml:space="preserve"> 15.</w:t>
      </w:r>
    </w:p>
    <w:p w14:paraId="66E6F685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t>Etički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odbor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pokreće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postupak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vlastitu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inicijativu</w:t>
      </w:r>
      <w:proofErr w:type="spellEnd"/>
      <w:r w:rsidRPr="00501F84">
        <w:rPr>
          <w:rFonts w:ascii="Verdana" w:hAnsi="Verdana"/>
          <w:sz w:val="20"/>
          <w:szCs w:val="20"/>
        </w:rPr>
        <w:t xml:space="preserve">, po </w:t>
      </w:r>
      <w:proofErr w:type="spellStart"/>
      <w:r w:rsidRPr="00501F84">
        <w:rPr>
          <w:rFonts w:ascii="Verdana" w:hAnsi="Verdana"/>
          <w:sz w:val="20"/>
          <w:szCs w:val="20"/>
        </w:rPr>
        <w:t>prijavi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člana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Općinskog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člana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radnog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tijela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Općinskog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radnog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tijela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Općinskog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načelnika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službenika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upravnog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tijela</w:t>
      </w:r>
      <w:proofErr w:type="spellEnd"/>
      <w:r w:rsidRPr="00501F84">
        <w:rPr>
          <w:rFonts w:ascii="Verdana" w:hAnsi="Verdana"/>
          <w:sz w:val="20"/>
          <w:szCs w:val="20"/>
        </w:rPr>
        <w:t xml:space="preserve"> Općine </w:t>
      </w:r>
      <w:proofErr w:type="spellStart"/>
      <w:r w:rsidRPr="00501F84">
        <w:rPr>
          <w:rFonts w:ascii="Verdana" w:hAnsi="Verdana"/>
          <w:sz w:val="20"/>
          <w:szCs w:val="20"/>
        </w:rPr>
        <w:t>ili</w:t>
      </w:r>
      <w:proofErr w:type="spellEnd"/>
      <w:r w:rsidRPr="00501F84">
        <w:rPr>
          <w:rFonts w:ascii="Verdana" w:hAnsi="Verdana"/>
          <w:sz w:val="20"/>
          <w:szCs w:val="20"/>
        </w:rPr>
        <w:t xml:space="preserve"> po </w:t>
      </w:r>
      <w:proofErr w:type="spellStart"/>
      <w:r w:rsidRPr="00501F84">
        <w:rPr>
          <w:rFonts w:ascii="Verdana" w:hAnsi="Verdana"/>
          <w:sz w:val="20"/>
          <w:szCs w:val="20"/>
        </w:rPr>
        <w:t>prijavi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građana</w:t>
      </w:r>
      <w:proofErr w:type="spellEnd"/>
      <w:r w:rsidRPr="00501F84">
        <w:rPr>
          <w:rFonts w:ascii="Verdana" w:hAnsi="Verdana"/>
          <w:sz w:val="20"/>
          <w:szCs w:val="20"/>
        </w:rPr>
        <w:t>.</w:t>
      </w:r>
    </w:p>
    <w:p w14:paraId="458C36A4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r w:rsidRPr="00501F84">
        <w:rPr>
          <w:rFonts w:ascii="Verdana" w:hAnsi="Verdana"/>
          <w:sz w:val="20"/>
          <w:szCs w:val="20"/>
        </w:rPr>
        <w:t xml:space="preserve">Pisana </w:t>
      </w:r>
      <w:proofErr w:type="spellStart"/>
      <w:r w:rsidRPr="00501F84">
        <w:rPr>
          <w:rFonts w:ascii="Verdana" w:hAnsi="Verdana"/>
          <w:sz w:val="20"/>
          <w:szCs w:val="20"/>
        </w:rPr>
        <w:t>prijava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sadrži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ime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prezime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prijavitelja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ime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prezime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nositelja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političke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koji se </w:t>
      </w:r>
      <w:proofErr w:type="spellStart"/>
      <w:r w:rsidRPr="00501F84">
        <w:rPr>
          <w:rFonts w:ascii="Verdana" w:hAnsi="Verdana"/>
          <w:sz w:val="20"/>
          <w:szCs w:val="20"/>
        </w:rPr>
        <w:t>prijavljuje</w:t>
      </w:r>
      <w:proofErr w:type="spellEnd"/>
      <w:r w:rsidRPr="00501F84">
        <w:rPr>
          <w:rFonts w:ascii="Verdana" w:hAnsi="Verdana"/>
          <w:sz w:val="20"/>
          <w:szCs w:val="20"/>
        </w:rPr>
        <w:t xml:space="preserve"> za </w:t>
      </w:r>
      <w:proofErr w:type="spellStart"/>
      <w:r w:rsidRPr="00501F84">
        <w:rPr>
          <w:rFonts w:ascii="Verdana" w:hAnsi="Verdana"/>
          <w:sz w:val="20"/>
          <w:szCs w:val="20"/>
        </w:rPr>
        <w:t>povredu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odredaba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Etičkog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kodeksa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uz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navođenje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odredbe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Etičkog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kodeksa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koja</w:t>
      </w:r>
      <w:proofErr w:type="spellEnd"/>
      <w:r w:rsidRPr="00501F84">
        <w:rPr>
          <w:rFonts w:ascii="Verdana" w:hAnsi="Verdana"/>
          <w:sz w:val="20"/>
          <w:szCs w:val="20"/>
        </w:rPr>
        <w:t xml:space="preserve"> je </w:t>
      </w:r>
      <w:proofErr w:type="spellStart"/>
      <w:r w:rsidRPr="00501F84">
        <w:rPr>
          <w:rFonts w:ascii="Verdana" w:hAnsi="Verdana"/>
          <w:sz w:val="20"/>
          <w:szCs w:val="20"/>
        </w:rPr>
        <w:t>povrijeđena</w:t>
      </w:r>
      <w:proofErr w:type="spellEnd"/>
      <w:r w:rsidRPr="00501F84">
        <w:rPr>
          <w:rFonts w:ascii="Verdana" w:hAnsi="Verdana"/>
          <w:sz w:val="20"/>
          <w:szCs w:val="20"/>
        </w:rPr>
        <w:t xml:space="preserve">. </w:t>
      </w:r>
      <w:proofErr w:type="spellStart"/>
      <w:r w:rsidRPr="00501F84">
        <w:rPr>
          <w:rFonts w:ascii="Verdana" w:hAnsi="Verdana"/>
          <w:sz w:val="20"/>
          <w:szCs w:val="20"/>
        </w:rPr>
        <w:t>Etički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odbor</w:t>
      </w:r>
      <w:proofErr w:type="spellEnd"/>
      <w:r w:rsidRPr="00501F84">
        <w:rPr>
          <w:rFonts w:ascii="Verdana" w:hAnsi="Verdana"/>
          <w:sz w:val="20"/>
          <w:szCs w:val="20"/>
        </w:rPr>
        <w:t xml:space="preserve"> ne </w:t>
      </w:r>
      <w:proofErr w:type="spellStart"/>
      <w:r w:rsidRPr="00501F84">
        <w:rPr>
          <w:rFonts w:ascii="Verdana" w:hAnsi="Verdana"/>
          <w:sz w:val="20"/>
          <w:szCs w:val="20"/>
        </w:rPr>
        <w:t>postupa</w:t>
      </w:r>
      <w:proofErr w:type="spellEnd"/>
      <w:r w:rsidRPr="00501F84">
        <w:rPr>
          <w:rFonts w:ascii="Verdana" w:hAnsi="Verdana"/>
          <w:sz w:val="20"/>
          <w:szCs w:val="20"/>
        </w:rPr>
        <w:t xml:space="preserve"> po </w:t>
      </w:r>
      <w:proofErr w:type="spellStart"/>
      <w:r w:rsidRPr="00501F84">
        <w:rPr>
          <w:rFonts w:ascii="Verdana" w:hAnsi="Verdana"/>
          <w:sz w:val="20"/>
          <w:szCs w:val="20"/>
        </w:rPr>
        <w:t>anonimnim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prijavama</w:t>
      </w:r>
      <w:proofErr w:type="spellEnd"/>
      <w:r w:rsidRPr="00501F84">
        <w:rPr>
          <w:rFonts w:ascii="Verdana" w:hAnsi="Verdana"/>
          <w:sz w:val="20"/>
          <w:szCs w:val="20"/>
        </w:rPr>
        <w:t>.</w:t>
      </w:r>
    </w:p>
    <w:p w14:paraId="2F1901C1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t>Etički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odbor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može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podnositelj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prijave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zatražiti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dopunu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prijave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odnosno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dodatna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pojašnjenja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očitovanja</w:t>
      </w:r>
      <w:proofErr w:type="spellEnd"/>
      <w:r w:rsidRPr="00501F84">
        <w:rPr>
          <w:rFonts w:ascii="Verdana" w:hAnsi="Verdana"/>
          <w:sz w:val="20"/>
          <w:szCs w:val="20"/>
        </w:rPr>
        <w:t>.</w:t>
      </w:r>
    </w:p>
    <w:p w14:paraId="584626FD" w14:textId="77777777" w:rsidR="00154727" w:rsidRPr="00501F84" w:rsidRDefault="00154727" w:rsidP="00154727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501F84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501F84">
        <w:rPr>
          <w:rFonts w:ascii="Verdana" w:hAnsi="Verdana"/>
          <w:b/>
          <w:bCs/>
          <w:sz w:val="20"/>
          <w:szCs w:val="20"/>
        </w:rPr>
        <w:t xml:space="preserve"> 16.</w:t>
      </w:r>
    </w:p>
    <w:p w14:paraId="1652A289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t>Etički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odbor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obavještava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nositelja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političke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protiv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kojeg</w:t>
      </w:r>
      <w:proofErr w:type="spellEnd"/>
      <w:r w:rsidRPr="00501F84">
        <w:rPr>
          <w:rFonts w:ascii="Verdana" w:hAnsi="Verdana"/>
          <w:sz w:val="20"/>
          <w:szCs w:val="20"/>
        </w:rPr>
        <w:t xml:space="preserve"> je </w:t>
      </w:r>
      <w:proofErr w:type="spellStart"/>
      <w:r w:rsidRPr="00501F84">
        <w:rPr>
          <w:rFonts w:ascii="Verdana" w:hAnsi="Verdana"/>
          <w:sz w:val="20"/>
          <w:szCs w:val="20"/>
        </w:rPr>
        <w:t>podnesena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prijava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poziva</w:t>
      </w:r>
      <w:proofErr w:type="spellEnd"/>
      <w:r w:rsidRPr="00501F84">
        <w:rPr>
          <w:rFonts w:ascii="Verdana" w:hAnsi="Verdana"/>
          <w:sz w:val="20"/>
          <w:szCs w:val="20"/>
        </w:rPr>
        <w:t xml:space="preserve"> ga da u </w:t>
      </w:r>
      <w:proofErr w:type="spellStart"/>
      <w:r w:rsidRPr="00501F84">
        <w:rPr>
          <w:rFonts w:ascii="Verdana" w:hAnsi="Verdana"/>
          <w:sz w:val="20"/>
          <w:szCs w:val="20"/>
        </w:rPr>
        <w:t>roku</w:t>
      </w:r>
      <w:proofErr w:type="spellEnd"/>
      <w:r w:rsidRPr="00501F84">
        <w:rPr>
          <w:rFonts w:ascii="Verdana" w:hAnsi="Verdana"/>
          <w:sz w:val="20"/>
          <w:szCs w:val="20"/>
        </w:rPr>
        <w:t xml:space="preserve"> od 15 dana od dana </w:t>
      </w:r>
      <w:proofErr w:type="spellStart"/>
      <w:r w:rsidRPr="00501F84">
        <w:rPr>
          <w:rFonts w:ascii="Verdana" w:hAnsi="Verdana"/>
          <w:sz w:val="20"/>
          <w:szCs w:val="20"/>
        </w:rPr>
        <w:t>primitka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obavijesti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Etičkog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odbora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dostavi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pisano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očitovanja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o </w:t>
      </w:r>
      <w:proofErr w:type="spellStart"/>
      <w:r w:rsidRPr="00501F84">
        <w:rPr>
          <w:rFonts w:ascii="Verdana" w:hAnsi="Verdana"/>
          <w:sz w:val="20"/>
          <w:szCs w:val="20"/>
        </w:rPr>
        <w:t>iznesenim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činjenicama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okolnostima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prijavi</w:t>
      </w:r>
      <w:proofErr w:type="spellEnd"/>
      <w:r w:rsidRPr="00501F84">
        <w:rPr>
          <w:rFonts w:ascii="Verdana" w:hAnsi="Verdana"/>
          <w:sz w:val="20"/>
          <w:szCs w:val="20"/>
        </w:rPr>
        <w:t>.</w:t>
      </w:r>
    </w:p>
    <w:p w14:paraId="7B322773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t>Ako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nositelj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političke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ne </w:t>
      </w:r>
      <w:proofErr w:type="spellStart"/>
      <w:r w:rsidRPr="00501F84">
        <w:rPr>
          <w:rFonts w:ascii="Verdana" w:hAnsi="Verdana"/>
          <w:sz w:val="20"/>
          <w:szCs w:val="20"/>
        </w:rPr>
        <w:t>dostavi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pisano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očitovanje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Etički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odbor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nastavlja</w:t>
      </w:r>
      <w:proofErr w:type="spellEnd"/>
      <w:r w:rsidRPr="00501F84">
        <w:rPr>
          <w:rFonts w:ascii="Verdana" w:hAnsi="Verdana"/>
          <w:sz w:val="20"/>
          <w:szCs w:val="20"/>
        </w:rPr>
        <w:t xml:space="preserve"> s </w:t>
      </w:r>
      <w:proofErr w:type="spellStart"/>
      <w:r w:rsidRPr="00501F84">
        <w:rPr>
          <w:rFonts w:ascii="Verdana" w:hAnsi="Verdana"/>
          <w:sz w:val="20"/>
          <w:szCs w:val="20"/>
        </w:rPr>
        <w:t>vođenjem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postupka</w:t>
      </w:r>
      <w:proofErr w:type="spellEnd"/>
      <w:r w:rsidRPr="00501F84">
        <w:rPr>
          <w:rFonts w:ascii="Verdana" w:hAnsi="Verdana"/>
          <w:sz w:val="20"/>
          <w:szCs w:val="20"/>
        </w:rPr>
        <w:t xml:space="preserve"> po </w:t>
      </w:r>
      <w:proofErr w:type="spellStart"/>
      <w:r w:rsidRPr="00501F84">
        <w:rPr>
          <w:rFonts w:ascii="Verdana" w:hAnsi="Verdana"/>
          <w:sz w:val="20"/>
          <w:szCs w:val="20"/>
        </w:rPr>
        <w:t>prijavi</w:t>
      </w:r>
      <w:proofErr w:type="spellEnd"/>
      <w:r w:rsidRPr="00501F84">
        <w:rPr>
          <w:rFonts w:ascii="Verdana" w:hAnsi="Verdana"/>
          <w:sz w:val="20"/>
          <w:szCs w:val="20"/>
        </w:rPr>
        <w:t>.</w:t>
      </w:r>
    </w:p>
    <w:p w14:paraId="4E206422" w14:textId="77777777" w:rsidR="00154727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t>Etički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odbor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donosi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odluke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sjednici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većinom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glasova</w:t>
      </w:r>
      <w:proofErr w:type="spellEnd"/>
      <w:r w:rsidRPr="00501F84">
        <w:rPr>
          <w:rFonts w:ascii="Verdana" w:hAnsi="Verdana"/>
          <w:sz w:val="20"/>
          <w:szCs w:val="20"/>
        </w:rPr>
        <w:t>.</w:t>
      </w:r>
    </w:p>
    <w:p w14:paraId="46FEABA0" w14:textId="77777777" w:rsidR="00287366" w:rsidRPr="00501F84" w:rsidRDefault="00287366" w:rsidP="00154727">
      <w:pPr>
        <w:ind w:firstLine="708"/>
        <w:jc w:val="both"/>
        <w:rPr>
          <w:rFonts w:ascii="Verdana" w:hAnsi="Verdana"/>
          <w:sz w:val="20"/>
          <w:szCs w:val="20"/>
        </w:rPr>
      </w:pPr>
    </w:p>
    <w:p w14:paraId="4BAE41D8" w14:textId="77777777" w:rsidR="00154727" w:rsidRPr="00501F84" w:rsidRDefault="00154727" w:rsidP="00154727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501F84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501F84">
        <w:rPr>
          <w:rFonts w:ascii="Verdana" w:hAnsi="Verdana"/>
          <w:b/>
          <w:bCs/>
          <w:sz w:val="20"/>
          <w:szCs w:val="20"/>
        </w:rPr>
        <w:t xml:space="preserve"> 17.</w:t>
      </w:r>
    </w:p>
    <w:p w14:paraId="7720DEF8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t>Etički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odbor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roku</w:t>
      </w:r>
      <w:proofErr w:type="spellEnd"/>
      <w:r w:rsidRPr="00501F84">
        <w:rPr>
          <w:rFonts w:ascii="Verdana" w:hAnsi="Verdana"/>
          <w:sz w:val="20"/>
          <w:szCs w:val="20"/>
        </w:rPr>
        <w:t xml:space="preserve"> od 60 dana od </w:t>
      </w:r>
      <w:proofErr w:type="spellStart"/>
      <w:r w:rsidRPr="00501F84">
        <w:rPr>
          <w:rFonts w:ascii="Verdana" w:hAnsi="Verdana"/>
          <w:sz w:val="20"/>
          <w:szCs w:val="20"/>
        </w:rPr>
        <w:t>zaprimanja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prijave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predlaže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Općinskom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donošenje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odluke</w:t>
      </w:r>
      <w:proofErr w:type="spellEnd"/>
      <w:r w:rsidRPr="00501F84">
        <w:rPr>
          <w:rFonts w:ascii="Verdana" w:hAnsi="Verdana"/>
          <w:sz w:val="20"/>
          <w:szCs w:val="20"/>
        </w:rPr>
        <w:t xml:space="preserve"> po </w:t>
      </w:r>
      <w:proofErr w:type="spellStart"/>
      <w:r w:rsidRPr="00501F84">
        <w:rPr>
          <w:rFonts w:ascii="Verdana" w:hAnsi="Verdana"/>
          <w:sz w:val="20"/>
          <w:szCs w:val="20"/>
        </w:rPr>
        <w:t>zaprimljenoj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prijavi</w:t>
      </w:r>
      <w:proofErr w:type="spellEnd"/>
      <w:r w:rsidRPr="00501F84">
        <w:rPr>
          <w:rFonts w:ascii="Verdana" w:hAnsi="Verdana"/>
          <w:sz w:val="20"/>
          <w:szCs w:val="20"/>
        </w:rPr>
        <w:t>.</w:t>
      </w:r>
    </w:p>
    <w:p w14:paraId="4316D8B0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t>Ako</w:t>
      </w:r>
      <w:proofErr w:type="spellEnd"/>
      <w:r w:rsidRPr="00501F84">
        <w:rPr>
          <w:rFonts w:ascii="Verdana" w:hAnsi="Verdana"/>
          <w:sz w:val="20"/>
          <w:szCs w:val="20"/>
        </w:rPr>
        <w:t xml:space="preserve"> je </w:t>
      </w:r>
      <w:proofErr w:type="spellStart"/>
      <w:r w:rsidRPr="00501F84">
        <w:rPr>
          <w:rFonts w:ascii="Verdana" w:hAnsi="Verdana"/>
          <w:sz w:val="20"/>
          <w:szCs w:val="20"/>
        </w:rPr>
        <w:t>prijava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podnesena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protiv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člana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Etičkog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odbora</w:t>
      </w:r>
      <w:proofErr w:type="spellEnd"/>
      <w:r w:rsidRPr="00501F84">
        <w:rPr>
          <w:rFonts w:ascii="Verdana" w:hAnsi="Verdana"/>
          <w:sz w:val="20"/>
          <w:szCs w:val="20"/>
        </w:rPr>
        <w:t xml:space="preserve">, taj </w:t>
      </w:r>
      <w:proofErr w:type="spellStart"/>
      <w:r w:rsidRPr="00501F84">
        <w:rPr>
          <w:rFonts w:ascii="Verdana" w:hAnsi="Verdana"/>
          <w:sz w:val="20"/>
          <w:szCs w:val="20"/>
        </w:rPr>
        <w:t>član</w:t>
      </w:r>
      <w:proofErr w:type="spellEnd"/>
      <w:r w:rsidRPr="00501F84">
        <w:rPr>
          <w:rFonts w:ascii="Verdana" w:hAnsi="Verdana"/>
          <w:sz w:val="20"/>
          <w:szCs w:val="20"/>
        </w:rPr>
        <w:t xml:space="preserve"> ne </w:t>
      </w:r>
      <w:proofErr w:type="spellStart"/>
      <w:r w:rsidRPr="00501F84">
        <w:rPr>
          <w:rFonts w:ascii="Verdana" w:hAnsi="Verdana"/>
          <w:sz w:val="20"/>
          <w:szCs w:val="20"/>
        </w:rPr>
        <w:t>sudjeluje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postupku</w:t>
      </w:r>
      <w:proofErr w:type="spellEnd"/>
      <w:r w:rsidRPr="00501F84">
        <w:rPr>
          <w:rFonts w:ascii="Verdana" w:hAnsi="Verdana"/>
          <w:sz w:val="20"/>
          <w:szCs w:val="20"/>
        </w:rPr>
        <w:t xml:space="preserve"> po </w:t>
      </w:r>
      <w:proofErr w:type="spellStart"/>
      <w:r w:rsidRPr="00501F84">
        <w:rPr>
          <w:rFonts w:ascii="Verdana" w:hAnsi="Verdana"/>
          <w:sz w:val="20"/>
          <w:szCs w:val="20"/>
        </w:rPr>
        <w:t>prijavi</w:t>
      </w:r>
      <w:proofErr w:type="spellEnd"/>
      <w:r w:rsidRPr="00501F84">
        <w:rPr>
          <w:rFonts w:ascii="Verdana" w:hAnsi="Verdana"/>
          <w:sz w:val="20"/>
          <w:szCs w:val="20"/>
        </w:rPr>
        <w:t xml:space="preserve"> i u </w:t>
      </w:r>
      <w:proofErr w:type="spellStart"/>
      <w:r w:rsidRPr="00501F84">
        <w:rPr>
          <w:rFonts w:ascii="Verdana" w:hAnsi="Verdana"/>
          <w:sz w:val="20"/>
          <w:szCs w:val="20"/>
        </w:rPr>
        <w:t>odlučivanju</w:t>
      </w:r>
      <w:proofErr w:type="spellEnd"/>
      <w:r w:rsidRPr="00501F84">
        <w:rPr>
          <w:rFonts w:ascii="Verdana" w:hAnsi="Verdana"/>
          <w:sz w:val="20"/>
          <w:szCs w:val="20"/>
        </w:rPr>
        <w:t>.</w:t>
      </w:r>
    </w:p>
    <w:p w14:paraId="7E0B682B" w14:textId="77777777" w:rsidR="00154727" w:rsidRPr="00501F84" w:rsidRDefault="00154727" w:rsidP="00154727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501F84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501F84">
        <w:rPr>
          <w:rFonts w:ascii="Verdana" w:hAnsi="Verdana"/>
          <w:b/>
          <w:bCs/>
          <w:sz w:val="20"/>
          <w:szCs w:val="20"/>
        </w:rPr>
        <w:t xml:space="preserve"> 18.</w:t>
      </w:r>
    </w:p>
    <w:p w14:paraId="16A82DB0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r w:rsidRPr="00501F84">
        <w:rPr>
          <w:rFonts w:ascii="Verdana" w:hAnsi="Verdana"/>
          <w:sz w:val="20"/>
          <w:szCs w:val="20"/>
        </w:rPr>
        <w:t xml:space="preserve">Za </w:t>
      </w:r>
      <w:proofErr w:type="spellStart"/>
      <w:r w:rsidRPr="00501F84">
        <w:rPr>
          <w:rFonts w:ascii="Verdana" w:hAnsi="Verdana"/>
          <w:sz w:val="20"/>
          <w:szCs w:val="20"/>
        </w:rPr>
        <w:t>povredu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odredba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Kodeksa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Općinsko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može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izreći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opomenu</w:t>
      </w:r>
      <w:proofErr w:type="spellEnd"/>
      <w:r w:rsidRPr="00501F84">
        <w:rPr>
          <w:rFonts w:ascii="Verdana" w:hAnsi="Verdana"/>
          <w:sz w:val="20"/>
          <w:szCs w:val="20"/>
        </w:rPr>
        <w:t xml:space="preserve">, </w:t>
      </w:r>
      <w:proofErr w:type="spellStart"/>
      <w:r w:rsidRPr="00501F84">
        <w:rPr>
          <w:rFonts w:ascii="Verdana" w:hAnsi="Verdana"/>
          <w:sz w:val="20"/>
          <w:szCs w:val="20"/>
        </w:rPr>
        <w:t>dati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upozorenje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ili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preporuku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nositelju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političke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za </w:t>
      </w:r>
      <w:proofErr w:type="spellStart"/>
      <w:r w:rsidRPr="00501F84">
        <w:rPr>
          <w:rFonts w:ascii="Verdana" w:hAnsi="Verdana"/>
          <w:sz w:val="20"/>
          <w:szCs w:val="20"/>
        </w:rPr>
        <w:t>otklanjanje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uzroka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postojanja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sukoba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interesa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odnosno</w:t>
      </w:r>
      <w:proofErr w:type="spellEnd"/>
      <w:r w:rsidRPr="00501F84">
        <w:rPr>
          <w:rFonts w:ascii="Verdana" w:hAnsi="Verdana"/>
          <w:sz w:val="20"/>
          <w:szCs w:val="20"/>
        </w:rPr>
        <w:t xml:space="preserve"> za </w:t>
      </w:r>
      <w:proofErr w:type="spellStart"/>
      <w:r w:rsidRPr="00501F84">
        <w:rPr>
          <w:rFonts w:ascii="Verdana" w:hAnsi="Verdana"/>
          <w:sz w:val="20"/>
          <w:szCs w:val="20"/>
        </w:rPr>
        <w:t>usklađivanje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načina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djelovanja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nositelja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političke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s </w:t>
      </w:r>
      <w:proofErr w:type="spellStart"/>
      <w:r w:rsidRPr="00501F84">
        <w:rPr>
          <w:rFonts w:ascii="Verdana" w:hAnsi="Verdana"/>
          <w:sz w:val="20"/>
          <w:szCs w:val="20"/>
        </w:rPr>
        <w:t>odredbama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Kodeksa</w:t>
      </w:r>
      <w:proofErr w:type="spellEnd"/>
      <w:r w:rsidRPr="00501F84">
        <w:rPr>
          <w:rFonts w:ascii="Verdana" w:hAnsi="Verdana"/>
          <w:sz w:val="20"/>
          <w:szCs w:val="20"/>
        </w:rPr>
        <w:t>.</w:t>
      </w:r>
    </w:p>
    <w:p w14:paraId="4CED7A59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t>Protiv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odluke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Općinskog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nositelj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političke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može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roku</w:t>
      </w:r>
      <w:proofErr w:type="spellEnd"/>
      <w:r w:rsidRPr="00501F84">
        <w:rPr>
          <w:rFonts w:ascii="Verdana" w:hAnsi="Verdana"/>
          <w:sz w:val="20"/>
          <w:szCs w:val="20"/>
        </w:rPr>
        <w:t xml:space="preserve"> od 8 dana od dana </w:t>
      </w:r>
      <w:proofErr w:type="spellStart"/>
      <w:r w:rsidRPr="00501F84">
        <w:rPr>
          <w:rFonts w:ascii="Verdana" w:hAnsi="Verdana"/>
          <w:sz w:val="20"/>
          <w:szCs w:val="20"/>
        </w:rPr>
        <w:t>primitka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odluke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podnijeti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prigovor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časti</w:t>
      </w:r>
      <w:proofErr w:type="spellEnd"/>
      <w:r w:rsidRPr="00501F84">
        <w:rPr>
          <w:rFonts w:ascii="Verdana" w:hAnsi="Verdana"/>
          <w:sz w:val="20"/>
          <w:szCs w:val="20"/>
        </w:rPr>
        <w:t>.</w:t>
      </w:r>
    </w:p>
    <w:p w14:paraId="4D7B9820" w14:textId="77777777" w:rsidR="00154727" w:rsidRPr="00501F84" w:rsidRDefault="00154727" w:rsidP="00154727">
      <w:pPr>
        <w:ind w:firstLine="708"/>
        <w:rPr>
          <w:rFonts w:ascii="Verdana" w:hAnsi="Verdana"/>
          <w:sz w:val="20"/>
          <w:szCs w:val="20"/>
        </w:rPr>
      </w:pPr>
    </w:p>
    <w:p w14:paraId="1987DDC4" w14:textId="77777777" w:rsidR="00154727" w:rsidRPr="00501F84" w:rsidRDefault="00154727" w:rsidP="00154727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501F84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501F84">
        <w:rPr>
          <w:rFonts w:ascii="Verdana" w:hAnsi="Verdana"/>
          <w:b/>
          <w:bCs/>
          <w:sz w:val="20"/>
          <w:szCs w:val="20"/>
        </w:rPr>
        <w:t xml:space="preserve"> 19.</w:t>
      </w:r>
    </w:p>
    <w:p w14:paraId="0C536F63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t>Vijeće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časti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donosi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odluku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sjednici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većinom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glasova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svih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članova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roku</w:t>
      </w:r>
      <w:proofErr w:type="spellEnd"/>
      <w:r w:rsidRPr="00501F84">
        <w:rPr>
          <w:rFonts w:ascii="Verdana" w:hAnsi="Verdana"/>
          <w:sz w:val="20"/>
          <w:szCs w:val="20"/>
        </w:rPr>
        <w:t xml:space="preserve"> od 15 dana od dana </w:t>
      </w:r>
      <w:proofErr w:type="spellStart"/>
      <w:r w:rsidRPr="00501F84">
        <w:rPr>
          <w:rFonts w:ascii="Verdana" w:hAnsi="Verdana"/>
          <w:sz w:val="20"/>
          <w:szCs w:val="20"/>
        </w:rPr>
        <w:t>podnesenog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prigovora</w:t>
      </w:r>
      <w:proofErr w:type="spellEnd"/>
      <w:r w:rsidRPr="00501F84">
        <w:rPr>
          <w:rFonts w:ascii="Verdana" w:hAnsi="Verdana"/>
          <w:sz w:val="20"/>
          <w:szCs w:val="20"/>
        </w:rPr>
        <w:t>.</w:t>
      </w:r>
    </w:p>
    <w:p w14:paraId="77E4F1DE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t>Vijeće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časti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može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odbiti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prigovor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potvrditi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odluku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Općinskog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ili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uvažiti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prigovor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preinačiti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ili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poništiti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odluku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Općinskog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vijeća</w:t>
      </w:r>
      <w:proofErr w:type="spellEnd"/>
      <w:r w:rsidRPr="00501F84">
        <w:rPr>
          <w:rFonts w:ascii="Verdana" w:hAnsi="Verdana"/>
          <w:sz w:val="20"/>
          <w:szCs w:val="20"/>
        </w:rPr>
        <w:t>.</w:t>
      </w:r>
    </w:p>
    <w:p w14:paraId="251FC7BD" w14:textId="77777777" w:rsidR="00154727" w:rsidRPr="00501F84" w:rsidRDefault="00154727" w:rsidP="00154727">
      <w:pPr>
        <w:ind w:firstLine="708"/>
        <w:rPr>
          <w:rFonts w:ascii="Verdana" w:hAnsi="Verdana"/>
          <w:sz w:val="20"/>
          <w:szCs w:val="20"/>
        </w:rPr>
      </w:pPr>
    </w:p>
    <w:p w14:paraId="4F3E5B53" w14:textId="77777777" w:rsidR="00154727" w:rsidRPr="00501F84" w:rsidRDefault="00154727" w:rsidP="00154727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501F84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501F84">
        <w:rPr>
          <w:rFonts w:ascii="Verdana" w:hAnsi="Verdana"/>
          <w:b/>
          <w:bCs/>
          <w:sz w:val="20"/>
          <w:szCs w:val="20"/>
        </w:rPr>
        <w:t xml:space="preserve"> 20.</w:t>
      </w:r>
    </w:p>
    <w:p w14:paraId="26426BCD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r w:rsidRPr="00501F84">
        <w:rPr>
          <w:rFonts w:ascii="Verdana" w:hAnsi="Verdana"/>
          <w:sz w:val="20"/>
          <w:szCs w:val="20"/>
        </w:rPr>
        <w:t xml:space="preserve">Na </w:t>
      </w:r>
      <w:proofErr w:type="spellStart"/>
      <w:r w:rsidRPr="00501F84">
        <w:rPr>
          <w:rFonts w:ascii="Verdana" w:hAnsi="Verdana"/>
          <w:sz w:val="20"/>
          <w:szCs w:val="20"/>
        </w:rPr>
        <w:t>način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rada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Etičkog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odbora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Vijeće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časti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odgovarajući</w:t>
      </w:r>
      <w:proofErr w:type="spellEnd"/>
      <w:r w:rsidRPr="00501F84">
        <w:rPr>
          <w:rFonts w:ascii="Verdana" w:hAnsi="Verdana"/>
          <w:sz w:val="20"/>
          <w:szCs w:val="20"/>
        </w:rPr>
        <w:t xml:space="preserve"> se </w:t>
      </w:r>
      <w:proofErr w:type="spellStart"/>
      <w:r w:rsidRPr="00501F84">
        <w:rPr>
          <w:rFonts w:ascii="Verdana" w:hAnsi="Verdana"/>
          <w:sz w:val="20"/>
          <w:szCs w:val="20"/>
        </w:rPr>
        <w:t>način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primjenjuju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odredbe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Poslovnika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Općinskog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vijeća</w:t>
      </w:r>
      <w:proofErr w:type="spellEnd"/>
      <w:r w:rsidRPr="00501F84">
        <w:rPr>
          <w:rFonts w:ascii="Verdana" w:hAnsi="Verdana"/>
          <w:sz w:val="20"/>
          <w:szCs w:val="20"/>
        </w:rPr>
        <w:t xml:space="preserve"> Općine Lasinja </w:t>
      </w:r>
      <w:proofErr w:type="spellStart"/>
      <w:r w:rsidRPr="00501F84">
        <w:rPr>
          <w:rFonts w:ascii="Verdana" w:hAnsi="Verdana"/>
          <w:sz w:val="20"/>
          <w:szCs w:val="20"/>
        </w:rPr>
        <w:t>koje</w:t>
      </w:r>
      <w:proofErr w:type="spellEnd"/>
      <w:r w:rsidRPr="00501F84">
        <w:rPr>
          <w:rFonts w:ascii="Verdana" w:hAnsi="Verdana"/>
          <w:sz w:val="20"/>
          <w:szCs w:val="20"/>
        </w:rPr>
        <w:t xml:space="preserve"> se </w:t>
      </w:r>
      <w:proofErr w:type="spellStart"/>
      <w:r w:rsidRPr="00501F84">
        <w:rPr>
          <w:rFonts w:ascii="Verdana" w:hAnsi="Verdana"/>
          <w:sz w:val="20"/>
          <w:szCs w:val="20"/>
        </w:rPr>
        <w:t>odnose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na</w:t>
      </w:r>
      <w:proofErr w:type="spellEnd"/>
      <w:r w:rsidRPr="00501F84">
        <w:rPr>
          <w:rFonts w:ascii="Verdana" w:hAnsi="Verdana"/>
          <w:sz w:val="20"/>
          <w:szCs w:val="20"/>
        </w:rPr>
        <w:t xml:space="preserve"> rad </w:t>
      </w:r>
      <w:proofErr w:type="spellStart"/>
      <w:r w:rsidRPr="00501F84">
        <w:rPr>
          <w:rFonts w:ascii="Verdana" w:hAnsi="Verdana"/>
          <w:sz w:val="20"/>
          <w:szCs w:val="20"/>
        </w:rPr>
        <w:t>radnih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tijela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Općinskog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vijeća</w:t>
      </w:r>
      <w:proofErr w:type="spellEnd"/>
      <w:r w:rsidRPr="00501F84">
        <w:rPr>
          <w:rFonts w:ascii="Verdana" w:hAnsi="Verdana"/>
          <w:sz w:val="20"/>
          <w:szCs w:val="20"/>
        </w:rPr>
        <w:t>.</w:t>
      </w:r>
    </w:p>
    <w:p w14:paraId="5D2E597C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t>Predsjednik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članovi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Etičkog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odbora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Vijeća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časti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ostvaruju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pravo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naknadu</w:t>
      </w:r>
      <w:proofErr w:type="spellEnd"/>
      <w:r w:rsidRPr="00501F84">
        <w:rPr>
          <w:rFonts w:ascii="Verdana" w:hAnsi="Verdana"/>
          <w:sz w:val="20"/>
          <w:szCs w:val="20"/>
        </w:rPr>
        <w:t xml:space="preserve"> za rad i </w:t>
      </w:r>
      <w:proofErr w:type="spellStart"/>
      <w:r w:rsidRPr="00501F84">
        <w:rPr>
          <w:rFonts w:ascii="Verdana" w:hAnsi="Verdana"/>
          <w:sz w:val="20"/>
          <w:szCs w:val="20"/>
        </w:rPr>
        <w:t>druga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primanja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sukladno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odluci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kojom</w:t>
      </w:r>
      <w:proofErr w:type="spellEnd"/>
      <w:r w:rsidRPr="00501F84">
        <w:rPr>
          <w:rFonts w:ascii="Verdana" w:hAnsi="Verdana"/>
          <w:sz w:val="20"/>
          <w:szCs w:val="20"/>
        </w:rPr>
        <w:t xml:space="preserve"> se </w:t>
      </w:r>
      <w:proofErr w:type="spellStart"/>
      <w:r w:rsidRPr="00501F84">
        <w:rPr>
          <w:rFonts w:ascii="Verdana" w:hAnsi="Verdana"/>
          <w:sz w:val="20"/>
          <w:szCs w:val="20"/>
        </w:rPr>
        <w:t>uređuju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naknade</w:t>
      </w:r>
      <w:proofErr w:type="spellEnd"/>
      <w:r w:rsidRPr="00501F84">
        <w:rPr>
          <w:rFonts w:ascii="Verdana" w:hAnsi="Verdana"/>
          <w:sz w:val="20"/>
          <w:szCs w:val="20"/>
        </w:rPr>
        <w:t xml:space="preserve"> za rad </w:t>
      </w:r>
      <w:proofErr w:type="spellStart"/>
      <w:r w:rsidRPr="00501F84">
        <w:rPr>
          <w:rFonts w:ascii="Verdana" w:hAnsi="Verdana"/>
          <w:sz w:val="20"/>
          <w:szCs w:val="20"/>
        </w:rPr>
        <w:t>članova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Općinskog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vijeća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njegovih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radnih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tijela</w:t>
      </w:r>
      <w:proofErr w:type="spellEnd"/>
      <w:r w:rsidRPr="00501F84">
        <w:rPr>
          <w:rFonts w:ascii="Verdana" w:hAnsi="Verdana"/>
          <w:sz w:val="20"/>
          <w:szCs w:val="20"/>
        </w:rPr>
        <w:t>.</w:t>
      </w:r>
    </w:p>
    <w:p w14:paraId="562BC4DC" w14:textId="77777777" w:rsidR="00154727" w:rsidRPr="00501F84" w:rsidRDefault="00154727" w:rsidP="00154727">
      <w:pPr>
        <w:ind w:firstLine="708"/>
        <w:rPr>
          <w:rFonts w:ascii="Verdana" w:hAnsi="Verdana"/>
          <w:sz w:val="20"/>
          <w:szCs w:val="20"/>
        </w:rPr>
      </w:pPr>
    </w:p>
    <w:p w14:paraId="682C0B74" w14:textId="77777777" w:rsidR="00154727" w:rsidRPr="00501F84" w:rsidRDefault="00154727" w:rsidP="00154727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501F84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501F84">
        <w:rPr>
          <w:rFonts w:ascii="Verdana" w:hAnsi="Verdana"/>
          <w:b/>
          <w:bCs/>
          <w:sz w:val="20"/>
          <w:szCs w:val="20"/>
        </w:rPr>
        <w:t xml:space="preserve"> 21.</w:t>
      </w:r>
    </w:p>
    <w:p w14:paraId="7CC051AE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t>Odluke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Etičkog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odbora</w:t>
      </w:r>
      <w:proofErr w:type="spellEnd"/>
      <w:r w:rsidRPr="00501F84">
        <w:rPr>
          <w:rFonts w:ascii="Verdana" w:hAnsi="Verdana"/>
          <w:sz w:val="20"/>
          <w:szCs w:val="20"/>
        </w:rPr>
        <w:t xml:space="preserve"> i </w:t>
      </w:r>
      <w:proofErr w:type="spellStart"/>
      <w:r w:rsidRPr="00501F84">
        <w:rPr>
          <w:rFonts w:ascii="Verdana" w:hAnsi="Verdana"/>
          <w:sz w:val="20"/>
          <w:szCs w:val="20"/>
        </w:rPr>
        <w:t>Vijeća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časti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objavljuju</w:t>
      </w:r>
      <w:proofErr w:type="spellEnd"/>
      <w:r w:rsidRPr="00501F84">
        <w:rPr>
          <w:rFonts w:ascii="Verdana" w:hAnsi="Verdana"/>
          <w:sz w:val="20"/>
          <w:szCs w:val="20"/>
        </w:rPr>
        <w:t xml:space="preserve"> se u </w:t>
      </w:r>
      <w:proofErr w:type="spellStart"/>
      <w:r w:rsidRPr="00501F84">
        <w:rPr>
          <w:rFonts w:ascii="Verdana" w:hAnsi="Verdana"/>
          <w:sz w:val="20"/>
          <w:szCs w:val="20"/>
        </w:rPr>
        <w:t>Glasniku</w:t>
      </w:r>
      <w:proofErr w:type="spellEnd"/>
      <w:r w:rsidRPr="00501F84">
        <w:rPr>
          <w:rFonts w:ascii="Verdana" w:hAnsi="Verdana"/>
          <w:sz w:val="20"/>
          <w:szCs w:val="20"/>
        </w:rPr>
        <w:t xml:space="preserve"> Općine Lasinja i </w:t>
      </w:r>
      <w:proofErr w:type="spellStart"/>
      <w:r w:rsidRPr="00501F84">
        <w:rPr>
          <w:rFonts w:ascii="Verdana" w:hAnsi="Verdana"/>
          <w:sz w:val="20"/>
          <w:szCs w:val="20"/>
        </w:rPr>
        <w:t>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mrežnoj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stranici</w:t>
      </w:r>
      <w:proofErr w:type="spellEnd"/>
      <w:r w:rsidRPr="00501F84">
        <w:rPr>
          <w:rFonts w:ascii="Verdana" w:hAnsi="Verdana"/>
          <w:sz w:val="20"/>
          <w:szCs w:val="20"/>
        </w:rPr>
        <w:t xml:space="preserve"> Općine Lasinja.</w:t>
      </w:r>
    </w:p>
    <w:p w14:paraId="21EA7FE5" w14:textId="77777777" w:rsidR="00154727" w:rsidRPr="00501F84" w:rsidRDefault="00154727" w:rsidP="00154727">
      <w:pPr>
        <w:jc w:val="left"/>
        <w:rPr>
          <w:rFonts w:ascii="Verdana" w:hAnsi="Verdana"/>
          <w:b/>
          <w:bCs/>
          <w:sz w:val="20"/>
          <w:szCs w:val="20"/>
        </w:rPr>
      </w:pPr>
      <w:r w:rsidRPr="00501F84">
        <w:rPr>
          <w:rFonts w:ascii="Verdana" w:hAnsi="Verdana"/>
          <w:b/>
          <w:bCs/>
          <w:sz w:val="20"/>
          <w:szCs w:val="20"/>
        </w:rPr>
        <w:lastRenderedPageBreak/>
        <w:t>VI. ZAVRŠNE ODREDBE</w:t>
      </w:r>
    </w:p>
    <w:p w14:paraId="3C3947E3" w14:textId="77777777" w:rsidR="00154727" w:rsidRPr="00501F84" w:rsidRDefault="00154727" w:rsidP="00154727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501F84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501F84">
        <w:rPr>
          <w:rFonts w:ascii="Verdana" w:hAnsi="Verdana"/>
          <w:b/>
          <w:bCs/>
          <w:sz w:val="20"/>
          <w:szCs w:val="20"/>
        </w:rPr>
        <w:t xml:space="preserve"> 22.</w:t>
      </w:r>
    </w:p>
    <w:p w14:paraId="7C87A52E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t>Danom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stupanja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snagu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ovog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Kodeksa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ponašanja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članova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Općinskog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vijeća</w:t>
      </w:r>
      <w:proofErr w:type="spellEnd"/>
      <w:r w:rsidRPr="00501F84">
        <w:rPr>
          <w:rFonts w:ascii="Verdana" w:hAnsi="Verdana"/>
          <w:sz w:val="20"/>
          <w:szCs w:val="20"/>
        </w:rPr>
        <w:t xml:space="preserve"> Općine Lasinja </w:t>
      </w:r>
      <w:proofErr w:type="spellStart"/>
      <w:r w:rsidRPr="00501F84">
        <w:rPr>
          <w:rFonts w:ascii="Verdana" w:hAnsi="Verdana"/>
          <w:sz w:val="20"/>
          <w:szCs w:val="20"/>
        </w:rPr>
        <w:t>prestaje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važiti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Etički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kodeks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nositelja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političkih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dužnosti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Općini</w:t>
      </w:r>
      <w:proofErr w:type="spellEnd"/>
      <w:r w:rsidRPr="00501F84">
        <w:rPr>
          <w:rFonts w:ascii="Verdana" w:hAnsi="Verdana"/>
          <w:sz w:val="20"/>
          <w:szCs w:val="20"/>
        </w:rPr>
        <w:t xml:space="preserve"> Lasinja („</w:t>
      </w:r>
      <w:proofErr w:type="spellStart"/>
      <w:r w:rsidRPr="00501F84">
        <w:rPr>
          <w:rFonts w:ascii="Verdana" w:hAnsi="Verdana"/>
          <w:sz w:val="20"/>
          <w:szCs w:val="20"/>
        </w:rPr>
        <w:t>Glasnik</w:t>
      </w:r>
      <w:proofErr w:type="spellEnd"/>
      <w:r w:rsidRPr="00501F84">
        <w:rPr>
          <w:rFonts w:ascii="Verdana" w:hAnsi="Verdana"/>
          <w:sz w:val="20"/>
          <w:szCs w:val="20"/>
        </w:rPr>
        <w:t xml:space="preserve"> Općine </w:t>
      </w:r>
      <w:proofErr w:type="gramStart"/>
      <w:r w:rsidRPr="00501F84">
        <w:rPr>
          <w:rFonts w:ascii="Verdana" w:hAnsi="Verdana"/>
          <w:sz w:val="20"/>
          <w:szCs w:val="20"/>
        </w:rPr>
        <w:t xml:space="preserve">Lasinja“ </w:t>
      </w:r>
      <w:proofErr w:type="spellStart"/>
      <w:r w:rsidRPr="00501F84">
        <w:rPr>
          <w:rFonts w:ascii="Verdana" w:hAnsi="Verdana"/>
          <w:sz w:val="20"/>
          <w:szCs w:val="20"/>
        </w:rPr>
        <w:t>broj</w:t>
      </w:r>
      <w:proofErr w:type="spellEnd"/>
      <w:proofErr w:type="gramEnd"/>
      <w:r w:rsidRPr="00501F84">
        <w:rPr>
          <w:rFonts w:ascii="Verdana" w:hAnsi="Verdana"/>
          <w:sz w:val="20"/>
          <w:szCs w:val="20"/>
        </w:rPr>
        <w:t xml:space="preserve"> 3/22).</w:t>
      </w:r>
    </w:p>
    <w:p w14:paraId="7AD8CE1E" w14:textId="77777777" w:rsidR="00154727" w:rsidRPr="00501F84" w:rsidRDefault="00154727" w:rsidP="00154727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501F84">
        <w:rPr>
          <w:rFonts w:ascii="Verdana" w:hAnsi="Verdana"/>
          <w:sz w:val="20"/>
          <w:szCs w:val="20"/>
        </w:rPr>
        <w:t>Ovaj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Kodeks</w:t>
      </w:r>
      <w:proofErr w:type="spellEnd"/>
      <w:r w:rsidRPr="00501F84">
        <w:rPr>
          <w:rFonts w:ascii="Verdana" w:hAnsi="Verdana"/>
          <w:sz w:val="20"/>
          <w:szCs w:val="20"/>
        </w:rPr>
        <w:t xml:space="preserve"> stupa </w:t>
      </w:r>
      <w:proofErr w:type="spellStart"/>
      <w:r w:rsidRPr="00501F84">
        <w:rPr>
          <w:rFonts w:ascii="Verdana" w:hAnsi="Verdana"/>
          <w:sz w:val="20"/>
          <w:szCs w:val="20"/>
        </w:rPr>
        <w:t>na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snagu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osmog</w:t>
      </w:r>
      <w:proofErr w:type="spellEnd"/>
      <w:r w:rsidRPr="00501F84">
        <w:rPr>
          <w:rFonts w:ascii="Verdana" w:hAnsi="Verdana"/>
          <w:sz w:val="20"/>
          <w:szCs w:val="20"/>
        </w:rPr>
        <w:t xml:space="preserve"> dana </w:t>
      </w:r>
      <w:proofErr w:type="spellStart"/>
      <w:r w:rsidRPr="00501F84">
        <w:rPr>
          <w:rFonts w:ascii="Verdana" w:hAnsi="Verdana"/>
          <w:sz w:val="20"/>
          <w:szCs w:val="20"/>
        </w:rPr>
        <w:t>nakon</w:t>
      </w:r>
      <w:proofErr w:type="spellEnd"/>
      <w:r w:rsidRPr="00501F84">
        <w:rPr>
          <w:rFonts w:ascii="Verdana" w:hAnsi="Verdana"/>
          <w:sz w:val="20"/>
          <w:szCs w:val="20"/>
        </w:rPr>
        <w:t xml:space="preserve"> </w:t>
      </w:r>
      <w:proofErr w:type="spellStart"/>
      <w:r w:rsidRPr="00501F84">
        <w:rPr>
          <w:rFonts w:ascii="Verdana" w:hAnsi="Verdana"/>
          <w:sz w:val="20"/>
          <w:szCs w:val="20"/>
        </w:rPr>
        <w:t>objave</w:t>
      </w:r>
      <w:proofErr w:type="spellEnd"/>
      <w:r w:rsidRPr="00501F84">
        <w:rPr>
          <w:rFonts w:ascii="Verdana" w:hAnsi="Verdana"/>
          <w:sz w:val="20"/>
          <w:szCs w:val="20"/>
        </w:rPr>
        <w:t xml:space="preserve"> u </w:t>
      </w:r>
      <w:proofErr w:type="spellStart"/>
      <w:r w:rsidRPr="00501F84">
        <w:rPr>
          <w:rFonts w:ascii="Verdana" w:hAnsi="Verdana"/>
          <w:sz w:val="20"/>
          <w:szCs w:val="20"/>
        </w:rPr>
        <w:t>Glasniku</w:t>
      </w:r>
      <w:proofErr w:type="spellEnd"/>
      <w:r w:rsidRPr="00501F84">
        <w:rPr>
          <w:rFonts w:ascii="Verdana" w:hAnsi="Verdana"/>
          <w:sz w:val="20"/>
          <w:szCs w:val="20"/>
        </w:rPr>
        <w:t xml:space="preserve"> Općine Lasinja.</w:t>
      </w:r>
    </w:p>
    <w:p w14:paraId="77ABC416" w14:textId="77777777" w:rsidR="00D20475" w:rsidRDefault="00D20475" w:rsidP="00621FB6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4B7A467E" w14:textId="6A8F76A1" w:rsidR="00D20475" w:rsidRPr="00A94596" w:rsidRDefault="00D20475" w:rsidP="00D2047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  <w:r w:rsidR="00154727">
        <w:rPr>
          <w:rFonts w:ascii="Verdana" w:hAnsi="Verdana"/>
          <w:sz w:val="20"/>
          <w:szCs w:val="20"/>
        </w:rPr>
        <w:t>3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  <w:r w:rsidR="00154727">
        <w:rPr>
          <w:rFonts w:ascii="Verdana" w:hAnsi="Verdana"/>
          <w:sz w:val="20"/>
          <w:szCs w:val="20"/>
        </w:rPr>
        <w:t>8</w:t>
      </w:r>
    </w:p>
    <w:p w14:paraId="2CEF28F1" w14:textId="1579A844" w:rsidR="00D20475" w:rsidRPr="00A94596" w:rsidRDefault="00D20475" w:rsidP="00D2047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</w:t>
      </w:r>
      <w:r w:rsidR="00154727">
        <w:rPr>
          <w:rFonts w:ascii="Verdana" w:hAnsi="Verdana"/>
          <w:sz w:val="20"/>
          <w:szCs w:val="20"/>
        </w:rPr>
        <w:t>1</w:t>
      </w:r>
    </w:p>
    <w:p w14:paraId="6E025EDE" w14:textId="77777777" w:rsidR="00D20475" w:rsidRPr="00A94596" w:rsidRDefault="00D20475" w:rsidP="00D2047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19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.</w:t>
      </w:r>
    </w:p>
    <w:p w14:paraId="6BFE6920" w14:textId="77777777" w:rsidR="00D20475" w:rsidRDefault="00D20475" w:rsidP="00D20475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1A13E1D8" w14:textId="77777777" w:rsidR="00D20475" w:rsidRDefault="00D20475" w:rsidP="00D20475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07CBE0A2" w14:textId="77777777" w:rsidR="00D20475" w:rsidRDefault="00D20475" w:rsidP="00D20475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</w:t>
      </w:r>
    </w:p>
    <w:p w14:paraId="2FAE442D" w14:textId="77777777" w:rsidR="00D20475" w:rsidRDefault="00D20475" w:rsidP="00621FB6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3D033EF4" w14:textId="77777777" w:rsidR="00154727" w:rsidRDefault="00154727" w:rsidP="00154727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154727">
        <w:rPr>
          <w:rFonts w:ascii="Verdana" w:hAnsi="Verdana" w:cs="Arial"/>
          <w:sz w:val="20"/>
          <w:szCs w:val="20"/>
          <w:lang w:val="hr-HR"/>
        </w:rPr>
        <w:t xml:space="preserve">          </w:t>
      </w:r>
      <w:bookmarkStart w:id="3" w:name="_Hlk142473090"/>
      <w:r w:rsidRPr="00154727">
        <w:rPr>
          <w:rFonts w:ascii="Verdana" w:hAnsi="Verdana" w:cs="Arial"/>
          <w:sz w:val="20"/>
          <w:szCs w:val="20"/>
          <w:lang w:val="hr-HR"/>
        </w:rPr>
        <w:t xml:space="preserve">Na temelju članka 79. stavak 5. Zakona o lokalnim izborima („Narodne novine“ broj 144/12, 121/16, 98/19, 42/20, 144/20 i 37/21), članka 34. Statuta Općine Lasinja („Glasnik Općine Lasinja“ broj 1/18, 1/20 i 1/21) i izvješća Mandatne komisije, Općinsko vijeće Općine Lasinja na </w:t>
      </w:r>
      <w:r w:rsidRPr="00154727">
        <w:rPr>
          <w:rFonts w:ascii="Verdana" w:hAnsi="Verdana" w:cs="Arial"/>
          <w:b/>
          <w:bCs/>
          <w:sz w:val="20"/>
          <w:szCs w:val="20"/>
          <w:lang w:val="hr-HR"/>
        </w:rPr>
        <w:t>21.</w:t>
      </w:r>
      <w:r w:rsidRPr="00154727">
        <w:rPr>
          <w:rFonts w:ascii="Verdana" w:hAnsi="Verdana" w:cs="Arial"/>
          <w:sz w:val="20"/>
          <w:szCs w:val="20"/>
          <w:lang w:val="hr-HR"/>
        </w:rPr>
        <w:t xml:space="preserve"> redovnoj sjednici održanoj dana 19. prosinca 2023. godine, donijelo je</w:t>
      </w:r>
    </w:p>
    <w:p w14:paraId="6B7AAC2F" w14:textId="77777777" w:rsidR="00060405" w:rsidRPr="00154727" w:rsidRDefault="00060405" w:rsidP="00154727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525C3502" w14:textId="338B4CA9" w:rsidR="00154727" w:rsidRDefault="00154727" w:rsidP="00060405">
      <w:pPr>
        <w:pStyle w:val="Heading1"/>
        <w:spacing w:before="0"/>
        <w:jc w:val="center"/>
        <w:rPr>
          <w:rFonts w:ascii="Verdana" w:hAnsi="Verdana" w:cs="Arial"/>
          <w:iCs/>
          <w:color w:val="auto"/>
          <w:sz w:val="20"/>
          <w:szCs w:val="20"/>
        </w:rPr>
      </w:pPr>
      <w:bookmarkStart w:id="4" w:name="_Hlk142472871"/>
      <w:bookmarkEnd w:id="3"/>
      <w:r w:rsidRPr="00154727">
        <w:rPr>
          <w:rFonts w:ascii="Verdana" w:hAnsi="Verdana" w:cs="Arial"/>
          <w:iCs/>
          <w:color w:val="auto"/>
          <w:sz w:val="20"/>
          <w:szCs w:val="20"/>
        </w:rPr>
        <w:t>Z a k l j u č a k</w:t>
      </w:r>
    </w:p>
    <w:p w14:paraId="418AAF57" w14:textId="77777777" w:rsidR="00060405" w:rsidRPr="00060405" w:rsidRDefault="00060405" w:rsidP="00060405"/>
    <w:p w14:paraId="366A616C" w14:textId="77777777" w:rsidR="00154727" w:rsidRPr="00154727" w:rsidRDefault="00154727" w:rsidP="00154727">
      <w:pPr>
        <w:jc w:val="center"/>
        <w:rPr>
          <w:rFonts w:ascii="Verdana" w:hAnsi="Verdana" w:cs="Arial"/>
          <w:b/>
          <w:iCs/>
          <w:sz w:val="20"/>
          <w:szCs w:val="20"/>
          <w:lang w:val="hr-HR"/>
        </w:rPr>
      </w:pPr>
      <w:r w:rsidRPr="00154727">
        <w:rPr>
          <w:rFonts w:ascii="Verdana" w:hAnsi="Verdana" w:cs="Arial"/>
          <w:b/>
          <w:iCs/>
          <w:sz w:val="20"/>
          <w:szCs w:val="20"/>
          <w:lang w:val="hr-HR"/>
        </w:rPr>
        <w:t>I.</w:t>
      </w:r>
    </w:p>
    <w:p w14:paraId="6576FFAF" w14:textId="77777777" w:rsidR="00154727" w:rsidRPr="00060405" w:rsidRDefault="00154727" w:rsidP="0015472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060405">
        <w:rPr>
          <w:rFonts w:ascii="Verdana" w:hAnsi="Verdana" w:cs="Arial"/>
          <w:sz w:val="20"/>
          <w:szCs w:val="20"/>
          <w:lang w:val="hr-HR"/>
        </w:rPr>
        <w:tab/>
      </w:r>
      <w:r w:rsidRPr="00060405">
        <w:rPr>
          <w:rFonts w:ascii="Verdana" w:hAnsi="Verdana" w:cs="Arial"/>
          <w:sz w:val="20"/>
          <w:szCs w:val="20"/>
          <w:lang w:val="hr-HR" w:eastAsia="hr-HR"/>
        </w:rPr>
        <w:t xml:space="preserve"> Prima se na znanje Izvješće Mandatne komisije Općinskog vijeća Općine Lasinja o prestanku mirovanja mandata vijećnice Općinskog vijeća Općine Lasinja, Martine Marušić Britvec, s danom 26. prosinca 2023. godine.</w:t>
      </w:r>
    </w:p>
    <w:p w14:paraId="213BD8CF" w14:textId="77777777" w:rsidR="00154727" w:rsidRPr="00060405" w:rsidRDefault="00154727" w:rsidP="00154727">
      <w:pPr>
        <w:rPr>
          <w:rFonts w:ascii="Verdana" w:hAnsi="Verdana" w:cs="Arial"/>
          <w:bCs/>
          <w:sz w:val="20"/>
          <w:szCs w:val="20"/>
          <w:lang w:val="hr-HR"/>
        </w:rPr>
      </w:pPr>
    </w:p>
    <w:p w14:paraId="0FF936D3" w14:textId="77777777" w:rsidR="00154727" w:rsidRPr="00060405" w:rsidRDefault="00154727" w:rsidP="00154727">
      <w:pPr>
        <w:jc w:val="center"/>
        <w:rPr>
          <w:rFonts w:ascii="Verdana" w:eastAsia="Calibri" w:hAnsi="Verdana" w:cs="Arial"/>
          <w:b/>
          <w:sz w:val="20"/>
          <w:szCs w:val="20"/>
          <w:lang w:val="hr-HR"/>
        </w:rPr>
      </w:pPr>
      <w:r w:rsidRPr="00060405">
        <w:rPr>
          <w:rFonts w:ascii="Verdana" w:eastAsia="Calibri" w:hAnsi="Verdana" w:cs="Arial"/>
          <w:b/>
          <w:sz w:val="20"/>
          <w:szCs w:val="20"/>
          <w:lang w:val="hr-HR"/>
        </w:rPr>
        <w:t>II.</w:t>
      </w:r>
    </w:p>
    <w:p w14:paraId="5E0C68BD" w14:textId="77777777" w:rsidR="00154727" w:rsidRPr="00060405" w:rsidRDefault="00154727" w:rsidP="00154727">
      <w:pPr>
        <w:jc w:val="both"/>
        <w:rPr>
          <w:rFonts w:ascii="Verdana" w:eastAsia="Calibri" w:hAnsi="Verdana" w:cs="Arial"/>
          <w:bCs/>
          <w:sz w:val="20"/>
          <w:szCs w:val="20"/>
          <w:lang w:val="hr-HR"/>
        </w:rPr>
      </w:pPr>
      <w:r w:rsidRPr="00060405">
        <w:rPr>
          <w:rFonts w:ascii="Verdana" w:eastAsia="Calibri" w:hAnsi="Verdana" w:cs="Arial"/>
          <w:bCs/>
          <w:sz w:val="20"/>
          <w:szCs w:val="20"/>
          <w:lang w:val="hr-HR"/>
        </w:rPr>
        <w:t xml:space="preserve">            Izvješće iz točke I. sastavni je dio ovog Zaključka.</w:t>
      </w:r>
    </w:p>
    <w:p w14:paraId="1D1B079C" w14:textId="77777777" w:rsidR="00154727" w:rsidRPr="00060405" w:rsidRDefault="00154727" w:rsidP="00154727">
      <w:pPr>
        <w:rPr>
          <w:rFonts w:ascii="Verdana" w:eastAsia="Calibri" w:hAnsi="Verdana" w:cs="Arial"/>
          <w:bCs/>
          <w:sz w:val="20"/>
          <w:szCs w:val="20"/>
          <w:lang w:val="hr-HR"/>
        </w:rPr>
      </w:pPr>
    </w:p>
    <w:p w14:paraId="30FFA332" w14:textId="77777777" w:rsidR="00154727" w:rsidRPr="00060405" w:rsidRDefault="00154727" w:rsidP="00154727">
      <w:pPr>
        <w:jc w:val="center"/>
        <w:rPr>
          <w:rFonts w:ascii="Verdana" w:eastAsia="Calibri" w:hAnsi="Verdana" w:cs="Arial"/>
          <w:b/>
          <w:sz w:val="20"/>
          <w:szCs w:val="20"/>
          <w:lang w:val="hr-HR"/>
        </w:rPr>
      </w:pPr>
      <w:r w:rsidRPr="00060405">
        <w:rPr>
          <w:rFonts w:ascii="Verdana" w:eastAsia="Calibri" w:hAnsi="Verdana" w:cs="Arial"/>
          <w:b/>
          <w:sz w:val="20"/>
          <w:szCs w:val="20"/>
          <w:lang w:val="hr-HR"/>
        </w:rPr>
        <w:t>III.</w:t>
      </w:r>
    </w:p>
    <w:p w14:paraId="453BE5CE" w14:textId="77777777" w:rsidR="00154727" w:rsidRPr="00060405" w:rsidRDefault="00154727" w:rsidP="00154727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060405">
        <w:rPr>
          <w:rFonts w:ascii="Verdana" w:hAnsi="Verdana" w:cs="Arial"/>
          <w:sz w:val="20"/>
          <w:szCs w:val="20"/>
          <w:lang w:val="hr-HR"/>
        </w:rPr>
        <w:t xml:space="preserve">           Ovaj Zaključak objavit će se u Glasniku Općine Lasinja. </w:t>
      </w:r>
    </w:p>
    <w:p w14:paraId="1793CF83" w14:textId="77777777" w:rsidR="00154727" w:rsidRPr="00154727" w:rsidRDefault="00154727" w:rsidP="00154727">
      <w:pPr>
        <w:jc w:val="both"/>
        <w:rPr>
          <w:rFonts w:ascii="Verdana" w:hAnsi="Verdana" w:cs="Arial"/>
          <w:sz w:val="20"/>
          <w:szCs w:val="20"/>
          <w:lang w:val="hr-HR"/>
        </w:rPr>
      </w:pPr>
    </w:p>
    <w:bookmarkEnd w:id="4"/>
    <w:p w14:paraId="3914B370" w14:textId="697E63B6" w:rsidR="00154727" w:rsidRPr="00A94596" w:rsidRDefault="00154727" w:rsidP="00154727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012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</w:t>
      </w:r>
    </w:p>
    <w:p w14:paraId="6A34A208" w14:textId="70637319" w:rsidR="00154727" w:rsidRPr="00A94596" w:rsidRDefault="00154727" w:rsidP="00154727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4</w:t>
      </w:r>
    </w:p>
    <w:p w14:paraId="0038FEA7" w14:textId="77777777" w:rsidR="00154727" w:rsidRPr="00A94596" w:rsidRDefault="00154727" w:rsidP="00154727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19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.</w:t>
      </w:r>
    </w:p>
    <w:p w14:paraId="258DF5CE" w14:textId="77777777" w:rsidR="00154727" w:rsidRDefault="00154727" w:rsidP="00154727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521BAEF6" w14:textId="77777777" w:rsidR="00154727" w:rsidRDefault="00154727" w:rsidP="00154727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47813EC7" w14:textId="77777777" w:rsidR="00154727" w:rsidRDefault="00154727" w:rsidP="00154727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1E910897" w14:textId="77777777" w:rsidR="00154727" w:rsidRPr="00060405" w:rsidRDefault="00154727" w:rsidP="00154727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39A3B5E3" w14:textId="44522638" w:rsidR="00154727" w:rsidRPr="00060405" w:rsidRDefault="00154727" w:rsidP="00154727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060405">
        <w:rPr>
          <w:rFonts w:ascii="Verdana" w:hAnsi="Verdana" w:cs="Arial"/>
          <w:sz w:val="20"/>
          <w:szCs w:val="20"/>
          <w:lang w:val="hr-HR"/>
        </w:rPr>
        <w:t xml:space="preserve">Na temelju članka članka 48. Statuta Općine Lasinja („Glasnik Općine Lasinja“ broj 1/18, 1/20 i 1/21) i članka 8. Poslovnika Općinskog vijeća Općine Lasinja („Glasnik Općine Lasinja“ broj 4/18, 1/20 i 1/21), a u svezi članka 79. stavka 5. Zakona o lokalnim izborima (Narodne novine, broj 144,12,121/16, 98/19, 144/20 i 37/21) Mandatna komisija Općinskog vijeća Općine Lasinja podnosi Općinskom vijeću Općine Lasinja </w:t>
      </w:r>
    </w:p>
    <w:p w14:paraId="58859E7A" w14:textId="77777777" w:rsidR="00154727" w:rsidRPr="00060405" w:rsidRDefault="00154727" w:rsidP="00154727">
      <w:pPr>
        <w:rPr>
          <w:rFonts w:ascii="Verdana" w:hAnsi="Verdana" w:cs="Arial"/>
          <w:sz w:val="20"/>
          <w:szCs w:val="20"/>
          <w:lang w:val="hr-HR"/>
        </w:rPr>
      </w:pPr>
    </w:p>
    <w:p w14:paraId="191DA66F" w14:textId="77777777" w:rsidR="00154727" w:rsidRPr="00060405" w:rsidRDefault="00154727" w:rsidP="00154727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060405">
        <w:rPr>
          <w:rFonts w:ascii="Verdana" w:hAnsi="Verdana" w:cs="Arial"/>
          <w:b/>
          <w:sz w:val="20"/>
          <w:szCs w:val="20"/>
          <w:lang w:val="hr-HR"/>
        </w:rPr>
        <w:t>I Z V J E Š Ć E</w:t>
      </w:r>
    </w:p>
    <w:p w14:paraId="2186AA52" w14:textId="77777777" w:rsidR="00154727" w:rsidRPr="00060405" w:rsidRDefault="00154727" w:rsidP="00154727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060405">
        <w:rPr>
          <w:rFonts w:ascii="Verdana" w:hAnsi="Verdana" w:cs="Arial"/>
          <w:b/>
          <w:sz w:val="20"/>
          <w:szCs w:val="20"/>
          <w:lang w:val="hr-HR"/>
        </w:rPr>
        <w:t>o prestanku mirovanja mandata vijećnice Općinskog vijeća Općine Lasinja</w:t>
      </w:r>
    </w:p>
    <w:p w14:paraId="4640D5E5" w14:textId="77777777" w:rsidR="00154727" w:rsidRPr="00060405" w:rsidRDefault="00154727" w:rsidP="00154727">
      <w:pPr>
        <w:rPr>
          <w:rFonts w:ascii="Verdana" w:hAnsi="Verdana" w:cs="Arial"/>
          <w:sz w:val="20"/>
          <w:szCs w:val="20"/>
          <w:lang w:val="hr-HR"/>
        </w:rPr>
      </w:pPr>
    </w:p>
    <w:p w14:paraId="405A7E52" w14:textId="77777777" w:rsidR="00154727" w:rsidRPr="00060405" w:rsidRDefault="00154727" w:rsidP="00154727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060405">
        <w:rPr>
          <w:rFonts w:ascii="Verdana" w:hAnsi="Verdana" w:cs="Arial"/>
          <w:b/>
          <w:bCs/>
          <w:sz w:val="20"/>
          <w:szCs w:val="20"/>
          <w:lang w:val="hr-HR"/>
        </w:rPr>
        <w:t>I.</w:t>
      </w:r>
    </w:p>
    <w:p w14:paraId="03F0B52B" w14:textId="77777777" w:rsidR="00154727" w:rsidRPr="00060405" w:rsidRDefault="00154727" w:rsidP="00154727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060405">
        <w:rPr>
          <w:rFonts w:ascii="Verdana" w:hAnsi="Verdana" w:cs="Arial"/>
          <w:sz w:val="20"/>
          <w:szCs w:val="20"/>
          <w:lang w:val="hr-HR"/>
        </w:rPr>
        <w:t xml:space="preserve">          Odredbama članka 79. stavak 2. i 5. Zakona o lokalnim izborima (Narodne novine, broj 144/12, 121/16, 98/19, 42/20, 144/20, i 37/21) propisano je:</w:t>
      </w:r>
    </w:p>
    <w:p w14:paraId="4462E2A6" w14:textId="77777777" w:rsidR="00154727" w:rsidRPr="00060405" w:rsidRDefault="00154727" w:rsidP="00154727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209DE4B5" w14:textId="77777777" w:rsidR="00154727" w:rsidRPr="00060405" w:rsidRDefault="00154727" w:rsidP="00154727">
      <w:pPr>
        <w:jc w:val="both"/>
        <w:rPr>
          <w:rFonts w:ascii="Verdana" w:hAnsi="Verdana" w:cs="Arial"/>
          <w:sz w:val="20"/>
          <w:szCs w:val="20"/>
        </w:rPr>
      </w:pPr>
      <w:r w:rsidRPr="00060405">
        <w:rPr>
          <w:rFonts w:ascii="Verdana" w:hAnsi="Verdana" w:cs="Arial"/>
          <w:sz w:val="20"/>
          <w:szCs w:val="20"/>
          <w:lang w:val="hr-HR"/>
        </w:rPr>
        <w:t>(2) Č</w:t>
      </w:r>
      <w:proofErr w:type="spellStart"/>
      <w:r w:rsidRPr="00060405">
        <w:rPr>
          <w:rFonts w:ascii="Verdana" w:hAnsi="Verdana" w:cs="Arial"/>
          <w:sz w:val="20"/>
          <w:szCs w:val="20"/>
        </w:rPr>
        <w:t>lan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predstavničkog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tijela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koji za </w:t>
      </w:r>
      <w:proofErr w:type="spellStart"/>
      <w:r w:rsidRPr="00060405">
        <w:rPr>
          <w:rFonts w:ascii="Verdana" w:hAnsi="Verdana" w:cs="Arial"/>
          <w:sz w:val="20"/>
          <w:szCs w:val="20"/>
        </w:rPr>
        <w:t>vrijeme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trajanja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mandata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prihvati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obnašanje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nespojive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dužnosti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dužan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je o tome </w:t>
      </w:r>
      <w:proofErr w:type="spellStart"/>
      <w:r w:rsidRPr="00060405">
        <w:rPr>
          <w:rFonts w:ascii="Verdana" w:hAnsi="Verdana" w:cs="Arial"/>
          <w:sz w:val="20"/>
          <w:szCs w:val="20"/>
        </w:rPr>
        <w:t>obavijestiti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predsjednika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predstavničkog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tijela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060405">
        <w:rPr>
          <w:rFonts w:ascii="Verdana" w:hAnsi="Verdana" w:cs="Arial"/>
          <w:sz w:val="20"/>
          <w:szCs w:val="20"/>
        </w:rPr>
        <w:t>roku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od 8 dana od </w:t>
      </w:r>
      <w:proofErr w:type="spellStart"/>
      <w:r w:rsidRPr="00060405">
        <w:rPr>
          <w:rFonts w:ascii="Verdana" w:hAnsi="Verdana" w:cs="Arial"/>
          <w:sz w:val="20"/>
          <w:szCs w:val="20"/>
        </w:rPr>
        <w:t>prihvaćanja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dužnosti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060405">
        <w:rPr>
          <w:rFonts w:ascii="Verdana" w:hAnsi="Verdana" w:cs="Arial"/>
          <w:sz w:val="20"/>
          <w:szCs w:val="20"/>
        </w:rPr>
        <w:t>mandat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mu </w:t>
      </w:r>
      <w:proofErr w:type="spellStart"/>
      <w:r w:rsidRPr="00060405">
        <w:rPr>
          <w:rFonts w:ascii="Verdana" w:hAnsi="Verdana" w:cs="Arial"/>
          <w:sz w:val="20"/>
          <w:szCs w:val="20"/>
        </w:rPr>
        <w:t>počinje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mirovati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protekom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toga </w:t>
      </w:r>
      <w:proofErr w:type="spellStart"/>
      <w:r w:rsidRPr="00060405">
        <w:rPr>
          <w:rFonts w:ascii="Verdana" w:hAnsi="Verdana" w:cs="Arial"/>
          <w:sz w:val="20"/>
          <w:szCs w:val="20"/>
        </w:rPr>
        <w:t>roka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. </w:t>
      </w:r>
    </w:p>
    <w:p w14:paraId="645BA488" w14:textId="77777777" w:rsidR="00154727" w:rsidRDefault="00154727" w:rsidP="00154727">
      <w:pPr>
        <w:jc w:val="both"/>
        <w:rPr>
          <w:rFonts w:ascii="Arial" w:hAnsi="Arial" w:cs="Arial"/>
          <w:sz w:val="22"/>
          <w:szCs w:val="22"/>
        </w:rPr>
      </w:pPr>
    </w:p>
    <w:p w14:paraId="2AC3D8C3" w14:textId="77777777" w:rsidR="00154727" w:rsidRPr="00060405" w:rsidRDefault="00154727" w:rsidP="00154727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060405">
        <w:rPr>
          <w:rFonts w:ascii="Verdana" w:hAnsi="Verdana" w:cs="Arial"/>
          <w:sz w:val="20"/>
          <w:szCs w:val="20"/>
        </w:rPr>
        <w:lastRenderedPageBreak/>
        <w:t xml:space="preserve">(5) </w:t>
      </w:r>
      <w:r w:rsidRPr="00060405">
        <w:rPr>
          <w:rFonts w:ascii="Verdana" w:hAnsi="Verdana" w:cs="Arial"/>
          <w:b/>
          <w:bCs/>
          <w:sz w:val="20"/>
          <w:szCs w:val="20"/>
        </w:rPr>
        <w:t xml:space="preserve">Po </w:t>
      </w:r>
      <w:proofErr w:type="spellStart"/>
      <w:r w:rsidRPr="00060405">
        <w:rPr>
          <w:rFonts w:ascii="Verdana" w:hAnsi="Verdana" w:cs="Arial"/>
          <w:b/>
          <w:bCs/>
          <w:sz w:val="20"/>
          <w:szCs w:val="20"/>
        </w:rPr>
        <w:t>prestanku</w:t>
      </w:r>
      <w:proofErr w:type="spellEnd"/>
      <w:r w:rsidRPr="00060405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b/>
          <w:bCs/>
          <w:sz w:val="20"/>
          <w:szCs w:val="20"/>
        </w:rPr>
        <w:t>obnašanja</w:t>
      </w:r>
      <w:proofErr w:type="spellEnd"/>
      <w:r w:rsidRPr="00060405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b/>
          <w:bCs/>
          <w:sz w:val="20"/>
          <w:szCs w:val="20"/>
        </w:rPr>
        <w:t>nespojive</w:t>
      </w:r>
      <w:proofErr w:type="spellEnd"/>
      <w:r w:rsidRPr="00060405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b/>
          <w:bCs/>
          <w:sz w:val="20"/>
          <w:szCs w:val="20"/>
        </w:rPr>
        <w:t>dužnosti</w:t>
      </w:r>
      <w:proofErr w:type="spellEnd"/>
      <w:r w:rsidRPr="00060405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član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predstavničkog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tijela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nastavlja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060405">
        <w:rPr>
          <w:rFonts w:ascii="Verdana" w:hAnsi="Verdana" w:cs="Arial"/>
          <w:sz w:val="20"/>
          <w:szCs w:val="20"/>
        </w:rPr>
        <w:t>obnašanjem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dužnosti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na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temelju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prestanka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mirovanja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mandata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060405">
        <w:rPr>
          <w:rFonts w:ascii="Verdana" w:hAnsi="Verdana" w:cs="Arial"/>
          <w:sz w:val="20"/>
          <w:szCs w:val="20"/>
        </w:rPr>
        <w:t>ako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podnese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pisani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zahtjev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predsjedniku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predstavničkog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tijela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. Pisani </w:t>
      </w:r>
      <w:proofErr w:type="spellStart"/>
      <w:r w:rsidRPr="00060405">
        <w:rPr>
          <w:rFonts w:ascii="Verdana" w:hAnsi="Verdana" w:cs="Arial"/>
          <w:sz w:val="20"/>
          <w:szCs w:val="20"/>
        </w:rPr>
        <w:t>zahtjev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dužan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060405">
        <w:rPr>
          <w:rFonts w:ascii="Verdana" w:hAnsi="Verdana" w:cs="Arial"/>
          <w:sz w:val="20"/>
          <w:szCs w:val="20"/>
        </w:rPr>
        <w:t>podnijeti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060405">
        <w:rPr>
          <w:rFonts w:ascii="Verdana" w:hAnsi="Verdana" w:cs="Arial"/>
          <w:sz w:val="20"/>
          <w:szCs w:val="20"/>
        </w:rPr>
        <w:t>roku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od 8 dana od </w:t>
      </w:r>
      <w:proofErr w:type="spellStart"/>
      <w:r w:rsidRPr="00060405">
        <w:rPr>
          <w:rFonts w:ascii="Verdana" w:hAnsi="Verdana" w:cs="Arial"/>
          <w:sz w:val="20"/>
          <w:szCs w:val="20"/>
        </w:rPr>
        <w:t>prestanka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obnašanja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nespojive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dužnosti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060405">
        <w:rPr>
          <w:rFonts w:ascii="Verdana" w:hAnsi="Verdana" w:cs="Arial"/>
          <w:b/>
          <w:bCs/>
          <w:sz w:val="20"/>
          <w:szCs w:val="20"/>
        </w:rPr>
        <w:t>mirovanje</w:t>
      </w:r>
      <w:proofErr w:type="spellEnd"/>
      <w:r w:rsidRPr="00060405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b/>
          <w:bCs/>
          <w:sz w:val="20"/>
          <w:szCs w:val="20"/>
        </w:rPr>
        <w:t>mandata</w:t>
      </w:r>
      <w:proofErr w:type="spellEnd"/>
      <w:r w:rsidRPr="00060405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b/>
          <w:bCs/>
          <w:sz w:val="20"/>
          <w:szCs w:val="20"/>
        </w:rPr>
        <w:t>prestat</w:t>
      </w:r>
      <w:proofErr w:type="spellEnd"/>
      <w:r w:rsidRPr="00060405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b/>
          <w:bCs/>
          <w:sz w:val="20"/>
          <w:szCs w:val="20"/>
        </w:rPr>
        <w:t>će</w:t>
      </w:r>
      <w:proofErr w:type="spellEnd"/>
      <w:r w:rsidRPr="00060405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b/>
          <w:bCs/>
          <w:sz w:val="20"/>
          <w:szCs w:val="20"/>
        </w:rPr>
        <w:t>osmog</w:t>
      </w:r>
      <w:proofErr w:type="spellEnd"/>
      <w:r w:rsidRPr="00060405">
        <w:rPr>
          <w:rFonts w:ascii="Verdana" w:hAnsi="Verdana" w:cs="Arial"/>
          <w:b/>
          <w:bCs/>
          <w:sz w:val="20"/>
          <w:szCs w:val="20"/>
        </w:rPr>
        <w:t xml:space="preserve"> dana od dana </w:t>
      </w:r>
      <w:proofErr w:type="spellStart"/>
      <w:r w:rsidRPr="00060405">
        <w:rPr>
          <w:rFonts w:ascii="Verdana" w:hAnsi="Verdana" w:cs="Arial"/>
          <w:b/>
          <w:bCs/>
          <w:sz w:val="20"/>
          <w:szCs w:val="20"/>
        </w:rPr>
        <w:t>podnošenja</w:t>
      </w:r>
      <w:proofErr w:type="spellEnd"/>
      <w:r w:rsidRPr="00060405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b/>
          <w:bCs/>
          <w:sz w:val="20"/>
          <w:szCs w:val="20"/>
        </w:rPr>
        <w:t>pisanog</w:t>
      </w:r>
      <w:proofErr w:type="spellEnd"/>
      <w:r w:rsidRPr="00060405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b/>
          <w:bCs/>
          <w:sz w:val="20"/>
          <w:szCs w:val="20"/>
        </w:rPr>
        <w:t>zahtjeva</w:t>
      </w:r>
      <w:proofErr w:type="spellEnd"/>
      <w:r w:rsidRPr="00060405">
        <w:rPr>
          <w:rFonts w:ascii="Verdana" w:hAnsi="Verdana" w:cs="Arial"/>
          <w:b/>
          <w:bCs/>
          <w:sz w:val="20"/>
          <w:szCs w:val="20"/>
        </w:rPr>
        <w:t>.</w:t>
      </w:r>
    </w:p>
    <w:p w14:paraId="365F8523" w14:textId="77777777" w:rsidR="00154727" w:rsidRPr="00060405" w:rsidRDefault="00154727" w:rsidP="00154727">
      <w:pPr>
        <w:jc w:val="both"/>
        <w:rPr>
          <w:rFonts w:ascii="Verdana" w:hAnsi="Verdana" w:cs="Arial"/>
          <w:b/>
          <w:bCs/>
          <w:i/>
          <w:iCs/>
          <w:sz w:val="20"/>
          <w:szCs w:val="20"/>
          <w:lang w:val="hr-HR"/>
        </w:rPr>
      </w:pPr>
    </w:p>
    <w:p w14:paraId="09835075" w14:textId="77777777" w:rsidR="00154727" w:rsidRPr="00060405" w:rsidRDefault="00154727" w:rsidP="00154727">
      <w:pPr>
        <w:jc w:val="both"/>
        <w:rPr>
          <w:rFonts w:ascii="Verdana" w:hAnsi="Verdana" w:cs="Arial"/>
          <w:sz w:val="20"/>
          <w:szCs w:val="20"/>
        </w:rPr>
      </w:pPr>
      <w:r w:rsidRPr="00060405">
        <w:rPr>
          <w:rFonts w:ascii="Verdana" w:hAnsi="Verdana" w:cs="Arial"/>
          <w:sz w:val="20"/>
          <w:szCs w:val="20"/>
          <w:lang w:val="hr-HR"/>
        </w:rPr>
        <w:t xml:space="preserve">         Budući da je Martina Marušić Britvec, dana 18. prosinca 2023. godine, dostavila  predsjedniku Općinskog vijeća Općine Lasinja obavijest o prestanku mirovanja mandata vijećnice u Općinskom vijeću Općine Lasinja, koji je u mirovanju od 8. lipnja 2022. godine, osmog dana od dana dostave obavijesti, tj. </w:t>
      </w:r>
      <w:r w:rsidRPr="00060405">
        <w:rPr>
          <w:rFonts w:ascii="Verdana" w:hAnsi="Verdana" w:cs="Arial"/>
          <w:b/>
          <w:bCs/>
          <w:sz w:val="20"/>
          <w:szCs w:val="20"/>
        </w:rPr>
        <w:t xml:space="preserve">26. </w:t>
      </w:r>
      <w:proofErr w:type="spellStart"/>
      <w:r w:rsidRPr="00060405">
        <w:rPr>
          <w:rFonts w:ascii="Verdana" w:hAnsi="Verdana" w:cs="Arial"/>
          <w:b/>
          <w:bCs/>
          <w:sz w:val="20"/>
          <w:szCs w:val="20"/>
        </w:rPr>
        <w:t>prosinca</w:t>
      </w:r>
      <w:proofErr w:type="spellEnd"/>
      <w:r w:rsidRPr="00060405">
        <w:rPr>
          <w:rFonts w:ascii="Verdana" w:hAnsi="Verdana" w:cs="Arial"/>
          <w:b/>
          <w:bCs/>
          <w:sz w:val="20"/>
          <w:szCs w:val="20"/>
        </w:rPr>
        <w:t xml:space="preserve"> 2023. </w:t>
      </w:r>
      <w:proofErr w:type="spellStart"/>
      <w:r w:rsidRPr="00060405">
        <w:rPr>
          <w:rFonts w:ascii="Verdana" w:hAnsi="Verdana" w:cs="Arial"/>
          <w:b/>
          <w:bCs/>
          <w:sz w:val="20"/>
          <w:szCs w:val="20"/>
        </w:rPr>
        <w:t>godine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prestaje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mirovanje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vijećničkog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mandata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te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imenovana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od 27. </w:t>
      </w:r>
      <w:proofErr w:type="spellStart"/>
      <w:r w:rsidRPr="00060405">
        <w:rPr>
          <w:rFonts w:ascii="Verdana" w:hAnsi="Verdana" w:cs="Arial"/>
          <w:sz w:val="20"/>
          <w:szCs w:val="20"/>
        </w:rPr>
        <w:t>prosinca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nastavlja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obnašati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dužnost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članice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Općinskog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hAnsi="Verdana" w:cs="Arial"/>
          <w:sz w:val="20"/>
          <w:szCs w:val="20"/>
        </w:rPr>
        <w:t>vijeća</w:t>
      </w:r>
      <w:proofErr w:type="spellEnd"/>
      <w:r w:rsidRPr="00060405">
        <w:rPr>
          <w:rFonts w:ascii="Verdana" w:hAnsi="Verdana" w:cs="Arial"/>
          <w:sz w:val="20"/>
          <w:szCs w:val="20"/>
        </w:rPr>
        <w:t xml:space="preserve"> Općine Lasinja.</w:t>
      </w:r>
    </w:p>
    <w:p w14:paraId="0DB24996" w14:textId="77777777" w:rsidR="00154727" w:rsidRPr="00060405" w:rsidRDefault="00154727" w:rsidP="00154727">
      <w:pPr>
        <w:jc w:val="both"/>
        <w:rPr>
          <w:rFonts w:ascii="Verdana" w:hAnsi="Verdana" w:cs="Arial"/>
          <w:sz w:val="20"/>
          <w:szCs w:val="20"/>
        </w:rPr>
      </w:pPr>
    </w:p>
    <w:p w14:paraId="07624773" w14:textId="77777777" w:rsidR="00154727" w:rsidRPr="00060405" w:rsidRDefault="00154727" w:rsidP="0015472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060405">
        <w:rPr>
          <w:rFonts w:ascii="Verdana" w:hAnsi="Verdana" w:cs="Arial"/>
          <w:b/>
          <w:bCs/>
          <w:sz w:val="20"/>
          <w:szCs w:val="20"/>
        </w:rPr>
        <w:t>II.</w:t>
      </w:r>
    </w:p>
    <w:p w14:paraId="3C3B67CF" w14:textId="77777777" w:rsidR="00154727" w:rsidRPr="00060405" w:rsidRDefault="00154727" w:rsidP="00154727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060405">
        <w:rPr>
          <w:rFonts w:ascii="Verdana" w:hAnsi="Verdana" w:cs="Arial"/>
          <w:sz w:val="20"/>
          <w:szCs w:val="20"/>
          <w:lang w:val="hr-HR"/>
        </w:rPr>
        <w:t xml:space="preserve">          Slijedom navedenog, Mandatna komisija predlaže, da se predmetno izvješće primi na znanje.</w:t>
      </w:r>
    </w:p>
    <w:p w14:paraId="4E0A435E" w14:textId="77777777" w:rsidR="00154727" w:rsidRPr="00060405" w:rsidRDefault="00154727" w:rsidP="00154727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7AC75ED0" w14:textId="77777777" w:rsidR="00154727" w:rsidRPr="00060405" w:rsidRDefault="00154727" w:rsidP="00154727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060405">
        <w:rPr>
          <w:rFonts w:ascii="Verdana" w:hAnsi="Verdana" w:cs="Arial"/>
          <w:b/>
          <w:bCs/>
          <w:sz w:val="20"/>
          <w:szCs w:val="20"/>
          <w:lang w:val="hr-HR"/>
        </w:rPr>
        <w:t>III.</w:t>
      </w:r>
    </w:p>
    <w:p w14:paraId="3EEE9BC0" w14:textId="77777777" w:rsidR="00154727" w:rsidRDefault="00154727" w:rsidP="00154727">
      <w:pPr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060405">
        <w:rPr>
          <w:rFonts w:ascii="Verdana" w:eastAsia="Calibri" w:hAnsi="Verdana" w:cs="Arial"/>
          <w:sz w:val="20"/>
          <w:szCs w:val="20"/>
        </w:rPr>
        <w:t xml:space="preserve">          Ovo </w:t>
      </w:r>
      <w:proofErr w:type="spellStart"/>
      <w:r w:rsidRPr="00060405">
        <w:rPr>
          <w:rFonts w:ascii="Verdana" w:eastAsia="Calibri" w:hAnsi="Verdana" w:cs="Arial"/>
          <w:sz w:val="20"/>
          <w:szCs w:val="20"/>
        </w:rPr>
        <w:t>Izvješće</w:t>
      </w:r>
      <w:proofErr w:type="spellEnd"/>
      <w:r w:rsidRPr="0006040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eastAsia="Calibri" w:hAnsi="Verdana" w:cs="Arial"/>
          <w:sz w:val="20"/>
          <w:szCs w:val="20"/>
        </w:rPr>
        <w:t>objavit</w:t>
      </w:r>
      <w:proofErr w:type="spellEnd"/>
      <w:r w:rsidRPr="0006040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060405">
        <w:rPr>
          <w:rFonts w:ascii="Verdana" w:eastAsia="Calibri" w:hAnsi="Verdana" w:cs="Arial"/>
          <w:sz w:val="20"/>
          <w:szCs w:val="20"/>
        </w:rPr>
        <w:t>će</w:t>
      </w:r>
      <w:proofErr w:type="spellEnd"/>
      <w:r w:rsidRPr="00060405">
        <w:rPr>
          <w:rFonts w:ascii="Verdana" w:eastAsia="Calibri" w:hAnsi="Verdana" w:cs="Arial"/>
          <w:sz w:val="20"/>
          <w:szCs w:val="20"/>
        </w:rPr>
        <w:t xml:space="preserve"> se u </w:t>
      </w:r>
      <w:proofErr w:type="spellStart"/>
      <w:r w:rsidRPr="00060405">
        <w:rPr>
          <w:rFonts w:ascii="Verdana" w:eastAsia="Calibri" w:hAnsi="Verdana" w:cs="Arial"/>
          <w:sz w:val="20"/>
          <w:szCs w:val="20"/>
        </w:rPr>
        <w:t>Glasniku</w:t>
      </w:r>
      <w:proofErr w:type="spellEnd"/>
      <w:r w:rsidRPr="00060405">
        <w:rPr>
          <w:rFonts w:ascii="Verdana" w:eastAsia="Calibri" w:hAnsi="Verdana" w:cs="Arial"/>
          <w:sz w:val="20"/>
          <w:szCs w:val="20"/>
        </w:rPr>
        <w:t xml:space="preserve"> Općine Lasinja.</w:t>
      </w:r>
    </w:p>
    <w:p w14:paraId="60318CAB" w14:textId="07787D9A" w:rsidR="00060405" w:rsidRPr="00582635" w:rsidRDefault="00060405" w:rsidP="00060405">
      <w:pPr>
        <w:jc w:val="both"/>
        <w:rPr>
          <w:rFonts w:ascii="Verdana" w:hAnsi="Verdana" w:cs="Arial"/>
          <w:b/>
          <w:bCs/>
          <w:sz w:val="20"/>
          <w:szCs w:val="20"/>
          <w:lang w:val="de-DE"/>
        </w:rPr>
      </w:pPr>
      <w:r>
        <w:rPr>
          <w:rFonts w:ascii="Verdana" w:hAnsi="Verdana" w:cs="Arial"/>
          <w:b/>
          <w:bCs/>
          <w:sz w:val="20"/>
          <w:szCs w:val="20"/>
          <w:lang w:val="de-DE"/>
        </w:rPr>
        <w:t xml:space="preserve">                                                                                          </w:t>
      </w:r>
      <w:r w:rsidRPr="00582635">
        <w:rPr>
          <w:rFonts w:ascii="Verdana" w:hAnsi="Verdana" w:cs="Arial"/>
          <w:b/>
          <w:bCs/>
          <w:sz w:val="20"/>
          <w:szCs w:val="20"/>
          <w:lang w:val="de-DE"/>
        </w:rPr>
        <w:t>ZA MANDATNU KOMISIJU</w:t>
      </w:r>
    </w:p>
    <w:p w14:paraId="67EE52F6" w14:textId="2C08B71A" w:rsidR="00060405" w:rsidRDefault="00060405" w:rsidP="00060405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 xml:space="preserve">                                                                                                Zrinka Milovac</w:t>
      </w:r>
    </w:p>
    <w:p w14:paraId="63809078" w14:textId="65652DB7" w:rsidR="00154727" w:rsidRDefault="00154727" w:rsidP="00154727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______________________________________________________________________________</w:t>
      </w:r>
    </w:p>
    <w:p w14:paraId="68BE114E" w14:textId="77777777" w:rsidR="007F7D2D" w:rsidRDefault="007F7D2D" w:rsidP="00621FB6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5E95B905" w14:textId="77777777" w:rsidR="00154727" w:rsidRPr="00154727" w:rsidRDefault="00154727" w:rsidP="00154727">
      <w:pPr>
        <w:autoSpaceDE w:val="0"/>
        <w:autoSpaceDN w:val="0"/>
        <w:adjustRightInd w:val="0"/>
        <w:ind w:firstLine="708"/>
        <w:jc w:val="both"/>
        <w:rPr>
          <w:rFonts w:ascii="Verdana" w:hAnsi="Verdana" w:cs="Calibri"/>
          <w:sz w:val="20"/>
          <w:szCs w:val="20"/>
        </w:rPr>
      </w:pPr>
      <w:proofErr w:type="spellStart"/>
      <w:r w:rsidRPr="00154727">
        <w:rPr>
          <w:rFonts w:ascii="Verdana" w:hAnsi="Verdana" w:cs="Calibri"/>
          <w:sz w:val="20"/>
          <w:szCs w:val="20"/>
        </w:rPr>
        <w:t>Temeljem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154727">
        <w:rPr>
          <w:rFonts w:ascii="Verdana" w:hAnsi="Verdana" w:cs="Calibri"/>
          <w:sz w:val="20"/>
          <w:szCs w:val="20"/>
        </w:rPr>
        <w:t>članka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14. </w:t>
      </w:r>
      <w:proofErr w:type="spellStart"/>
      <w:r w:rsidRPr="00154727">
        <w:rPr>
          <w:rFonts w:ascii="Verdana" w:hAnsi="Verdana" w:cs="Calibri"/>
          <w:sz w:val="20"/>
          <w:szCs w:val="20"/>
        </w:rPr>
        <w:t>stavak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1. </w:t>
      </w:r>
      <w:proofErr w:type="spellStart"/>
      <w:r w:rsidRPr="00154727">
        <w:rPr>
          <w:rFonts w:ascii="Verdana" w:hAnsi="Verdana" w:cs="Calibri"/>
          <w:sz w:val="20"/>
          <w:szCs w:val="20"/>
        </w:rPr>
        <w:t>Zakona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154727">
        <w:rPr>
          <w:rFonts w:ascii="Verdana" w:hAnsi="Verdana" w:cs="Calibri"/>
          <w:sz w:val="20"/>
          <w:szCs w:val="20"/>
        </w:rPr>
        <w:t>predškolskom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154727">
        <w:rPr>
          <w:rFonts w:ascii="Verdana" w:hAnsi="Verdana" w:cs="Calibri"/>
          <w:sz w:val="20"/>
          <w:szCs w:val="20"/>
        </w:rPr>
        <w:t>odgoju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154727">
        <w:rPr>
          <w:rFonts w:ascii="Verdana" w:hAnsi="Verdana" w:cs="Calibri"/>
          <w:sz w:val="20"/>
          <w:szCs w:val="20"/>
        </w:rPr>
        <w:t>obrazovanju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(„</w:t>
      </w:r>
      <w:proofErr w:type="spellStart"/>
      <w:r w:rsidRPr="00154727">
        <w:rPr>
          <w:rFonts w:ascii="Verdana" w:hAnsi="Verdana" w:cs="Calibri"/>
          <w:sz w:val="20"/>
          <w:szCs w:val="20"/>
        </w:rPr>
        <w:t>Narodne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</w:t>
      </w:r>
      <w:proofErr w:type="gramStart"/>
      <w:r w:rsidRPr="00154727">
        <w:rPr>
          <w:rFonts w:ascii="Verdana" w:hAnsi="Verdana" w:cs="Calibri"/>
          <w:sz w:val="20"/>
          <w:szCs w:val="20"/>
        </w:rPr>
        <w:t xml:space="preserve">novine“ </w:t>
      </w:r>
      <w:proofErr w:type="spellStart"/>
      <w:r w:rsidRPr="00154727">
        <w:rPr>
          <w:rFonts w:ascii="Verdana" w:hAnsi="Verdana" w:cs="Calibri"/>
          <w:sz w:val="20"/>
          <w:szCs w:val="20"/>
        </w:rPr>
        <w:t>broj</w:t>
      </w:r>
      <w:proofErr w:type="spellEnd"/>
      <w:proofErr w:type="gramEnd"/>
      <w:r w:rsidRPr="00154727">
        <w:rPr>
          <w:rFonts w:ascii="Verdana" w:hAnsi="Verdana" w:cs="Calibri"/>
          <w:sz w:val="20"/>
          <w:szCs w:val="20"/>
        </w:rPr>
        <w:t xml:space="preserve"> 10/97, 107/07, 94/13, 98/19, 57/22 i 101/23) i </w:t>
      </w:r>
      <w:proofErr w:type="spellStart"/>
      <w:r w:rsidRPr="00154727">
        <w:rPr>
          <w:rFonts w:ascii="Verdana" w:hAnsi="Verdana" w:cs="Calibri"/>
          <w:sz w:val="20"/>
          <w:szCs w:val="20"/>
        </w:rPr>
        <w:t>članka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34. </w:t>
      </w:r>
      <w:proofErr w:type="spellStart"/>
      <w:r w:rsidRPr="00154727">
        <w:rPr>
          <w:rFonts w:ascii="Verdana" w:hAnsi="Verdana" w:cs="Calibri"/>
          <w:sz w:val="20"/>
          <w:szCs w:val="20"/>
        </w:rPr>
        <w:t>Statuta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Općine Lasinja (</w:t>
      </w:r>
      <w:proofErr w:type="spellStart"/>
      <w:r w:rsidRPr="00154727">
        <w:rPr>
          <w:rFonts w:ascii="Verdana" w:hAnsi="Verdana" w:cs="Calibri"/>
          <w:sz w:val="20"/>
          <w:szCs w:val="20"/>
        </w:rPr>
        <w:t>Glasnik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Općine Lasinja, 1/18, 1/20 i 1/21) </w:t>
      </w:r>
      <w:proofErr w:type="spellStart"/>
      <w:r w:rsidRPr="00154727">
        <w:rPr>
          <w:rFonts w:ascii="Verdana" w:hAnsi="Verdana" w:cs="Calibri"/>
          <w:sz w:val="20"/>
          <w:szCs w:val="20"/>
        </w:rPr>
        <w:t>Općinsko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154727">
        <w:rPr>
          <w:rFonts w:ascii="Verdana" w:hAnsi="Verdana" w:cs="Calibri"/>
          <w:sz w:val="20"/>
          <w:szCs w:val="20"/>
        </w:rPr>
        <w:t>vijeće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Općine Lasinja </w:t>
      </w:r>
      <w:proofErr w:type="spellStart"/>
      <w:r w:rsidRPr="00154727">
        <w:rPr>
          <w:rFonts w:ascii="Verdana" w:hAnsi="Verdana" w:cs="Calibri"/>
          <w:sz w:val="20"/>
          <w:szCs w:val="20"/>
        </w:rPr>
        <w:t>na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21. </w:t>
      </w:r>
      <w:proofErr w:type="spellStart"/>
      <w:r w:rsidRPr="00154727">
        <w:rPr>
          <w:rFonts w:ascii="Verdana" w:hAnsi="Verdana" w:cs="Calibri"/>
          <w:sz w:val="20"/>
          <w:szCs w:val="20"/>
        </w:rPr>
        <w:t>sjednici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154727">
        <w:rPr>
          <w:rFonts w:ascii="Verdana" w:hAnsi="Verdana" w:cs="Calibri"/>
          <w:sz w:val="20"/>
          <w:szCs w:val="20"/>
        </w:rPr>
        <w:t>održanoj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19. </w:t>
      </w:r>
      <w:proofErr w:type="spellStart"/>
      <w:r w:rsidRPr="00154727">
        <w:rPr>
          <w:rFonts w:ascii="Verdana" w:hAnsi="Verdana" w:cs="Calibri"/>
          <w:sz w:val="20"/>
          <w:szCs w:val="20"/>
        </w:rPr>
        <w:t>prosinca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2023. </w:t>
      </w:r>
      <w:proofErr w:type="spellStart"/>
      <w:r w:rsidRPr="00154727">
        <w:rPr>
          <w:rFonts w:ascii="Verdana" w:hAnsi="Verdana" w:cs="Calibri"/>
          <w:sz w:val="20"/>
          <w:szCs w:val="20"/>
        </w:rPr>
        <w:t>godine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154727">
        <w:rPr>
          <w:rFonts w:ascii="Verdana" w:hAnsi="Verdana" w:cs="Calibri"/>
          <w:sz w:val="20"/>
          <w:szCs w:val="20"/>
        </w:rPr>
        <w:t>donosi</w:t>
      </w:r>
      <w:proofErr w:type="spellEnd"/>
    </w:p>
    <w:p w14:paraId="4A45B9CE" w14:textId="77777777" w:rsidR="00154727" w:rsidRPr="00154727" w:rsidRDefault="00154727" w:rsidP="00154727">
      <w:pPr>
        <w:autoSpaceDE w:val="0"/>
        <w:autoSpaceDN w:val="0"/>
        <w:adjustRightInd w:val="0"/>
        <w:jc w:val="center"/>
        <w:rPr>
          <w:rFonts w:ascii="Verdana" w:hAnsi="Verdana" w:cs="Calibri"/>
          <w:b/>
          <w:bCs/>
          <w:sz w:val="20"/>
          <w:szCs w:val="20"/>
        </w:rPr>
      </w:pPr>
      <w:r w:rsidRPr="00154727">
        <w:rPr>
          <w:rFonts w:ascii="Verdana" w:hAnsi="Verdana" w:cs="Calibri"/>
          <w:b/>
          <w:bCs/>
          <w:sz w:val="20"/>
          <w:szCs w:val="20"/>
        </w:rPr>
        <w:t xml:space="preserve">ODLUKU </w:t>
      </w:r>
    </w:p>
    <w:p w14:paraId="6FF5E009" w14:textId="77777777" w:rsidR="00154727" w:rsidRPr="00154727" w:rsidRDefault="00154727" w:rsidP="00154727">
      <w:pPr>
        <w:autoSpaceDE w:val="0"/>
        <w:autoSpaceDN w:val="0"/>
        <w:adjustRightInd w:val="0"/>
        <w:jc w:val="center"/>
        <w:rPr>
          <w:rFonts w:ascii="Verdana" w:hAnsi="Verdana" w:cs="Calibri"/>
          <w:b/>
          <w:bCs/>
          <w:sz w:val="20"/>
          <w:szCs w:val="20"/>
        </w:rPr>
      </w:pPr>
      <w:r w:rsidRPr="00154727">
        <w:rPr>
          <w:rFonts w:ascii="Verdana" w:hAnsi="Verdana" w:cs="Calibri"/>
          <w:b/>
          <w:bCs/>
          <w:sz w:val="20"/>
          <w:szCs w:val="20"/>
        </w:rPr>
        <w:t xml:space="preserve">o </w:t>
      </w:r>
      <w:proofErr w:type="spellStart"/>
      <w:r w:rsidRPr="00154727">
        <w:rPr>
          <w:rFonts w:ascii="Verdana" w:hAnsi="Verdana" w:cs="Calibri"/>
          <w:b/>
          <w:bCs/>
          <w:sz w:val="20"/>
          <w:szCs w:val="20"/>
        </w:rPr>
        <w:t>izmjeni</w:t>
      </w:r>
      <w:proofErr w:type="spellEnd"/>
      <w:r w:rsidRPr="00154727">
        <w:rPr>
          <w:rFonts w:ascii="Verdana" w:hAnsi="Verdana" w:cs="Calibri"/>
          <w:b/>
          <w:bCs/>
          <w:sz w:val="20"/>
          <w:szCs w:val="20"/>
        </w:rPr>
        <w:t xml:space="preserve"> </w:t>
      </w:r>
    </w:p>
    <w:p w14:paraId="46A0AF0F" w14:textId="77777777" w:rsidR="00154727" w:rsidRPr="00154727" w:rsidRDefault="00154727" w:rsidP="00154727">
      <w:pPr>
        <w:autoSpaceDE w:val="0"/>
        <w:autoSpaceDN w:val="0"/>
        <w:adjustRightInd w:val="0"/>
        <w:jc w:val="center"/>
        <w:rPr>
          <w:rFonts w:ascii="Verdana" w:hAnsi="Verdana" w:cs="Calibri"/>
          <w:b/>
          <w:bCs/>
          <w:sz w:val="20"/>
          <w:szCs w:val="20"/>
        </w:rPr>
      </w:pPr>
      <w:r w:rsidRPr="00154727">
        <w:rPr>
          <w:rFonts w:ascii="Verdana" w:hAnsi="Verdana" w:cs="Calibri"/>
          <w:b/>
          <w:bCs/>
          <w:sz w:val="20"/>
          <w:szCs w:val="20"/>
        </w:rPr>
        <w:t xml:space="preserve">Plana </w:t>
      </w:r>
      <w:proofErr w:type="spellStart"/>
      <w:r w:rsidRPr="00154727">
        <w:rPr>
          <w:rFonts w:ascii="Verdana" w:hAnsi="Verdana" w:cs="Calibri"/>
          <w:b/>
          <w:bCs/>
          <w:sz w:val="20"/>
          <w:szCs w:val="20"/>
        </w:rPr>
        <w:t>mreže</w:t>
      </w:r>
      <w:proofErr w:type="spellEnd"/>
      <w:r w:rsidRPr="00154727">
        <w:rPr>
          <w:rFonts w:ascii="Verdana" w:hAnsi="Verdana" w:cs="Calibri"/>
          <w:b/>
          <w:bCs/>
          <w:sz w:val="20"/>
          <w:szCs w:val="20"/>
        </w:rPr>
        <w:t xml:space="preserve"> </w:t>
      </w:r>
      <w:proofErr w:type="spellStart"/>
      <w:r w:rsidRPr="00154727">
        <w:rPr>
          <w:rFonts w:ascii="Verdana" w:hAnsi="Verdana" w:cs="Calibri"/>
          <w:b/>
          <w:bCs/>
          <w:sz w:val="20"/>
          <w:szCs w:val="20"/>
        </w:rPr>
        <w:t>dječjih</w:t>
      </w:r>
      <w:proofErr w:type="spellEnd"/>
      <w:r w:rsidRPr="00154727">
        <w:rPr>
          <w:rFonts w:ascii="Verdana" w:hAnsi="Verdana" w:cs="Calibri"/>
          <w:b/>
          <w:bCs/>
          <w:sz w:val="20"/>
          <w:szCs w:val="20"/>
        </w:rPr>
        <w:t xml:space="preserve"> </w:t>
      </w:r>
      <w:proofErr w:type="spellStart"/>
      <w:r w:rsidRPr="00154727">
        <w:rPr>
          <w:rFonts w:ascii="Verdana" w:hAnsi="Verdana" w:cs="Calibri"/>
          <w:b/>
          <w:bCs/>
          <w:sz w:val="20"/>
          <w:szCs w:val="20"/>
        </w:rPr>
        <w:t>vrtića</w:t>
      </w:r>
      <w:proofErr w:type="spellEnd"/>
      <w:r w:rsidRPr="00154727">
        <w:rPr>
          <w:rFonts w:ascii="Verdana" w:hAnsi="Verdana" w:cs="Calibri"/>
          <w:b/>
          <w:bCs/>
          <w:sz w:val="20"/>
          <w:szCs w:val="20"/>
        </w:rPr>
        <w:t xml:space="preserve"> </w:t>
      </w:r>
      <w:proofErr w:type="spellStart"/>
      <w:r w:rsidRPr="00154727">
        <w:rPr>
          <w:rFonts w:ascii="Verdana" w:hAnsi="Verdana" w:cs="Calibri"/>
          <w:b/>
          <w:bCs/>
          <w:sz w:val="20"/>
          <w:szCs w:val="20"/>
        </w:rPr>
        <w:t>na</w:t>
      </w:r>
      <w:proofErr w:type="spellEnd"/>
      <w:r w:rsidRPr="00154727">
        <w:rPr>
          <w:rFonts w:ascii="Verdana" w:hAnsi="Verdana" w:cs="Calibri"/>
          <w:b/>
          <w:bCs/>
          <w:sz w:val="20"/>
          <w:szCs w:val="20"/>
        </w:rPr>
        <w:t xml:space="preserve"> </w:t>
      </w:r>
      <w:proofErr w:type="spellStart"/>
      <w:r w:rsidRPr="00154727">
        <w:rPr>
          <w:rFonts w:ascii="Verdana" w:hAnsi="Verdana" w:cs="Calibri"/>
          <w:b/>
          <w:bCs/>
          <w:sz w:val="20"/>
          <w:szCs w:val="20"/>
        </w:rPr>
        <w:t>području</w:t>
      </w:r>
      <w:proofErr w:type="spellEnd"/>
      <w:r w:rsidRPr="00154727">
        <w:rPr>
          <w:rFonts w:ascii="Verdana" w:hAnsi="Verdana" w:cs="Calibri"/>
          <w:b/>
          <w:bCs/>
          <w:sz w:val="20"/>
          <w:szCs w:val="20"/>
        </w:rPr>
        <w:t xml:space="preserve"> Općine Lasinja</w:t>
      </w:r>
    </w:p>
    <w:p w14:paraId="1D689A9C" w14:textId="77777777" w:rsidR="00154727" w:rsidRPr="00154727" w:rsidRDefault="00154727" w:rsidP="00154727">
      <w:pPr>
        <w:autoSpaceDE w:val="0"/>
        <w:autoSpaceDN w:val="0"/>
        <w:adjustRightInd w:val="0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51000313" w14:textId="77777777" w:rsidR="00154727" w:rsidRPr="00154727" w:rsidRDefault="00154727" w:rsidP="00154727">
      <w:pPr>
        <w:autoSpaceDE w:val="0"/>
        <w:autoSpaceDN w:val="0"/>
        <w:adjustRightInd w:val="0"/>
        <w:jc w:val="center"/>
        <w:rPr>
          <w:rFonts w:ascii="Verdana" w:hAnsi="Verdana" w:cs="Calibri"/>
          <w:b/>
          <w:bCs/>
          <w:sz w:val="20"/>
          <w:szCs w:val="20"/>
        </w:rPr>
      </w:pPr>
      <w:proofErr w:type="spellStart"/>
      <w:r w:rsidRPr="00154727">
        <w:rPr>
          <w:rFonts w:ascii="Verdana" w:hAnsi="Verdana" w:cs="Calibri"/>
          <w:b/>
          <w:bCs/>
          <w:sz w:val="20"/>
          <w:szCs w:val="20"/>
        </w:rPr>
        <w:t>Članak</w:t>
      </w:r>
      <w:proofErr w:type="spellEnd"/>
      <w:r w:rsidRPr="00154727">
        <w:rPr>
          <w:rFonts w:ascii="Verdana" w:hAnsi="Verdana" w:cs="Calibri"/>
          <w:b/>
          <w:bCs/>
          <w:sz w:val="20"/>
          <w:szCs w:val="20"/>
        </w:rPr>
        <w:t xml:space="preserve"> 1.</w:t>
      </w:r>
    </w:p>
    <w:p w14:paraId="0882D6C8" w14:textId="77777777" w:rsidR="00154727" w:rsidRPr="00154727" w:rsidRDefault="00154727" w:rsidP="00154727">
      <w:pPr>
        <w:autoSpaceDE w:val="0"/>
        <w:autoSpaceDN w:val="0"/>
        <w:adjustRightInd w:val="0"/>
        <w:ind w:firstLine="708"/>
        <w:jc w:val="both"/>
        <w:rPr>
          <w:rFonts w:ascii="Verdana" w:hAnsi="Verdana" w:cs="Calibri"/>
          <w:sz w:val="20"/>
          <w:szCs w:val="20"/>
        </w:rPr>
      </w:pPr>
      <w:proofErr w:type="spellStart"/>
      <w:r w:rsidRPr="00154727">
        <w:rPr>
          <w:rFonts w:ascii="Verdana" w:hAnsi="Verdana" w:cs="Calibri"/>
          <w:sz w:val="20"/>
          <w:szCs w:val="20"/>
        </w:rPr>
        <w:t>Planom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154727">
        <w:rPr>
          <w:rFonts w:ascii="Verdana" w:hAnsi="Verdana" w:cs="Calibri"/>
          <w:sz w:val="20"/>
          <w:szCs w:val="20"/>
        </w:rPr>
        <w:t>mreže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154727">
        <w:rPr>
          <w:rFonts w:ascii="Verdana" w:hAnsi="Verdana" w:cs="Calibri"/>
          <w:sz w:val="20"/>
          <w:szCs w:val="20"/>
        </w:rPr>
        <w:t>dječjih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154727">
        <w:rPr>
          <w:rFonts w:ascii="Verdana" w:hAnsi="Verdana" w:cs="Calibri"/>
          <w:sz w:val="20"/>
          <w:szCs w:val="20"/>
        </w:rPr>
        <w:t>vrtića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154727">
        <w:rPr>
          <w:rFonts w:ascii="Verdana" w:hAnsi="Verdana" w:cs="Calibri"/>
          <w:sz w:val="20"/>
          <w:szCs w:val="20"/>
        </w:rPr>
        <w:t>na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154727">
        <w:rPr>
          <w:rFonts w:ascii="Verdana" w:hAnsi="Verdana" w:cs="Calibri"/>
          <w:sz w:val="20"/>
          <w:szCs w:val="20"/>
        </w:rPr>
        <w:t>području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Općine Lasinja („</w:t>
      </w:r>
      <w:proofErr w:type="spellStart"/>
      <w:r w:rsidRPr="00154727">
        <w:rPr>
          <w:rFonts w:ascii="Verdana" w:hAnsi="Verdana" w:cs="Calibri"/>
          <w:sz w:val="20"/>
          <w:szCs w:val="20"/>
        </w:rPr>
        <w:t>Glasnik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Općine </w:t>
      </w:r>
      <w:proofErr w:type="gramStart"/>
      <w:r w:rsidRPr="00154727">
        <w:rPr>
          <w:rFonts w:ascii="Verdana" w:hAnsi="Verdana" w:cs="Calibri"/>
          <w:sz w:val="20"/>
          <w:szCs w:val="20"/>
        </w:rPr>
        <w:t xml:space="preserve">Lasinja“ </w:t>
      </w:r>
      <w:proofErr w:type="spellStart"/>
      <w:r w:rsidRPr="00154727">
        <w:rPr>
          <w:rFonts w:ascii="Verdana" w:hAnsi="Verdana" w:cs="Calibri"/>
          <w:sz w:val="20"/>
          <w:szCs w:val="20"/>
        </w:rPr>
        <w:t>broj</w:t>
      </w:r>
      <w:proofErr w:type="spellEnd"/>
      <w:proofErr w:type="gramEnd"/>
      <w:r w:rsidRPr="00154727">
        <w:rPr>
          <w:rFonts w:ascii="Verdana" w:hAnsi="Verdana" w:cs="Calibri"/>
          <w:sz w:val="20"/>
          <w:szCs w:val="20"/>
        </w:rPr>
        <w:t xml:space="preserve"> 7/19) </w:t>
      </w:r>
      <w:proofErr w:type="spellStart"/>
      <w:r w:rsidRPr="00154727">
        <w:rPr>
          <w:rFonts w:ascii="Verdana" w:hAnsi="Verdana" w:cs="Calibri"/>
          <w:sz w:val="20"/>
          <w:szCs w:val="20"/>
        </w:rPr>
        <w:t>utvrđena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154727">
        <w:rPr>
          <w:rFonts w:ascii="Verdana" w:hAnsi="Verdana" w:cs="Calibri"/>
          <w:sz w:val="20"/>
          <w:szCs w:val="20"/>
        </w:rPr>
        <w:t>mreža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154727">
        <w:rPr>
          <w:rFonts w:ascii="Verdana" w:hAnsi="Verdana" w:cs="Calibri"/>
          <w:sz w:val="20"/>
          <w:szCs w:val="20"/>
        </w:rPr>
        <w:t>dječjih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154727">
        <w:rPr>
          <w:rFonts w:ascii="Verdana" w:hAnsi="Verdana" w:cs="Calibri"/>
          <w:sz w:val="20"/>
          <w:szCs w:val="20"/>
        </w:rPr>
        <w:t>vrtića</w:t>
      </w:r>
      <w:proofErr w:type="spellEnd"/>
      <w:r w:rsidRPr="00154727">
        <w:rPr>
          <w:rFonts w:ascii="Verdana" w:hAnsi="Verdana" w:cs="Calibri"/>
          <w:sz w:val="20"/>
          <w:szCs w:val="20"/>
        </w:rPr>
        <w:t>.</w:t>
      </w:r>
    </w:p>
    <w:p w14:paraId="1E767932" w14:textId="77777777" w:rsidR="00154727" w:rsidRPr="00154727" w:rsidRDefault="00154727" w:rsidP="00154727">
      <w:pPr>
        <w:autoSpaceDE w:val="0"/>
        <w:autoSpaceDN w:val="0"/>
        <w:adjustRightInd w:val="0"/>
        <w:ind w:firstLine="708"/>
        <w:jc w:val="both"/>
        <w:rPr>
          <w:rFonts w:ascii="Verdana" w:hAnsi="Verdana" w:cs="Calibri"/>
          <w:sz w:val="20"/>
          <w:szCs w:val="20"/>
        </w:rPr>
      </w:pPr>
      <w:proofErr w:type="spellStart"/>
      <w:r w:rsidRPr="00154727">
        <w:rPr>
          <w:rFonts w:ascii="Verdana" w:hAnsi="Verdana" w:cs="Calibri"/>
          <w:sz w:val="20"/>
          <w:szCs w:val="20"/>
        </w:rPr>
        <w:t>Ovom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154727">
        <w:rPr>
          <w:rFonts w:ascii="Verdana" w:hAnsi="Verdana" w:cs="Calibri"/>
          <w:sz w:val="20"/>
          <w:szCs w:val="20"/>
        </w:rPr>
        <w:t>Odlukom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154727">
        <w:rPr>
          <w:rFonts w:ascii="Verdana" w:hAnsi="Verdana" w:cs="Calibri"/>
          <w:sz w:val="20"/>
          <w:szCs w:val="20"/>
        </w:rPr>
        <w:t>izmjeni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Plana </w:t>
      </w:r>
      <w:proofErr w:type="spellStart"/>
      <w:r w:rsidRPr="00154727">
        <w:rPr>
          <w:rFonts w:ascii="Verdana" w:hAnsi="Verdana" w:cs="Calibri"/>
          <w:sz w:val="20"/>
          <w:szCs w:val="20"/>
        </w:rPr>
        <w:t>mreže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154727">
        <w:rPr>
          <w:rFonts w:ascii="Verdana" w:hAnsi="Verdana" w:cs="Calibri"/>
          <w:sz w:val="20"/>
          <w:szCs w:val="20"/>
        </w:rPr>
        <w:t>dječjih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154727">
        <w:rPr>
          <w:rFonts w:ascii="Verdana" w:hAnsi="Verdana" w:cs="Calibri"/>
          <w:sz w:val="20"/>
          <w:szCs w:val="20"/>
        </w:rPr>
        <w:t>vrtića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154727">
        <w:rPr>
          <w:rFonts w:ascii="Verdana" w:hAnsi="Verdana" w:cs="Calibri"/>
          <w:sz w:val="20"/>
          <w:szCs w:val="20"/>
        </w:rPr>
        <w:t>na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154727">
        <w:rPr>
          <w:rFonts w:ascii="Verdana" w:hAnsi="Verdana" w:cs="Calibri"/>
          <w:sz w:val="20"/>
          <w:szCs w:val="20"/>
        </w:rPr>
        <w:t>području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Općine Lasinja, </w:t>
      </w:r>
      <w:proofErr w:type="spellStart"/>
      <w:r w:rsidRPr="00154727">
        <w:rPr>
          <w:rFonts w:ascii="Verdana" w:hAnsi="Verdana" w:cs="Calibri"/>
          <w:sz w:val="20"/>
          <w:szCs w:val="20"/>
        </w:rPr>
        <w:t>tablični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154727">
        <w:rPr>
          <w:rFonts w:ascii="Verdana" w:hAnsi="Verdana" w:cs="Calibri"/>
          <w:sz w:val="20"/>
          <w:szCs w:val="20"/>
        </w:rPr>
        <w:t>prikaz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154727">
        <w:rPr>
          <w:rFonts w:ascii="Verdana" w:hAnsi="Verdana" w:cs="Calibri"/>
          <w:sz w:val="20"/>
          <w:szCs w:val="20"/>
        </w:rPr>
        <w:t>članku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3. </w:t>
      </w:r>
      <w:proofErr w:type="spellStart"/>
      <w:r w:rsidRPr="00154727">
        <w:rPr>
          <w:rFonts w:ascii="Verdana" w:hAnsi="Verdana" w:cs="Calibri"/>
          <w:sz w:val="20"/>
          <w:szCs w:val="20"/>
        </w:rPr>
        <w:t>mijena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se i </w:t>
      </w:r>
      <w:proofErr w:type="spellStart"/>
      <w:r w:rsidRPr="00154727">
        <w:rPr>
          <w:rFonts w:ascii="Verdana" w:hAnsi="Verdana" w:cs="Calibri"/>
          <w:sz w:val="20"/>
          <w:szCs w:val="20"/>
        </w:rPr>
        <w:t>glasi</w:t>
      </w:r>
      <w:proofErr w:type="spellEnd"/>
      <w:r w:rsidRPr="00154727">
        <w:rPr>
          <w:rFonts w:ascii="Verdana" w:hAnsi="Verdana" w:cs="Calibri"/>
          <w:sz w:val="20"/>
          <w:szCs w:val="20"/>
        </w:rPr>
        <w:t>:</w:t>
      </w:r>
    </w:p>
    <w:p w14:paraId="42143207" w14:textId="77777777" w:rsidR="00154727" w:rsidRDefault="00154727" w:rsidP="0015472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2338"/>
        <w:gridCol w:w="2841"/>
        <w:gridCol w:w="1538"/>
        <w:gridCol w:w="1418"/>
      </w:tblGrid>
      <w:tr w:rsidR="00154727" w:rsidRPr="00060405" w14:paraId="089492ED" w14:textId="77777777" w:rsidTr="00060405">
        <w:trPr>
          <w:trHeight w:val="752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1F98" w14:textId="77777777" w:rsidR="00154727" w:rsidRPr="00060405" w:rsidRDefault="00154727" w:rsidP="00464AF2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1A58D706" w14:textId="77777777" w:rsidR="00154727" w:rsidRPr="00060405" w:rsidRDefault="00154727" w:rsidP="00464AF2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proofErr w:type="spellStart"/>
            <w:r w:rsidRPr="00060405">
              <w:rPr>
                <w:rFonts w:ascii="Verdana" w:hAnsi="Verdana" w:cs="Calibri"/>
                <w:b/>
                <w:bCs/>
                <w:sz w:val="20"/>
                <w:szCs w:val="20"/>
              </w:rPr>
              <w:t>Dječji</w:t>
            </w:r>
            <w:proofErr w:type="spellEnd"/>
            <w:r w:rsidRPr="00060405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0405">
              <w:rPr>
                <w:rFonts w:ascii="Verdana" w:hAnsi="Verdana" w:cs="Calibri"/>
                <w:b/>
                <w:bCs/>
                <w:sz w:val="20"/>
                <w:szCs w:val="20"/>
              </w:rPr>
              <w:t>vrtić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BB9F" w14:textId="77777777" w:rsidR="00154727" w:rsidRPr="00060405" w:rsidRDefault="00154727" w:rsidP="00464AF2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2453B6AE" w14:textId="77777777" w:rsidR="00154727" w:rsidRPr="00060405" w:rsidRDefault="00154727" w:rsidP="00464AF2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proofErr w:type="spellStart"/>
            <w:r w:rsidRPr="00060405">
              <w:rPr>
                <w:rFonts w:ascii="Verdana" w:hAnsi="Verdana" w:cs="Calibri"/>
                <w:b/>
                <w:bCs/>
                <w:sz w:val="20"/>
                <w:szCs w:val="20"/>
              </w:rPr>
              <w:t>Adresa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E49D" w14:textId="77777777" w:rsidR="00154727" w:rsidRPr="00060405" w:rsidRDefault="00154727" w:rsidP="00464AF2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56B625BD" w14:textId="77777777" w:rsidR="00154727" w:rsidRPr="00060405" w:rsidRDefault="00154727" w:rsidP="00464AF2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proofErr w:type="spellStart"/>
            <w:r w:rsidRPr="00060405">
              <w:rPr>
                <w:rFonts w:ascii="Verdana" w:hAnsi="Verdana" w:cs="Calibri"/>
                <w:b/>
                <w:bCs/>
                <w:sz w:val="20"/>
                <w:szCs w:val="20"/>
              </w:rPr>
              <w:t>Osnivač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A12C" w14:textId="77777777" w:rsidR="00154727" w:rsidRPr="00060405" w:rsidRDefault="00154727" w:rsidP="00464AF2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3F7DE2D6" w14:textId="77777777" w:rsidR="00154727" w:rsidRPr="00060405" w:rsidRDefault="00154727" w:rsidP="00464AF2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60405">
              <w:rPr>
                <w:rFonts w:ascii="Verdana" w:hAnsi="Verdana" w:cs="Calibri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FB04" w14:textId="77777777" w:rsidR="00154727" w:rsidRPr="00060405" w:rsidRDefault="00154727" w:rsidP="00464AF2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0B71A90A" w14:textId="77777777" w:rsidR="00154727" w:rsidRPr="00060405" w:rsidRDefault="00154727" w:rsidP="00464AF2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proofErr w:type="spellStart"/>
            <w:r w:rsidRPr="00060405">
              <w:rPr>
                <w:rFonts w:ascii="Verdana" w:hAnsi="Verdana" w:cs="Calibri"/>
                <w:b/>
                <w:bCs/>
                <w:sz w:val="20"/>
                <w:szCs w:val="20"/>
              </w:rPr>
              <w:t>Smještajni</w:t>
            </w:r>
            <w:proofErr w:type="spellEnd"/>
            <w:r w:rsidRPr="00060405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0405">
              <w:rPr>
                <w:rFonts w:ascii="Verdana" w:hAnsi="Verdana" w:cs="Calibri"/>
                <w:b/>
                <w:bCs/>
                <w:sz w:val="20"/>
                <w:szCs w:val="20"/>
              </w:rPr>
              <w:t>kapacitet</w:t>
            </w:r>
            <w:proofErr w:type="spellEnd"/>
          </w:p>
          <w:p w14:paraId="226E9D48" w14:textId="77777777" w:rsidR="00154727" w:rsidRPr="00060405" w:rsidRDefault="00154727" w:rsidP="00464AF2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154727" w:rsidRPr="00060405" w14:paraId="6271E026" w14:textId="77777777" w:rsidTr="00060405">
        <w:trPr>
          <w:trHeight w:val="875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3150" w14:textId="77777777" w:rsidR="00154727" w:rsidRPr="00060405" w:rsidRDefault="00154727" w:rsidP="00464AF2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060405">
              <w:rPr>
                <w:rFonts w:ascii="Verdana" w:hAnsi="Verdana" w:cs="Calibri"/>
                <w:sz w:val="20"/>
                <w:szCs w:val="20"/>
              </w:rPr>
              <w:t>Dječji</w:t>
            </w:r>
            <w:proofErr w:type="spellEnd"/>
            <w:r w:rsidRPr="00060405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060405">
              <w:rPr>
                <w:rFonts w:ascii="Verdana" w:hAnsi="Verdana" w:cs="Calibri"/>
                <w:sz w:val="20"/>
                <w:szCs w:val="20"/>
              </w:rPr>
              <w:t>vrtić</w:t>
            </w:r>
            <w:proofErr w:type="spellEnd"/>
            <w:r w:rsidRPr="00060405">
              <w:rPr>
                <w:rFonts w:ascii="Verdana" w:hAnsi="Verdana" w:cs="Calibri"/>
                <w:sz w:val="20"/>
                <w:szCs w:val="20"/>
              </w:rPr>
              <w:t xml:space="preserve"> „</w:t>
            </w:r>
            <w:proofErr w:type="gramStart"/>
            <w:r w:rsidRPr="00060405">
              <w:rPr>
                <w:rFonts w:ascii="Verdana" w:hAnsi="Verdana" w:cs="Calibri"/>
                <w:sz w:val="20"/>
                <w:szCs w:val="20"/>
              </w:rPr>
              <w:t xml:space="preserve">Bambi“ </w:t>
            </w:r>
            <w:proofErr w:type="spellStart"/>
            <w:r w:rsidRPr="00060405">
              <w:rPr>
                <w:rFonts w:ascii="Verdana" w:hAnsi="Verdana" w:cs="Calibri"/>
                <w:sz w:val="20"/>
                <w:szCs w:val="20"/>
              </w:rPr>
              <w:t>pri</w:t>
            </w:r>
            <w:proofErr w:type="spellEnd"/>
            <w:proofErr w:type="gramEnd"/>
            <w:r w:rsidRPr="00060405">
              <w:rPr>
                <w:rFonts w:ascii="Verdana" w:hAnsi="Verdana" w:cs="Calibri"/>
                <w:sz w:val="20"/>
                <w:szCs w:val="20"/>
              </w:rPr>
              <w:t xml:space="preserve"> OŠ „Antun Klasinc“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B222" w14:textId="77777777" w:rsidR="00154727" w:rsidRPr="00060405" w:rsidRDefault="00154727" w:rsidP="00464AF2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060405">
              <w:rPr>
                <w:rFonts w:ascii="Verdana" w:hAnsi="Verdana" w:cs="Calibri"/>
                <w:sz w:val="20"/>
                <w:szCs w:val="20"/>
              </w:rPr>
              <w:t>IZDVOJENA LOKACIJA:</w:t>
            </w:r>
          </w:p>
          <w:p w14:paraId="36ABCE05" w14:textId="77777777" w:rsidR="00154727" w:rsidRPr="00060405" w:rsidRDefault="00154727" w:rsidP="00464AF2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060405">
              <w:rPr>
                <w:rFonts w:ascii="Verdana" w:hAnsi="Verdana" w:cs="Calibri"/>
                <w:sz w:val="20"/>
                <w:szCs w:val="20"/>
              </w:rPr>
              <w:t>Trg</w:t>
            </w:r>
            <w:proofErr w:type="spellEnd"/>
            <w:r w:rsidRPr="00060405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060405">
              <w:rPr>
                <w:rFonts w:ascii="Verdana" w:hAnsi="Verdana" w:cs="Calibri"/>
                <w:sz w:val="20"/>
                <w:szCs w:val="20"/>
              </w:rPr>
              <w:t>hrvatskih</w:t>
            </w:r>
            <w:proofErr w:type="spellEnd"/>
            <w:r w:rsidRPr="00060405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060405">
              <w:rPr>
                <w:rFonts w:ascii="Verdana" w:hAnsi="Verdana" w:cs="Calibri"/>
                <w:sz w:val="20"/>
                <w:szCs w:val="20"/>
              </w:rPr>
              <w:t>branitelja</w:t>
            </w:r>
            <w:proofErr w:type="spellEnd"/>
            <w:r w:rsidRPr="00060405">
              <w:rPr>
                <w:rFonts w:ascii="Verdana" w:hAnsi="Verdana" w:cs="Calibri"/>
                <w:sz w:val="20"/>
                <w:szCs w:val="20"/>
              </w:rPr>
              <w:t xml:space="preserve"> 1, Lasinja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5F78" w14:textId="77777777" w:rsidR="00154727" w:rsidRPr="00060405" w:rsidRDefault="00154727" w:rsidP="00464AF2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060405">
              <w:rPr>
                <w:rFonts w:ascii="Verdana" w:hAnsi="Verdana" w:cs="Calibri"/>
                <w:sz w:val="20"/>
                <w:szCs w:val="20"/>
              </w:rPr>
              <w:t>Osnovna</w:t>
            </w:r>
            <w:proofErr w:type="spellEnd"/>
            <w:r w:rsidRPr="00060405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060405">
              <w:rPr>
                <w:rFonts w:ascii="Verdana" w:hAnsi="Verdana" w:cs="Calibri"/>
                <w:sz w:val="20"/>
                <w:szCs w:val="20"/>
              </w:rPr>
              <w:t>škola</w:t>
            </w:r>
            <w:proofErr w:type="spellEnd"/>
            <w:r w:rsidRPr="00060405">
              <w:rPr>
                <w:rFonts w:ascii="Verdana" w:hAnsi="Verdana" w:cs="Calibri"/>
                <w:sz w:val="20"/>
                <w:szCs w:val="20"/>
              </w:rPr>
              <w:t xml:space="preserve"> „Antun </w:t>
            </w:r>
            <w:proofErr w:type="gramStart"/>
            <w:r w:rsidRPr="00060405">
              <w:rPr>
                <w:rFonts w:ascii="Verdana" w:hAnsi="Verdana" w:cs="Calibri"/>
                <w:sz w:val="20"/>
                <w:szCs w:val="20"/>
              </w:rPr>
              <w:t>Klasinc“</w:t>
            </w:r>
            <w:proofErr w:type="gramEnd"/>
            <w:r w:rsidRPr="00060405">
              <w:rPr>
                <w:rFonts w:ascii="Verdana" w:hAnsi="Verdana" w:cs="Calibri"/>
                <w:sz w:val="20"/>
                <w:szCs w:val="20"/>
              </w:rPr>
              <w:t>,</w:t>
            </w:r>
          </w:p>
          <w:p w14:paraId="675A6DA3" w14:textId="77777777" w:rsidR="00154727" w:rsidRPr="00060405" w:rsidRDefault="00154727" w:rsidP="00464AF2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060405">
              <w:rPr>
                <w:rFonts w:ascii="Verdana" w:hAnsi="Verdana" w:cs="Calibri"/>
                <w:sz w:val="20"/>
                <w:szCs w:val="20"/>
              </w:rPr>
              <w:t>Trg</w:t>
            </w:r>
            <w:proofErr w:type="spellEnd"/>
            <w:r w:rsidRPr="00060405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060405">
              <w:rPr>
                <w:rFonts w:ascii="Verdana" w:hAnsi="Verdana" w:cs="Calibri"/>
                <w:sz w:val="20"/>
                <w:szCs w:val="20"/>
              </w:rPr>
              <w:t>hrvatskih</w:t>
            </w:r>
            <w:proofErr w:type="spellEnd"/>
            <w:r w:rsidRPr="00060405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060405">
              <w:rPr>
                <w:rFonts w:ascii="Verdana" w:hAnsi="Verdana" w:cs="Calibri"/>
                <w:sz w:val="20"/>
                <w:szCs w:val="20"/>
              </w:rPr>
              <w:t>branitelja</w:t>
            </w:r>
            <w:proofErr w:type="spellEnd"/>
            <w:r w:rsidRPr="00060405">
              <w:rPr>
                <w:rFonts w:ascii="Verdana" w:hAnsi="Verdana" w:cs="Calibri"/>
                <w:sz w:val="20"/>
                <w:szCs w:val="20"/>
              </w:rPr>
              <w:t xml:space="preserve"> 11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E78D" w14:textId="77777777" w:rsidR="00154727" w:rsidRPr="00060405" w:rsidRDefault="00154727" w:rsidP="00464AF2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060405">
              <w:rPr>
                <w:rFonts w:ascii="Verdana" w:hAnsi="Verdana" w:cs="Calibri"/>
                <w:sz w:val="20"/>
                <w:szCs w:val="20"/>
              </w:rPr>
              <w:t xml:space="preserve">Program </w:t>
            </w:r>
            <w:proofErr w:type="spellStart"/>
            <w:r w:rsidRPr="00060405">
              <w:rPr>
                <w:rFonts w:ascii="Verdana" w:hAnsi="Verdana" w:cs="Calibri"/>
                <w:sz w:val="20"/>
                <w:szCs w:val="20"/>
              </w:rPr>
              <w:t>predškolskog</w:t>
            </w:r>
            <w:proofErr w:type="spellEnd"/>
            <w:r w:rsidRPr="00060405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060405">
              <w:rPr>
                <w:rFonts w:ascii="Verdana" w:hAnsi="Verdana" w:cs="Calibri"/>
                <w:sz w:val="20"/>
                <w:szCs w:val="20"/>
              </w:rPr>
              <w:t>odgoja</w:t>
            </w:r>
            <w:proofErr w:type="spellEnd"/>
          </w:p>
          <w:p w14:paraId="3CBBBDD3" w14:textId="77777777" w:rsidR="00154727" w:rsidRPr="00060405" w:rsidRDefault="00154727" w:rsidP="00464AF2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2AF0" w14:textId="77777777" w:rsidR="00154727" w:rsidRPr="00060405" w:rsidRDefault="00154727" w:rsidP="00464AF2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060405">
              <w:rPr>
                <w:rFonts w:ascii="Verdana" w:hAnsi="Verdana" w:cs="Calibri"/>
                <w:sz w:val="20"/>
                <w:szCs w:val="20"/>
              </w:rPr>
              <w:t>40</w:t>
            </w:r>
          </w:p>
        </w:tc>
      </w:tr>
    </w:tbl>
    <w:p w14:paraId="45B0FD07" w14:textId="77777777" w:rsidR="00154727" w:rsidRPr="00060405" w:rsidRDefault="00154727" w:rsidP="00154727">
      <w:pPr>
        <w:autoSpaceDE w:val="0"/>
        <w:autoSpaceDN w:val="0"/>
        <w:adjustRightInd w:val="0"/>
        <w:ind w:firstLine="708"/>
        <w:jc w:val="both"/>
        <w:rPr>
          <w:rFonts w:ascii="Verdana" w:hAnsi="Verdana" w:cs="Calibri"/>
          <w:sz w:val="22"/>
          <w:szCs w:val="22"/>
        </w:rPr>
      </w:pPr>
      <w:r w:rsidRPr="00060405">
        <w:rPr>
          <w:rFonts w:ascii="Verdana" w:hAnsi="Verdana" w:cs="Calibri"/>
          <w:sz w:val="22"/>
          <w:szCs w:val="22"/>
        </w:rPr>
        <w:t xml:space="preserve"> </w:t>
      </w:r>
    </w:p>
    <w:p w14:paraId="31E7CC9C" w14:textId="77777777" w:rsidR="00154727" w:rsidRPr="00154727" w:rsidRDefault="00154727" w:rsidP="00154727">
      <w:p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0"/>
        </w:rPr>
      </w:pPr>
    </w:p>
    <w:p w14:paraId="24A1590F" w14:textId="77777777" w:rsidR="00154727" w:rsidRPr="00154727" w:rsidRDefault="00154727" w:rsidP="00154727">
      <w:pPr>
        <w:autoSpaceDE w:val="0"/>
        <w:autoSpaceDN w:val="0"/>
        <w:adjustRightInd w:val="0"/>
        <w:jc w:val="center"/>
        <w:rPr>
          <w:rFonts w:ascii="Verdana" w:hAnsi="Verdana" w:cs="Calibri"/>
          <w:b/>
          <w:bCs/>
          <w:sz w:val="20"/>
          <w:szCs w:val="20"/>
        </w:rPr>
      </w:pPr>
      <w:proofErr w:type="spellStart"/>
      <w:r w:rsidRPr="00154727">
        <w:rPr>
          <w:rFonts w:ascii="Verdana" w:hAnsi="Verdana" w:cs="Calibri"/>
          <w:b/>
          <w:bCs/>
          <w:sz w:val="20"/>
          <w:szCs w:val="20"/>
        </w:rPr>
        <w:t>Članak</w:t>
      </w:r>
      <w:proofErr w:type="spellEnd"/>
      <w:r w:rsidRPr="00154727">
        <w:rPr>
          <w:rFonts w:ascii="Verdana" w:hAnsi="Verdana" w:cs="Calibri"/>
          <w:b/>
          <w:bCs/>
          <w:sz w:val="20"/>
          <w:szCs w:val="20"/>
        </w:rPr>
        <w:t xml:space="preserve"> 2.</w:t>
      </w:r>
    </w:p>
    <w:p w14:paraId="5CE26CDD" w14:textId="77777777" w:rsidR="00154727" w:rsidRPr="00154727" w:rsidRDefault="00154727" w:rsidP="00154727">
      <w:pPr>
        <w:autoSpaceDE w:val="0"/>
        <w:autoSpaceDN w:val="0"/>
        <w:adjustRightInd w:val="0"/>
        <w:ind w:firstLine="708"/>
        <w:jc w:val="both"/>
        <w:rPr>
          <w:rFonts w:ascii="Verdana" w:hAnsi="Verdana" w:cs="Calibri"/>
          <w:sz w:val="20"/>
          <w:szCs w:val="20"/>
        </w:rPr>
      </w:pPr>
      <w:r w:rsidRPr="00154727">
        <w:rPr>
          <w:rFonts w:ascii="Verdana" w:hAnsi="Verdana" w:cs="Calibri"/>
          <w:sz w:val="20"/>
          <w:szCs w:val="20"/>
        </w:rPr>
        <w:t xml:space="preserve">Ova </w:t>
      </w:r>
      <w:proofErr w:type="spellStart"/>
      <w:r w:rsidRPr="00154727">
        <w:rPr>
          <w:rFonts w:ascii="Verdana" w:hAnsi="Verdana" w:cs="Calibri"/>
          <w:sz w:val="20"/>
          <w:szCs w:val="20"/>
        </w:rPr>
        <w:t>Odluka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</w:t>
      </w:r>
      <w:proofErr w:type="gramStart"/>
      <w:r w:rsidRPr="00154727">
        <w:rPr>
          <w:rFonts w:ascii="Verdana" w:hAnsi="Verdana" w:cs="Calibri"/>
          <w:sz w:val="20"/>
          <w:szCs w:val="20"/>
        </w:rPr>
        <w:t xml:space="preserve">o  </w:t>
      </w:r>
      <w:proofErr w:type="spellStart"/>
      <w:r w:rsidRPr="00154727">
        <w:rPr>
          <w:rFonts w:ascii="Verdana" w:hAnsi="Verdana" w:cs="Calibri"/>
          <w:sz w:val="20"/>
          <w:szCs w:val="20"/>
        </w:rPr>
        <w:t>izmjeni</w:t>
      </w:r>
      <w:proofErr w:type="spellEnd"/>
      <w:proofErr w:type="gramEnd"/>
      <w:r w:rsidRPr="00154727">
        <w:rPr>
          <w:rFonts w:ascii="Verdana" w:hAnsi="Verdana" w:cs="Calibri"/>
          <w:sz w:val="20"/>
          <w:szCs w:val="20"/>
        </w:rPr>
        <w:t xml:space="preserve"> Plana </w:t>
      </w:r>
      <w:proofErr w:type="spellStart"/>
      <w:r w:rsidRPr="00154727">
        <w:rPr>
          <w:rFonts w:ascii="Verdana" w:hAnsi="Verdana" w:cs="Calibri"/>
          <w:sz w:val="20"/>
          <w:szCs w:val="20"/>
        </w:rPr>
        <w:t>mreže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154727">
        <w:rPr>
          <w:rFonts w:ascii="Verdana" w:hAnsi="Verdana" w:cs="Calibri"/>
          <w:sz w:val="20"/>
          <w:szCs w:val="20"/>
        </w:rPr>
        <w:t>dječjih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154727">
        <w:rPr>
          <w:rFonts w:ascii="Verdana" w:hAnsi="Verdana" w:cs="Calibri"/>
          <w:sz w:val="20"/>
          <w:szCs w:val="20"/>
        </w:rPr>
        <w:t>vrtića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154727">
        <w:rPr>
          <w:rFonts w:ascii="Verdana" w:hAnsi="Verdana" w:cs="Calibri"/>
          <w:sz w:val="20"/>
          <w:szCs w:val="20"/>
        </w:rPr>
        <w:t>na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154727">
        <w:rPr>
          <w:rFonts w:ascii="Verdana" w:hAnsi="Verdana" w:cs="Calibri"/>
          <w:sz w:val="20"/>
          <w:szCs w:val="20"/>
        </w:rPr>
        <w:t>području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Općine Lasinja stupa </w:t>
      </w:r>
      <w:proofErr w:type="spellStart"/>
      <w:r w:rsidRPr="00154727">
        <w:rPr>
          <w:rFonts w:ascii="Verdana" w:hAnsi="Verdana" w:cs="Calibri"/>
          <w:sz w:val="20"/>
          <w:szCs w:val="20"/>
        </w:rPr>
        <w:t>na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154727">
        <w:rPr>
          <w:rFonts w:ascii="Verdana" w:hAnsi="Verdana" w:cs="Calibri"/>
          <w:sz w:val="20"/>
          <w:szCs w:val="20"/>
        </w:rPr>
        <w:t>snagu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154727">
        <w:rPr>
          <w:rFonts w:ascii="Verdana" w:hAnsi="Verdana" w:cs="Calibri"/>
          <w:sz w:val="20"/>
          <w:szCs w:val="20"/>
        </w:rPr>
        <w:t>osmog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dana od dana </w:t>
      </w:r>
      <w:proofErr w:type="spellStart"/>
      <w:r w:rsidRPr="00154727">
        <w:rPr>
          <w:rFonts w:ascii="Verdana" w:hAnsi="Verdana" w:cs="Calibri"/>
          <w:sz w:val="20"/>
          <w:szCs w:val="20"/>
        </w:rPr>
        <w:t>objave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154727">
        <w:rPr>
          <w:rFonts w:ascii="Verdana" w:hAnsi="Verdana" w:cs="Calibri"/>
          <w:sz w:val="20"/>
          <w:szCs w:val="20"/>
        </w:rPr>
        <w:t>Glasniku</w:t>
      </w:r>
      <w:proofErr w:type="spellEnd"/>
      <w:r w:rsidRPr="00154727">
        <w:rPr>
          <w:rFonts w:ascii="Verdana" w:hAnsi="Verdana" w:cs="Calibri"/>
          <w:sz w:val="20"/>
          <w:szCs w:val="20"/>
        </w:rPr>
        <w:t xml:space="preserve"> Općine Lasinja.</w:t>
      </w:r>
    </w:p>
    <w:p w14:paraId="10D42AAF" w14:textId="77777777" w:rsidR="00154727" w:rsidRDefault="00154727" w:rsidP="00154727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36763A97" w14:textId="1D05C8AE" w:rsidR="00154727" w:rsidRPr="00A94596" w:rsidRDefault="00154727" w:rsidP="00154727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19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</w:p>
    <w:p w14:paraId="70B2837A" w14:textId="040ED6DC" w:rsidR="00154727" w:rsidRPr="00A94596" w:rsidRDefault="00154727" w:rsidP="00154727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</w:p>
    <w:p w14:paraId="0B6ACA3F" w14:textId="77777777" w:rsidR="00154727" w:rsidRPr="00A94596" w:rsidRDefault="00154727" w:rsidP="00154727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19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.</w:t>
      </w:r>
    </w:p>
    <w:p w14:paraId="1ADD8E28" w14:textId="77777777" w:rsidR="00154727" w:rsidRDefault="00154727" w:rsidP="00154727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0CCB187A" w14:textId="77777777" w:rsidR="00154727" w:rsidRDefault="00154727" w:rsidP="00154727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>.</w:t>
      </w:r>
    </w:p>
    <w:p w14:paraId="40A36202" w14:textId="341DB58D" w:rsidR="00154727" w:rsidRDefault="00154727" w:rsidP="00154727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______________________________________________________________________________ </w:t>
      </w:r>
    </w:p>
    <w:p w14:paraId="6716236C" w14:textId="77777777" w:rsidR="00B22397" w:rsidRPr="00B22397" w:rsidRDefault="00B22397" w:rsidP="00B22397">
      <w:pPr>
        <w:ind w:firstLine="708"/>
        <w:jc w:val="both"/>
        <w:rPr>
          <w:rFonts w:ascii="Verdana" w:hAnsi="Verdana" w:cs="Arial"/>
          <w:sz w:val="20"/>
          <w:szCs w:val="20"/>
          <w:lang w:eastAsia="hr-HR"/>
        </w:rPr>
      </w:pPr>
      <w:r w:rsidRPr="00B22397">
        <w:rPr>
          <w:rFonts w:ascii="Verdana" w:hAnsi="Verdana" w:cs="Arial"/>
          <w:sz w:val="20"/>
          <w:szCs w:val="20"/>
          <w:lang w:eastAsia="hr-HR"/>
        </w:rPr>
        <w:lastRenderedPageBreak/>
        <w:t xml:space="preserve">Na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temelju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članka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48.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Zakona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o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lokalnoj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područnoj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(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regionalnoj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)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samoupravi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(„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Narodne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gramStart"/>
      <w:r w:rsidRPr="00B22397">
        <w:rPr>
          <w:rFonts w:ascii="Verdana" w:hAnsi="Verdana" w:cs="Arial"/>
          <w:sz w:val="20"/>
          <w:szCs w:val="20"/>
          <w:lang w:eastAsia="hr-HR"/>
        </w:rPr>
        <w:t xml:space="preserve">novine“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broj</w:t>
      </w:r>
      <w:proofErr w:type="spellEnd"/>
      <w:proofErr w:type="gramEnd"/>
      <w:r w:rsidRPr="00B22397">
        <w:rPr>
          <w:rFonts w:ascii="Verdana" w:hAnsi="Verdana" w:cs="Arial"/>
          <w:sz w:val="20"/>
          <w:szCs w:val="20"/>
          <w:lang w:eastAsia="hr-HR"/>
        </w:rPr>
        <w:t xml:space="preserve"> 33/01, 60/01, 129/05, 109/07, 125/08, 36/09, 150/11, 144/12, 19/13, 137/15, 123/17, 98/19, 144/20), 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članka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50.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Statuta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Općine Lasinja („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Glasnik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Općine </w:t>
      </w:r>
      <w:proofErr w:type="gramStart"/>
      <w:r w:rsidRPr="00B22397">
        <w:rPr>
          <w:rFonts w:ascii="Verdana" w:hAnsi="Verdana" w:cs="Arial"/>
          <w:sz w:val="20"/>
          <w:szCs w:val="20"/>
          <w:lang w:eastAsia="hr-HR"/>
        </w:rPr>
        <w:t xml:space="preserve">Lasinja“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broj</w:t>
      </w:r>
      <w:proofErr w:type="spellEnd"/>
      <w:proofErr w:type="gramEnd"/>
      <w:r w:rsidRPr="00B22397">
        <w:rPr>
          <w:rFonts w:ascii="Verdana" w:hAnsi="Verdana" w:cs="Arial"/>
          <w:sz w:val="20"/>
          <w:szCs w:val="20"/>
          <w:lang w:eastAsia="hr-HR"/>
        </w:rPr>
        <w:t xml:space="preserve"> 01/18, 1/20 i 1/21) i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članka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3.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Odluke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o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poticanju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zapošljavanja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liječnika-doktora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medicine i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njihovog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ostanka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u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radnom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odnosu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u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Domu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zdravlja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na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području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Općine Lasinja (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Glasnik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Općine Lasinja,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broj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7/23)</w:t>
      </w:r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općinski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načelnik Općine Lasinja dana 11.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prosinca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2023.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godine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donosi</w:t>
      </w:r>
      <w:proofErr w:type="spellEnd"/>
    </w:p>
    <w:p w14:paraId="5759C82A" w14:textId="77777777" w:rsidR="00B22397" w:rsidRPr="00B22397" w:rsidRDefault="00B22397" w:rsidP="00B22397">
      <w:pPr>
        <w:ind w:firstLine="708"/>
        <w:jc w:val="both"/>
        <w:rPr>
          <w:rFonts w:ascii="Verdana" w:hAnsi="Verdana" w:cs="Arial"/>
          <w:sz w:val="20"/>
          <w:szCs w:val="20"/>
          <w:lang w:eastAsia="hr-HR"/>
        </w:rPr>
      </w:pPr>
    </w:p>
    <w:p w14:paraId="2A60DC9C" w14:textId="77777777" w:rsidR="00B22397" w:rsidRPr="00B22397" w:rsidRDefault="00B22397" w:rsidP="00B22397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B22397">
        <w:rPr>
          <w:rFonts w:ascii="Verdana" w:hAnsi="Verdana" w:cs="Arial"/>
          <w:b/>
          <w:sz w:val="20"/>
          <w:szCs w:val="20"/>
          <w:lang w:eastAsia="hr-HR"/>
        </w:rPr>
        <w:t>P R O G R A M</w:t>
      </w:r>
    </w:p>
    <w:p w14:paraId="60FC0EFB" w14:textId="77777777" w:rsidR="00B22397" w:rsidRPr="00B22397" w:rsidRDefault="00B22397" w:rsidP="00B22397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B22397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/>
          <w:sz w:val="20"/>
          <w:szCs w:val="20"/>
          <w:lang w:eastAsia="hr-HR"/>
        </w:rPr>
        <w:t>poticanja</w:t>
      </w:r>
      <w:proofErr w:type="spellEnd"/>
      <w:r w:rsidRPr="00B22397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/>
          <w:sz w:val="20"/>
          <w:szCs w:val="20"/>
          <w:lang w:eastAsia="hr-HR"/>
        </w:rPr>
        <w:t>zapošljavanja</w:t>
      </w:r>
      <w:proofErr w:type="spellEnd"/>
      <w:r w:rsidRPr="00B22397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/>
          <w:sz w:val="20"/>
          <w:szCs w:val="20"/>
          <w:lang w:eastAsia="hr-HR"/>
        </w:rPr>
        <w:t>liječnika</w:t>
      </w:r>
      <w:proofErr w:type="spellEnd"/>
      <w:r w:rsidRPr="00B22397">
        <w:rPr>
          <w:rFonts w:ascii="Verdana" w:hAnsi="Verdana" w:cs="Arial"/>
          <w:b/>
          <w:sz w:val="20"/>
          <w:szCs w:val="20"/>
          <w:lang w:eastAsia="hr-HR"/>
        </w:rPr>
        <w:t xml:space="preserve"> – </w:t>
      </w:r>
      <w:proofErr w:type="spellStart"/>
      <w:r w:rsidRPr="00B22397">
        <w:rPr>
          <w:rFonts w:ascii="Verdana" w:hAnsi="Verdana" w:cs="Arial"/>
          <w:b/>
          <w:sz w:val="20"/>
          <w:szCs w:val="20"/>
          <w:lang w:eastAsia="hr-HR"/>
        </w:rPr>
        <w:t>doktora</w:t>
      </w:r>
      <w:proofErr w:type="spellEnd"/>
      <w:r w:rsidRPr="00B22397">
        <w:rPr>
          <w:rFonts w:ascii="Verdana" w:hAnsi="Verdana" w:cs="Arial"/>
          <w:b/>
          <w:sz w:val="20"/>
          <w:szCs w:val="20"/>
          <w:lang w:eastAsia="hr-HR"/>
        </w:rPr>
        <w:t xml:space="preserve"> medicine i </w:t>
      </w:r>
      <w:proofErr w:type="spellStart"/>
      <w:r w:rsidRPr="00B22397">
        <w:rPr>
          <w:rFonts w:ascii="Verdana" w:hAnsi="Verdana" w:cs="Arial"/>
          <w:b/>
          <w:sz w:val="20"/>
          <w:szCs w:val="20"/>
          <w:lang w:eastAsia="hr-HR"/>
        </w:rPr>
        <w:t>njihovog</w:t>
      </w:r>
      <w:proofErr w:type="spellEnd"/>
      <w:r w:rsidRPr="00B22397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/>
          <w:sz w:val="20"/>
          <w:szCs w:val="20"/>
          <w:lang w:eastAsia="hr-HR"/>
        </w:rPr>
        <w:t>ostanka</w:t>
      </w:r>
      <w:proofErr w:type="spellEnd"/>
      <w:r w:rsidRPr="00B22397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</w:p>
    <w:p w14:paraId="40D7A9DF" w14:textId="77777777" w:rsidR="00B22397" w:rsidRPr="00B22397" w:rsidRDefault="00B22397" w:rsidP="00B22397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B22397">
        <w:rPr>
          <w:rFonts w:ascii="Verdana" w:hAnsi="Verdana" w:cs="Arial"/>
          <w:b/>
          <w:sz w:val="20"/>
          <w:szCs w:val="20"/>
          <w:lang w:eastAsia="hr-HR"/>
        </w:rPr>
        <w:t xml:space="preserve">u </w:t>
      </w:r>
      <w:proofErr w:type="spellStart"/>
      <w:r w:rsidRPr="00B22397">
        <w:rPr>
          <w:rFonts w:ascii="Verdana" w:hAnsi="Verdana" w:cs="Arial"/>
          <w:b/>
          <w:sz w:val="20"/>
          <w:szCs w:val="20"/>
          <w:lang w:eastAsia="hr-HR"/>
        </w:rPr>
        <w:t>radnom</w:t>
      </w:r>
      <w:proofErr w:type="spellEnd"/>
      <w:r w:rsidRPr="00B22397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/>
          <w:sz w:val="20"/>
          <w:szCs w:val="20"/>
          <w:lang w:eastAsia="hr-HR"/>
        </w:rPr>
        <w:t>odnosu</w:t>
      </w:r>
      <w:proofErr w:type="spellEnd"/>
      <w:r w:rsidRPr="00B22397">
        <w:rPr>
          <w:rFonts w:ascii="Verdana" w:hAnsi="Verdana" w:cs="Arial"/>
          <w:b/>
          <w:sz w:val="20"/>
          <w:szCs w:val="20"/>
          <w:lang w:eastAsia="hr-HR"/>
        </w:rPr>
        <w:t xml:space="preserve"> u </w:t>
      </w:r>
      <w:proofErr w:type="spellStart"/>
      <w:r w:rsidRPr="00B22397">
        <w:rPr>
          <w:rFonts w:ascii="Verdana" w:hAnsi="Verdana" w:cs="Arial"/>
          <w:b/>
          <w:sz w:val="20"/>
          <w:szCs w:val="20"/>
          <w:lang w:eastAsia="hr-HR"/>
        </w:rPr>
        <w:t>Domu</w:t>
      </w:r>
      <w:proofErr w:type="spellEnd"/>
      <w:r w:rsidRPr="00B22397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/>
          <w:sz w:val="20"/>
          <w:szCs w:val="20"/>
          <w:lang w:eastAsia="hr-HR"/>
        </w:rPr>
        <w:t>zdravlja</w:t>
      </w:r>
      <w:proofErr w:type="spellEnd"/>
      <w:r w:rsidRPr="00B22397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/>
          <w:sz w:val="20"/>
          <w:szCs w:val="20"/>
          <w:lang w:eastAsia="hr-HR"/>
        </w:rPr>
        <w:t>na</w:t>
      </w:r>
      <w:proofErr w:type="spellEnd"/>
      <w:r w:rsidRPr="00B22397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/>
          <w:sz w:val="20"/>
          <w:szCs w:val="20"/>
          <w:lang w:eastAsia="hr-HR"/>
        </w:rPr>
        <w:t>području</w:t>
      </w:r>
      <w:proofErr w:type="spellEnd"/>
      <w:r w:rsidRPr="00B22397">
        <w:rPr>
          <w:rFonts w:ascii="Verdana" w:hAnsi="Verdana" w:cs="Arial"/>
          <w:b/>
          <w:sz w:val="20"/>
          <w:szCs w:val="20"/>
          <w:lang w:eastAsia="hr-HR"/>
        </w:rPr>
        <w:t xml:space="preserve"> Općine Lasinja</w:t>
      </w:r>
    </w:p>
    <w:p w14:paraId="2C9C9F10" w14:textId="77777777" w:rsidR="00B22397" w:rsidRPr="00B22397" w:rsidRDefault="00B22397" w:rsidP="00B22397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B22397">
        <w:rPr>
          <w:rFonts w:ascii="Verdana" w:hAnsi="Verdana" w:cs="Arial"/>
          <w:b/>
          <w:sz w:val="20"/>
          <w:szCs w:val="20"/>
          <w:lang w:eastAsia="hr-HR"/>
        </w:rPr>
        <w:t xml:space="preserve">za 2024. </w:t>
      </w:r>
      <w:proofErr w:type="spellStart"/>
      <w:r w:rsidRPr="00B22397">
        <w:rPr>
          <w:rFonts w:ascii="Verdana" w:hAnsi="Verdana" w:cs="Arial"/>
          <w:b/>
          <w:sz w:val="20"/>
          <w:szCs w:val="20"/>
          <w:lang w:eastAsia="hr-HR"/>
        </w:rPr>
        <w:t>godinu</w:t>
      </w:r>
      <w:proofErr w:type="spellEnd"/>
    </w:p>
    <w:p w14:paraId="0F8EF47E" w14:textId="77777777" w:rsidR="00B22397" w:rsidRPr="00B22397" w:rsidRDefault="00B22397" w:rsidP="00B22397">
      <w:pPr>
        <w:jc w:val="center"/>
        <w:rPr>
          <w:rFonts w:ascii="Verdana" w:hAnsi="Verdana" w:cs="Arial"/>
          <w:sz w:val="20"/>
          <w:szCs w:val="20"/>
          <w:lang w:eastAsia="hr-HR"/>
        </w:rPr>
      </w:pPr>
    </w:p>
    <w:p w14:paraId="75AFBFA8" w14:textId="77777777" w:rsidR="00B22397" w:rsidRPr="00B22397" w:rsidRDefault="00B22397" w:rsidP="00B22397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B22397">
        <w:rPr>
          <w:rFonts w:ascii="Verdana" w:hAnsi="Verdana" w:cs="Arial"/>
          <w:b/>
          <w:sz w:val="20"/>
          <w:szCs w:val="20"/>
          <w:lang w:eastAsia="hr-HR"/>
        </w:rPr>
        <w:t>Članak</w:t>
      </w:r>
      <w:proofErr w:type="spellEnd"/>
      <w:r w:rsidRPr="00B22397">
        <w:rPr>
          <w:rFonts w:ascii="Verdana" w:hAnsi="Verdana" w:cs="Arial"/>
          <w:b/>
          <w:sz w:val="20"/>
          <w:szCs w:val="20"/>
          <w:lang w:eastAsia="hr-HR"/>
        </w:rPr>
        <w:t xml:space="preserve"> 1.</w:t>
      </w:r>
    </w:p>
    <w:p w14:paraId="72588A89" w14:textId="77777777" w:rsidR="00B22397" w:rsidRPr="00B22397" w:rsidRDefault="00B22397" w:rsidP="00B22397">
      <w:pPr>
        <w:jc w:val="both"/>
        <w:rPr>
          <w:rFonts w:ascii="Verdana" w:hAnsi="Verdana" w:cs="Arial"/>
          <w:bCs/>
          <w:sz w:val="20"/>
          <w:szCs w:val="20"/>
          <w:lang w:eastAsia="hr-HR"/>
        </w:rPr>
      </w:pPr>
      <w:r w:rsidRPr="00B22397">
        <w:rPr>
          <w:rFonts w:ascii="Verdana" w:hAnsi="Verdana" w:cs="Arial"/>
          <w:sz w:val="20"/>
          <w:szCs w:val="20"/>
          <w:lang w:eastAsia="hr-HR"/>
        </w:rPr>
        <w:tab/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Ovim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Programom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utvrđuju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kriteriji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postupak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provedbu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mjera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poticanje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zapošljavanja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liječnika-doktora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medicine i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njihovog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ostanka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u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radnom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odnosu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u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Domu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zdravlja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na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području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Općine Lasinja, za 2024.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godinu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>.</w:t>
      </w:r>
    </w:p>
    <w:p w14:paraId="49C7A95F" w14:textId="77777777" w:rsidR="00B22397" w:rsidRPr="00B22397" w:rsidRDefault="00B22397" w:rsidP="00B22397">
      <w:pPr>
        <w:jc w:val="both"/>
        <w:rPr>
          <w:rFonts w:ascii="Verdana" w:hAnsi="Verdana" w:cs="Arial"/>
          <w:bCs/>
          <w:sz w:val="20"/>
          <w:szCs w:val="20"/>
          <w:lang w:eastAsia="hr-HR"/>
        </w:rPr>
      </w:pPr>
    </w:p>
    <w:p w14:paraId="0BB9883E" w14:textId="77777777" w:rsidR="00B22397" w:rsidRPr="00B22397" w:rsidRDefault="00B22397" w:rsidP="00B22397">
      <w:pPr>
        <w:jc w:val="both"/>
        <w:rPr>
          <w:rFonts w:ascii="Verdana" w:hAnsi="Verdana" w:cs="Arial"/>
          <w:bCs/>
          <w:sz w:val="20"/>
          <w:szCs w:val="20"/>
          <w:lang w:eastAsia="hr-HR"/>
        </w:rPr>
      </w:pPr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           Kao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mjera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iz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prethodnog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stavka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određuje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se:</w:t>
      </w:r>
    </w:p>
    <w:p w14:paraId="67AC671F" w14:textId="77777777" w:rsidR="00B22397" w:rsidRPr="00B22397" w:rsidRDefault="00B22397" w:rsidP="00B22397">
      <w:pPr>
        <w:jc w:val="both"/>
        <w:rPr>
          <w:rFonts w:ascii="Verdana" w:hAnsi="Verdana" w:cs="Arial"/>
          <w:bCs/>
          <w:sz w:val="20"/>
          <w:szCs w:val="20"/>
          <w:lang w:eastAsia="hr-HR"/>
        </w:rPr>
      </w:pPr>
    </w:p>
    <w:p w14:paraId="5BFCFDBB" w14:textId="77777777" w:rsidR="00B22397" w:rsidRPr="00B22397" w:rsidRDefault="00B22397" w:rsidP="00B22397">
      <w:pPr>
        <w:pStyle w:val="ListParagraph"/>
        <w:numPr>
          <w:ilvl w:val="0"/>
          <w:numId w:val="46"/>
        </w:numPr>
        <w:jc w:val="both"/>
        <w:rPr>
          <w:rFonts w:ascii="Verdana" w:hAnsi="Verdana" w:cs="Arial"/>
          <w:bCs/>
          <w:sz w:val="20"/>
          <w:szCs w:val="20"/>
          <w:lang w:eastAsia="hr-HR"/>
        </w:rPr>
      </w:pP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Subvencioniranje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troškova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stanovanja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do 300,00 EUR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mjesečno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>.</w:t>
      </w:r>
    </w:p>
    <w:p w14:paraId="139ED73D" w14:textId="77777777" w:rsidR="00B22397" w:rsidRPr="00B22397" w:rsidRDefault="00B22397" w:rsidP="00B22397">
      <w:pPr>
        <w:jc w:val="both"/>
        <w:rPr>
          <w:rFonts w:ascii="Verdana" w:hAnsi="Verdana" w:cs="Arial"/>
          <w:bCs/>
          <w:sz w:val="20"/>
          <w:szCs w:val="20"/>
          <w:lang w:eastAsia="hr-HR"/>
        </w:rPr>
      </w:pPr>
    </w:p>
    <w:p w14:paraId="4FB3ECA4" w14:textId="77777777" w:rsidR="00B22397" w:rsidRPr="00B22397" w:rsidRDefault="00B22397" w:rsidP="00B22397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B22397">
        <w:rPr>
          <w:rFonts w:ascii="Verdana" w:hAnsi="Verdana" w:cs="Arial"/>
          <w:b/>
          <w:sz w:val="20"/>
          <w:szCs w:val="20"/>
          <w:lang w:eastAsia="hr-HR"/>
        </w:rPr>
        <w:t>Članak</w:t>
      </w:r>
      <w:proofErr w:type="spellEnd"/>
      <w:r w:rsidRPr="00B22397">
        <w:rPr>
          <w:rFonts w:ascii="Verdana" w:hAnsi="Verdana" w:cs="Arial"/>
          <w:b/>
          <w:sz w:val="20"/>
          <w:szCs w:val="20"/>
          <w:lang w:eastAsia="hr-HR"/>
        </w:rPr>
        <w:t xml:space="preserve"> 2.</w:t>
      </w:r>
    </w:p>
    <w:p w14:paraId="448A333C" w14:textId="77777777" w:rsidR="00B22397" w:rsidRPr="00B22397" w:rsidRDefault="00B22397" w:rsidP="00B22397">
      <w:pPr>
        <w:jc w:val="both"/>
        <w:rPr>
          <w:rFonts w:ascii="Verdana" w:hAnsi="Verdana" w:cs="Arial"/>
          <w:bCs/>
          <w:sz w:val="20"/>
          <w:szCs w:val="20"/>
          <w:lang w:eastAsia="hr-HR"/>
        </w:rPr>
      </w:pPr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            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Korisnici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sredstava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po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ovom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Programu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su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liječnici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(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doktori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medicine)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zaposleni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u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Domu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zdravlja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Karlovac, u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ordinaciji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obiteljske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medicine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na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području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Općine Lasinja (</w:t>
      </w:r>
      <w:proofErr w:type="spellStart"/>
      <w:r w:rsidRPr="00B22397">
        <w:rPr>
          <w:rFonts w:ascii="Verdana" w:hAnsi="Verdana" w:cs="Arial"/>
          <w:bCs/>
          <w:sz w:val="20"/>
          <w:szCs w:val="20"/>
          <w:lang w:eastAsia="hr-HR"/>
        </w:rPr>
        <w:t>dalje</w:t>
      </w:r>
      <w:proofErr w:type="spellEnd"/>
      <w:r w:rsidRPr="00B22397">
        <w:rPr>
          <w:rFonts w:ascii="Verdana" w:hAnsi="Verdana" w:cs="Arial"/>
          <w:bCs/>
          <w:sz w:val="20"/>
          <w:szCs w:val="20"/>
          <w:lang w:eastAsia="hr-HR"/>
        </w:rPr>
        <w:t xml:space="preserve"> u </w:t>
      </w:r>
      <w:proofErr w:type="spellStart"/>
      <w:proofErr w:type="gramStart"/>
      <w:r w:rsidRPr="00B22397">
        <w:rPr>
          <w:rFonts w:ascii="Verdana" w:hAnsi="Verdana" w:cs="Arial"/>
          <w:bCs/>
          <w:sz w:val="20"/>
          <w:szCs w:val="20"/>
          <w:lang w:eastAsia="hr-HR"/>
        </w:rPr>
        <w:t>tekstu:Korisnici</w:t>
      </w:r>
      <w:proofErr w:type="spellEnd"/>
      <w:proofErr w:type="gramEnd"/>
      <w:r w:rsidRPr="00B22397">
        <w:rPr>
          <w:rFonts w:ascii="Verdana" w:hAnsi="Verdana" w:cs="Arial"/>
          <w:bCs/>
          <w:sz w:val="20"/>
          <w:szCs w:val="20"/>
          <w:lang w:eastAsia="hr-HR"/>
        </w:rPr>
        <w:t>).</w:t>
      </w:r>
    </w:p>
    <w:p w14:paraId="04DC4E9B" w14:textId="77777777" w:rsidR="00B22397" w:rsidRPr="00B22397" w:rsidRDefault="00B22397" w:rsidP="00B22397">
      <w:pPr>
        <w:jc w:val="both"/>
        <w:rPr>
          <w:rFonts w:ascii="Verdana" w:hAnsi="Verdana" w:cs="Arial"/>
          <w:bCs/>
          <w:sz w:val="20"/>
          <w:szCs w:val="20"/>
          <w:lang w:eastAsia="hr-HR"/>
        </w:rPr>
      </w:pPr>
    </w:p>
    <w:p w14:paraId="12C04091" w14:textId="77777777" w:rsidR="00B22397" w:rsidRPr="00B22397" w:rsidRDefault="00B22397" w:rsidP="00B22397">
      <w:pPr>
        <w:jc w:val="both"/>
        <w:rPr>
          <w:rFonts w:ascii="Verdana" w:hAnsi="Verdana" w:cs="Arial"/>
          <w:b/>
          <w:sz w:val="20"/>
          <w:szCs w:val="20"/>
          <w:lang w:eastAsia="hr-HR"/>
        </w:rPr>
      </w:pPr>
      <w:r w:rsidRPr="00B22397">
        <w:rPr>
          <w:rFonts w:ascii="Verdana" w:hAnsi="Verdana" w:cs="Arial"/>
          <w:b/>
          <w:sz w:val="20"/>
          <w:szCs w:val="20"/>
          <w:lang w:eastAsia="hr-HR"/>
        </w:rPr>
        <w:t xml:space="preserve">SUBVENCIONIRANJE TROŠKOVA STANOVANJA </w:t>
      </w:r>
    </w:p>
    <w:p w14:paraId="7479AD40" w14:textId="77777777" w:rsidR="00B22397" w:rsidRPr="00B22397" w:rsidRDefault="00B22397" w:rsidP="00B22397">
      <w:pPr>
        <w:jc w:val="both"/>
        <w:rPr>
          <w:rFonts w:ascii="Verdana" w:hAnsi="Verdana" w:cs="Arial"/>
          <w:sz w:val="20"/>
          <w:szCs w:val="20"/>
          <w:lang w:eastAsia="hr-HR"/>
        </w:rPr>
      </w:pPr>
    </w:p>
    <w:p w14:paraId="25BD1DF5" w14:textId="77777777" w:rsidR="00B22397" w:rsidRPr="00B22397" w:rsidRDefault="00B22397" w:rsidP="00B22397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B22397">
        <w:rPr>
          <w:rFonts w:ascii="Verdana" w:hAnsi="Verdana" w:cs="Arial"/>
          <w:b/>
          <w:sz w:val="20"/>
          <w:szCs w:val="20"/>
          <w:lang w:eastAsia="hr-HR"/>
        </w:rPr>
        <w:t>Članak</w:t>
      </w:r>
      <w:proofErr w:type="spellEnd"/>
      <w:r w:rsidRPr="00B22397">
        <w:rPr>
          <w:rFonts w:ascii="Verdana" w:hAnsi="Verdana" w:cs="Arial"/>
          <w:b/>
          <w:sz w:val="20"/>
          <w:szCs w:val="20"/>
          <w:lang w:eastAsia="hr-HR"/>
        </w:rPr>
        <w:t xml:space="preserve"> 3.</w:t>
      </w:r>
    </w:p>
    <w:p w14:paraId="633317BE" w14:textId="77777777" w:rsidR="00B22397" w:rsidRPr="00B22397" w:rsidRDefault="00B22397" w:rsidP="00B22397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B22397">
        <w:rPr>
          <w:rFonts w:ascii="Verdana" w:hAnsi="Verdana" w:cs="Arial"/>
          <w:sz w:val="20"/>
          <w:szCs w:val="20"/>
          <w:lang w:eastAsia="hr-HR"/>
        </w:rPr>
        <w:tab/>
      </w:r>
      <w:bookmarkStart w:id="5" w:name="_Hlk151107596"/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Pravo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subvencioniranje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troškova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stanovanja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iznosu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do 300,00 EUR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mjesečno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ostvaruju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Korisnici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koji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nemaju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riješeno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stambeno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pitanje</w:t>
      </w:r>
      <w:bookmarkEnd w:id="5"/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>.</w:t>
      </w:r>
    </w:p>
    <w:p w14:paraId="3A22C8C3" w14:textId="77777777" w:rsidR="00B22397" w:rsidRPr="00B22397" w:rsidRDefault="00B22397" w:rsidP="00B22397">
      <w:pPr>
        <w:jc w:val="both"/>
        <w:rPr>
          <w:rFonts w:ascii="Verdana" w:hAnsi="Verdana" w:cs="Arial"/>
          <w:sz w:val="20"/>
          <w:szCs w:val="20"/>
          <w:highlight w:val="yellow"/>
          <w:lang w:eastAsia="hr-HR"/>
        </w:rPr>
      </w:pPr>
    </w:p>
    <w:p w14:paraId="637CBA87" w14:textId="77777777" w:rsidR="00B22397" w:rsidRPr="00B22397" w:rsidRDefault="00B22397" w:rsidP="00B22397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B22397">
        <w:rPr>
          <w:rFonts w:ascii="Verdana" w:hAnsi="Verdana" w:cs="Arial"/>
          <w:sz w:val="20"/>
          <w:szCs w:val="20"/>
          <w:lang w:eastAsia="hr-HR"/>
        </w:rPr>
        <w:t xml:space="preserve">             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Subvencioniranje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troškova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stanovanja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može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zatražiti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po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objavi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Javnog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poziva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kojeg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sukladno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odredbama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ovog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Programa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objavljuje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općinski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načelnik,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internetskoj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stranici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Općine Lasinja.</w:t>
      </w:r>
    </w:p>
    <w:p w14:paraId="430CB724" w14:textId="77777777" w:rsidR="00B22397" w:rsidRPr="00B22397" w:rsidRDefault="00B22397" w:rsidP="00B22397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B22397">
        <w:rPr>
          <w:rFonts w:ascii="Verdana" w:hAnsi="Verdana" w:cs="Arial"/>
          <w:sz w:val="20"/>
          <w:szCs w:val="20"/>
          <w:lang w:eastAsia="hr-HR"/>
        </w:rPr>
        <w:t xml:space="preserve">          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Prijave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objavljeni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javni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poziv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sa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pripadajućom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dokumentacijom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dostavljaju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pregled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ocjenu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gramStart"/>
      <w:r w:rsidRPr="00B22397">
        <w:rPr>
          <w:rFonts w:ascii="Verdana" w:hAnsi="Verdana" w:cs="Arial"/>
          <w:sz w:val="20"/>
          <w:szCs w:val="20"/>
          <w:lang w:eastAsia="hr-HR"/>
        </w:rPr>
        <w:t>Općini  Lasinja</w:t>
      </w:r>
      <w:proofErr w:type="gramEnd"/>
      <w:r w:rsidRPr="00B22397">
        <w:rPr>
          <w:rFonts w:ascii="Verdana" w:hAnsi="Verdana" w:cs="Arial"/>
          <w:sz w:val="20"/>
          <w:szCs w:val="20"/>
          <w:lang w:eastAsia="hr-HR"/>
        </w:rPr>
        <w:t>.</w:t>
      </w:r>
    </w:p>
    <w:p w14:paraId="59DAC1B5" w14:textId="77777777" w:rsidR="00B22397" w:rsidRPr="00B22397" w:rsidRDefault="00B22397" w:rsidP="00B22397">
      <w:pPr>
        <w:jc w:val="both"/>
        <w:rPr>
          <w:rFonts w:ascii="Verdana" w:hAnsi="Verdana" w:cs="Arial"/>
          <w:sz w:val="20"/>
          <w:szCs w:val="20"/>
          <w:lang w:eastAsia="hr-HR"/>
        </w:rPr>
      </w:pPr>
    </w:p>
    <w:p w14:paraId="38463098" w14:textId="77777777" w:rsidR="00B22397" w:rsidRPr="00B22397" w:rsidRDefault="00B22397" w:rsidP="00B22397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B22397">
        <w:rPr>
          <w:rFonts w:ascii="Verdana" w:hAnsi="Verdana" w:cs="Arial"/>
          <w:sz w:val="20"/>
          <w:szCs w:val="20"/>
          <w:lang w:eastAsia="hr-HR"/>
        </w:rPr>
        <w:t xml:space="preserve">          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Odluku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o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dodjeli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subvencije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donosi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općinski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načelnik.</w:t>
      </w:r>
    </w:p>
    <w:p w14:paraId="77C30A03" w14:textId="77777777" w:rsidR="00B22397" w:rsidRPr="00B22397" w:rsidRDefault="00B22397" w:rsidP="00B22397">
      <w:pPr>
        <w:jc w:val="both"/>
        <w:rPr>
          <w:rFonts w:ascii="Verdana" w:hAnsi="Verdana" w:cs="Arial"/>
          <w:sz w:val="20"/>
          <w:szCs w:val="20"/>
          <w:lang w:eastAsia="hr-HR"/>
        </w:rPr>
      </w:pPr>
    </w:p>
    <w:p w14:paraId="10640A48" w14:textId="77777777" w:rsidR="00B22397" w:rsidRPr="00B22397" w:rsidRDefault="00B22397" w:rsidP="00B22397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B22397">
        <w:rPr>
          <w:rFonts w:ascii="Verdana" w:hAnsi="Verdana" w:cs="Arial"/>
          <w:sz w:val="20"/>
          <w:szCs w:val="20"/>
          <w:lang w:eastAsia="hr-HR"/>
        </w:rPr>
        <w:t xml:space="preserve">          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Međusobna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prava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obveze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između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Korisnika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subvencije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i Općine Lasinja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uredit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će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sklapanjem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posebnog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  <w:lang w:eastAsia="hr-HR"/>
        </w:rPr>
        <w:t>ugovora</w:t>
      </w:r>
      <w:proofErr w:type="spellEnd"/>
      <w:r w:rsidRPr="00B22397">
        <w:rPr>
          <w:rFonts w:ascii="Verdana" w:hAnsi="Verdana" w:cs="Arial"/>
          <w:sz w:val="20"/>
          <w:szCs w:val="20"/>
          <w:lang w:eastAsia="hr-HR"/>
        </w:rPr>
        <w:t>.</w:t>
      </w:r>
    </w:p>
    <w:p w14:paraId="68EB22ED" w14:textId="77777777" w:rsidR="00B22397" w:rsidRPr="00B22397" w:rsidRDefault="00B22397" w:rsidP="00B22397">
      <w:pPr>
        <w:jc w:val="both"/>
        <w:rPr>
          <w:rFonts w:ascii="Verdana" w:hAnsi="Verdana" w:cs="Arial"/>
          <w:sz w:val="20"/>
          <w:szCs w:val="20"/>
          <w:lang w:eastAsia="hr-HR"/>
        </w:rPr>
      </w:pPr>
    </w:p>
    <w:p w14:paraId="04C33043" w14:textId="77777777" w:rsidR="00B22397" w:rsidRPr="00B22397" w:rsidRDefault="00B22397" w:rsidP="00B22397">
      <w:pPr>
        <w:jc w:val="both"/>
        <w:rPr>
          <w:rFonts w:ascii="Verdana" w:hAnsi="Verdana" w:cs="Arial"/>
          <w:b/>
          <w:bCs/>
          <w:sz w:val="20"/>
          <w:szCs w:val="20"/>
          <w:lang w:eastAsia="hr-HR"/>
        </w:rPr>
      </w:pPr>
      <w:r w:rsidRPr="00B22397">
        <w:rPr>
          <w:rFonts w:ascii="Verdana" w:hAnsi="Verdana" w:cs="Arial"/>
          <w:b/>
          <w:bCs/>
          <w:sz w:val="20"/>
          <w:szCs w:val="20"/>
          <w:lang w:eastAsia="hr-HR"/>
        </w:rPr>
        <w:t>PRIJELAZNE I ZAVRŠNE ODREDBE</w:t>
      </w:r>
    </w:p>
    <w:p w14:paraId="7AE85430" w14:textId="77777777" w:rsidR="00B22397" w:rsidRPr="00B22397" w:rsidRDefault="00B22397" w:rsidP="00B22397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B22397">
        <w:rPr>
          <w:rFonts w:ascii="Verdana" w:hAnsi="Verdana" w:cs="Arial"/>
          <w:b/>
          <w:sz w:val="20"/>
          <w:szCs w:val="20"/>
          <w:lang w:eastAsia="hr-HR"/>
        </w:rPr>
        <w:t>Članak</w:t>
      </w:r>
      <w:proofErr w:type="spellEnd"/>
      <w:r w:rsidRPr="00B22397">
        <w:rPr>
          <w:rFonts w:ascii="Verdana" w:hAnsi="Verdana" w:cs="Arial"/>
          <w:b/>
          <w:sz w:val="20"/>
          <w:szCs w:val="20"/>
          <w:lang w:eastAsia="hr-HR"/>
        </w:rPr>
        <w:t xml:space="preserve"> 4.</w:t>
      </w:r>
    </w:p>
    <w:p w14:paraId="3DF2B5DD" w14:textId="77777777" w:rsidR="00B22397" w:rsidRPr="00B22397" w:rsidRDefault="00B22397" w:rsidP="00B22397">
      <w:pPr>
        <w:jc w:val="both"/>
        <w:rPr>
          <w:rFonts w:ascii="Verdana" w:hAnsi="Verdana" w:cs="Arial"/>
          <w:sz w:val="20"/>
          <w:szCs w:val="20"/>
        </w:rPr>
      </w:pPr>
      <w:r w:rsidRPr="00B22397">
        <w:rPr>
          <w:rFonts w:ascii="Verdana" w:hAnsi="Verdana" w:cs="Arial"/>
          <w:sz w:val="20"/>
          <w:szCs w:val="20"/>
          <w:lang w:eastAsia="hr-HR"/>
        </w:rPr>
        <w:tab/>
      </w:r>
      <w:proofErr w:type="spellStart"/>
      <w:r w:rsidRPr="00B22397">
        <w:rPr>
          <w:rFonts w:ascii="Verdana" w:hAnsi="Verdana" w:cs="Arial"/>
          <w:sz w:val="20"/>
          <w:szCs w:val="20"/>
        </w:rPr>
        <w:t>Subvencije</w:t>
      </w:r>
      <w:proofErr w:type="spellEnd"/>
      <w:r w:rsidRPr="00B22397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B22397">
        <w:rPr>
          <w:rFonts w:ascii="Verdana" w:hAnsi="Verdana" w:cs="Arial"/>
          <w:sz w:val="20"/>
          <w:szCs w:val="20"/>
        </w:rPr>
        <w:t>ovom</w:t>
      </w:r>
      <w:proofErr w:type="spellEnd"/>
      <w:r w:rsidRPr="00B2239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</w:rPr>
        <w:t>programu</w:t>
      </w:r>
      <w:proofErr w:type="spellEnd"/>
      <w:r w:rsidRPr="00B2239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</w:rPr>
        <w:t>dodjeljuju</w:t>
      </w:r>
      <w:proofErr w:type="spellEnd"/>
      <w:r w:rsidRPr="00B22397">
        <w:rPr>
          <w:rFonts w:ascii="Verdana" w:hAnsi="Verdana" w:cs="Arial"/>
          <w:sz w:val="20"/>
          <w:szCs w:val="20"/>
        </w:rPr>
        <w:t xml:space="preserve"> se za </w:t>
      </w:r>
      <w:proofErr w:type="spellStart"/>
      <w:r w:rsidRPr="00B22397">
        <w:rPr>
          <w:rFonts w:ascii="Verdana" w:hAnsi="Verdana" w:cs="Arial"/>
          <w:sz w:val="20"/>
          <w:szCs w:val="20"/>
        </w:rPr>
        <w:t>razdoblje</w:t>
      </w:r>
      <w:proofErr w:type="spellEnd"/>
      <w:r w:rsidRPr="00B22397">
        <w:rPr>
          <w:rFonts w:ascii="Verdana" w:hAnsi="Verdana" w:cs="Arial"/>
          <w:sz w:val="20"/>
          <w:szCs w:val="20"/>
        </w:rPr>
        <w:t xml:space="preserve"> od 1. </w:t>
      </w:r>
      <w:proofErr w:type="spellStart"/>
      <w:r w:rsidRPr="00B22397">
        <w:rPr>
          <w:rFonts w:ascii="Verdana" w:hAnsi="Verdana" w:cs="Arial"/>
          <w:sz w:val="20"/>
          <w:szCs w:val="20"/>
        </w:rPr>
        <w:t>siječnja</w:t>
      </w:r>
      <w:proofErr w:type="spellEnd"/>
      <w:r w:rsidRPr="00B22397">
        <w:rPr>
          <w:rFonts w:ascii="Verdana" w:hAnsi="Verdana" w:cs="Arial"/>
          <w:sz w:val="20"/>
          <w:szCs w:val="20"/>
        </w:rPr>
        <w:t xml:space="preserve"> 2024. </w:t>
      </w:r>
      <w:proofErr w:type="spellStart"/>
      <w:r w:rsidRPr="00B22397">
        <w:rPr>
          <w:rFonts w:ascii="Verdana" w:hAnsi="Verdana" w:cs="Arial"/>
          <w:sz w:val="20"/>
          <w:szCs w:val="20"/>
        </w:rPr>
        <w:t>do</w:t>
      </w:r>
      <w:proofErr w:type="spellEnd"/>
      <w:r w:rsidRPr="00B22397">
        <w:rPr>
          <w:rFonts w:ascii="Verdana" w:hAnsi="Verdana" w:cs="Arial"/>
          <w:sz w:val="20"/>
          <w:szCs w:val="20"/>
        </w:rPr>
        <w:t xml:space="preserve"> 31. </w:t>
      </w:r>
      <w:proofErr w:type="spellStart"/>
      <w:r w:rsidRPr="00B22397">
        <w:rPr>
          <w:rFonts w:ascii="Verdana" w:hAnsi="Verdana" w:cs="Arial"/>
          <w:sz w:val="20"/>
          <w:szCs w:val="20"/>
        </w:rPr>
        <w:t>prosinca</w:t>
      </w:r>
      <w:proofErr w:type="spellEnd"/>
      <w:r w:rsidRPr="00B22397">
        <w:rPr>
          <w:rFonts w:ascii="Verdana" w:hAnsi="Verdana" w:cs="Arial"/>
          <w:sz w:val="20"/>
          <w:szCs w:val="20"/>
        </w:rPr>
        <w:t xml:space="preserve"> 2024. </w:t>
      </w:r>
      <w:proofErr w:type="spellStart"/>
      <w:r w:rsidRPr="00B22397">
        <w:rPr>
          <w:rFonts w:ascii="Verdana" w:hAnsi="Verdana" w:cs="Arial"/>
          <w:sz w:val="20"/>
          <w:szCs w:val="20"/>
        </w:rPr>
        <w:t>godine</w:t>
      </w:r>
      <w:proofErr w:type="spellEnd"/>
      <w:r w:rsidRPr="00B22397">
        <w:rPr>
          <w:rFonts w:ascii="Verdana" w:hAnsi="Verdana" w:cs="Arial"/>
          <w:sz w:val="20"/>
          <w:szCs w:val="20"/>
        </w:rPr>
        <w:t>.</w:t>
      </w:r>
    </w:p>
    <w:p w14:paraId="2337C604" w14:textId="77777777" w:rsidR="00B22397" w:rsidRPr="00B22397" w:rsidRDefault="00B22397" w:rsidP="00B22397">
      <w:pPr>
        <w:jc w:val="both"/>
        <w:rPr>
          <w:rFonts w:ascii="Verdana" w:hAnsi="Verdana" w:cs="Arial"/>
          <w:sz w:val="20"/>
          <w:szCs w:val="20"/>
        </w:rPr>
      </w:pPr>
    </w:p>
    <w:p w14:paraId="2DB43C0E" w14:textId="77777777" w:rsidR="00B22397" w:rsidRPr="00B22397" w:rsidRDefault="00B22397" w:rsidP="00B22397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B22397">
        <w:rPr>
          <w:rFonts w:ascii="Verdana" w:hAnsi="Verdana" w:cs="Arial"/>
          <w:sz w:val="20"/>
          <w:szCs w:val="20"/>
        </w:rPr>
        <w:t xml:space="preserve">             Općina Lasinja </w:t>
      </w:r>
      <w:proofErr w:type="spellStart"/>
      <w:r w:rsidRPr="00B22397">
        <w:rPr>
          <w:rFonts w:ascii="Verdana" w:hAnsi="Verdana" w:cs="Arial"/>
          <w:sz w:val="20"/>
          <w:szCs w:val="20"/>
        </w:rPr>
        <w:t>pridržava</w:t>
      </w:r>
      <w:proofErr w:type="spellEnd"/>
      <w:r w:rsidRPr="00B2239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</w:rPr>
        <w:t>pravo</w:t>
      </w:r>
      <w:proofErr w:type="spellEnd"/>
      <w:r w:rsidRPr="00B22397">
        <w:rPr>
          <w:rFonts w:ascii="Verdana" w:hAnsi="Verdana" w:cs="Arial"/>
          <w:sz w:val="20"/>
          <w:szCs w:val="20"/>
        </w:rPr>
        <w:t xml:space="preserve"> da ne </w:t>
      </w:r>
      <w:proofErr w:type="spellStart"/>
      <w:r w:rsidRPr="00B22397">
        <w:rPr>
          <w:rFonts w:ascii="Verdana" w:hAnsi="Verdana" w:cs="Arial"/>
          <w:sz w:val="20"/>
          <w:szCs w:val="20"/>
        </w:rPr>
        <w:t>izvrši</w:t>
      </w:r>
      <w:proofErr w:type="spellEnd"/>
      <w:r w:rsidRPr="00B2239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</w:rPr>
        <w:t>odabir</w:t>
      </w:r>
      <w:proofErr w:type="spellEnd"/>
      <w:r w:rsidRPr="00B2239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</w:rPr>
        <w:t>prijava</w:t>
      </w:r>
      <w:proofErr w:type="spellEnd"/>
      <w:r w:rsidRPr="00B22397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B22397">
        <w:rPr>
          <w:rFonts w:ascii="Verdana" w:hAnsi="Verdana" w:cs="Arial"/>
          <w:sz w:val="20"/>
          <w:szCs w:val="20"/>
        </w:rPr>
        <w:t>objavljenom</w:t>
      </w:r>
      <w:proofErr w:type="spellEnd"/>
      <w:r w:rsidRPr="00B2239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</w:rPr>
        <w:t>javnom</w:t>
      </w:r>
      <w:proofErr w:type="spellEnd"/>
      <w:r w:rsidRPr="00B2239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</w:rPr>
        <w:t>pozivu</w:t>
      </w:r>
      <w:proofErr w:type="spellEnd"/>
      <w:r w:rsidRPr="00B22397">
        <w:rPr>
          <w:rFonts w:ascii="Verdana" w:hAnsi="Verdana" w:cs="Arial"/>
          <w:sz w:val="20"/>
          <w:szCs w:val="20"/>
        </w:rPr>
        <w:t xml:space="preserve">, o </w:t>
      </w:r>
      <w:proofErr w:type="spellStart"/>
      <w:r w:rsidRPr="00B22397">
        <w:rPr>
          <w:rFonts w:ascii="Verdana" w:hAnsi="Verdana" w:cs="Arial"/>
          <w:sz w:val="20"/>
          <w:szCs w:val="20"/>
        </w:rPr>
        <w:t>čemu</w:t>
      </w:r>
      <w:proofErr w:type="spellEnd"/>
      <w:r w:rsidRPr="00B2239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</w:rPr>
        <w:t>će</w:t>
      </w:r>
      <w:proofErr w:type="spellEnd"/>
      <w:r w:rsidRPr="00B2239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</w:rPr>
        <w:t>podnositelji</w:t>
      </w:r>
      <w:proofErr w:type="spellEnd"/>
      <w:r w:rsidRPr="00B2239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</w:rPr>
        <w:t>biti</w:t>
      </w:r>
      <w:proofErr w:type="spellEnd"/>
      <w:r w:rsidRPr="00B2239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</w:rPr>
        <w:t>pravovremeno</w:t>
      </w:r>
      <w:proofErr w:type="spellEnd"/>
      <w:r w:rsidRPr="00B2239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</w:rPr>
        <w:t>obaviješteni</w:t>
      </w:r>
      <w:proofErr w:type="spellEnd"/>
      <w:r w:rsidRPr="00B22397">
        <w:rPr>
          <w:rFonts w:ascii="Verdana" w:hAnsi="Verdana" w:cs="Arial"/>
          <w:sz w:val="20"/>
          <w:szCs w:val="20"/>
        </w:rPr>
        <w:t>.</w:t>
      </w:r>
      <w:r w:rsidRPr="00B22397">
        <w:rPr>
          <w:rFonts w:ascii="Verdana" w:hAnsi="Verdana" w:cs="Arial"/>
          <w:sz w:val="20"/>
          <w:szCs w:val="20"/>
          <w:lang w:eastAsia="hr-HR"/>
        </w:rPr>
        <w:tab/>
      </w:r>
    </w:p>
    <w:p w14:paraId="7670AC31" w14:textId="77777777" w:rsidR="00B22397" w:rsidRPr="00B22397" w:rsidRDefault="00B22397" w:rsidP="00B22397">
      <w:pPr>
        <w:jc w:val="both"/>
        <w:rPr>
          <w:rFonts w:ascii="Verdana" w:hAnsi="Verdana" w:cs="Arial"/>
          <w:sz w:val="20"/>
          <w:szCs w:val="20"/>
          <w:lang w:eastAsia="hr-HR"/>
        </w:rPr>
      </w:pPr>
    </w:p>
    <w:p w14:paraId="5B8ABC19" w14:textId="77777777" w:rsidR="00B22397" w:rsidRPr="00B22397" w:rsidRDefault="00B22397" w:rsidP="00B22397">
      <w:pPr>
        <w:jc w:val="center"/>
        <w:rPr>
          <w:rFonts w:ascii="Verdana" w:hAnsi="Verdana" w:cs="Arial"/>
          <w:sz w:val="20"/>
          <w:szCs w:val="20"/>
        </w:rPr>
      </w:pPr>
      <w:proofErr w:type="spellStart"/>
      <w:r w:rsidRPr="00B22397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B22397">
        <w:rPr>
          <w:rFonts w:ascii="Verdana" w:hAnsi="Verdana" w:cs="Arial"/>
          <w:b/>
          <w:sz w:val="20"/>
          <w:szCs w:val="20"/>
        </w:rPr>
        <w:t xml:space="preserve"> 5.</w:t>
      </w:r>
    </w:p>
    <w:p w14:paraId="305B1858" w14:textId="745F054A" w:rsidR="00452D00" w:rsidRPr="00B22397" w:rsidRDefault="00B22397" w:rsidP="00B22397">
      <w:pPr>
        <w:jc w:val="left"/>
        <w:rPr>
          <w:rFonts w:ascii="Verdana" w:eastAsia="ArialNarrow" w:hAnsi="Verdana" w:cs="Arial"/>
          <w:sz w:val="20"/>
          <w:szCs w:val="20"/>
        </w:rPr>
      </w:pPr>
      <w:r w:rsidRPr="00B22397">
        <w:rPr>
          <w:rFonts w:ascii="Verdana" w:hAnsi="Verdana" w:cs="Arial"/>
          <w:sz w:val="20"/>
          <w:szCs w:val="20"/>
        </w:rPr>
        <w:tab/>
      </w:r>
      <w:proofErr w:type="spellStart"/>
      <w:r w:rsidRPr="00B22397">
        <w:rPr>
          <w:rFonts w:ascii="Verdana" w:hAnsi="Verdana" w:cs="Arial"/>
          <w:sz w:val="20"/>
          <w:szCs w:val="20"/>
        </w:rPr>
        <w:t>Ovaj</w:t>
      </w:r>
      <w:proofErr w:type="spellEnd"/>
      <w:r w:rsidRPr="00B22397">
        <w:rPr>
          <w:rFonts w:ascii="Verdana" w:hAnsi="Verdana" w:cs="Arial"/>
          <w:sz w:val="20"/>
          <w:szCs w:val="20"/>
        </w:rPr>
        <w:t xml:space="preserve"> Program stupa </w:t>
      </w:r>
      <w:proofErr w:type="spellStart"/>
      <w:r w:rsidRPr="00B22397">
        <w:rPr>
          <w:rFonts w:ascii="Verdana" w:hAnsi="Verdana" w:cs="Arial"/>
          <w:sz w:val="20"/>
          <w:szCs w:val="20"/>
        </w:rPr>
        <w:t>na</w:t>
      </w:r>
      <w:proofErr w:type="spellEnd"/>
      <w:r w:rsidRPr="00B2239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</w:rPr>
        <w:t>snagu</w:t>
      </w:r>
      <w:proofErr w:type="spellEnd"/>
      <w:r w:rsidRPr="00B2239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</w:rPr>
        <w:t>danom</w:t>
      </w:r>
      <w:proofErr w:type="spellEnd"/>
      <w:r w:rsidRPr="00B2239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</w:rPr>
        <w:t>donošenja</w:t>
      </w:r>
      <w:proofErr w:type="spellEnd"/>
      <w:r w:rsidRPr="00B22397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2397">
        <w:rPr>
          <w:rFonts w:ascii="Verdana" w:hAnsi="Verdana" w:cs="Arial"/>
          <w:sz w:val="20"/>
          <w:szCs w:val="20"/>
        </w:rPr>
        <w:t>objavit</w:t>
      </w:r>
      <w:proofErr w:type="spellEnd"/>
      <w:r w:rsidRPr="00B2239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</w:rPr>
        <w:t>će</w:t>
      </w:r>
      <w:proofErr w:type="spellEnd"/>
      <w:r w:rsidRPr="00B22397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B22397">
        <w:rPr>
          <w:rFonts w:ascii="Verdana" w:hAnsi="Verdana" w:cs="Arial"/>
          <w:sz w:val="20"/>
          <w:szCs w:val="20"/>
        </w:rPr>
        <w:t>se  u</w:t>
      </w:r>
      <w:proofErr w:type="gramEnd"/>
      <w:r w:rsidRPr="00B2239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</w:rPr>
        <w:t>Glasniku</w:t>
      </w:r>
      <w:proofErr w:type="spellEnd"/>
      <w:r w:rsidRPr="00B22397">
        <w:rPr>
          <w:rFonts w:ascii="Verdana" w:hAnsi="Verdana" w:cs="Arial"/>
          <w:sz w:val="20"/>
          <w:szCs w:val="20"/>
        </w:rPr>
        <w:t xml:space="preserve"> Općine Lasinja i </w:t>
      </w:r>
      <w:proofErr w:type="spellStart"/>
      <w:r w:rsidRPr="00B22397">
        <w:rPr>
          <w:rFonts w:ascii="Verdana" w:hAnsi="Verdana" w:cs="Arial"/>
          <w:sz w:val="20"/>
          <w:szCs w:val="20"/>
        </w:rPr>
        <w:t>na</w:t>
      </w:r>
      <w:proofErr w:type="spellEnd"/>
      <w:r w:rsidRPr="00B2239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</w:rPr>
        <w:t>internetskoj</w:t>
      </w:r>
      <w:proofErr w:type="spellEnd"/>
      <w:r w:rsidRPr="00B2239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2397">
        <w:rPr>
          <w:rFonts w:ascii="Verdana" w:hAnsi="Verdana" w:cs="Arial"/>
          <w:sz w:val="20"/>
          <w:szCs w:val="20"/>
        </w:rPr>
        <w:t>stranici</w:t>
      </w:r>
      <w:proofErr w:type="spellEnd"/>
      <w:r w:rsidRPr="00B22397">
        <w:rPr>
          <w:rFonts w:ascii="Verdana" w:hAnsi="Verdana" w:cs="Arial"/>
          <w:sz w:val="20"/>
          <w:szCs w:val="20"/>
        </w:rPr>
        <w:t xml:space="preserve"> Općine Lasinja.</w:t>
      </w:r>
    </w:p>
    <w:p w14:paraId="4FA4DAEA" w14:textId="026F29D0" w:rsidR="0059352B" w:rsidRDefault="0059352B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296EDDAE" w14:textId="78C3BD53" w:rsidR="00673EF1" w:rsidRPr="00A94596" w:rsidRDefault="00673EF1" w:rsidP="00673EF1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 w:rsidR="00B22397">
        <w:rPr>
          <w:rFonts w:ascii="Verdana" w:hAnsi="Verdana"/>
          <w:sz w:val="20"/>
          <w:szCs w:val="20"/>
        </w:rPr>
        <w:t>402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-0</w:t>
      </w:r>
      <w:r w:rsidR="00B22397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 w:rsidR="00B22397">
        <w:rPr>
          <w:rFonts w:ascii="Verdana" w:hAnsi="Verdana"/>
          <w:sz w:val="20"/>
          <w:szCs w:val="20"/>
        </w:rPr>
        <w:t>3</w:t>
      </w:r>
    </w:p>
    <w:p w14:paraId="1D3B1E73" w14:textId="45B4B8FD" w:rsidR="00673EF1" w:rsidRPr="00A94596" w:rsidRDefault="00673EF1" w:rsidP="00673EF1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lastRenderedPageBreak/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</w:t>
      </w:r>
      <w:r w:rsidR="00B22397">
        <w:rPr>
          <w:rFonts w:ascii="Verdana" w:hAnsi="Verdana"/>
          <w:sz w:val="20"/>
          <w:szCs w:val="20"/>
        </w:rPr>
        <w:t>1</w:t>
      </w:r>
    </w:p>
    <w:p w14:paraId="000BEB23" w14:textId="327A42E9" w:rsidR="00673EF1" w:rsidRPr="00A94596" w:rsidRDefault="00673EF1" w:rsidP="00673EF1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 w:rsidR="00B22397">
        <w:rPr>
          <w:rFonts w:ascii="Verdana" w:hAnsi="Verdana"/>
          <w:sz w:val="20"/>
          <w:szCs w:val="20"/>
        </w:rPr>
        <w:t>11</w:t>
      </w:r>
      <w:r w:rsidRPr="00A94596">
        <w:rPr>
          <w:rFonts w:ascii="Verdana" w:hAnsi="Verdana"/>
          <w:sz w:val="20"/>
          <w:szCs w:val="20"/>
        </w:rPr>
        <w:t xml:space="preserve">. </w:t>
      </w:r>
      <w:r w:rsidR="00B22397"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.</w:t>
      </w:r>
    </w:p>
    <w:p w14:paraId="64484A85" w14:textId="77777777" w:rsidR="00673EF1" w:rsidRDefault="00673EF1" w:rsidP="00673EF1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OPĆINSKI NAČELNIK</w:t>
      </w:r>
    </w:p>
    <w:p w14:paraId="445FC1FC" w14:textId="77777777" w:rsidR="00673EF1" w:rsidRDefault="00673EF1" w:rsidP="00673EF1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28A1B6B7" w14:textId="77777777" w:rsidR="00673EF1" w:rsidRDefault="00673EF1" w:rsidP="00673EF1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</w:t>
      </w:r>
    </w:p>
    <w:p w14:paraId="01CC1AD9" w14:textId="77777777" w:rsidR="00673EF1" w:rsidRDefault="00673EF1" w:rsidP="007464BC">
      <w:pPr>
        <w:jc w:val="left"/>
        <w:rPr>
          <w:sz w:val="20"/>
          <w:szCs w:val="20"/>
          <w:lang w:val="hr-HR" w:eastAsia="hr-HR"/>
        </w:rPr>
      </w:pPr>
    </w:p>
    <w:p w14:paraId="0C4EE9CA" w14:textId="77777777" w:rsidR="001D08CD" w:rsidRPr="001D08CD" w:rsidRDefault="001D08CD" w:rsidP="001D08CD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1D08CD">
        <w:rPr>
          <w:rFonts w:ascii="Verdana" w:hAnsi="Verdana" w:cs="Arial"/>
          <w:sz w:val="20"/>
          <w:szCs w:val="20"/>
          <w:lang w:val="de-DE"/>
        </w:rPr>
        <w:t xml:space="preserve">Na temelju članka 50. Statuta Općine Lasinja (Glasnik Općine Lasinja br. 1/18, 1/20 i 1/21) te članka 11. stavka 5. i 6. Zakona o pravu na pristup informacijama (Narodne novine, broj 25/13, 85/15 i 69/22), općinski načelnik Općine Lasinja, donosi </w:t>
      </w:r>
    </w:p>
    <w:p w14:paraId="61B22C3D" w14:textId="77777777" w:rsidR="001D08CD" w:rsidRPr="001D08CD" w:rsidRDefault="001D08CD" w:rsidP="001D08CD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A6BA26E" w14:textId="77777777" w:rsidR="001D08CD" w:rsidRPr="001D08CD" w:rsidRDefault="001D08CD" w:rsidP="001D08CD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1D08CD">
        <w:rPr>
          <w:rFonts w:ascii="Verdana" w:hAnsi="Verdana"/>
          <w:b/>
          <w:bCs/>
          <w:sz w:val="20"/>
          <w:szCs w:val="20"/>
        </w:rPr>
        <w:t>Plana savjetovanja s javnošću Općine Lasinja</w:t>
      </w:r>
    </w:p>
    <w:p w14:paraId="1E432AB5" w14:textId="77777777" w:rsidR="001D08CD" w:rsidRPr="001D08CD" w:rsidRDefault="001D08CD" w:rsidP="001D08CD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1D08CD">
        <w:rPr>
          <w:rFonts w:ascii="Verdana" w:hAnsi="Verdana"/>
          <w:b/>
          <w:bCs/>
          <w:sz w:val="20"/>
          <w:szCs w:val="20"/>
        </w:rPr>
        <w:t xml:space="preserve"> za 2024. godinu</w:t>
      </w:r>
    </w:p>
    <w:p w14:paraId="11CA25F1" w14:textId="77777777" w:rsidR="001D08CD" w:rsidRPr="001D08CD" w:rsidRDefault="001D08CD" w:rsidP="001D08CD">
      <w:pPr>
        <w:pStyle w:val="Default"/>
        <w:jc w:val="center"/>
        <w:rPr>
          <w:rFonts w:ascii="Verdana" w:hAnsi="Verdana"/>
          <w:sz w:val="20"/>
          <w:szCs w:val="20"/>
        </w:rPr>
      </w:pPr>
    </w:p>
    <w:p w14:paraId="131E4D45" w14:textId="77777777" w:rsidR="001D08CD" w:rsidRPr="001D08CD" w:rsidRDefault="001D08CD" w:rsidP="001D08CD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1D08CD">
        <w:rPr>
          <w:rFonts w:ascii="Verdana" w:hAnsi="Verdana"/>
          <w:b/>
          <w:sz w:val="20"/>
          <w:szCs w:val="20"/>
        </w:rPr>
        <w:t>I.</w:t>
      </w:r>
    </w:p>
    <w:p w14:paraId="0C8704D2" w14:textId="77777777" w:rsidR="001D08CD" w:rsidRPr="001D08CD" w:rsidRDefault="001D08CD" w:rsidP="001D08CD">
      <w:pPr>
        <w:pStyle w:val="Default"/>
        <w:jc w:val="both"/>
        <w:rPr>
          <w:rFonts w:ascii="Verdana" w:hAnsi="Verdana"/>
          <w:sz w:val="20"/>
          <w:szCs w:val="20"/>
        </w:rPr>
      </w:pPr>
      <w:r w:rsidRPr="001D08CD">
        <w:rPr>
          <w:rFonts w:ascii="Verdana" w:hAnsi="Verdana"/>
          <w:sz w:val="20"/>
          <w:szCs w:val="20"/>
        </w:rPr>
        <w:t xml:space="preserve"> </w:t>
      </w:r>
      <w:r w:rsidRPr="001D08CD">
        <w:rPr>
          <w:rFonts w:ascii="Verdana" w:hAnsi="Verdana"/>
          <w:sz w:val="20"/>
          <w:szCs w:val="20"/>
        </w:rPr>
        <w:tab/>
        <w:t xml:space="preserve">Općina Lasinja donosi Plan savjetovanja s javnošću za 2024. godinu (u daljnjem tekstu: Plan), kojim se utvrđuje popis općih te drugih strateških odnosno planskih akata koji se planiraju donijeti u 2024. godini, a za koje se provodi postupak savjetovanja s javnošću, u smislu Zakona o pravu na pristup informacijama. </w:t>
      </w:r>
    </w:p>
    <w:p w14:paraId="32D09AF8" w14:textId="77777777" w:rsidR="001D08CD" w:rsidRPr="001D08CD" w:rsidRDefault="001D08CD" w:rsidP="001D08CD">
      <w:pPr>
        <w:jc w:val="center"/>
        <w:rPr>
          <w:rFonts w:ascii="Verdana" w:hAnsi="Verdana"/>
          <w:b/>
          <w:sz w:val="20"/>
          <w:szCs w:val="20"/>
        </w:rPr>
      </w:pPr>
      <w:r w:rsidRPr="001D08CD">
        <w:rPr>
          <w:rFonts w:ascii="Verdana" w:hAnsi="Verdana"/>
          <w:b/>
          <w:sz w:val="20"/>
          <w:szCs w:val="20"/>
        </w:rPr>
        <w:t>II.</w:t>
      </w:r>
    </w:p>
    <w:p w14:paraId="07D5FC28" w14:textId="77777777" w:rsidR="001D08CD" w:rsidRPr="001D08CD" w:rsidRDefault="001D08CD" w:rsidP="001D08CD">
      <w:pPr>
        <w:ind w:firstLine="708"/>
        <w:jc w:val="left"/>
        <w:rPr>
          <w:rFonts w:ascii="Verdana" w:hAnsi="Verdana"/>
          <w:sz w:val="20"/>
          <w:szCs w:val="20"/>
        </w:rPr>
      </w:pPr>
      <w:r w:rsidRPr="001D08CD">
        <w:rPr>
          <w:rFonts w:ascii="Verdana" w:hAnsi="Verdana"/>
          <w:sz w:val="20"/>
          <w:szCs w:val="20"/>
        </w:rPr>
        <w:t xml:space="preserve">Plan </w:t>
      </w:r>
      <w:proofErr w:type="spellStart"/>
      <w:r w:rsidRPr="001D08CD">
        <w:rPr>
          <w:rFonts w:ascii="Verdana" w:hAnsi="Verdana"/>
          <w:sz w:val="20"/>
          <w:szCs w:val="20"/>
        </w:rPr>
        <w:t>savjetovanja</w:t>
      </w:r>
      <w:proofErr w:type="spellEnd"/>
      <w:r w:rsidRPr="001D08CD">
        <w:rPr>
          <w:rFonts w:ascii="Verdana" w:hAnsi="Verdana"/>
          <w:sz w:val="20"/>
          <w:szCs w:val="20"/>
        </w:rPr>
        <w:t xml:space="preserve"> </w:t>
      </w:r>
      <w:proofErr w:type="spellStart"/>
      <w:r w:rsidRPr="001D08CD">
        <w:rPr>
          <w:rFonts w:ascii="Verdana" w:hAnsi="Verdana"/>
          <w:sz w:val="20"/>
          <w:szCs w:val="20"/>
        </w:rPr>
        <w:t>provodit</w:t>
      </w:r>
      <w:proofErr w:type="spellEnd"/>
      <w:r w:rsidRPr="001D08CD">
        <w:rPr>
          <w:rFonts w:ascii="Verdana" w:hAnsi="Verdana"/>
          <w:sz w:val="20"/>
          <w:szCs w:val="20"/>
        </w:rPr>
        <w:t xml:space="preserve"> </w:t>
      </w:r>
      <w:proofErr w:type="spellStart"/>
      <w:r w:rsidRPr="001D08CD">
        <w:rPr>
          <w:rFonts w:ascii="Verdana" w:hAnsi="Verdana"/>
          <w:sz w:val="20"/>
          <w:szCs w:val="20"/>
        </w:rPr>
        <w:t>će</w:t>
      </w:r>
      <w:proofErr w:type="spellEnd"/>
      <w:r w:rsidRPr="001D08CD">
        <w:rPr>
          <w:rFonts w:ascii="Verdana" w:hAnsi="Verdana"/>
          <w:sz w:val="20"/>
          <w:szCs w:val="20"/>
        </w:rPr>
        <w:t xml:space="preserve"> se </w:t>
      </w:r>
      <w:proofErr w:type="spellStart"/>
      <w:r w:rsidRPr="001D08CD">
        <w:rPr>
          <w:rFonts w:ascii="Verdana" w:hAnsi="Verdana"/>
          <w:sz w:val="20"/>
          <w:szCs w:val="20"/>
        </w:rPr>
        <w:t>pri</w:t>
      </w:r>
      <w:proofErr w:type="spellEnd"/>
      <w:r w:rsidRPr="001D08CD">
        <w:rPr>
          <w:rFonts w:ascii="Verdana" w:hAnsi="Verdana"/>
          <w:sz w:val="20"/>
          <w:szCs w:val="20"/>
        </w:rPr>
        <w:t xml:space="preserve"> </w:t>
      </w:r>
      <w:proofErr w:type="spellStart"/>
      <w:r w:rsidRPr="001D08CD">
        <w:rPr>
          <w:rFonts w:ascii="Verdana" w:hAnsi="Verdana"/>
          <w:sz w:val="20"/>
          <w:szCs w:val="20"/>
        </w:rPr>
        <w:t>donošenju</w:t>
      </w:r>
      <w:proofErr w:type="spellEnd"/>
      <w:r w:rsidRPr="001D08CD">
        <w:rPr>
          <w:rFonts w:ascii="Verdana" w:hAnsi="Verdana"/>
          <w:sz w:val="20"/>
          <w:szCs w:val="20"/>
        </w:rPr>
        <w:t xml:space="preserve"> </w:t>
      </w:r>
      <w:proofErr w:type="spellStart"/>
      <w:r w:rsidRPr="001D08CD">
        <w:rPr>
          <w:rFonts w:ascii="Verdana" w:hAnsi="Verdana"/>
          <w:sz w:val="20"/>
          <w:szCs w:val="20"/>
        </w:rPr>
        <w:t>sljedećih</w:t>
      </w:r>
      <w:proofErr w:type="spellEnd"/>
      <w:r w:rsidRPr="001D08CD">
        <w:rPr>
          <w:rFonts w:ascii="Verdana" w:hAnsi="Verdana"/>
          <w:sz w:val="20"/>
          <w:szCs w:val="20"/>
        </w:rPr>
        <w:t xml:space="preserve"> </w:t>
      </w:r>
      <w:proofErr w:type="spellStart"/>
      <w:r w:rsidRPr="001D08CD">
        <w:rPr>
          <w:rFonts w:ascii="Verdana" w:hAnsi="Verdana"/>
          <w:sz w:val="20"/>
          <w:szCs w:val="20"/>
        </w:rPr>
        <w:t>akata</w:t>
      </w:r>
      <w:proofErr w:type="spellEnd"/>
      <w:r w:rsidRPr="001D08CD">
        <w:rPr>
          <w:rFonts w:ascii="Verdana" w:hAnsi="Verdana"/>
          <w:sz w:val="20"/>
          <w:szCs w:val="20"/>
        </w:rPr>
        <w:t>:</w:t>
      </w:r>
    </w:p>
    <w:tbl>
      <w:tblPr>
        <w:tblW w:w="10915" w:type="dxa"/>
        <w:tblInd w:w="-4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1276"/>
        <w:gridCol w:w="1701"/>
        <w:gridCol w:w="1418"/>
        <w:gridCol w:w="1417"/>
      </w:tblGrid>
      <w:tr w:rsidR="001D08CD" w:rsidRPr="001D08CD" w14:paraId="5BA1406B" w14:textId="77777777" w:rsidTr="009C71D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738C3" w14:textId="77777777" w:rsidR="001D08CD" w:rsidRPr="001D08CD" w:rsidRDefault="001D08CD" w:rsidP="009C71D5">
            <w:pPr>
              <w:jc w:val="center"/>
              <w:textAlignment w:val="baseline"/>
              <w:rPr>
                <w:rFonts w:ascii="Verdana" w:hAnsi="Verdana"/>
                <w:sz w:val="18"/>
                <w:szCs w:val="18"/>
                <w:lang w:eastAsia="hr-HR"/>
              </w:rPr>
            </w:pPr>
            <w:r w:rsidRPr="001D08CD"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R.</w:t>
            </w:r>
          </w:p>
          <w:p w14:paraId="5C896D73" w14:textId="77777777" w:rsidR="001D08CD" w:rsidRPr="001D08CD" w:rsidRDefault="001D08CD" w:rsidP="009C71D5">
            <w:pPr>
              <w:jc w:val="center"/>
              <w:textAlignment w:val="baseline"/>
              <w:rPr>
                <w:rFonts w:ascii="Verdana" w:hAnsi="Verdana"/>
                <w:sz w:val="18"/>
                <w:szCs w:val="18"/>
                <w:lang w:eastAsia="hr-HR"/>
              </w:rPr>
            </w:pPr>
            <w:proofErr w:type="spellStart"/>
            <w:r w:rsidRPr="001D08CD"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broj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8C21A" w14:textId="77777777" w:rsidR="001D08CD" w:rsidRPr="001D08CD" w:rsidRDefault="001D08CD" w:rsidP="009C71D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1D08CD">
              <w:rPr>
                <w:rFonts w:ascii="Verdana" w:hAnsi="Verdana"/>
                <w:b/>
                <w:sz w:val="18"/>
                <w:szCs w:val="18"/>
              </w:rPr>
              <w:t>Naziv</w:t>
            </w:r>
            <w:proofErr w:type="spellEnd"/>
            <w:r w:rsidRPr="001D08C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b/>
                <w:sz w:val="18"/>
                <w:szCs w:val="18"/>
              </w:rPr>
              <w:t>propisa</w:t>
            </w:r>
            <w:proofErr w:type="spellEnd"/>
            <w:r w:rsidRPr="001D08C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b/>
                <w:sz w:val="18"/>
                <w:szCs w:val="18"/>
              </w:rPr>
              <w:t>općeg</w:t>
            </w:r>
            <w:proofErr w:type="spellEnd"/>
            <w:r w:rsidRPr="001D08C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b/>
                <w:sz w:val="18"/>
                <w:szCs w:val="18"/>
              </w:rPr>
              <w:t>akta</w:t>
            </w:r>
            <w:proofErr w:type="spellEnd"/>
          </w:p>
          <w:p w14:paraId="5F7B1372" w14:textId="77777777" w:rsidR="001D08CD" w:rsidRPr="001D08CD" w:rsidRDefault="001D08CD" w:rsidP="009C71D5">
            <w:pPr>
              <w:jc w:val="center"/>
              <w:textAlignment w:val="baseline"/>
              <w:rPr>
                <w:rFonts w:ascii="Verdana" w:hAnsi="Verdana"/>
                <w:b/>
                <w:sz w:val="18"/>
                <w:szCs w:val="18"/>
                <w:lang w:eastAsia="hr-HR"/>
              </w:rPr>
            </w:pPr>
            <w:proofErr w:type="spellStart"/>
            <w:r w:rsidRPr="001D08CD">
              <w:rPr>
                <w:rFonts w:ascii="Verdana" w:hAnsi="Verdana"/>
                <w:b/>
                <w:sz w:val="18"/>
                <w:szCs w:val="18"/>
              </w:rPr>
              <w:t>ili</w:t>
            </w:r>
            <w:proofErr w:type="spellEnd"/>
            <w:r w:rsidRPr="001D08C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b/>
                <w:sz w:val="18"/>
                <w:szCs w:val="18"/>
              </w:rPr>
              <w:t>dokumenta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5D881" w14:textId="77777777" w:rsidR="001D08CD" w:rsidRPr="001D08CD" w:rsidRDefault="001D08CD" w:rsidP="009C71D5">
            <w:pPr>
              <w:jc w:val="center"/>
              <w:textAlignment w:val="baseline"/>
              <w:rPr>
                <w:rFonts w:ascii="Verdana" w:hAnsi="Verdana"/>
                <w:b/>
                <w:sz w:val="18"/>
                <w:szCs w:val="18"/>
                <w:lang w:eastAsia="hr-HR"/>
              </w:rPr>
            </w:pPr>
            <w:proofErr w:type="spellStart"/>
            <w:r w:rsidRPr="001D08CD">
              <w:rPr>
                <w:rFonts w:ascii="Verdana" w:hAnsi="Verdana"/>
                <w:b/>
                <w:sz w:val="18"/>
                <w:szCs w:val="18"/>
                <w:lang w:eastAsia="hr-HR"/>
              </w:rPr>
              <w:t>Nositelj</w:t>
            </w:r>
            <w:proofErr w:type="spellEnd"/>
            <w:r w:rsidRPr="001D08CD">
              <w:rPr>
                <w:rFonts w:ascii="Verdana" w:hAnsi="Verdana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b/>
                <w:sz w:val="18"/>
                <w:szCs w:val="18"/>
                <w:lang w:eastAsia="hr-HR"/>
              </w:rPr>
              <w:t>izrade</w:t>
            </w:r>
            <w:proofErr w:type="spellEnd"/>
            <w:r w:rsidRPr="001D08CD">
              <w:rPr>
                <w:rFonts w:ascii="Verdana" w:hAnsi="Verdana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b/>
                <w:sz w:val="18"/>
                <w:szCs w:val="18"/>
                <w:lang w:eastAsia="hr-HR"/>
              </w:rPr>
              <w:t>nacrta</w:t>
            </w:r>
            <w:proofErr w:type="spellEnd"/>
            <w:r w:rsidRPr="001D08CD">
              <w:rPr>
                <w:rFonts w:ascii="Verdana" w:hAnsi="Verdana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b/>
                <w:sz w:val="18"/>
                <w:szCs w:val="18"/>
                <w:lang w:eastAsia="hr-HR"/>
              </w:rPr>
              <w:t>prijedloga</w:t>
            </w:r>
            <w:proofErr w:type="spellEnd"/>
            <w:r w:rsidRPr="001D08CD">
              <w:rPr>
                <w:rFonts w:ascii="Verdana" w:hAnsi="Verdana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b/>
                <w:sz w:val="18"/>
                <w:szCs w:val="18"/>
                <w:lang w:eastAsia="hr-HR"/>
              </w:rPr>
              <w:t>akta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F8967" w14:textId="77777777" w:rsidR="001D08CD" w:rsidRPr="001D08CD" w:rsidRDefault="001D08CD" w:rsidP="009C71D5">
            <w:pPr>
              <w:jc w:val="center"/>
              <w:textAlignment w:val="baseline"/>
              <w:rPr>
                <w:rFonts w:ascii="Verdana" w:hAnsi="Verdana"/>
                <w:b/>
                <w:sz w:val="18"/>
                <w:szCs w:val="18"/>
                <w:lang w:eastAsia="hr-HR"/>
              </w:rPr>
            </w:pPr>
            <w:proofErr w:type="spellStart"/>
            <w:r w:rsidRPr="001D08CD"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Donositelj</w:t>
            </w:r>
            <w:proofErr w:type="spellEnd"/>
            <w:r w:rsidRPr="001D08CD"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akta</w:t>
            </w:r>
            <w:proofErr w:type="spellEnd"/>
          </w:p>
          <w:p w14:paraId="19F72BA2" w14:textId="77777777" w:rsidR="001D08CD" w:rsidRPr="001D08CD" w:rsidRDefault="001D08CD" w:rsidP="009C71D5">
            <w:pPr>
              <w:jc w:val="center"/>
              <w:textAlignment w:val="baseline"/>
              <w:rPr>
                <w:rFonts w:ascii="Verdana" w:hAnsi="Verdana"/>
                <w:b/>
                <w:sz w:val="18"/>
                <w:szCs w:val="18"/>
                <w:lang w:eastAsia="hr-HR"/>
              </w:rPr>
            </w:pPr>
            <w:r w:rsidRPr="001D08CD"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(načelnik/</w:t>
            </w:r>
          </w:p>
          <w:p w14:paraId="3A5198F4" w14:textId="77777777" w:rsidR="001D08CD" w:rsidRPr="001D08CD" w:rsidRDefault="001D08CD" w:rsidP="009C71D5">
            <w:pPr>
              <w:jc w:val="center"/>
              <w:textAlignment w:val="baseline"/>
              <w:rPr>
                <w:rFonts w:ascii="Verdana" w:hAnsi="Verdana"/>
                <w:b/>
                <w:sz w:val="18"/>
                <w:szCs w:val="18"/>
                <w:lang w:eastAsia="hr-HR"/>
              </w:rPr>
            </w:pPr>
            <w:proofErr w:type="spellStart"/>
            <w:r w:rsidRPr="001D08CD"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općinsko</w:t>
            </w:r>
            <w:proofErr w:type="spellEnd"/>
            <w:r w:rsidRPr="001D08CD"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vijeće</w:t>
            </w:r>
            <w:proofErr w:type="spellEnd"/>
            <w:r w:rsidRPr="001D08CD"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59DD5" w14:textId="77777777" w:rsidR="001D08CD" w:rsidRPr="001D08CD" w:rsidRDefault="001D08CD" w:rsidP="009C71D5">
            <w:pPr>
              <w:jc w:val="center"/>
              <w:textAlignment w:val="baseline"/>
              <w:rPr>
                <w:rFonts w:ascii="Verdana" w:hAnsi="Verdana"/>
                <w:b/>
                <w:sz w:val="18"/>
                <w:szCs w:val="18"/>
                <w:lang w:eastAsia="hr-HR"/>
              </w:rPr>
            </w:pPr>
            <w:proofErr w:type="spellStart"/>
            <w:r w:rsidRPr="001D08CD">
              <w:rPr>
                <w:rFonts w:ascii="Verdana" w:hAnsi="Verdana"/>
                <w:b/>
                <w:sz w:val="18"/>
                <w:szCs w:val="18"/>
              </w:rPr>
              <w:t>Očekivano</w:t>
            </w:r>
            <w:proofErr w:type="spellEnd"/>
            <w:r w:rsidRPr="001D08C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b/>
                <w:sz w:val="18"/>
                <w:szCs w:val="18"/>
              </w:rPr>
              <w:t>vrijeme</w:t>
            </w:r>
            <w:proofErr w:type="spellEnd"/>
            <w:r w:rsidRPr="001D08C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b/>
                <w:sz w:val="18"/>
                <w:szCs w:val="18"/>
              </w:rPr>
              <w:t>donošenja</w:t>
            </w:r>
            <w:proofErr w:type="spellEnd"/>
            <w:r w:rsidRPr="001D08C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b/>
                <w:sz w:val="18"/>
                <w:szCs w:val="18"/>
              </w:rPr>
              <w:t>ili</w:t>
            </w:r>
            <w:proofErr w:type="spellEnd"/>
            <w:r w:rsidRPr="001D08C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b/>
                <w:sz w:val="18"/>
                <w:szCs w:val="18"/>
              </w:rPr>
              <w:t>usvajanja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4064E260" w14:textId="77777777" w:rsidR="001D08CD" w:rsidRPr="001D08CD" w:rsidRDefault="001D08CD" w:rsidP="009C71D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1D08CD">
              <w:rPr>
                <w:rFonts w:ascii="Verdana" w:hAnsi="Verdana"/>
                <w:b/>
                <w:sz w:val="18"/>
                <w:szCs w:val="18"/>
              </w:rPr>
              <w:t>Predviđeni</w:t>
            </w:r>
            <w:proofErr w:type="spellEnd"/>
            <w:r w:rsidRPr="001D08C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b/>
                <w:sz w:val="18"/>
                <w:szCs w:val="18"/>
              </w:rPr>
              <w:t>načini</w:t>
            </w:r>
            <w:proofErr w:type="spellEnd"/>
            <w:r w:rsidRPr="001D08C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b/>
                <w:sz w:val="18"/>
                <w:szCs w:val="18"/>
              </w:rPr>
              <w:t>provedbe</w:t>
            </w:r>
            <w:proofErr w:type="spellEnd"/>
            <w:r w:rsidRPr="001D08C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b/>
                <w:sz w:val="18"/>
                <w:szCs w:val="18"/>
              </w:rPr>
              <w:t>savjetovanja</w:t>
            </w:r>
            <w:proofErr w:type="spellEnd"/>
          </w:p>
          <w:p w14:paraId="794D4939" w14:textId="77777777" w:rsidR="001D08CD" w:rsidRPr="001D08CD" w:rsidRDefault="001D08CD" w:rsidP="009C71D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D08CD">
              <w:rPr>
                <w:rFonts w:ascii="Verdana" w:hAnsi="Verdana"/>
                <w:b/>
                <w:sz w:val="18"/>
                <w:szCs w:val="18"/>
              </w:rPr>
              <w:t xml:space="preserve">(Internet, </w:t>
            </w:r>
            <w:proofErr w:type="spellStart"/>
            <w:r w:rsidRPr="001D08CD">
              <w:rPr>
                <w:rFonts w:ascii="Verdana" w:hAnsi="Verdana"/>
                <w:b/>
                <w:sz w:val="18"/>
                <w:szCs w:val="18"/>
              </w:rPr>
              <w:t>oglas</w:t>
            </w:r>
            <w:proofErr w:type="spellEnd"/>
            <w:r w:rsidRPr="001D08CD">
              <w:rPr>
                <w:rFonts w:ascii="Verdana" w:hAnsi="Verdana"/>
                <w:b/>
                <w:sz w:val="18"/>
                <w:szCs w:val="18"/>
              </w:rPr>
              <w:t xml:space="preserve">, </w:t>
            </w:r>
            <w:proofErr w:type="spellStart"/>
            <w:r w:rsidRPr="001D08CD">
              <w:rPr>
                <w:rFonts w:ascii="Verdana" w:hAnsi="Verdana"/>
                <w:b/>
                <w:sz w:val="18"/>
                <w:szCs w:val="18"/>
              </w:rPr>
              <w:t>javne</w:t>
            </w:r>
            <w:proofErr w:type="spellEnd"/>
            <w:r w:rsidRPr="001D08C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b/>
                <w:sz w:val="18"/>
                <w:szCs w:val="18"/>
              </w:rPr>
              <w:t>rasprave</w:t>
            </w:r>
            <w:proofErr w:type="spellEnd"/>
            <w:r w:rsidRPr="001D08CD">
              <w:rPr>
                <w:rFonts w:ascii="Verdana" w:hAnsi="Verdana"/>
                <w:b/>
                <w:sz w:val="18"/>
                <w:szCs w:val="18"/>
              </w:rPr>
              <w:t xml:space="preserve">, </w:t>
            </w:r>
            <w:proofErr w:type="spellStart"/>
            <w:r w:rsidRPr="001D08CD">
              <w:rPr>
                <w:rFonts w:ascii="Verdana" w:hAnsi="Verdana"/>
                <w:b/>
                <w:sz w:val="18"/>
                <w:szCs w:val="18"/>
              </w:rPr>
              <w:t>javne</w:t>
            </w:r>
            <w:proofErr w:type="spellEnd"/>
            <w:r w:rsidRPr="001D08C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b/>
                <w:sz w:val="18"/>
                <w:szCs w:val="18"/>
              </w:rPr>
              <w:t>skupine</w:t>
            </w:r>
            <w:proofErr w:type="spellEnd"/>
            <w:r w:rsidRPr="001D08CD">
              <w:rPr>
                <w:rFonts w:ascii="Verdana" w:hAnsi="Verdana"/>
                <w:b/>
                <w:sz w:val="18"/>
                <w:szCs w:val="18"/>
              </w:rPr>
              <w:t xml:space="preserve">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24FF136F" w14:textId="77777777" w:rsidR="001D08CD" w:rsidRPr="001D08CD" w:rsidRDefault="001D08CD" w:rsidP="009C71D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1D08CD">
              <w:rPr>
                <w:rFonts w:ascii="Verdana" w:hAnsi="Verdana"/>
                <w:b/>
                <w:sz w:val="18"/>
                <w:szCs w:val="18"/>
              </w:rPr>
              <w:t>Okvirno</w:t>
            </w:r>
            <w:proofErr w:type="spellEnd"/>
          </w:p>
          <w:p w14:paraId="68994963" w14:textId="77777777" w:rsidR="001D08CD" w:rsidRPr="001D08CD" w:rsidRDefault="001D08CD" w:rsidP="009C71D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1D08CD">
              <w:rPr>
                <w:rFonts w:ascii="Verdana" w:hAnsi="Verdana"/>
                <w:b/>
                <w:sz w:val="18"/>
                <w:szCs w:val="18"/>
              </w:rPr>
              <w:t>vrijeme</w:t>
            </w:r>
            <w:proofErr w:type="spellEnd"/>
            <w:r w:rsidRPr="001D08C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b/>
                <w:sz w:val="18"/>
                <w:szCs w:val="18"/>
              </w:rPr>
              <w:t>provedbe</w:t>
            </w:r>
            <w:proofErr w:type="spellEnd"/>
            <w:r w:rsidRPr="001D08C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b/>
                <w:sz w:val="18"/>
                <w:szCs w:val="18"/>
              </w:rPr>
              <w:t>savjetovanja</w:t>
            </w:r>
            <w:proofErr w:type="spellEnd"/>
          </w:p>
        </w:tc>
      </w:tr>
      <w:tr w:rsidR="001D08CD" w:rsidRPr="001D08CD" w14:paraId="2778C403" w14:textId="77777777" w:rsidTr="009C71D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12076" w14:textId="77777777" w:rsidR="001D08CD" w:rsidRPr="001D08CD" w:rsidRDefault="001D08CD" w:rsidP="009C71D5">
            <w:pPr>
              <w:spacing w:line="432" w:lineRule="atLeast"/>
              <w:jc w:val="center"/>
              <w:textAlignment w:val="baseline"/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1D08CD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735AA" w14:textId="77777777" w:rsidR="001D08CD" w:rsidRPr="001D08CD" w:rsidRDefault="001D08CD" w:rsidP="009C71D5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Odluka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o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socijalnoj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skrbi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2C30E" w14:textId="77777777" w:rsidR="001D08CD" w:rsidRPr="001D08CD" w:rsidRDefault="001D08CD" w:rsidP="009C71D5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Jedinstveni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upravni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odjel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1B326" w14:textId="77777777" w:rsidR="001D08CD" w:rsidRPr="001D08CD" w:rsidRDefault="001D08CD" w:rsidP="009C71D5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Općinsko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vijeće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28216" w14:textId="77777777" w:rsidR="001D08CD" w:rsidRPr="001D08CD" w:rsidRDefault="001D08CD" w:rsidP="009C71D5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D08CD">
              <w:rPr>
                <w:rFonts w:ascii="Verdana" w:hAnsi="Verdana"/>
                <w:sz w:val="20"/>
                <w:szCs w:val="20"/>
              </w:rPr>
              <w:t>prvo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</w:rPr>
              <w:t>polugodište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</w:rPr>
              <w:t xml:space="preserve"> 2024.g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555232" w14:textId="77777777" w:rsidR="001D08CD" w:rsidRPr="001D08CD" w:rsidRDefault="001D08CD" w:rsidP="009C71D5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 w:rsidRPr="001D08CD">
              <w:rPr>
                <w:rFonts w:ascii="Verdana" w:hAnsi="Verdana"/>
                <w:sz w:val="20"/>
                <w:szCs w:val="20"/>
              </w:rPr>
              <w:t>Internetsko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</w:rPr>
              <w:t xml:space="preserve">  savjetovanje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3F1796" w14:textId="77777777" w:rsidR="001D08CD" w:rsidRPr="001D08CD" w:rsidRDefault="001D08CD" w:rsidP="009C71D5">
            <w:pPr>
              <w:spacing w:line="432" w:lineRule="atLeast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D08CD">
              <w:rPr>
                <w:rFonts w:ascii="Verdana" w:hAnsi="Verdana"/>
                <w:sz w:val="20"/>
                <w:szCs w:val="20"/>
              </w:rPr>
              <w:t>do 30 dana</w:t>
            </w:r>
          </w:p>
        </w:tc>
      </w:tr>
      <w:tr w:rsidR="001D08CD" w:rsidRPr="001D08CD" w14:paraId="63A52E01" w14:textId="77777777" w:rsidTr="009C71D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47DEE" w14:textId="77777777" w:rsidR="001D08CD" w:rsidRPr="001D08CD" w:rsidRDefault="001D08CD" w:rsidP="009C71D5">
            <w:pPr>
              <w:spacing w:line="432" w:lineRule="atLeast"/>
              <w:jc w:val="center"/>
              <w:textAlignment w:val="baseline"/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1D08CD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0014E" w14:textId="77777777" w:rsidR="001D08CD" w:rsidRPr="001D08CD" w:rsidRDefault="001D08CD" w:rsidP="009C71D5">
            <w:pPr>
              <w:jc w:val="center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III.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izmjene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i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dopune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Prostornog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plana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uređenja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Općine Lasinja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EF21D" w14:textId="77777777" w:rsidR="001D08CD" w:rsidRPr="001D08CD" w:rsidRDefault="001D08CD" w:rsidP="009C71D5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Jedinstveni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upravni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odjel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B2824" w14:textId="77777777" w:rsidR="001D08CD" w:rsidRPr="001D08CD" w:rsidRDefault="001D08CD" w:rsidP="009C71D5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Općinsko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vijeće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FAC3E" w14:textId="77777777" w:rsidR="001D08CD" w:rsidRPr="001D08CD" w:rsidRDefault="001D08CD" w:rsidP="009C71D5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D08CD">
              <w:rPr>
                <w:rFonts w:ascii="Verdana" w:hAnsi="Verdana"/>
                <w:sz w:val="20"/>
                <w:szCs w:val="20"/>
              </w:rPr>
              <w:t>prvo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</w:rPr>
              <w:t>polugodište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</w:rPr>
              <w:t xml:space="preserve"> 2024.g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FFA515" w14:textId="77777777" w:rsidR="001D08CD" w:rsidRPr="001D08CD" w:rsidRDefault="001D08CD" w:rsidP="009C71D5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 w:rsidRPr="001D08CD">
              <w:rPr>
                <w:rFonts w:ascii="Verdana" w:hAnsi="Verdana"/>
                <w:sz w:val="20"/>
                <w:szCs w:val="20"/>
              </w:rPr>
              <w:t>Internetsko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</w:rPr>
              <w:t xml:space="preserve">  savjetovanje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6CF950" w14:textId="77777777" w:rsidR="001D08CD" w:rsidRPr="001D08CD" w:rsidRDefault="001D08CD" w:rsidP="009C71D5">
            <w:pPr>
              <w:spacing w:line="432" w:lineRule="atLeast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D08CD">
              <w:rPr>
                <w:rFonts w:ascii="Verdana" w:hAnsi="Verdana"/>
                <w:sz w:val="20"/>
                <w:szCs w:val="20"/>
              </w:rPr>
              <w:t>do 30 dana</w:t>
            </w:r>
          </w:p>
        </w:tc>
      </w:tr>
      <w:tr w:rsidR="001D08CD" w:rsidRPr="001D08CD" w14:paraId="748F3F5D" w14:textId="77777777" w:rsidTr="009C71D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2C231" w14:textId="77777777" w:rsidR="001D08CD" w:rsidRPr="001D08CD" w:rsidRDefault="001D08CD" w:rsidP="009C71D5">
            <w:pPr>
              <w:spacing w:line="432" w:lineRule="atLeast"/>
              <w:jc w:val="center"/>
              <w:textAlignment w:val="baseline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1D08CD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0A5DE" w14:textId="77777777" w:rsidR="001D08CD" w:rsidRPr="001D08CD" w:rsidRDefault="001D08CD" w:rsidP="009C71D5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lang w:eastAsia="hr-HR"/>
              </w:rPr>
            </w:pP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Proračun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Općine Lasinja za 2025. i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projekcije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za 2026. i 2027.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godinu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82E36" w14:textId="77777777" w:rsidR="001D08CD" w:rsidRPr="001D08CD" w:rsidRDefault="001D08CD" w:rsidP="009C71D5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lang w:eastAsia="hr-HR"/>
              </w:rPr>
            </w:pP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Jedinstveni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upravni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odjel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18B0F" w14:textId="77777777" w:rsidR="001D08CD" w:rsidRPr="001D08CD" w:rsidRDefault="001D08CD" w:rsidP="009C71D5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lang w:eastAsia="hr-HR"/>
              </w:rPr>
            </w:pP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Općinsko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vijeće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C09630" w14:textId="77777777" w:rsidR="001D08CD" w:rsidRPr="001D08CD" w:rsidRDefault="001D08CD" w:rsidP="009C71D5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lang w:eastAsia="hr-HR"/>
              </w:rPr>
            </w:pPr>
            <w:proofErr w:type="spellStart"/>
            <w:r w:rsidRPr="001D08CD">
              <w:rPr>
                <w:rFonts w:ascii="Verdana" w:hAnsi="Verdana"/>
                <w:sz w:val="20"/>
                <w:szCs w:val="20"/>
              </w:rPr>
              <w:t>drugo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</w:rPr>
              <w:t>polugodište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</w:rPr>
              <w:t xml:space="preserve"> 2024.g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4EA42D" w14:textId="77777777" w:rsidR="001D08CD" w:rsidRPr="001D08CD" w:rsidRDefault="001D08CD" w:rsidP="009C71D5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 w:rsidRPr="001D08CD">
              <w:rPr>
                <w:rFonts w:ascii="Verdana" w:hAnsi="Verdana"/>
                <w:sz w:val="20"/>
                <w:szCs w:val="20"/>
              </w:rPr>
              <w:t>Internetsko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</w:rPr>
              <w:t xml:space="preserve">  savjetovanje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FD2C09" w14:textId="77777777" w:rsidR="001D08CD" w:rsidRPr="001D08CD" w:rsidRDefault="001D08CD" w:rsidP="009C71D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D08CD">
              <w:rPr>
                <w:rFonts w:ascii="Verdana" w:hAnsi="Verdana"/>
                <w:sz w:val="20"/>
                <w:szCs w:val="20"/>
              </w:rPr>
              <w:t>do 30 dana</w:t>
            </w:r>
          </w:p>
        </w:tc>
      </w:tr>
      <w:tr w:rsidR="001D08CD" w:rsidRPr="001D08CD" w14:paraId="75D9079C" w14:textId="77777777" w:rsidTr="009C71D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EDAC8" w14:textId="77777777" w:rsidR="001D08CD" w:rsidRPr="001D08CD" w:rsidRDefault="001D08CD" w:rsidP="009C71D5">
            <w:pPr>
              <w:spacing w:line="432" w:lineRule="atLeast"/>
              <w:jc w:val="center"/>
              <w:textAlignment w:val="baseline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1D08CD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BF835" w14:textId="77777777" w:rsidR="001D08CD" w:rsidRPr="001D08CD" w:rsidRDefault="001D08CD" w:rsidP="009C71D5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lang w:eastAsia="hr-HR"/>
              </w:rPr>
            </w:pP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Odluka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o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izvršavanju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Proračuna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Općine Lasinja za 2025.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godinu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DE304" w14:textId="77777777" w:rsidR="001D08CD" w:rsidRPr="001D08CD" w:rsidRDefault="001D08CD" w:rsidP="009C71D5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lang w:eastAsia="hr-HR"/>
              </w:rPr>
            </w:pP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Jedinstveni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upravni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odjel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B0186" w14:textId="77777777" w:rsidR="001D08CD" w:rsidRPr="001D08CD" w:rsidRDefault="001D08CD" w:rsidP="009C71D5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lang w:eastAsia="hr-HR"/>
              </w:rPr>
            </w:pP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Općinsko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vijeće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8628D3" w14:textId="77777777" w:rsidR="001D08CD" w:rsidRPr="001D08CD" w:rsidRDefault="001D08CD" w:rsidP="009C71D5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D08CD">
              <w:rPr>
                <w:rFonts w:ascii="Verdana" w:hAnsi="Verdana"/>
                <w:sz w:val="20"/>
                <w:szCs w:val="20"/>
              </w:rPr>
              <w:t>drugo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</w:rPr>
              <w:t>polugodište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</w:rPr>
              <w:t xml:space="preserve"> 2024.g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D91ADF" w14:textId="77777777" w:rsidR="001D08CD" w:rsidRPr="001D08CD" w:rsidRDefault="001D08CD" w:rsidP="009C71D5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 w:rsidRPr="001D08CD">
              <w:rPr>
                <w:rFonts w:ascii="Verdana" w:hAnsi="Verdana"/>
                <w:sz w:val="20"/>
                <w:szCs w:val="20"/>
              </w:rPr>
              <w:t>Internetsko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</w:rPr>
              <w:t xml:space="preserve">  savjetovanje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E89CEE" w14:textId="77777777" w:rsidR="001D08CD" w:rsidRPr="001D08CD" w:rsidRDefault="001D08CD" w:rsidP="009C71D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D08CD">
              <w:rPr>
                <w:rFonts w:ascii="Verdana" w:hAnsi="Verdana"/>
                <w:sz w:val="20"/>
                <w:szCs w:val="20"/>
              </w:rPr>
              <w:t>do 30 dana</w:t>
            </w:r>
          </w:p>
        </w:tc>
      </w:tr>
      <w:tr w:rsidR="001D08CD" w:rsidRPr="001D08CD" w14:paraId="3A5957F4" w14:textId="77777777" w:rsidTr="009C71D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5F1DF" w14:textId="77777777" w:rsidR="001D08CD" w:rsidRPr="001D08CD" w:rsidRDefault="001D08CD" w:rsidP="009C71D5">
            <w:pPr>
              <w:spacing w:line="432" w:lineRule="atLeast"/>
              <w:jc w:val="center"/>
              <w:textAlignment w:val="baseline"/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1D08CD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CB7C6" w14:textId="77777777" w:rsidR="001D08CD" w:rsidRPr="001D08CD" w:rsidRDefault="001D08CD" w:rsidP="009C71D5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1D08CD">
              <w:rPr>
                <w:rFonts w:ascii="Verdana" w:hAnsi="Verdana"/>
                <w:sz w:val="20"/>
                <w:szCs w:val="20"/>
              </w:rPr>
              <w:t>Godišnji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</w:rPr>
              <w:t>provedbeni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</w:rPr>
              <w:t xml:space="preserve"> plan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</w:rPr>
              <w:t>unaprjeđenja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</w:rPr>
              <w:t>zaštite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</w:rPr>
              <w:t>od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</w:rPr>
              <w:t>požara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</w:rPr>
              <w:t>području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</w:rPr>
              <w:t xml:space="preserve"> općine Lasinja za 2025.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</w:rPr>
              <w:t>godinu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316DF" w14:textId="77777777" w:rsidR="001D08CD" w:rsidRPr="001D08CD" w:rsidRDefault="001D08CD" w:rsidP="009C71D5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Jedinstveni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upravni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odjel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15117" w14:textId="77777777" w:rsidR="001D08CD" w:rsidRPr="001D08CD" w:rsidRDefault="001D08CD" w:rsidP="009C71D5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Općinsko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vijeće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09E4B" w14:textId="77777777" w:rsidR="001D08CD" w:rsidRPr="001D08CD" w:rsidRDefault="001D08CD" w:rsidP="009C71D5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D08CD">
              <w:rPr>
                <w:rFonts w:ascii="Verdana" w:hAnsi="Verdana"/>
                <w:sz w:val="20"/>
                <w:szCs w:val="20"/>
              </w:rPr>
              <w:t>drugo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1D08CD">
              <w:rPr>
                <w:rFonts w:ascii="Verdana" w:hAnsi="Verdana"/>
                <w:sz w:val="20"/>
                <w:szCs w:val="20"/>
              </w:rPr>
              <w:t>polugodište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</w:rPr>
              <w:t xml:space="preserve"> 2024.g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E59345" w14:textId="77777777" w:rsidR="001D08CD" w:rsidRPr="001D08CD" w:rsidRDefault="001D08CD" w:rsidP="009C71D5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 w:rsidRPr="001D08CD">
              <w:rPr>
                <w:rFonts w:ascii="Verdana" w:hAnsi="Verdana"/>
                <w:sz w:val="20"/>
                <w:szCs w:val="20"/>
              </w:rPr>
              <w:t>Internetsko</w:t>
            </w:r>
            <w:proofErr w:type="spellEnd"/>
            <w:r w:rsidRPr="001D08CD">
              <w:rPr>
                <w:rFonts w:ascii="Verdana" w:hAnsi="Verdana"/>
                <w:sz w:val="20"/>
                <w:szCs w:val="20"/>
              </w:rPr>
              <w:t xml:space="preserve">  savjetovanje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4F6EC6" w14:textId="77777777" w:rsidR="001D08CD" w:rsidRPr="001D08CD" w:rsidRDefault="001D08CD" w:rsidP="009C71D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D08CD">
              <w:rPr>
                <w:rFonts w:ascii="Verdana" w:hAnsi="Verdana"/>
                <w:sz w:val="20"/>
                <w:szCs w:val="20"/>
              </w:rPr>
              <w:t>do 30 dana</w:t>
            </w:r>
          </w:p>
        </w:tc>
      </w:tr>
    </w:tbl>
    <w:p w14:paraId="1090040F" w14:textId="77777777" w:rsidR="001D08CD" w:rsidRPr="001D08CD" w:rsidRDefault="001D08CD" w:rsidP="001D08CD">
      <w:pPr>
        <w:pStyle w:val="Default"/>
        <w:jc w:val="center"/>
        <w:rPr>
          <w:rFonts w:ascii="Verdana" w:hAnsi="Verdana"/>
          <w:b/>
          <w:sz w:val="20"/>
          <w:szCs w:val="20"/>
        </w:rPr>
      </w:pPr>
    </w:p>
    <w:p w14:paraId="7FF873CF" w14:textId="77777777" w:rsidR="001D08CD" w:rsidRPr="001D08CD" w:rsidRDefault="001D08CD" w:rsidP="001D08CD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1D08CD">
        <w:rPr>
          <w:rFonts w:ascii="Verdana" w:hAnsi="Verdana"/>
          <w:b/>
          <w:sz w:val="20"/>
          <w:szCs w:val="20"/>
        </w:rPr>
        <w:t>III.</w:t>
      </w:r>
    </w:p>
    <w:p w14:paraId="797FCD86" w14:textId="77777777" w:rsidR="001D08CD" w:rsidRPr="001D08CD" w:rsidRDefault="001D08CD" w:rsidP="001D08CD">
      <w:pPr>
        <w:pStyle w:val="Default"/>
        <w:ind w:firstLine="708"/>
        <w:jc w:val="both"/>
        <w:rPr>
          <w:rFonts w:ascii="Verdana" w:hAnsi="Verdana"/>
          <w:sz w:val="20"/>
          <w:szCs w:val="20"/>
        </w:rPr>
      </w:pPr>
      <w:r w:rsidRPr="001D08CD">
        <w:rPr>
          <w:rFonts w:ascii="Verdana" w:hAnsi="Verdana"/>
          <w:sz w:val="20"/>
          <w:szCs w:val="20"/>
        </w:rPr>
        <w:t>Ako se tijekom godine ukaže potreba za donošenjem općih te drugih strateških odnosno planskih akata koji nisu obuhvaćeni ovim Planom, a spadaju u pitanja o kojima se provodi savjetovanje sa javnošću i za te opće akte provest će se propisani postupak savjetovanja s javnošću.</w:t>
      </w:r>
    </w:p>
    <w:p w14:paraId="36FC7B4D" w14:textId="77777777" w:rsidR="001D08CD" w:rsidRPr="001D08CD" w:rsidRDefault="001D08CD" w:rsidP="001D08CD">
      <w:pPr>
        <w:pStyle w:val="Default"/>
        <w:ind w:firstLine="708"/>
        <w:jc w:val="both"/>
        <w:rPr>
          <w:rFonts w:ascii="Verdana" w:hAnsi="Verdana"/>
          <w:sz w:val="20"/>
          <w:szCs w:val="20"/>
        </w:rPr>
      </w:pPr>
      <w:r w:rsidRPr="001D08CD">
        <w:rPr>
          <w:rFonts w:ascii="Verdana" w:hAnsi="Verdana"/>
          <w:sz w:val="20"/>
          <w:szCs w:val="20"/>
        </w:rPr>
        <w:t xml:space="preserve"> O izmjenama Plana savjetovanja Općina Lasinja izvijestit će javnost objavom na svojoj službenoj internetskoj stranici.</w:t>
      </w:r>
    </w:p>
    <w:p w14:paraId="0F1308ED" w14:textId="77777777" w:rsidR="001D08CD" w:rsidRPr="001D08CD" w:rsidRDefault="001D08CD" w:rsidP="001D08CD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1D08CD">
        <w:rPr>
          <w:rFonts w:ascii="Verdana" w:hAnsi="Verdana"/>
          <w:b/>
          <w:sz w:val="20"/>
          <w:szCs w:val="20"/>
        </w:rPr>
        <w:t>IV.</w:t>
      </w:r>
    </w:p>
    <w:p w14:paraId="684A184E" w14:textId="77777777" w:rsidR="001D08CD" w:rsidRPr="001D08CD" w:rsidRDefault="001D08CD" w:rsidP="001D08CD">
      <w:pPr>
        <w:pStyle w:val="Default"/>
        <w:ind w:firstLine="708"/>
        <w:jc w:val="both"/>
        <w:rPr>
          <w:rFonts w:ascii="Verdana" w:hAnsi="Verdana"/>
          <w:sz w:val="20"/>
          <w:szCs w:val="20"/>
        </w:rPr>
      </w:pPr>
      <w:r w:rsidRPr="001D08CD">
        <w:rPr>
          <w:rFonts w:ascii="Verdana" w:hAnsi="Verdana"/>
          <w:sz w:val="20"/>
          <w:szCs w:val="20"/>
        </w:rPr>
        <w:lastRenderedPageBreak/>
        <w:t xml:space="preserve">Postupci savjetovanja s javnošću za navedene akte iz ovog Plana provest će se u roku trajanja u pravilu od 30 dana, osim u iznimnom slučaju ako to nije moguće provesti zbog razloga hitnosti koji će se posebno obrazložiti u pozivu za sudjelovanje u postupku. </w:t>
      </w:r>
    </w:p>
    <w:p w14:paraId="7D93489E" w14:textId="77777777" w:rsidR="001D08CD" w:rsidRPr="001D08CD" w:rsidRDefault="001D08CD" w:rsidP="001D08CD">
      <w:pPr>
        <w:pStyle w:val="Default"/>
        <w:ind w:firstLine="708"/>
        <w:jc w:val="both"/>
        <w:rPr>
          <w:rFonts w:ascii="Verdana" w:hAnsi="Verdana"/>
          <w:sz w:val="20"/>
          <w:szCs w:val="20"/>
        </w:rPr>
      </w:pPr>
    </w:p>
    <w:p w14:paraId="1655BEE6" w14:textId="77777777" w:rsidR="001D08CD" w:rsidRPr="001D08CD" w:rsidRDefault="001D08CD" w:rsidP="001D08CD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1D08CD">
        <w:rPr>
          <w:rFonts w:ascii="Verdana" w:hAnsi="Verdana"/>
          <w:b/>
          <w:sz w:val="20"/>
          <w:szCs w:val="20"/>
        </w:rPr>
        <w:t>V.</w:t>
      </w:r>
    </w:p>
    <w:p w14:paraId="72894DCD" w14:textId="77777777" w:rsidR="001D08CD" w:rsidRPr="001D08CD" w:rsidRDefault="001D08CD" w:rsidP="001D08CD">
      <w:pPr>
        <w:pStyle w:val="Default"/>
        <w:ind w:firstLine="708"/>
        <w:jc w:val="both"/>
        <w:rPr>
          <w:rFonts w:ascii="Verdana" w:hAnsi="Verdana"/>
          <w:sz w:val="20"/>
          <w:szCs w:val="20"/>
        </w:rPr>
      </w:pPr>
      <w:r w:rsidRPr="001D08CD">
        <w:rPr>
          <w:rFonts w:ascii="Verdana" w:hAnsi="Verdana"/>
          <w:sz w:val="20"/>
          <w:szCs w:val="20"/>
        </w:rPr>
        <w:t xml:space="preserve">Za provedbu točke I. i II. ovog Plana zadužuje se Jedinstveni upravni odjel Općine Lasinja, u čiji djelokrug spadaju pitanja koja su predmet provedbe postupka savjetovanja sa zainteresiranom javnošću. </w:t>
      </w:r>
    </w:p>
    <w:p w14:paraId="187A9FEB" w14:textId="77777777" w:rsidR="001D08CD" w:rsidRPr="001D08CD" w:rsidRDefault="001D08CD" w:rsidP="001D08CD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1D08CD">
        <w:rPr>
          <w:rFonts w:ascii="Verdana" w:hAnsi="Verdana"/>
          <w:b/>
          <w:sz w:val="20"/>
          <w:szCs w:val="20"/>
        </w:rPr>
        <w:t>VI.</w:t>
      </w:r>
    </w:p>
    <w:p w14:paraId="3355CA52" w14:textId="77777777" w:rsidR="001D08CD" w:rsidRDefault="001D08CD" w:rsidP="001D08CD">
      <w:pPr>
        <w:pStyle w:val="Default"/>
        <w:ind w:firstLine="708"/>
        <w:jc w:val="both"/>
        <w:rPr>
          <w:rFonts w:ascii="Verdana" w:hAnsi="Verdana"/>
          <w:sz w:val="20"/>
          <w:szCs w:val="20"/>
          <w:lang w:eastAsia="sl-SI"/>
        </w:rPr>
      </w:pPr>
      <w:r w:rsidRPr="001D08CD">
        <w:rPr>
          <w:rFonts w:ascii="Verdana" w:hAnsi="Verdana"/>
          <w:sz w:val="20"/>
          <w:szCs w:val="20"/>
        </w:rPr>
        <w:t xml:space="preserve">Plan savjetovanja sa zainteresiranom javnošću </w:t>
      </w:r>
      <w:r w:rsidRPr="001D08CD">
        <w:rPr>
          <w:rFonts w:ascii="Verdana" w:hAnsi="Verdana"/>
          <w:sz w:val="20"/>
          <w:szCs w:val="20"/>
          <w:shd w:val="clear" w:color="auto" w:fill="FFFFFF"/>
        </w:rPr>
        <w:t xml:space="preserve">stupa na snagu osmoga dana od dana objave u Glasniku Općine Lasinja, a objavit će se na službenoj internetskoj stranici Općine Lasinja i </w:t>
      </w:r>
      <w:r w:rsidRPr="001D08CD">
        <w:rPr>
          <w:rFonts w:ascii="Verdana" w:hAnsi="Verdana"/>
          <w:sz w:val="20"/>
          <w:szCs w:val="20"/>
          <w:lang w:eastAsia="sl-SI"/>
        </w:rPr>
        <w:t>dostupan je javnosti u skladu sa odredbama Zakona o pravu na pristup informacijama.</w:t>
      </w:r>
    </w:p>
    <w:p w14:paraId="2C56F408" w14:textId="77777777" w:rsidR="001D08CD" w:rsidRDefault="001D08CD" w:rsidP="001D08CD">
      <w:pPr>
        <w:pStyle w:val="Default"/>
        <w:ind w:firstLine="708"/>
        <w:jc w:val="both"/>
        <w:rPr>
          <w:rFonts w:ascii="Verdana" w:hAnsi="Verdana"/>
          <w:sz w:val="20"/>
          <w:szCs w:val="20"/>
          <w:lang w:eastAsia="sl-SI"/>
        </w:rPr>
      </w:pPr>
    </w:p>
    <w:p w14:paraId="1DC0E9B8" w14:textId="5FDFD6DA" w:rsidR="001D08CD" w:rsidRPr="00A94596" w:rsidRDefault="001D08CD" w:rsidP="001D08CD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15</w:t>
      </w:r>
    </w:p>
    <w:p w14:paraId="0CD2E9AD" w14:textId="77777777" w:rsidR="001D08CD" w:rsidRPr="00A94596" w:rsidRDefault="001D08CD" w:rsidP="001D08CD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</w:t>
      </w:r>
    </w:p>
    <w:p w14:paraId="125B3D4F" w14:textId="7100C02F" w:rsidR="001D08CD" w:rsidRPr="00A94596" w:rsidRDefault="001D08CD" w:rsidP="001D08CD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19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.</w:t>
      </w:r>
    </w:p>
    <w:p w14:paraId="514BC0A9" w14:textId="77777777" w:rsidR="001D08CD" w:rsidRDefault="001D08CD" w:rsidP="001D08CD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OPĆINSKI NAČELNIK</w:t>
      </w:r>
    </w:p>
    <w:p w14:paraId="622AFFBD" w14:textId="77777777" w:rsidR="001D08CD" w:rsidRDefault="001D08CD" w:rsidP="001D08CD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26A1E887" w14:textId="77777777" w:rsidR="001D08CD" w:rsidRDefault="001D08CD" w:rsidP="001D08CD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</w:t>
      </w:r>
    </w:p>
    <w:p w14:paraId="0F287298" w14:textId="77777777" w:rsidR="001D08CD" w:rsidRPr="001D08CD" w:rsidRDefault="001D08CD" w:rsidP="001D08CD">
      <w:pPr>
        <w:pStyle w:val="Default"/>
        <w:ind w:firstLine="708"/>
        <w:jc w:val="both"/>
        <w:rPr>
          <w:rFonts w:ascii="Verdana" w:hAnsi="Verdana"/>
          <w:sz w:val="20"/>
          <w:szCs w:val="20"/>
          <w:lang w:eastAsia="sl-SI"/>
        </w:rPr>
      </w:pPr>
    </w:p>
    <w:p w14:paraId="6D29B846" w14:textId="77777777" w:rsidR="00F6587D" w:rsidRPr="00F6587D" w:rsidRDefault="00F6587D" w:rsidP="00F6587D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748F43CC" w14:textId="77777777" w:rsidR="00F6587D" w:rsidRPr="00F6587D" w:rsidRDefault="00F6587D" w:rsidP="00F6587D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F6587D">
        <w:rPr>
          <w:rFonts w:ascii="Verdana" w:hAnsi="Verdana" w:cs="Arial"/>
          <w:sz w:val="20"/>
          <w:szCs w:val="20"/>
          <w:lang w:val="hr-HR"/>
        </w:rPr>
        <w:tab/>
        <w:t>Na temelju članka 5. Zakona o zaštiti pučanstva od zaraznih bolesti („Narodne novine“ broj 79/07, 113/08, 43/09, 130/17, 114/18, 47/20, 134/20 i 143/21) te članka 50. Statuta Općine Lasinja („Glasnik Općine Lasinja“ broj 1/18, 1/20 i 1/21), Općinski načelnik Općine Lasinja, donosi</w:t>
      </w:r>
    </w:p>
    <w:p w14:paraId="3728D861" w14:textId="77777777" w:rsidR="00F6587D" w:rsidRPr="00F6587D" w:rsidRDefault="00F6587D" w:rsidP="00F6587D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</w:p>
    <w:p w14:paraId="21BD3145" w14:textId="77777777" w:rsidR="00F6587D" w:rsidRPr="00F6587D" w:rsidRDefault="00F6587D" w:rsidP="00F6587D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F6587D">
        <w:rPr>
          <w:rFonts w:ascii="Verdana" w:hAnsi="Verdana" w:cs="Arial"/>
          <w:b/>
          <w:bCs/>
          <w:sz w:val="20"/>
          <w:szCs w:val="20"/>
          <w:lang w:val="hr-HR"/>
        </w:rPr>
        <w:t>Z A K LJ U Č A K</w:t>
      </w:r>
    </w:p>
    <w:p w14:paraId="7217E63A" w14:textId="77777777" w:rsidR="00F6587D" w:rsidRPr="00F6587D" w:rsidRDefault="00F6587D" w:rsidP="00F6587D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F6587D">
        <w:rPr>
          <w:rFonts w:ascii="Verdana" w:hAnsi="Verdana" w:cs="Arial"/>
          <w:b/>
          <w:bCs/>
          <w:sz w:val="20"/>
          <w:szCs w:val="20"/>
          <w:lang w:val="hr-HR"/>
        </w:rPr>
        <w:t>o prihvaćanju Godišnjeg programa mjera obvezne preventivne dezinfekcije, dezinsekcije i deratizacije kao posebne mjere zaštite pučanstva od zaraznih bolesti na području Općine Lasinja za 2024. godinu</w:t>
      </w:r>
    </w:p>
    <w:p w14:paraId="19E827D3" w14:textId="77777777" w:rsidR="00F6587D" w:rsidRPr="00F6587D" w:rsidRDefault="00F6587D" w:rsidP="00F6587D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F6587D">
        <w:rPr>
          <w:rFonts w:ascii="Verdana" w:hAnsi="Verdana" w:cs="Arial"/>
          <w:b/>
          <w:bCs/>
          <w:sz w:val="20"/>
          <w:szCs w:val="20"/>
          <w:lang w:val="hr-HR"/>
        </w:rPr>
        <w:t>i Provedbenog plana obvezne dezinfekcije, dezinsekcije i deratizacije kao posebne mjere zaštite pučanstva od zaraznih bolesti na području Općine Lasinja za 2024. godinu</w:t>
      </w:r>
    </w:p>
    <w:p w14:paraId="7A4C7ABA" w14:textId="77777777" w:rsidR="00F6587D" w:rsidRPr="00F6587D" w:rsidRDefault="00F6587D" w:rsidP="00F6587D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</w:p>
    <w:p w14:paraId="0C15EC70" w14:textId="77777777" w:rsidR="00F6587D" w:rsidRPr="00F6587D" w:rsidRDefault="00F6587D" w:rsidP="00F6587D">
      <w:pPr>
        <w:pStyle w:val="Heading2"/>
        <w:rPr>
          <w:rFonts w:cs="Arial"/>
          <w:sz w:val="20"/>
          <w:lang w:val="hr-HR"/>
        </w:rPr>
      </w:pPr>
      <w:r w:rsidRPr="00F6587D">
        <w:rPr>
          <w:rFonts w:cs="Arial"/>
          <w:sz w:val="20"/>
          <w:lang w:val="hr-HR"/>
        </w:rPr>
        <w:t>I.</w:t>
      </w:r>
    </w:p>
    <w:p w14:paraId="401C2E7F" w14:textId="77777777" w:rsidR="00F6587D" w:rsidRPr="00F6587D" w:rsidRDefault="00F6587D" w:rsidP="00F6587D">
      <w:pPr>
        <w:ind w:firstLine="720"/>
        <w:jc w:val="both"/>
        <w:rPr>
          <w:rFonts w:ascii="Verdana" w:hAnsi="Verdana" w:cs="Arial"/>
          <w:bCs/>
          <w:sz w:val="20"/>
          <w:szCs w:val="20"/>
          <w:lang w:val="hr-HR"/>
        </w:rPr>
      </w:pPr>
      <w:r w:rsidRPr="00F6587D">
        <w:rPr>
          <w:rFonts w:ascii="Verdana" w:hAnsi="Verdana" w:cs="Arial"/>
          <w:sz w:val="20"/>
          <w:szCs w:val="20"/>
          <w:lang w:val="hr-HR"/>
        </w:rPr>
        <w:t xml:space="preserve">Prihvaća se Godišnji </w:t>
      </w:r>
      <w:r w:rsidRPr="00F6587D">
        <w:rPr>
          <w:rFonts w:ascii="Verdana" w:hAnsi="Verdana" w:cs="Arial"/>
          <w:bCs/>
          <w:sz w:val="20"/>
          <w:szCs w:val="20"/>
          <w:lang w:val="hr-HR"/>
        </w:rPr>
        <w:t xml:space="preserve">program mjera obvezne preventivne dezinfekcije, dezinsekcije i deratizacije kao posebne mjere zaštite pučanstva od zaraznih bolesti na području Općine Lasinja za 2024. godinu i Provedbeni plan obvezne dezinfekcije, dezinsekcije i deratizacije kao posebne mjere zaštite pučanstva od zaraznih bolesti na području Općine Lasinja za 2024. godinu, </w:t>
      </w:r>
      <w:r w:rsidRPr="00F6587D">
        <w:rPr>
          <w:rFonts w:ascii="Verdana" w:hAnsi="Verdana" w:cs="Arial"/>
          <w:sz w:val="20"/>
          <w:szCs w:val="20"/>
          <w:lang w:val="hr-HR"/>
        </w:rPr>
        <w:t>koje je izradio Zavod za javno zdravstvo Karlovačke županije</w:t>
      </w:r>
    </w:p>
    <w:p w14:paraId="1430A59E" w14:textId="77777777" w:rsidR="00F6587D" w:rsidRPr="00F6587D" w:rsidRDefault="00F6587D" w:rsidP="00F6587D">
      <w:pPr>
        <w:jc w:val="both"/>
        <w:rPr>
          <w:rFonts w:ascii="Verdana" w:hAnsi="Verdana" w:cs="Arial"/>
          <w:bCs/>
          <w:sz w:val="20"/>
          <w:szCs w:val="20"/>
          <w:lang w:val="hr-HR"/>
        </w:rPr>
      </w:pPr>
      <w:r w:rsidRPr="00F6587D">
        <w:rPr>
          <w:rFonts w:ascii="Verdana" w:hAnsi="Verdana" w:cs="Arial"/>
          <w:sz w:val="20"/>
          <w:szCs w:val="20"/>
          <w:lang w:val="hr-HR"/>
        </w:rPr>
        <w:tab/>
        <w:t>Program i Provedbeni plan iz prethodnog stavka prilog su ovom Zaključku i čine njegov sastavni dio.</w:t>
      </w:r>
    </w:p>
    <w:p w14:paraId="294E4BF5" w14:textId="77777777" w:rsidR="00F6587D" w:rsidRPr="00F6587D" w:rsidRDefault="00F6587D" w:rsidP="00F6587D">
      <w:pPr>
        <w:rPr>
          <w:rFonts w:ascii="Verdana" w:hAnsi="Verdana" w:cs="Arial"/>
          <w:sz w:val="20"/>
          <w:szCs w:val="20"/>
          <w:lang w:val="hr-HR"/>
        </w:rPr>
      </w:pPr>
    </w:p>
    <w:p w14:paraId="3BC4BA44" w14:textId="77777777" w:rsidR="00F6587D" w:rsidRPr="00F6587D" w:rsidRDefault="00F6587D" w:rsidP="00F6587D">
      <w:pPr>
        <w:pStyle w:val="Heading2"/>
        <w:rPr>
          <w:rFonts w:cs="Arial"/>
          <w:sz w:val="20"/>
          <w:lang w:val="hr-HR"/>
        </w:rPr>
      </w:pPr>
      <w:r w:rsidRPr="00F6587D">
        <w:rPr>
          <w:rFonts w:cs="Arial"/>
          <w:sz w:val="20"/>
          <w:lang w:val="hr-HR"/>
        </w:rPr>
        <w:t xml:space="preserve">II. </w:t>
      </w:r>
    </w:p>
    <w:p w14:paraId="052A8864" w14:textId="77777777" w:rsidR="00F6587D" w:rsidRPr="00F6587D" w:rsidRDefault="00F6587D" w:rsidP="00F6587D">
      <w:pPr>
        <w:pStyle w:val="Heading2"/>
        <w:ind w:firstLine="720"/>
        <w:jc w:val="both"/>
        <w:rPr>
          <w:rFonts w:cs="Arial"/>
          <w:b w:val="0"/>
          <w:sz w:val="20"/>
          <w:lang w:val="hr-HR"/>
        </w:rPr>
      </w:pPr>
      <w:r w:rsidRPr="00F6587D">
        <w:rPr>
          <w:rFonts w:cs="Arial"/>
          <w:b w:val="0"/>
          <w:sz w:val="20"/>
          <w:lang w:val="hr-HR"/>
        </w:rPr>
        <w:t>Novčana sredstva za namjene iz točke I. ovog Zaključka osigurana su u Proračunu Općine Lasinja za 2024. godinu.</w:t>
      </w:r>
    </w:p>
    <w:p w14:paraId="4BBF14F5" w14:textId="77777777" w:rsidR="00F6587D" w:rsidRPr="00F6587D" w:rsidRDefault="00F6587D" w:rsidP="00F6587D">
      <w:pPr>
        <w:rPr>
          <w:rFonts w:ascii="Verdana" w:hAnsi="Verdana" w:cs="Arial"/>
          <w:sz w:val="20"/>
          <w:szCs w:val="20"/>
          <w:lang w:val="hr-HR"/>
        </w:rPr>
      </w:pPr>
    </w:p>
    <w:p w14:paraId="7C93D06B" w14:textId="77777777" w:rsidR="00F6587D" w:rsidRPr="00F6587D" w:rsidRDefault="00F6587D" w:rsidP="00F6587D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F6587D">
        <w:rPr>
          <w:rFonts w:ascii="Verdana" w:hAnsi="Verdana" w:cs="Arial"/>
          <w:b/>
          <w:sz w:val="20"/>
          <w:szCs w:val="20"/>
          <w:lang w:val="hr-HR"/>
        </w:rPr>
        <w:t>III.</w:t>
      </w:r>
    </w:p>
    <w:p w14:paraId="4DAF9BC5" w14:textId="77777777" w:rsidR="00F6587D" w:rsidRDefault="00F6587D" w:rsidP="00F6587D">
      <w:pPr>
        <w:jc w:val="both"/>
        <w:rPr>
          <w:rFonts w:ascii="Arial" w:hAnsi="Arial" w:cs="Arial"/>
          <w:sz w:val="22"/>
          <w:szCs w:val="22"/>
          <w:lang w:val="hr-HR"/>
        </w:rPr>
      </w:pPr>
      <w:r w:rsidRPr="00F6587D">
        <w:rPr>
          <w:rFonts w:ascii="Verdana" w:hAnsi="Verdana" w:cs="Arial"/>
          <w:sz w:val="20"/>
          <w:szCs w:val="20"/>
          <w:lang w:val="hr-HR"/>
        </w:rPr>
        <w:tab/>
        <w:t xml:space="preserve">Ovaj Zaključak stupa na snagu prvog dana od dana donošenja i objaviti će se u Glasniku </w:t>
      </w:r>
      <w:r>
        <w:rPr>
          <w:rFonts w:ascii="Arial" w:hAnsi="Arial" w:cs="Arial"/>
          <w:sz w:val="22"/>
          <w:szCs w:val="22"/>
          <w:lang w:val="hr-HR"/>
        </w:rPr>
        <w:t>Općine Lasinja.</w:t>
      </w:r>
    </w:p>
    <w:p w14:paraId="2E83ACC4" w14:textId="77777777" w:rsidR="00F665FE" w:rsidRDefault="00F665FE" w:rsidP="007464BC">
      <w:pPr>
        <w:jc w:val="left"/>
        <w:rPr>
          <w:sz w:val="20"/>
          <w:szCs w:val="20"/>
          <w:lang w:val="hr-HR" w:eastAsia="hr-HR"/>
        </w:rPr>
      </w:pPr>
    </w:p>
    <w:p w14:paraId="0C87A443" w14:textId="0ADD99D5" w:rsidR="00F665FE" w:rsidRPr="00A94596" w:rsidRDefault="00F665FE" w:rsidP="00F665FE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 w:rsidR="00F6587D">
        <w:rPr>
          <w:rFonts w:ascii="Verdana" w:hAnsi="Verdana"/>
          <w:sz w:val="20"/>
          <w:szCs w:val="20"/>
        </w:rPr>
        <w:t>504</w:t>
      </w:r>
      <w:r w:rsidRPr="00A94596">
        <w:rPr>
          <w:rFonts w:ascii="Verdana" w:hAnsi="Verdana"/>
          <w:sz w:val="20"/>
          <w:szCs w:val="20"/>
        </w:rPr>
        <w:t>-0</w:t>
      </w:r>
      <w:r w:rsidR="00F6587D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-0</w:t>
      </w:r>
      <w:r w:rsidR="00F6587D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 w:rsidR="00F6587D">
        <w:rPr>
          <w:rFonts w:ascii="Verdana" w:hAnsi="Verdana"/>
          <w:sz w:val="20"/>
          <w:szCs w:val="20"/>
        </w:rPr>
        <w:t>1</w:t>
      </w:r>
    </w:p>
    <w:p w14:paraId="4AB555A3" w14:textId="64BA73DB" w:rsidR="00F665FE" w:rsidRPr="00A94596" w:rsidRDefault="00F665FE" w:rsidP="00F665FE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</w:t>
      </w:r>
      <w:r w:rsidR="00F6587D">
        <w:rPr>
          <w:rFonts w:ascii="Verdana" w:hAnsi="Verdana"/>
          <w:sz w:val="20"/>
          <w:szCs w:val="20"/>
        </w:rPr>
        <w:t>2</w:t>
      </w:r>
    </w:p>
    <w:p w14:paraId="29A32A01" w14:textId="4EB669D4" w:rsidR="00F665FE" w:rsidRPr="00A94596" w:rsidRDefault="00F665FE" w:rsidP="00F665FE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</w:t>
      </w:r>
      <w:r w:rsidR="00F6587D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 xml:space="preserve">. </w:t>
      </w:r>
      <w:r w:rsidR="00B22397"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.</w:t>
      </w:r>
    </w:p>
    <w:p w14:paraId="738F2F64" w14:textId="77777777" w:rsidR="00F665FE" w:rsidRDefault="00F665FE" w:rsidP="00F665FE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OPĆINSKI NAČELNIK</w:t>
      </w:r>
    </w:p>
    <w:p w14:paraId="571A1706" w14:textId="77777777" w:rsidR="00F665FE" w:rsidRDefault="00F665FE" w:rsidP="00F665FE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1EF21939" w14:textId="3C0A9F64" w:rsidR="00F665FE" w:rsidRDefault="00F665FE" w:rsidP="00F665FE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</w:t>
      </w:r>
    </w:p>
    <w:p w14:paraId="6301C9F6" w14:textId="77777777" w:rsidR="0076557C" w:rsidRDefault="0076557C" w:rsidP="0076557C">
      <w:pPr>
        <w:ind w:firstLine="708"/>
        <w:jc w:val="both"/>
        <w:rPr>
          <w:rFonts w:ascii="Verdana" w:hAnsi="Verdana" w:cs="Arial"/>
          <w:sz w:val="20"/>
          <w:szCs w:val="20"/>
          <w:lang w:val="hr-HR"/>
        </w:rPr>
      </w:pPr>
    </w:p>
    <w:p w14:paraId="1F556175" w14:textId="233DF20B" w:rsidR="000D3D2F" w:rsidRPr="000D3D2F" w:rsidRDefault="00060405" w:rsidP="000D3D2F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     </w:t>
      </w:r>
      <w:r w:rsidR="000D3D2F" w:rsidRPr="000D3D2F">
        <w:rPr>
          <w:rFonts w:ascii="Verdana" w:hAnsi="Verdana"/>
          <w:sz w:val="20"/>
          <w:szCs w:val="20"/>
        </w:rPr>
        <w:t>Na temelju članka 17. stavka 3. i članka 34. Zakona o sustavu civilne zaštite („Narodne novine“ broj 82/15, 118/18, 31/20, 20/21 i 114/22) i članka 50. Statuta Općine Lasinja (Glasnik Općine Lasinja, broj 1/18, 1/20 i 1/21), te prijedloga Stožera CZ Općine Lasinja, općinski načelnik donosi</w:t>
      </w:r>
    </w:p>
    <w:p w14:paraId="29888AAA" w14:textId="77777777" w:rsidR="000D3D2F" w:rsidRPr="000D3D2F" w:rsidRDefault="000D3D2F" w:rsidP="000D3D2F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</w:p>
    <w:p w14:paraId="763C6855" w14:textId="77777777" w:rsidR="000D3D2F" w:rsidRPr="000D3D2F" w:rsidRDefault="000D3D2F" w:rsidP="000D3D2F">
      <w:pPr>
        <w:jc w:val="center"/>
        <w:rPr>
          <w:rFonts w:ascii="Verdana" w:hAnsi="Verdana"/>
          <w:b/>
          <w:bCs/>
          <w:sz w:val="20"/>
          <w:szCs w:val="20"/>
        </w:rPr>
      </w:pPr>
      <w:r w:rsidRPr="000D3D2F">
        <w:rPr>
          <w:rFonts w:ascii="Verdana" w:hAnsi="Verdana"/>
          <w:b/>
          <w:bCs/>
          <w:sz w:val="20"/>
          <w:szCs w:val="20"/>
        </w:rPr>
        <w:t>O D L U K U</w:t>
      </w:r>
    </w:p>
    <w:p w14:paraId="067B7726" w14:textId="77777777" w:rsidR="000D3D2F" w:rsidRPr="000D3D2F" w:rsidRDefault="000D3D2F" w:rsidP="000D3D2F">
      <w:pPr>
        <w:jc w:val="center"/>
        <w:rPr>
          <w:rFonts w:ascii="Verdana" w:hAnsi="Verdana"/>
          <w:b/>
          <w:bCs/>
          <w:sz w:val="20"/>
          <w:szCs w:val="20"/>
        </w:rPr>
      </w:pPr>
      <w:r w:rsidRPr="000D3D2F">
        <w:rPr>
          <w:rFonts w:ascii="Verdana" w:hAnsi="Verdana"/>
          <w:b/>
          <w:bCs/>
          <w:sz w:val="20"/>
          <w:szCs w:val="20"/>
        </w:rPr>
        <w:t xml:space="preserve">o </w:t>
      </w:r>
      <w:proofErr w:type="spellStart"/>
      <w:r w:rsidRPr="000D3D2F">
        <w:rPr>
          <w:rFonts w:ascii="Verdana" w:hAnsi="Verdana"/>
          <w:b/>
          <w:bCs/>
          <w:sz w:val="20"/>
          <w:szCs w:val="20"/>
        </w:rPr>
        <w:t>imenovanju</w:t>
      </w:r>
      <w:proofErr w:type="spellEnd"/>
      <w:r w:rsidRPr="000D3D2F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0D3D2F">
        <w:rPr>
          <w:rFonts w:ascii="Verdana" w:hAnsi="Verdana"/>
          <w:b/>
          <w:bCs/>
          <w:sz w:val="20"/>
          <w:szCs w:val="20"/>
        </w:rPr>
        <w:t>povjerenika</w:t>
      </w:r>
      <w:proofErr w:type="spellEnd"/>
      <w:r w:rsidRPr="000D3D2F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0D3D2F">
        <w:rPr>
          <w:rFonts w:ascii="Verdana" w:hAnsi="Verdana"/>
          <w:b/>
          <w:bCs/>
          <w:sz w:val="20"/>
          <w:szCs w:val="20"/>
        </w:rPr>
        <w:t>civilne</w:t>
      </w:r>
      <w:proofErr w:type="spellEnd"/>
      <w:r w:rsidRPr="000D3D2F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0D3D2F">
        <w:rPr>
          <w:rFonts w:ascii="Verdana" w:hAnsi="Verdana"/>
          <w:b/>
          <w:bCs/>
          <w:sz w:val="20"/>
          <w:szCs w:val="20"/>
        </w:rPr>
        <w:t>zaštite</w:t>
      </w:r>
      <w:proofErr w:type="spellEnd"/>
      <w:r w:rsidRPr="000D3D2F">
        <w:rPr>
          <w:rFonts w:ascii="Verdana" w:hAnsi="Verdana"/>
          <w:b/>
          <w:bCs/>
          <w:sz w:val="20"/>
          <w:szCs w:val="20"/>
        </w:rPr>
        <w:t xml:space="preserve"> za </w:t>
      </w:r>
      <w:proofErr w:type="spellStart"/>
      <w:r w:rsidRPr="000D3D2F">
        <w:rPr>
          <w:rFonts w:ascii="Verdana" w:hAnsi="Verdana"/>
          <w:b/>
          <w:bCs/>
          <w:sz w:val="20"/>
          <w:szCs w:val="20"/>
        </w:rPr>
        <w:t>naselja</w:t>
      </w:r>
      <w:proofErr w:type="spellEnd"/>
      <w:r w:rsidRPr="000D3D2F">
        <w:rPr>
          <w:rFonts w:ascii="Verdana" w:hAnsi="Verdana"/>
          <w:b/>
          <w:bCs/>
          <w:sz w:val="20"/>
          <w:szCs w:val="20"/>
        </w:rPr>
        <w:t xml:space="preserve"> Općine Lasinja</w:t>
      </w:r>
    </w:p>
    <w:p w14:paraId="4996A06E" w14:textId="77777777" w:rsidR="000D3D2F" w:rsidRPr="000D3D2F" w:rsidRDefault="000D3D2F" w:rsidP="000D3D2F">
      <w:pPr>
        <w:jc w:val="center"/>
        <w:rPr>
          <w:rFonts w:ascii="Verdana" w:hAnsi="Verdana"/>
          <w:b/>
          <w:bCs/>
          <w:sz w:val="20"/>
          <w:szCs w:val="20"/>
        </w:rPr>
      </w:pPr>
      <w:r w:rsidRPr="000D3D2F">
        <w:rPr>
          <w:rFonts w:ascii="Verdana" w:hAnsi="Verdana"/>
          <w:b/>
          <w:bCs/>
          <w:sz w:val="20"/>
          <w:szCs w:val="20"/>
        </w:rPr>
        <w:t xml:space="preserve">i </w:t>
      </w:r>
      <w:proofErr w:type="spellStart"/>
      <w:proofErr w:type="gramStart"/>
      <w:r w:rsidRPr="000D3D2F">
        <w:rPr>
          <w:rFonts w:ascii="Verdana" w:hAnsi="Verdana"/>
          <w:b/>
          <w:bCs/>
          <w:sz w:val="20"/>
          <w:szCs w:val="20"/>
        </w:rPr>
        <w:t>njihovih</w:t>
      </w:r>
      <w:proofErr w:type="spellEnd"/>
      <w:r w:rsidRPr="000D3D2F">
        <w:rPr>
          <w:rFonts w:ascii="Verdana" w:hAnsi="Verdana"/>
          <w:b/>
          <w:bCs/>
          <w:sz w:val="20"/>
          <w:szCs w:val="20"/>
        </w:rPr>
        <w:t xml:space="preserve">  </w:t>
      </w:r>
      <w:proofErr w:type="spellStart"/>
      <w:r w:rsidRPr="000D3D2F">
        <w:rPr>
          <w:rFonts w:ascii="Verdana" w:hAnsi="Verdana"/>
          <w:b/>
          <w:bCs/>
          <w:sz w:val="20"/>
          <w:szCs w:val="20"/>
        </w:rPr>
        <w:t>zamjenika</w:t>
      </w:r>
      <w:proofErr w:type="spellEnd"/>
      <w:proofErr w:type="gramEnd"/>
    </w:p>
    <w:p w14:paraId="32957B92" w14:textId="77777777" w:rsidR="000D3D2F" w:rsidRPr="000D3D2F" w:rsidRDefault="000D3D2F" w:rsidP="000D3D2F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2BB26130" w14:textId="77777777" w:rsidR="000D3D2F" w:rsidRPr="000D3D2F" w:rsidRDefault="000D3D2F" w:rsidP="000D3D2F">
      <w:pPr>
        <w:pStyle w:val="NoSpacing"/>
        <w:jc w:val="center"/>
        <w:rPr>
          <w:rFonts w:ascii="Verdana" w:hAnsi="Verdana"/>
          <w:b/>
          <w:bCs/>
          <w:sz w:val="20"/>
          <w:szCs w:val="20"/>
        </w:rPr>
      </w:pPr>
      <w:r w:rsidRPr="000D3D2F">
        <w:rPr>
          <w:rFonts w:ascii="Verdana" w:hAnsi="Verdana"/>
          <w:b/>
          <w:bCs/>
          <w:sz w:val="20"/>
          <w:szCs w:val="20"/>
        </w:rPr>
        <w:t>Članak 1.</w:t>
      </w:r>
    </w:p>
    <w:p w14:paraId="75473D69" w14:textId="77777777" w:rsidR="000D3D2F" w:rsidRPr="000D3D2F" w:rsidRDefault="000D3D2F" w:rsidP="000D3D2F">
      <w:pPr>
        <w:pStyle w:val="NoSpacing"/>
        <w:jc w:val="both"/>
        <w:rPr>
          <w:rFonts w:ascii="Verdana" w:hAnsi="Verdana"/>
          <w:sz w:val="20"/>
          <w:szCs w:val="20"/>
        </w:rPr>
      </w:pPr>
      <w:r w:rsidRPr="000D3D2F">
        <w:rPr>
          <w:rFonts w:ascii="Verdana" w:hAnsi="Verdana"/>
          <w:sz w:val="20"/>
          <w:szCs w:val="20"/>
        </w:rPr>
        <w:t>Povjerenici civilne zaštite i njihovi zamjenici (nadalje: Povjerenici CZ) pripadnici su civilne zaštite i predstavljaju operativnu snagu za provođenje mjera i aktivnosti u sustavu civilne zaštite Općine Lasinja.</w:t>
      </w:r>
    </w:p>
    <w:p w14:paraId="490BD038" w14:textId="77777777" w:rsidR="000D3D2F" w:rsidRPr="000D3D2F" w:rsidRDefault="000D3D2F" w:rsidP="000D3D2F">
      <w:pPr>
        <w:pStyle w:val="NoSpacing"/>
        <w:jc w:val="both"/>
        <w:rPr>
          <w:rFonts w:ascii="Verdana" w:hAnsi="Verdana"/>
          <w:sz w:val="20"/>
          <w:szCs w:val="20"/>
        </w:rPr>
      </w:pPr>
      <w:r w:rsidRPr="000D3D2F">
        <w:rPr>
          <w:rFonts w:ascii="Verdana" w:hAnsi="Verdana"/>
          <w:sz w:val="20"/>
          <w:szCs w:val="20"/>
        </w:rPr>
        <w:t>Na postupak mobilizacije (aktiviranja) i ostala pitanja u vezi Povjerenika CZ primjenjuju se propisi kojima se uređuje mobilizacija, uvjeti i način rada operativnih snaga sustava civilne zaštite i ostali propisi iz područja civilne zaštite.</w:t>
      </w:r>
    </w:p>
    <w:p w14:paraId="653FBD8C" w14:textId="77777777" w:rsidR="000D3D2F" w:rsidRPr="000D3D2F" w:rsidRDefault="000D3D2F" w:rsidP="000D3D2F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59578F75" w14:textId="77777777" w:rsidR="000D3D2F" w:rsidRPr="000D3D2F" w:rsidRDefault="000D3D2F" w:rsidP="000D3D2F">
      <w:pPr>
        <w:pStyle w:val="NoSpacing"/>
        <w:jc w:val="center"/>
        <w:rPr>
          <w:rFonts w:ascii="Verdana" w:hAnsi="Verdana"/>
          <w:b/>
          <w:bCs/>
          <w:sz w:val="20"/>
          <w:szCs w:val="20"/>
        </w:rPr>
      </w:pPr>
      <w:r w:rsidRPr="000D3D2F">
        <w:rPr>
          <w:rFonts w:ascii="Verdana" w:hAnsi="Verdana"/>
          <w:b/>
          <w:bCs/>
          <w:sz w:val="20"/>
          <w:szCs w:val="20"/>
        </w:rPr>
        <w:t>Članak 2.</w:t>
      </w:r>
    </w:p>
    <w:p w14:paraId="0F274F0D" w14:textId="77777777" w:rsidR="000D3D2F" w:rsidRPr="000D3D2F" w:rsidRDefault="000D3D2F" w:rsidP="000D3D2F">
      <w:pPr>
        <w:pStyle w:val="NoSpacing"/>
        <w:jc w:val="both"/>
        <w:rPr>
          <w:rFonts w:ascii="Verdana" w:hAnsi="Verdana"/>
          <w:sz w:val="20"/>
          <w:szCs w:val="20"/>
        </w:rPr>
      </w:pPr>
      <w:r w:rsidRPr="000D3D2F">
        <w:rPr>
          <w:rFonts w:ascii="Verdana" w:hAnsi="Verdana"/>
          <w:sz w:val="20"/>
          <w:szCs w:val="20"/>
        </w:rPr>
        <w:t>Povjerenici CZ određuju se za naselje ili njegov dio ili više manjih naselja, načelno na svakih  tri stotine stanovnika po jedan Povjerenik CZ i jedan zamjenik.</w:t>
      </w:r>
    </w:p>
    <w:p w14:paraId="72106D80" w14:textId="77777777" w:rsidR="000D3D2F" w:rsidRPr="000D3D2F" w:rsidRDefault="000D3D2F" w:rsidP="000D3D2F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7B45C826" w14:textId="77777777" w:rsidR="000D3D2F" w:rsidRPr="000D3D2F" w:rsidRDefault="000D3D2F" w:rsidP="000D3D2F">
      <w:pPr>
        <w:pStyle w:val="NoSpacing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0D3D2F">
        <w:rPr>
          <w:rFonts w:ascii="Verdana" w:hAnsi="Verdana"/>
          <w:b/>
          <w:bCs/>
          <w:i/>
          <w:iCs/>
          <w:sz w:val="20"/>
          <w:szCs w:val="20"/>
        </w:rPr>
        <w:t>Obaveze Povjerenika CZ su:</w:t>
      </w:r>
    </w:p>
    <w:p w14:paraId="3F1C555D" w14:textId="77777777" w:rsidR="000D3D2F" w:rsidRPr="000D3D2F" w:rsidRDefault="000D3D2F" w:rsidP="000D3D2F">
      <w:pPr>
        <w:pStyle w:val="NoSpacing"/>
        <w:jc w:val="both"/>
        <w:rPr>
          <w:rFonts w:ascii="Verdana" w:hAnsi="Verdana"/>
          <w:sz w:val="20"/>
          <w:szCs w:val="20"/>
        </w:rPr>
      </w:pPr>
      <w:r w:rsidRPr="000D3D2F">
        <w:rPr>
          <w:rFonts w:ascii="Verdana" w:hAnsi="Verdana"/>
          <w:sz w:val="20"/>
          <w:szCs w:val="20"/>
        </w:rPr>
        <w:t>- dužni su se odazvati pozivu općinskog načelnika i načelnika Stožera CZ Općine Lasinja,</w:t>
      </w:r>
    </w:p>
    <w:p w14:paraId="3D03987E" w14:textId="77777777" w:rsidR="000D3D2F" w:rsidRPr="000D3D2F" w:rsidRDefault="000D3D2F" w:rsidP="000D3D2F">
      <w:pPr>
        <w:pStyle w:val="NoSpacing"/>
        <w:jc w:val="both"/>
        <w:rPr>
          <w:rFonts w:ascii="Verdana" w:hAnsi="Verdana"/>
          <w:sz w:val="20"/>
          <w:szCs w:val="20"/>
        </w:rPr>
      </w:pPr>
      <w:r w:rsidRPr="000D3D2F">
        <w:rPr>
          <w:rFonts w:ascii="Verdana" w:hAnsi="Verdana"/>
          <w:sz w:val="20"/>
          <w:szCs w:val="20"/>
        </w:rPr>
        <w:t>- sudjeluju u pripremanju stanovnika za osobnu i uzajamnu zaštitu te usklađuju provođenje osobne i uzajamne zaštite,</w:t>
      </w:r>
    </w:p>
    <w:p w14:paraId="4DFDED18" w14:textId="77777777" w:rsidR="000D3D2F" w:rsidRPr="000D3D2F" w:rsidRDefault="000D3D2F" w:rsidP="000D3D2F">
      <w:pPr>
        <w:pStyle w:val="NoSpacing"/>
        <w:jc w:val="both"/>
        <w:rPr>
          <w:rFonts w:ascii="Verdana" w:hAnsi="Verdana"/>
          <w:sz w:val="20"/>
          <w:szCs w:val="20"/>
        </w:rPr>
      </w:pPr>
      <w:r w:rsidRPr="000D3D2F">
        <w:rPr>
          <w:rFonts w:ascii="Verdana" w:hAnsi="Verdana"/>
          <w:sz w:val="20"/>
          <w:szCs w:val="20"/>
        </w:rPr>
        <w:t>- daju obavijesti stanovnicima o pravodobnom poduzimanju mjera civilne zaštite te javne mobilizacije radi sudjelovanja u sustavu  civilne zaštite,</w:t>
      </w:r>
    </w:p>
    <w:p w14:paraId="217D8AF6" w14:textId="77777777" w:rsidR="000D3D2F" w:rsidRPr="000D3D2F" w:rsidRDefault="000D3D2F" w:rsidP="000D3D2F">
      <w:pPr>
        <w:pStyle w:val="NoSpacing"/>
        <w:jc w:val="both"/>
        <w:rPr>
          <w:rFonts w:ascii="Verdana" w:hAnsi="Verdana"/>
          <w:sz w:val="20"/>
          <w:szCs w:val="20"/>
        </w:rPr>
      </w:pPr>
      <w:r w:rsidRPr="000D3D2F">
        <w:rPr>
          <w:rFonts w:ascii="Verdana" w:hAnsi="Verdana"/>
          <w:sz w:val="20"/>
          <w:szCs w:val="20"/>
        </w:rPr>
        <w:t>- sudjeluju u organiziranju i provođenju evakuacije, sklanjanja, zbrinjavanja i drugih mjera CZ,</w:t>
      </w:r>
    </w:p>
    <w:p w14:paraId="6848BFA7" w14:textId="77777777" w:rsidR="000D3D2F" w:rsidRPr="000D3D2F" w:rsidRDefault="000D3D2F" w:rsidP="000D3D2F">
      <w:pPr>
        <w:pStyle w:val="NoSpacing"/>
        <w:jc w:val="both"/>
        <w:rPr>
          <w:rFonts w:ascii="Verdana" w:hAnsi="Verdana"/>
          <w:sz w:val="20"/>
          <w:szCs w:val="20"/>
        </w:rPr>
      </w:pPr>
      <w:r w:rsidRPr="000D3D2F">
        <w:rPr>
          <w:rFonts w:ascii="Verdana" w:hAnsi="Verdana"/>
          <w:sz w:val="20"/>
          <w:szCs w:val="20"/>
        </w:rPr>
        <w:t xml:space="preserve">- organiziraju zaštitu i spašavanje ranjivih skupina, </w:t>
      </w:r>
    </w:p>
    <w:p w14:paraId="49ED6407" w14:textId="77777777" w:rsidR="000D3D2F" w:rsidRPr="000D3D2F" w:rsidRDefault="000D3D2F" w:rsidP="000D3D2F">
      <w:pPr>
        <w:pStyle w:val="NoSpacing"/>
        <w:jc w:val="both"/>
        <w:rPr>
          <w:rFonts w:ascii="Verdana" w:hAnsi="Verdana"/>
          <w:sz w:val="20"/>
          <w:szCs w:val="20"/>
        </w:rPr>
      </w:pPr>
      <w:r w:rsidRPr="000D3D2F">
        <w:rPr>
          <w:rFonts w:ascii="Verdana" w:hAnsi="Verdana"/>
          <w:sz w:val="20"/>
          <w:szCs w:val="20"/>
        </w:rPr>
        <w:t>- provjeravaju postavljanje obavijesti o znakovima za uzbunjivanje na stambenim zgradama u području svoje nadležnosti i o propustima obavješćuju inspekciju CZ,</w:t>
      </w:r>
    </w:p>
    <w:p w14:paraId="33232BC6" w14:textId="77777777" w:rsidR="000D3D2F" w:rsidRPr="000D3D2F" w:rsidRDefault="000D3D2F" w:rsidP="000D3D2F">
      <w:pPr>
        <w:pStyle w:val="NoSpacing"/>
        <w:jc w:val="both"/>
        <w:rPr>
          <w:rFonts w:ascii="Verdana" w:hAnsi="Verdana"/>
          <w:sz w:val="20"/>
          <w:szCs w:val="20"/>
        </w:rPr>
      </w:pPr>
      <w:r w:rsidRPr="000D3D2F">
        <w:rPr>
          <w:rFonts w:ascii="Verdana" w:hAnsi="Verdana"/>
          <w:sz w:val="20"/>
          <w:szCs w:val="20"/>
        </w:rPr>
        <w:t>- obavljaju druge poslove i zadaće prema nalozima općinskog načelnika i/ili načelnika Stožera CZ.</w:t>
      </w:r>
    </w:p>
    <w:p w14:paraId="67530C7D" w14:textId="77777777" w:rsidR="000D3D2F" w:rsidRPr="000D3D2F" w:rsidRDefault="000D3D2F" w:rsidP="000D3D2F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78131523" w14:textId="77777777" w:rsidR="000D3D2F" w:rsidRPr="000D3D2F" w:rsidRDefault="000D3D2F" w:rsidP="000D3D2F">
      <w:pPr>
        <w:pStyle w:val="NoSpacing"/>
        <w:jc w:val="center"/>
        <w:rPr>
          <w:rFonts w:ascii="Verdana" w:hAnsi="Verdana"/>
          <w:b/>
          <w:bCs/>
          <w:sz w:val="20"/>
          <w:szCs w:val="20"/>
        </w:rPr>
      </w:pPr>
      <w:r w:rsidRPr="000D3D2F">
        <w:rPr>
          <w:rFonts w:ascii="Verdana" w:hAnsi="Verdana"/>
          <w:b/>
          <w:bCs/>
          <w:sz w:val="20"/>
          <w:szCs w:val="20"/>
        </w:rPr>
        <w:t>Članak 3.</w:t>
      </w:r>
    </w:p>
    <w:p w14:paraId="0F1ED7FA" w14:textId="77777777" w:rsidR="000D3D2F" w:rsidRPr="000D3D2F" w:rsidRDefault="000D3D2F" w:rsidP="000D3D2F">
      <w:pPr>
        <w:pStyle w:val="NoSpacing"/>
        <w:jc w:val="both"/>
        <w:rPr>
          <w:rFonts w:ascii="Verdana" w:hAnsi="Verdana"/>
          <w:sz w:val="20"/>
          <w:szCs w:val="20"/>
        </w:rPr>
      </w:pPr>
      <w:r w:rsidRPr="000D3D2F">
        <w:rPr>
          <w:rFonts w:ascii="Verdana" w:hAnsi="Verdana"/>
          <w:sz w:val="20"/>
          <w:szCs w:val="20"/>
        </w:rPr>
        <w:t>Za područje naselja Općine Lasinja, imenuje se ukupno četiri Povjerenika i četiri zamjenika Povjerenika CZ i to:</w:t>
      </w:r>
    </w:p>
    <w:p w14:paraId="2D5059D4" w14:textId="77777777" w:rsidR="000D3D2F" w:rsidRPr="000D3D2F" w:rsidRDefault="000D3D2F" w:rsidP="000D3D2F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7E92E2D8" w14:textId="77777777" w:rsidR="000D3D2F" w:rsidRPr="000D3D2F" w:rsidRDefault="000D3D2F" w:rsidP="000D3D2F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  <w:r w:rsidRPr="000D3D2F">
        <w:rPr>
          <w:rFonts w:ascii="Verdana" w:hAnsi="Verdana"/>
          <w:sz w:val="20"/>
          <w:szCs w:val="20"/>
        </w:rPr>
        <w:t xml:space="preserve">1. </w:t>
      </w:r>
      <w:r w:rsidRPr="000D3D2F">
        <w:rPr>
          <w:rFonts w:ascii="Verdana" w:hAnsi="Verdana"/>
          <w:b/>
          <w:bCs/>
          <w:sz w:val="20"/>
          <w:szCs w:val="20"/>
        </w:rPr>
        <w:t>Za naselje Lasinja</w:t>
      </w:r>
    </w:p>
    <w:p w14:paraId="64156796" w14:textId="77777777" w:rsidR="000D3D2F" w:rsidRPr="000D3D2F" w:rsidRDefault="000D3D2F" w:rsidP="000D3D2F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</w:p>
    <w:p w14:paraId="2433CDB8" w14:textId="77777777" w:rsidR="000D3D2F" w:rsidRPr="000D3D2F" w:rsidRDefault="000D3D2F" w:rsidP="000D3D2F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  <w:r w:rsidRPr="000D3D2F">
        <w:rPr>
          <w:rFonts w:ascii="Verdana" w:hAnsi="Verdana"/>
          <w:b/>
          <w:bCs/>
          <w:sz w:val="20"/>
          <w:szCs w:val="20"/>
        </w:rPr>
        <w:t xml:space="preserve">      a/ Dio naselja Lasinja zapadno od ul.Sv.Florijana, uključujući sjeverni dio uz Kupu</w:t>
      </w:r>
    </w:p>
    <w:p w14:paraId="7267D8B8" w14:textId="77777777" w:rsidR="000D3D2F" w:rsidRPr="000D3D2F" w:rsidRDefault="000D3D2F" w:rsidP="000D3D2F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14F1F29F" w14:textId="77777777" w:rsidR="000D3D2F" w:rsidRPr="000D3D2F" w:rsidRDefault="000D3D2F" w:rsidP="000D3D2F">
      <w:pPr>
        <w:pStyle w:val="NoSpacing"/>
        <w:numPr>
          <w:ilvl w:val="0"/>
          <w:numId w:val="47"/>
        </w:numPr>
        <w:jc w:val="both"/>
        <w:rPr>
          <w:rFonts w:ascii="Verdana" w:hAnsi="Verdana"/>
          <w:sz w:val="20"/>
          <w:szCs w:val="20"/>
        </w:rPr>
      </w:pPr>
      <w:r w:rsidRPr="000D3D2F">
        <w:rPr>
          <w:rFonts w:ascii="Verdana" w:hAnsi="Verdana"/>
          <w:sz w:val="20"/>
          <w:szCs w:val="20"/>
        </w:rPr>
        <w:t xml:space="preserve">Povjerenik CZ:  </w:t>
      </w:r>
      <w:r w:rsidRPr="000D3D2F">
        <w:rPr>
          <w:rFonts w:ascii="Verdana" w:hAnsi="Verdana"/>
          <w:b/>
          <w:bCs/>
          <w:sz w:val="20"/>
          <w:szCs w:val="20"/>
        </w:rPr>
        <w:t>Josip Erega</w:t>
      </w:r>
      <w:r w:rsidRPr="000D3D2F">
        <w:rPr>
          <w:rFonts w:ascii="Verdana" w:hAnsi="Verdana"/>
          <w:sz w:val="20"/>
          <w:szCs w:val="20"/>
        </w:rPr>
        <w:t xml:space="preserve">, Ulica sv. Antuna 10, Lasinja, tel. 884 283, </w:t>
      </w:r>
    </w:p>
    <w:p w14:paraId="20F58745" w14:textId="77777777" w:rsidR="000D3D2F" w:rsidRPr="000D3D2F" w:rsidRDefault="000D3D2F" w:rsidP="000D3D2F">
      <w:pPr>
        <w:pStyle w:val="NoSpacing"/>
        <w:ind w:left="900"/>
        <w:jc w:val="both"/>
        <w:rPr>
          <w:rFonts w:ascii="Verdana" w:hAnsi="Verdana"/>
          <w:sz w:val="20"/>
          <w:szCs w:val="20"/>
        </w:rPr>
      </w:pPr>
      <w:r w:rsidRPr="000D3D2F">
        <w:rPr>
          <w:rFonts w:ascii="Verdana" w:hAnsi="Verdana"/>
          <w:sz w:val="20"/>
          <w:szCs w:val="20"/>
        </w:rPr>
        <w:t xml:space="preserve">                           mob 099 732 42 92</w:t>
      </w:r>
    </w:p>
    <w:p w14:paraId="06531CD0" w14:textId="77777777" w:rsidR="000D3D2F" w:rsidRPr="000D3D2F" w:rsidRDefault="000D3D2F" w:rsidP="000D3D2F">
      <w:pPr>
        <w:pStyle w:val="NoSpacing"/>
        <w:numPr>
          <w:ilvl w:val="0"/>
          <w:numId w:val="47"/>
        </w:numPr>
        <w:jc w:val="both"/>
        <w:rPr>
          <w:rFonts w:ascii="Verdana" w:hAnsi="Verdana"/>
          <w:sz w:val="20"/>
          <w:szCs w:val="20"/>
        </w:rPr>
      </w:pPr>
      <w:r w:rsidRPr="000D3D2F">
        <w:rPr>
          <w:rFonts w:ascii="Verdana" w:hAnsi="Verdana"/>
          <w:sz w:val="20"/>
          <w:szCs w:val="20"/>
        </w:rPr>
        <w:t xml:space="preserve">Zamjenik povjerenika je: </w:t>
      </w:r>
      <w:r w:rsidRPr="000D3D2F">
        <w:rPr>
          <w:rFonts w:ascii="Verdana" w:hAnsi="Verdana"/>
          <w:b/>
          <w:bCs/>
          <w:sz w:val="20"/>
          <w:szCs w:val="20"/>
        </w:rPr>
        <w:t>Mirko Jušinski,</w:t>
      </w:r>
      <w:r w:rsidRPr="000D3D2F">
        <w:rPr>
          <w:rFonts w:ascii="Verdana" w:hAnsi="Verdana"/>
          <w:sz w:val="20"/>
          <w:szCs w:val="20"/>
        </w:rPr>
        <w:t xml:space="preserve"> Karlovačka cesta 3, Lasinja, tel. 884 020, </w:t>
      </w:r>
    </w:p>
    <w:p w14:paraId="3D851AA0" w14:textId="77777777" w:rsidR="000D3D2F" w:rsidRPr="000D3D2F" w:rsidRDefault="000D3D2F" w:rsidP="000D3D2F">
      <w:pPr>
        <w:pStyle w:val="NoSpacing"/>
        <w:ind w:left="900"/>
        <w:jc w:val="both"/>
        <w:rPr>
          <w:rFonts w:ascii="Verdana" w:hAnsi="Verdana"/>
          <w:sz w:val="20"/>
          <w:szCs w:val="20"/>
        </w:rPr>
      </w:pPr>
      <w:r w:rsidRPr="000D3D2F">
        <w:rPr>
          <w:rFonts w:ascii="Verdana" w:hAnsi="Verdana"/>
          <w:sz w:val="20"/>
          <w:szCs w:val="20"/>
        </w:rPr>
        <w:t xml:space="preserve">                                          mob.  098 365 606</w:t>
      </w:r>
    </w:p>
    <w:p w14:paraId="365B3568" w14:textId="77777777" w:rsidR="000D3D2F" w:rsidRPr="000D3D2F" w:rsidRDefault="000D3D2F" w:rsidP="000D3D2F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  <w:r w:rsidRPr="000D3D2F">
        <w:rPr>
          <w:rFonts w:ascii="Verdana" w:hAnsi="Verdana"/>
          <w:b/>
          <w:bCs/>
          <w:sz w:val="20"/>
          <w:szCs w:val="20"/>
        </w:rPr>
        <w:t xml:space="preserve">     </w:t>
      </w:r>
    </w:p>
    <w:p w14:paraId="641CA2FB" w14:textId="77777777" w:rsidR="000D3D2F" w:rsidRPr="000D3D2F" w:rsidRDefault="000D3D2F" w:rsidP="000D3D2F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  <w:r w:rsidRPr="000D3D2F">
        <w:rPr>
          <w:rFonts w:ascii="Verdana" w:hAnsi="Verdana"/>
          <w:b/>
          <w:bCs/>
          <w:sz w:val="20"/>
          <w:szCs w:val="20"/>
        </w:rPr>
        <w:t xml:space="preserve">      b/ Dio naselja istočno od ul.Sv.Florijana</w:t>
      </w:r>
    </w:p>
    <w:p w14:paraId="39A56CF9" w14:textId="77777777" w:rsidR="000D3D2F" w:rsidRPr="000D3D2F" w:rsidRDefault="000D3D2F" w:rsidP="000D3D2F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1A52549E" w14:textId="77777777" w:rsidR="000D3D2F" w:rsidRPr="000D3D2F" w:rsidRDefault="000D3D2F" w:rsidP="000D3D2F">
      <w:pPr>
        <w:pStyle w:val="NoSpacing"/>
        <w:numPr>
          <w:ilvl w:val="0"/>
          <w:numId w:val="48"/>
        </w:numPr>
        <w:jc w:val="both"/>
        <w:rPr>
          <w:rFonts w:ascii="Verdana" w:hAnsi="Verdana"/>
          <w:sz w:val="20"/>
          <w:szCs w:val="20"/>
        </w:rPr>
      </w:pPr>
      <w:r w:rsidRPr="000D3D2F">
        <w:rPr>
          <w:rFonts w:ascii="Verdana" w:hAnsi="Verdana"/>
          <w:sz w:val="20"/>
          <w:szCs w:val="20"/>
        </w:rPr>
        <w:t xml:space="preserve">Povjerenik CZ:  </w:t>
      </w:r>
      <w:r w:rsidRPr="000D3D2F">
        <w:rPr>
          <w:rFonts w:ascii="Verdana" w:hAnsi="Verdana"/>
          <w:b/>
          <w:bCs/>
          <w:sz w:val="20"/>
          <w:szCs w:val="20"/>
        </w:rPr>
        <w:t>Marinko Braim</w:t>
      </w:r>
      <w:r w:rsidRPr="000D3D2F">
        <w:rPr>
          <w:rFonts w:ascii="Verdana" w:hAnsi="Verdana"/>
          <w:sz w:val="20"/>
          <w:szCs w:val="20"/>
        </w:rPr>
        <w:t xml:space="preserve">, Lasinjska cesta 1, Lasinja, tel. 884 018, </w:t>
      </w:r>
    </w:p>
    <w:p w14:paraId="6384E1CD" w14:textId="77777777" w:rsidR="000D3D2F" w:rsidRPr="000D3D2F" w:rsidRDefault="000D3D2F" w:rsidP="000D3D2F">
      <w:pPr>
        <w:pStyle w:val="NoSpacing"/>
        <w:ind w:left="900"/>
        <w:jc w:val="both"/>
        <w:rPr>
          <w:rFonts w:ascii="Verdana" w:hAnsi="Verdana"/>
          <w:sz w:val="20"/>
          <w:szCs w:val="20"/>
        </w:rPr>
      </w:pPr>
      <w:r w:rsidRPr="000D3D2F">
        <w:rPr>
          <w:rFonts w:ascii="Verdana" w:hAnsi="Verdana"/>
          <w:sz w:val="20"/>
          <w:szCs w:val="20"/>
        </w:rPr>
        <w:t xml:space="preserve">                           mob. 098 613 301 </w:t>
      </w:r>
    </w:p>
    <w:p w14:paraId="7BD75C59" w14:textId="77777777" w:rsidR="000D3D2F" w:rsidRPr="000D3D2F" w:rsidRDefault="000D3D2F" w:rsidP="000D3D2F">
      <w:pPr>
        <w:pStyle w:val="NoSpacing"/>
        <w:jc w:val="both"/>
        <w:rPr>
          <w:rFonts w:ascii="Verdana" w:hAnsi="Verdana"/>
          <w:sz w:val="20"/>
          <w:szCs w:val="20"/>
        </w:rPr>
      </w:pPr>
      <w:r w:rsidRPr="000D3D2F">
        <w:rPr>
          <w:rFonts w:ascii="Verdana" w:hAnsi="Verdana"/>
          <w:sz w:val="20"/>
          <w:szCs w:val="20"/>
        </w:rPr>
        <w:t xml:space="preserve">         2. Zamjenik povjerenika je: </w:t>
      </w:r>
      <w:r w:rsidRPr="000D3D2F">
        <w:rPr>
          <w:rFonts w:ascii="Verdana" w:hAnsi="Verdana"/>
          <w:b/>
          <w:bCs/>
          <w:sz w:val="20"/>
          <w:szCs w:val="20"/>
        </w:rPr>
        <w:t>Predrag Barać</w:t>
      </w:r>
      <w:r w:rsidRPr="000D3D2F">
        <w:rPr>
          <w:rFonts w:ascii="Verdana" w:hAnsi="Verdana"/>
          <w:sz w:val="20"/>
          <w:szCs w:val="20"/>
        </w:rPr>
        <w:t xml:space="preserve">, Lasinjska cesta 14, Lasinja, tel. 884 023, </w:t>
      </w:r>
    </w:p>
    <w:p w14:paraId="0FFEAB3C" w14:textId="77777777" w:rsidR="000D3D2F" w:rsidRPr="000D3D2F" w:rsidRDefault="000D3D2F" w:rsidP="000D3D2F">
      <w:pPr>
        <w:pStyle w:val="NoSpacing"/>
        <w:jc w:val="both"/>
        <w:rPr>
          <w:rFonts w:ascii="Verdana" w:hAnsi="Verdana"/>
          <w:sz w:val="20"/>
          <w:szCs w:val="20"/>
        </w:rPr>
      </w:pPr>
      <w:r w:rsidRPr="000D3D2F">
        <w:rPr>
          <w:rFonts w:ascii="Verdana" w:hAnsi="Verdana"/>
          <w:sz w:val="20"/>
          <w:szCs w:val="20"/>
        </w:rPr>
        <w:t xml:space="preserve">                                                      mob. 098 313 650</w:t>
      </w:r>
    </w:p>
    <w:p w14:paraId="37FBDBAA" w14:textId="77777777" w:rsidR="000D3D2F" w:rsidRPr="000D3D2F" w:rsidRDefault="000D3D2F" w:rsidP="000D3D2F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5426CB71" w14:textId="77777777" w:rsidR="000D3D2F" w:rsidRPr="000D3D2F" w:rsidRDefault="000D3D2F" w:rsidP="000D3D2F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  <w:r w:rsidRPr="000D3D2F">
        <w:rPr>
          <w:rFonts w:ascii="Verdana" w:hAnsi="Verdana"/>
          <w:sz w:val="20"/>
          <w:szCs w:val="20"/>
        </w:rPr>
        <w:t xml:space="preserve">2. </w:t>
      </w:r>
      <w:r w:rsidRPr="000D3D2F">
        <w:rPr>
          <w:rFonts w:ascii="Verdana" w:hAnsi="Verdana"/>
          <w:b/>
          <w:bCs/>
          <w:sz w:val="20"/>
          <w:szCs w:val="20"/>
        </w:rPr>
        <w:t>Za naselja Desno Sredičko i  Desni Štefanki:</w:t>
      </w:r>
    </w:p>
    <w:p w14:paraId="6F57A137" w14:textId="77777777" w:rsidR="000D3D2F" w:rsidRPr="000D3D2F" w:rsidRDefault="000D3D2F" w:rsidP="000D3D2F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</w:p>
    <w:p w14:paraId="0FD09BCB" w14:textId="77777777" w:rsidR="000D3D2F" w:rsidRPr="000D3D2F" w:rsidRDefault="000D3D2F" w:rsidP="000D3D2F">
      <w:pPr>
        <w:pStyle w:val="NoSpacing"/>
        <w:numPr>
          <w:ilvl w:val="0"/>
          <w:numId w:val="50"/>
        </w:numPr>
        <w:jc w:val="both"/>
        <w:rPr>
          <w:rFonts w:ascii="Verdana" w:hAnsi="Verdana"/>
          <w:sz w:val="20"/>
          <w:szCs w:val="20"/>
        </w:rPr>
      </w:pPr>
      <w:r w:rsidRPr="000D3D2F">
        <w:rPr>
          <w:rFonts w:ascii="Verdana" w:hAnsi="Verdana"/>
          <w:sz w:val="20"/>
          <w:szCs w:val="20"/>
        </w:rPr>
        <w:t xml:space="preserve">Povjerenik CZ:  </w:t>
      </w:r>
      <w:r w:rsidRPr="000D3D2F">
        <w:rPr>
          <w:rFonts w:ascii="Verdana" w:hAnsi="Verdana"/>
          <w:b/>
          <w:bCs/>
          <w:sz w:val="20"/>
          <w:szCs w:val="20"/>
        </w:rPr>
        <w:t>Ivan Pavek</w:t>
      </w:r>
      <w:r w:rsidRPr="000D3D2F">
        <w:rPr>
          <w:rFonts w:ascii="Verdana" w:hAnsi="Verdana"/>
          <w:sz w:val="20"/>
          <w:szCs w:val="20"/>
        </w:rPr>
        <w:t xml:space="preserve">, Desni Štefanki 77A, Desni Štefanki, tel. 884 426, </w:t>
      </w:r>
    </w:p>
    <w:p w14:paraId="50F561EF" w14:textId="77777777" w:rsidR="000D3D2F" w:rsidRPr="000D3D2F" w:rsidRDefault="000D3D2F" w:rsidP="000D3D2F">
      <w:pPr>
        <w:pStyle w:val="NoSpacing"/>
        <w:ind w:left="900"/>
        <w:jc w:val="both"/>
        <w:rPr>
          <w:rFonts w:ascii="Verdana" w:hAnsi="Verdana"/>
          <w:sz w:val="20"/>
          <w:szCs w:val="20"/>
        </w:rPr>
      </w:pPr>
      <w:r w:rsidRPr="000D3D2F">
        <w:rPr>
          <w:rFonts w:ascii="Verdana" w:hAnsi="Verdana"/>
          <w:sz w:val="20"/>
          <w:szCs w:val="20"/>
        </w:rPr>
        <w:t xml:space="preserve">                           mob 098 912 77 33</w:t>
      </w:r>
    </w:p>
    <w:p w14:paraId="70BAE796" w14:textId="77777777" w:rsidR="000D3D2F" w:rsidRPr="000D3D2F" w:rsidRDefault="000D3D2F" w:rsidP="000D3D2F">
      <w:pPr>
        <w:pStyle w:val="NoSpacing"/>
        <w:numPr>
          <w:ilvl w:val="0"/>
          <w:numId w:val="50"/>
        </w:numPr>
        <w:jc w:val="both"/>
        <w:rPr>
          <w:rFonts w:ascii="Verdana" w:hAnsi="Verdana"/>
          <w:sz w:val="20"/>
          <w:szCs w:val="20"/>
        </w:rPr>
      </w:pPr>
      <w:r w:rsidRPr="000D3D2F">
        <w:rPr>
          <w:rFonts w:ascii="Verdana" w:hAnsi="Verdana"/>
          <w:sz w:val="20"/>
          <w:szCs w:val="20"/>
        </w:rPr>
        <w:lastRenderedPageBreak/>
        <w:t xml:space="preserve">Zamjenik povjerenika je: </w:t>
      </w:r>
      <w:r w:rsidRPr="000D3D2F">
        <w:rPr>
          <w:rFonts w:ascii="Verdana" w:hAnsi="Verdana"/>
          <w:b/>
          <w:bCs/>
          <w:sz w:val="20"/>
          <w:szCs w:val="20"/>
        </w:rPr>
        <w:t>Tomo Pavek</w:t>
      </w:r>
      <w:r w:rsidRPr="000D3D2F">
        <w:rPr>
          <w:rFonts w:ascii="Verdana" w:hAnsi="Verdana"/>
          <w:sz w:val="20"/>
          <w:szCs w:val="20"/>
        </w:rPr>
        <w:t xml:space="preserve">, Desni Štefanki 97, Desni Štefanki, </w:t>
      </w:r>
    </w:p>
    <w:p w14:paraId="4D53568F" w14:textId="77777777" w:rsidR="000D3D2F" w:rsidRPr="000D3D2F" w:rsidRDefault="000D3D2F" w:rsidP="000D3D2F">
      <w:pPr>
        <w:pStyle w:val="NoSpacing"/>
        <w:ind w:left="900"/>
        <w:jc w:val="both"/>
        <w:rPr>
          <w:rFonts w:ascii="Verdana" w:hAnsi="Verdana"/>
          <w:sz w:val="20"/>
          <w:szCs w:val="20"/>
        </w:rPr>
      </w:pPr>
      <w:r w:rsidRPr="000D3D2F">
        <w:rPr>
          <w:rFonts w:ascii="Verdana" w:hAnsi="Verdana"/>
          <w:sz w:val="20"/>
          <w:szCs w:val="20"/>
        </w:rPr>
        <w:t xml:space="preserve">                                          tel. 884 081,  mob. 098 940 75 93</w:t>
      </w:r>
    </w:p>
    <w:p w14:paraId="112C898A" w14:textId="77777777" w:rsidR="000D3D2F" w:rsidRPr="000D3D2F" w:rsidRDefault="000D3D2F" w:rsidP="000D3D2F">
      <w:pPr>
        <w:pStyle w:val="NoSpacing"/>
        <w:jc w:val="both"/>
        <w:rPr>
          <w:rFonts w:ascii="Verdana" w:hAnsi="Verdana"/>
          <w:sz w:val="20"/>
          <w:szCs w:val="20"/>
        </w:rPr>
      </w:pPr>
      <w:r w:rsidRPr="000D3D2F">
        <w:rPr>
          <w:rFonts w:ascii="Verdana" w:hAnsi="Verdana"/>
          <w:sz w:val="20"/>
          <w:szCs w:val="20"/>
        </w:rPr>
        <w:t xml:space="preserve">  </w:t>
      </w:r>
    </w:p>
    <w:p w14:paraId="74A52196" w14:textId="77777777" w:rsidR="000D3D2F" w:rsidRPr="000D3D2F" w:rsidRDefault="000D3D2F" w:rsidP="000D3D2F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  <w:r w:rsidRPr="000D3D2F">
        <w:rPr>
          <w:rFonts w:ascii="Verdana" w:hAnsi="Verdana"/>
          <w:sz w:val="20"/>
          <w:szCs w:val="20"/>
        </w:rPr>
        <w:t xml:space="preserve"> 3. </w:t>
      </w:r>
      <w:r w:rsidRPr="000D3D2F">
        <w:rPr>
          <w:rFonts w:ascii="Verdana" w:hAnsi="Verdana"/>
          <w:b/>
          <w:bCs/>
          <w:sz w:val="20"/>
          <w:szCs w:val="20"/>
        </w:rPr>
        <w:t>Za naselja Novo Selo Lasinjsko, Crna Draga, Prkos Lasinjski, Banski Kovačevac i Sjeničak Lasinjski</w:t>
      </w:r>
    </w:p>
    <w:p w14:paraId="7E066901" w14:textId="77777777" w:rsidR="000D3D2F" w:rsidRPr="000D3D2F" w:rsidRDefault="000D3D2F" w:rsidP="000D3D2F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56F752C2" w14:textId="77777777" w:rsidR="000D3D2F" w:rsidRPr="000D3D2F" w:rsidRDefault="000D3D2F" w:rsidP="000D3D2F">
      <w:pPr>
        <w:pStyle w:val="NoSpacing"/>
        <w:numPr>
          <w:ilvl w:val="0"/>
          <w:numId w:val="49"/>
        </w:numPr>
        <w:jc w:val="both"/>
        <w:rPr>
          <w:rFonts w:ascii="Verdana" w:hAnsi="Verdana"/>
          <w:sz w:val="20"/>
          <w:szCs w:val="20"/>
        </w:rPr>
      </w:pPr>
      <w:r w:rsidRPr="000D3D2F">
        <w:rPr>
          <w:rFonts w:ascii="Verdana" w:hAnsi="Verdana"/>
          <w:sz w:val="20"/>
          <w:szCs w:val="20"/>
        </w:rPr>
        <w:t xml:space="preserve">Povjerenik CZ:  </w:t>
      </w:r>
      <w:r w:rsidRPr="000D3D2F">
        <w:rPr>
          <w:rFonts w:ascii="Verdana" w:hAnsi="Verdana"/>
          <w:b/>
          <w:bCs/>
          <w:sz w:val="20"/>
          <w:szCs w:val="20"/>
        </w:rPr>
        <w:t>Marko Mihalić</w:t>
      </w:r>
      <w:r w:rsidRPr="000D3D2F">
        <w:rPr>
          <w:rFonts w:ascii="Verdana" w:hAnsi="Verdana"/>
          <w:sz w:val="20"/>
          <w:szCs w:val="20"/>
        </w:rPr>
        <w:t xml:space="preserve">, Crna Draga 12A, Crna Draga, tel. 884 191, </w:t>
      </w:r>
    </w:p>
    <w:p w14:paraId="692EBF01" w14:textId="77777777" w:rsidR="000D3D2F" w:rsidRPr="000D3D2F" w:rsidRDefault="000D3D2F" w:rsidP="000D3D2F">
      <w:pPr>
        <w:pStyle w:val="NoSpacing"/>
        <w:ind w:left="840"/>
        <w:jc w:val="both"/>
        <w:rPr>
          <w:rFonts w:ascii="Verdana" w:hAnsi="Verdana"/>
          <w:sz w:val="20"/>
          <w:szCs w:val="20"/>
        </w:rPr>
      </w:pPr>
      <w:r w:rsidRPr="000D3D2F">
        <w:rPr>
          <w:rFonts w:ascii="Verdana" w:hAnsi="Verdana"/>
          <w:sz w:val="20"/>
          <w:szCs w:val="20"/>
        </w:rPr>
        <w:t xml:space="preserve">                        mob. 098 596 531</w:t>
      </w:r>
    </w:p>
    <w:p w14:paraId="41628419" w14:textId="77777777" w:rsidR="000D3D2F" w:rsidRPr="000D3D2F" w:rsidRDefault="000D3D2F" w:rsidP="000D3D2F">
      <w:pPr>
        <w:pStyle w:val="NoSpacing"/>
        <w:jc w:val="both"/>
        <w:rPr>
          <w:rFonts w:ascii="Verdana" w:hAnsi="Verdana"/>
          <w:sz w:val="20"/>
          <w:szCs w:val="20"/>
        </w:rPr>
      </w:pPr>
      <w:r w:rsidRPr="000D3D2F">
        <w:rPr>
          <w:rFonts w:ascii="Verdana" w:hAnsi="Verdana"/>
          <w:sz w:val="20"/>
          <w:szCs w:val="20"/>
        </w:rPr>
        <w:t xml:space="preserve">        2. Zamjenik povjerenika je: </w:t>
      </w:r>
      <w:r w:rsidRPr="000D3D2F">
        <w:rPr>
          <w:rFonts w:ascii="Verdana" w:hAnsi="Verdana"/>
          <w:b/>
          <w:bCs/>
          <w:sz w:val="20"/>
          <w:szCs w:val="20"/>
        </w:rPr>
        <w:t>Miro Župan</w:t>
      </w:r>
      <w:r w:rsidRPr="000D3D2F">
        <w:rPr>
          <w:rFonts w:ascii="Verdana" w:hAnsi="Verdana"/>
          <w:sz w:val="20"/>
          <w:szCs w:val="20"/>
        </w:rPr>
        <w:t xml:space="preserve">, Banski Kovačevac 48, Banski Kovačevac, </w:t>
      </w:r>
    </w:p>
    <w:p w14:paraId="7B727AC9" w14:textId="77777777" w:rsidR="000D3D2F" w:rsidRPr="000D3D2F" w:rsidRDefault="000D3D2F" w:rsidP="000D3D2F">
      <w:pPr>
        <w:pStyle w:val="NoSpacing"/>
        <w:jc w:val="both"/>
        <w:rPr>
          <w:rFonts w:ascii="Verdana" w:hAnsi="Verdana"/>
          <w:sz w:val="20"/>
          <w:szCs w:val="20"/>
        </w:rPr>
      </w:pPr>
      <w:r w:rsidRPr="000D3D2F">
        <w:rPr>
          <w:rFonts w:ascii="Verdana" w:hAnsi="Verdana"/>
          <w:sz w:val="20"/>
          <w:szCs w:val="20"/>
        </w:rPr>
        <w:t xml:space="preserve">                                                     tel. 644 541, mob. 091 581 59 49</w:t>
      </w:r>
    </w:p>
    <w:p w14:paraId="71DD6AB3" w14:textId="77777777" w:rsidR="000D3D2F" w:rsidRPr="000D3D2F" w:rsidRDefault="000D3D2F" w:rsidP="000D3D2F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565354A1" w14:textId="77777777" w:rsidR="000D3D2F" w:rsidRPr="000D3D2F" w:rsidRDefault="000D3D2F" w:rsidP="000D3D2F">
      <w:pPr>
        <w:pStyle w:val="NoSpacing"/>
        <w:jc w:val="center"/>
        <w:rPr>
          <w:rFonts w:ascii="Verdana" w:hAnsi="Verdana"/>
          <w:b/>
          <w:bCs/>
          <w:sz w:val="20"/>
          <w:szCs w:val="20"/>
        </w:rPr>
      </w:pPr>
      <w:r w:rsidRPr="000D3D2F">
        <w:rPr>
          <w:rFonts w:ascii="Verdana" w:hAnsi="Verdana"/>
          <w:b/>
          <w:bCs/>
          <w:sz w:val="20"/>
          <w:szCs w:val="20"/>
        </w:rPr>
        <w:t>Članak 4.</w:t>
      </w:r>
    </w:p>
    <w:p w14:paraId="55E28B37" w14:textId="77777777" w:rsidR="000D3D2F" w:rsidRPr="000D3D2F" w:rsidRDefault="000D3D2F" w:rsidP="000D3D2F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6F0397F1" w14:textId="77777777" w:rsidR="000D3D2F" w:rsidRPr="000D3D2F" w:rsidRDefault="000D3D2F" w:rsidP="000D3D2F">
      <w:pPr>
        <w:pStyle w:val="NoSpacing"/>
        <w:jc w:val="both"/>
        <w:rPr>
          <w:rFonts w:ascii="Verdana" w:hAnsi="Verdana"/>
          <w:sz w:val="20"/>
          <w:szCs w:val="20"/>
        </w:rPr>
      </w:pPr>
      <w:r w:rsidRPr="000D3D2F">
        <w:rPr>
          <w:rFonts w:ascii="Verdana" w:hAnsi="Verdana"/>
          <w:sz w:val="20"/>
          <w:szCs w:val="20"/>
        </w:rPr>
        <w:t>Stručne i administrativno-tehničke poslove za provođenje ove Odluke obavljati će Općina Lasinja.</w:t>
      </w:r>
    </w:p>
    <w:p w14:paraId="77E8E605" w14:textId="77777777" w:rsidR="000D3D2F" w:rsidRPr="000D3D2F" w:rsidRDefault="000D3D2F" w:rsidP="000D3D2F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3CCD3631" w14:textId="77777777" w:rsidR="000D3D2F" w:rsidRPr="000D3D2F" w:rsidRDefault="000D3D2F" w:rsidP="000D3D2F">
      <w:pPr>
        <w:pStyle w:val="NoSpacing"/>
        <w:jc w:val="center"/>
        <w:rPr>
          <w:rFonts w:ascii="Verdana" w:hAnsi="Verdana"/>
          <w:b/>
          <w:bCs/>
          <w:sz w:val="20"/>
          <w:szCs w:val="20"/>
        </w:rPr>
      </w:pPr>
      <w:r w:rsidRPr="000D3D2F">
        <w:rPr>
          <w:rFonts w:ascii="Verdana" w:hAnsi="Verdana"/>
          <w:b/>
          <w:bCs/>
          <w:sz w:val="20"/>
          <w:szCs w:val="20"/>
        </w:rPr>
        <w:t>Članak 5.</w:t>
      </w:r>
    </w:p>
    <w:p w14:paraId="27A4D0B1" w14:textId="77777777" w:rsidR="000D3D2F" w:rsidRPr="000D3D2F" w:rsidRDefault="000D3D2F" w:rsidP="000D3D2F">
      <w:pPr>
        <w:pStyle w:val="NoSpacing"/>
        <w:jc w:val="both"/>
        <w:rPr>
          <w:rFonts w:ascii="Verdana" w:hAnsi="Verdana"/>
          <w:sz w:val="20"/>
          <w:szCs w:val="20"/>
        </w:rPr>
      </w:pPr>
      <w:r w:rsidRPr="000D3D2F">
        <w:rPr>
          <w:rFonts w:ascii="Verdana" w:hAnsi="Verdana"/>
          <w:sz w:val="20"/>
          <w:szCs w:val="20"/>
        </w:rPr>
        <w:t>Ova Odluka stupa na snagu danom donošenja i objaviti će se u Glasniku Općine Lasinja.</w:t>
      </w:r>
    </w:p>
    <w:p w14:paraId="78E6D670" w14:textId="77777777" w:rsidR="000D3D2F" w:rsidRPr="00DF42DB" w:rsidRDefault="000D3D2F" w:rsidP="000D3D2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F42DB">
        <w:rPr>
          <w:rFonts w:ascii="Times New Roman" w:hAnsi="Times New Roman"/>
          <w:sz w:val="24"/>
          <w:szCs w:val="24"/>
        </w:rPr>
        <w:t xml:space="preserve">  </w:t>
      </w:r>
    </w:p>
    <w:p w14:paraId="1AF67F65" w14:textId="5BCCEDF0" w:rsidR="0076557C" w:rsidRPr="00A94596" w:rsidRDefault="0076557C" w:rsidP="0076557C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 w:rsidR="000D3D2F">
        <w:rPr>
          <w:rFonts w:ascii="Verdana" w:hAnsi="Verdana"/>
          <w:sz w:val="20"/>
          <w:szCs w:val="20"/>
        </w:rPr>
        <w:t>240</w:t>
      </w:r>
      <w:r w:rsidRPr="00A94596">
        <w:rPr>
          <w:rFonts w:ascii="Verdana" w:hAnsi="Verdana"/>
          <w:sz w:val="20"/>
          <w:szCs w:val="20"/>
        </w:rPr>
        <w:t>-0</w:t>
      </w:r>
      <w:r w:rsidR="000D3D2F"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-0</w:t>
      </w:r>
      <w:r w:rsidR="000D3D2F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 w:rsidR="000D3D2F">
        <w:rPr>
          <w:rFonts w:ascii="Verdana" w:hAnsi="Verdana"/>
          <w:sz w:val="20"/>
          <w:szCs w:val="20"/>
        </w:rPr>
        <w:t>1</w:t>
      </w:r>
    </w:p>
    <w:p w14:paraId="7D81F6EA" w14:textId="77777777" w:rsidR="0076557C" w:rsidRPr="00A94596" w:rsidRDefault="0076557C" w:rsidP="0076557C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</w:t>
      </w:r>
    </w:p>
    <w:p w14:paraId="7DEA7C2B" w14:textId="6FEABAF7" w:rsidR="0076557C" w:rsidRPr="00A94596" w:rsidRDefault="0076557C" w:rsidP="0076557C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</w:t>
      </w:r>
      <w:r w:rsidR="000D3D2F"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 xml:space="preserve">. </w:t>
      </w:r>
      <w:r w:rsidR="00B22397"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.</w:t>
      </w:r>
    </w:p>
    <w:p w14:paraId="27AA85EB" w14:textId="77777777" w:rsidR="0076557C" w:rsidRDefault="0076557C" w:rsidP="0076557C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OPĆINSKI NAČELNIK</w:t>
      </w:r>
    </w:p>
    <w:p w14:paraId="53E04B6E" w14:textId="77777777" w:rsidR="0076557C" w:rsidRDefault="0076557C" w:rsidP="0076557C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5EBAAA9A" w14:textId="77777777" w:rsidR="0076557C" w:rsidRDefault="0076557C" w:rsidP="0076557C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</w:t>
      </w:r>
    </w:p>
    <w:p w14:paraId="4CE4EF5C" w14:textId="77777777" w:rsidR="00A208F4" w:rsidRDefault="00A208F4" w:rsidP="00A208F4">
      <w:pPr>
        <w:pStyle w:val="BodyText"/>
        <w:spacing w:after="0"/>
        <w:rPr>
          <w:rFonts w:ascii="Verdana" w:hAnsi="Verdana"/>
          <w:sz w:val="20"/>
          <w:szCs w:val="20"/>
        </w:rPr>
      </w:pPr>
    </w:p>
    <w:p w14:paraId="7F19C701" w14:textId="555F87AE" w:rsidR="00A208F4" w:rsidRDefault="00A208F4" w:rsidP="00A208F4">
      <w:pPr>
        <w:pStyle w:val="BodyText"/>
        <w:spacing w:after="0"/>
        <w:jc w:val="both"/>
        <w:rPr>
          <w:rFonts w:ascii="Verdana" w:hAnsi="Verdana"/>
          <w:sz w:val="20"/>
          <w:szCs w:val="20"/>
        </w:rPr>
      </w:pPr>
      <w:r w:rsidRPr="00A208F4">
        <w:rPr>
          <w:rFonts w:ascii="Verdana" w:hAnsi="Verdana"/>
          <w:sz w:val="20"/>
          <w:szCs w:val="20"/>
        </w:rPr>
        <w:tab/>
        <w:t xml:space="preserve">Na temelju članka 109. stavak 4. Zakona o vodnim uslugama (Narodne novine, broj 66/19) i  članka 50. Statuta Općine Lasinja (Glasnik Općine Lasinja br.1/18, 1/20 i 1/21), Općinski načelnik Općine Lasinja, povodom zahtjeva tvrtke Vodovod i kanalizacija d.o.o. za izdavanje suglasnosti  na prijedlog Odluke o cijeni vodnih usluga, dana 12. prosinca 2023. godine, donosi </w:t>
      </w:r>
    </w:p>
    <w:p w14:paraId="04048265" w14:textId="77777777" w:rsidR="00A208F4" w:rsidRPr="00A208F4" w:rsidRDefault="00A208F4" w:rsidP="00A208F4">
      <w:pPr>
        <w:pStyle w:val="BodyText"/>
        <w:spacing w:after="0"/>
        <w:jc w:val="both"/>
        <w:rPr>
          <w:rFonts w:ascii="Verdana" w:hAnsi="Verdana"/>
          <w:sz w:val="20"/>
          <w:szCs w:val="20"/>
        </w:rPr>
      </w:pPr>
    </w:p>
    <w:p w14:paraId="3064C606" w14:textId="77777777" w:rsidR="00A208F4" w:rsidRDefault="00A208F4" w:rsidP="00A208F4">
      <w:pPr>
        <w:pStyle w:val="Heading1"/>
        <w:spacing w:before="0"/>
        <w:jc w:val="center"/>
        <w:rPr>
          <w:rFonts w:ascii="Verdana" w:hAnsi="Verdana"/>
          <w:color w:val="auto"/>
          <w:sz w:val="20"/>
          <w:szCs w:val="20"/>
        </w:rPr>
      </w:pPr>
      <w:r w:rsidRPr="00A208F4">
        <w:rPr>
          <w:rFonts w:ascii="Verdana" w:hAnsi="Verdana"/>
          <w:color w:val="auto"/>
          <w:sz w:val="20"/>
          <w:szCs w:val="20"/>
        </w:rPr>
        <w:t>Z A K LJ U Č A K</w:t>
      </w:r>
    </w:p>
    <w:p w14:paraId="526CFB0D" w14:textId="77777777" w:rsidR="00A208F4" w:rsidRPr="00A208F4" w:rsidRDefault="00A208F4" w:rsidP="00A208F4"/>
    <w:p w14:paraId="128B21EC" w14:textId="7EA103DE" w:rsidR="00A208F4" w:rsidRPr="00A208F4" w:rsidRDefault="00A208F4" w:rsidP="00A208F4">
      <w:pPr>
        <w:pStyle w:val="Heading1"/>
        <w:spacing w:before="0"/>
        <w:jc w:val="center"/>
        <w:rPr>
          <w:rFonts w:ascii="Verdana" w:hAnsi="Verdana"/>
          <w:color w:val="auto"/>
          <w:sz w:val="20"/>
          <w:szCs w:val="20"/>
        </w:rPr>
      </w:pPr>
      <w:r w:rsidRPr="00A208F4">
        <w:rPr>
          <w:rFonts w:ascii="Verdana" w:hAnsi="Verdana"/>
          <w:color w:val="auto"/>
          <w:sz w:val="20"/>
          <w:szCs w:val="20"/>
        </w:rPr>
        <w:t>I.</w:t>
      </w:r>
    </w:p>
    <w:p w14:paraId="49299F94" w14:textId="77777777" w:rsidR="00A208F4" w:rsidRPr="00A208F4" w:rsidRDefault="00A208F4" w:rsidP="00A208F4">
      <w:pPr>
        <w:jc w:val="both"/>
        <w:rPr>
          <w:rFonts w:ascii="Verdana" w:hAnsi="Verdana"/>
          <w:sz w:val="20"/>
          <w:szCs w:val="20"/>
          <w:lang w:val="hr-HR"/>
        </w:rPr>
      </w:pPr>
      <w:r w:rsidRPr="00A208F4">
        <w:rPr>
          <w:rFonts w:ascii="Verdana" w:hAnsi="Verdana"/>
          <w:sz w:val="20"/>
          <w:szCs w:val="20"/>
          <w:lang w:val="hr-HR"/>
        </w:rPr>
        <w:tab/>
        <w:t>Izdaje se suglasnost na prijedlog Odluke o cijeni vodnih usluga, URBROJ:3-288-0001, prosinac 2023. godine, tvrtke Vodovod i kanalizacija  d.o.o., Gažanski trg 8, Karlovac, javnog isporučitelja  vodnih usluga  na području Općine Lasinja, koja će se primjenjivati od 01. siječnja 2024. godine.</w:t>
      </w:r>
    </w:p>
    <w:p w14:paraId="76D02FCA" w14:textId="7F7D249D" w:rsidR="00A208F4" w:rsidRPr="00A208F4" w:rsidRDefault="00A208F4" w:rsidP="00A208F4">
      <w:pPr>
        <w:jc w:val="both"/>
        <w:rPr>
          <w:rFonts w:ascii="Verdana" w:hAnsi="Verdana"/>
          <w:sz w:val="20"/>
          <w:szCs w:val="20"/>
          <w:lang w:val="hr-HR"/>
        </w:rPr>
      </w:pPr>
      <w:r w:rsidRPr="00A208F4">
        <w:rPr>
          <w:rFonts w:ascii="Verdana" w:hAnsi="Verdana"/>
          <w:sz w:val="20"/>
          <w:szCs w:val="20"/>
          <w:lang w:val="hr-HR"/>
        </w:rPr>
        <w:t xml:space="preserve">         </w:t>
      </w:r>
    </w:p>
    <w:p w14:paraId="2BC6451B" w14:textId="77777777" w:rsidR="00A208F4" w:rsidRPr="00A208F4" w:rsidRDefault="00A208F4" w:rsidP="00A208F4">
      <w:pPr>
        <w:jc w:val="center"/>
        <w:rPr>
          <w:rFonts w:ascii="Verdana" w:hAnsi="Verdana"/>
          <w:b/>
          <w:bCs/>
          <w:sz w:val="20"/>
          <w:szCs w:val="20"/>
          <w:lang w:val="hr-HR"/>
        </w:rPr>
      </w:pPr>
      <w:r w:rsidRPr="00A208F4">
        <w:rPr>
          <w:rFonts w:ascii="Verdana" w:hAnsi="Verdana"/>
          <w:b/>
          <w:bCs/>
          <w:sz w:val="20"/>
          <w:szCs w:val="20"/>
          <w:lang w:val="hr-HR"/>
        </w:rPr>
        <w:t>II.</w:t>
      </w:r>
    </w:p>
    <w:p w14:paraId="63B46806" w14:textId="77777777" w:rsidR="00A208F4" w:rsidRDefault="00A208F4" w:rsidP="00A208F4">
      <w:pPr>
        <w:jc w:val="both"/>
        <w:rPr>
          <w:rFonts w:ascii="Verdana" w:hAnsi="Verdana"/>
          <w:sz w:val="20"/>
          <w:szCs w:val="20"/>
          <w:lang w:val="hr-HR"/>
        </w:rPr>
      </w:pPr>
      <w:r w:rsidRPr="00A208F4">
        <w:rPr>
          <w:rFonts w:ascii="Verdana" w:hAnsi="Verdana"/>
          <w:sz w:val="20"/>
          <w:szCs w:val="20"/>
          <w:lang w:val="hr-HR"/>
        </w:rPr>
        <w:t xml:space="preserve">          Odluka iz točke I. ovog Zaključka sastavni je dio ovog Zaključka.</w:t>
      </w:r>
    </w:p>
    <w:p w14:paraId="0B58D539" w14:textId="77777777" w:rsidR="00A208F4" w:rsidRDefault="00A208F4" w:rsidP="00A208F4">
      <w:pPr>
        <w:jc w:val="both"/>
        <w:rPr>
          <w:rFonts w:ascii="Verdana" w:hAnsi="Verdana"/>
          <w:sz w:val="20"/>
          <w:szCs w:val="20"/>
          <w:lang w:val="hr-HR"/>
        </w:rPr>
      </w:pPr>
    </w:p>
    <w:p w14:paraId="46A91BDA" w14:textId="63AC4A89" w:rsidR="00A208F4" w:rsidRPr="00A208F4" w:rsidRDefault="00A208F4" w:rsidP="00A208F4">
      <w:pPr>
        <w:jc w:val="center"/>
        <w:rPr>
          <w:rFonts w:ascii="Verdana" w:hAnsi="Verdana"/>
          <w:b/>
          <w:bCs/>
          <w:sz w:val="20"/>
          <w:szCs w:val="20"/>
          <w:lang w:val="hr-HR"/>
        </w:rPr>
      </w:pPr>
      <w:r w:rsidRPr="00A208F4">
        <w:rPr>
          <w:rFonts w:ascii="Verdana" w:hAnsi="Verdana"/>
          <w:b/>
          <w:bCs/>
          <w:sz w:val="20"/>
          <w:szCs w:val="20"/>
          <w:lang w:val="hr-HR"/>
        </w:rPr>
        <w:t>III.</w:t>
      </w:r>
    </w:p>
    <w:p w14:paraId="344FD759" w14:textId="77777777" w:rsidR="00A208F4" w:rsidRPr="00A208F4" w:rsidRDefault="00A208F4" w:rsidP="00A208F4">
      <w:pPr>
        <w:rPr>
          <w:rFonts w:ascii="Verdana" w:hAnsi="Verdana"/>
          <w:sz w:val="20"/>
          <w:szCs w:val="20"/>
          <w:lang w:val="hr-HR"/>
        </w:rPr>
      </w:pPr>
      <w:r w:rsidRPr="00A208F4">
        <w:rPr>
          <w:rFonts w:ascii="Verdana" w:hAnsi="Verdana"/>
          <w:sz w:val="20"/>
          <w:szCs w:val="20"/>
          <w:lang w:val="hr-HR"/>
        </w:rPr>
        <w:tab/>
        <w:t>Ovaj Zaključak stupa na snagu danom donošenja, a objavit će se u Glasniku Općine Lasinja.</w:t>
      </w:r>
    </w:p>
    <w:p w14:paraId="6E86F243" w14:textId="77777777" w:rsidR="00D6695C" w:rsidRPr="00D6695C" w:rsidRDefault="00D6695C" w:rsidP="00D6695C">
      <w:pPr>
        <w:ind w:firstLine="708"/>
        <w:jc w:val="both"/>
        <w:rPr>
          <w:rFonts w:ascii="Verdana" w:hAnsi="Verdana" w:cs="Arial"/>
          <w:sz w:val="20"/>
          <w:szCs w:val="20"/>
        </w:rPr>
      </w:pPr>
    </w:p>
    <w:p w14:paraId="5DB2B8BB" w14:textId="4E6AC675" w:rsidR="00D6695C" w:rsidRPr="00A94596" w:rsidRDefault="00D6695C" w:rsidP="00D6695C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 w:rsidR="00A208F4">
        <w:rPr>
          <w:rFonts w:ascii="Verdana" w:hAnsi="Verdana"/>
          <w:sz w:val="20"/>
          <w:szCs w:val="20"/>
        </w:rPr>
        <w:t>325</w:t>
      </w:r>
      <w:r w:rsidRPr="00A94596">
        <w:rPr>
          <w:rFonts w:ascii="Verdana" w:hAnsi="Verdana"/>
          <w:sz w:val="20"/>
          <w:szCs w:val="20"/>
        </w:rPr>
        <w:t>-0</w:t>
      </w:r>
      <w:r w:rsidR="00A208F4"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 w:rsidR="00A208F4">
        <w:rPr>
          <w:rFonts w:ascii="Verdana" w:hAnsi="Verdana"/>
          <w:sz w:val="20"/>
          <w:szCs w:val="20"/>
        </w:rPr>
        <w:t>3</w:t>
      </w:r>
    </w:p>
    <w:p w14:paraId="2C65C363" w14:textId="18C1457D" w:rsidR="00D6695C" w:rsidRPr="00A94596" w:rsidRDefault="00D6695C" w:rsidP="00D6695C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</w:t>
      </w:r>
      <w:r w:rsidR="00A208F4">
        <w:rPr>
          <w:rFonts w:ascii="Verdana" w:hAnsi="Verdana"/>
          <w:sz w:val="20"/>
          <w:szCs w:val="20"/>
        </w:rPr>
        <w:t>3</w:t>
      </w:r>
    </w:p>
    <w:p w14:paraId="5705848E" w14:textId="3A04633A" w:rsidR="00D6695C" w:rsidRPr="00A94596" w:rsidRDefault="00D6695C" w:rsidP="00D6695C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 w:rsidR="00A208F4">
        <w:rPr>
          <w:rFonts w:ascii="Verdana" w:hAnsi="Verdana"/>
          <w:sz w:val="20"/>
          <w:szCs w:val="20"/>
        </w:rPr>
        <w:t>12</w:t>
      </w:r>
      <w:r w:rsidRPr="00A94596">
        <w:rPr>
          <w:rFonts w:ascii="Verdana" w:hAnsi="Verdana"/>
          <w:sz w:val="20"/>
          <w:szCs w:val="20"/>
        </w:rPr>
        <w:t xml:space="preserve">. </w:t>
      </w:r>
      <w:r w:rsidR="00B22397"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.</w:t>
      </w:r>
    </w:p>
    <w:p w14:paraId="09BB2264" w14:textId="77777777" w:rsidR="00D6695C" w:rsidRDefault="00D6695C" w:rsidP="00D6695C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OPĆINSKI NAČELNIK</w:t>
      </w:r>
    </w:p>
    <w:p w14:paraId="6B2311E5" w14:textId="77777777" w:rsidR="00D6695C" w:rsidRDefault="00D6695C" w:rsidP="00D6695C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3B72678B" w14:textId="77777777" w:rsidR="00D6695C" w:rsidRDefault="00D6695C" w:rsidP="00D6695C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</w:t>
      </w:r>
    </w:p>
    <w:p w14:paraId="71C5CDE2" w14:textId="77777777" w:rsidR="00D6695C" w:rsidRPr="00D6695C" w:rsidRDefault="00D6695C" w:rsidP="00F665FE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10EB36A8" w14:textId="77777777" w:rsidR="00F665FE" w:rsidRDefault="00F665FE" w:rsidP="007464BC">
      <w:pPr>
        <w:jc w:val="left"/>
        <w:rPr>
          <w:sz w:val="20"/>
          <w:szCs w:val="20"/>
          <w:lang w:val="hr-HR" w:eastAsia="hr-HR"/>
        </w:rPr>
      </w:pPr>
    </w:p>
    <w:p w14:paraId="41525388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6250A281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58EDF581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078E27A3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0859E63F" w14:textId="77777777" w:rsidR="00570E13" w:rsidRPr="00570E13" w:rsidRDefault="00570E13" w:rsidP="00570E13">
      <w:pPr>
        <w:jc w:val="both"/>
        <w:rPr>
          <w:rFonts w:ascii="Verdana" w:hAnsi="Verdana" w:cs="Arial"/>
          <w:sz w:val="20"/>
          <w:szCs w:val="20"/>
        </w:rPr>
      </w:pPr>
      <w:r w:rsidRPr="00570E13">
        <w:rPr>
          <w:rFonts w:ascii="Verdana" w:hAnsi="Verdana" w:cs="Arial"/>
          <w:sz w:val="20"/>
          <w:szCs w:val="20"/>
        </w:rPr>
        <w:lastRenderedPageBreak/>
        <w:tab/>
        <w:t xml:space="preserve">Na </w:t>
      </w:r>
      <w:proofErr w:type="spellStart"/>
      <w:r w:rsidRPr="00570E13">
        <w:rPr>
          <w:rFonts w:ascii="Verdana" w:hAnsi="Verdana" w:cs="Arial"/>
          <w:sz w:val="20"/>
          <w:szCs w:val="20"/>
        </w:rPr>
        <w:t>temelju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70E13">
        <w:rPr>
          <w:rFonts w:ascii="Verdana" w:hAnsi="Verdana" w:cs="Arial"/>
          <w:sz w:val="20"/>
          <w:szCs w:val="20"/>
        </w:rPr>
        <w:t>članka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28. </w:t>
      </w:r>
      <w:proofErr w:type="spellStart"/>
      <w:r w:rsidRPr="00570E13">
        <w:rPr>
          <w:rFonts w:ascii="Verdana" w:hAnsi="Verdana" w:cs="Arial"/>
          <w:sz w:val="20"/>
          <w:szCs w:val="20"/>
        </w:rPr>
        <w:t>stavka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1. </w:t>
      </w:r>
      <w:proofErr w:type="spellStart"/>
      <w:r w:rsidRPr="00570E13">
        <w:rPr>
          <w:rFonts w:ascii="Verdana" w:hAnsi="Verdana" w:cs="Arial"/>
          <w:sz w:val="20"/>
          <w:szCs w:val="20"/>
        </w:rPr>
        <w:t>Zakona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570E13">
        <w:rPr>
          <w:rFonts w:ascii="Verdana" w:hAnsi="Verdana" w:cs="Arial"/>
          <w:sz w:val="20"/>
          <w:szCs w:val="20"/>
        </w:rPr>
        <w:t>javnoj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70E13">
        <w:rPr>
          <w:rFonts w:ascii="Verdana" w:hAnsi="Verdana" w:cs="Arial"/>
          <w:sz w:val="20"/>
          <w:szCs w:val="20"/>
        </w:rPr>
        <w:t>nabavi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570E13">
        <w:rPr>
          <w:rFonts w:ascii="Verdana" w:hAnsi="Verdana" w:cs="Arial"/>
          <w:sz w:val="20"/>
          <w:szCs w:val="20"/>
        </w:rPr>
        <w:t>Narodne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570E13">
        <w:rPr>
          <w:rFonts w:ascii="Verdana" w:hAnsi="Verdana" w:cs="Arial"/>
          <w:sz w:val="20"/>
          <w:szCs w:val="20"/>
        </w:rPr>
        <w:t>novine“ br.</w:t>
      </w:r>
      <w:proofErr w:type="gramEnd"/>
      <w:r w:rsidRPr="00570E13">
        <w:rPr>
          <w:rFonts w:ascii="Verdana" w:hAnsi="Verdana" w:cs="Arial"/>
          <w:sz w:val="20"/>
          <w:szCs w:val="20"/>
        </w:rPr>
        <w:t xml:space="preserve"> 120/16),  </w:t>
      </w:r>
      <w:proofErr w:type="spellStart"/>
      <w:r w:rsidRPr="00570E13">
        <w:rPr>
          <w:rFonts w:ascii="Verdana" w:hAnsi="Verdana" w:cs="Arial"/>
          <w:sz w:val="20"/>
          <w:szCs w:val="20"/>
        </w:rPr>
        <w:t>članka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3. </w:t>
      </w:r>
      <w:proofErr w:type="spellStart"/>
      <w:r w:rsidRPr="00570E13">
        <w:rPr>
          <w:rFonts w:ascii="Verdana" w:hAnsi="Verdana" w:cs="Arial"/>
          <w:sz w:val="20"/>
          <w:szCs w:val="20"/>
        </w:rPr>
        <w:t>Pravilnika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570E13">
        <w:rPr>
          <w:rFonts w:ascii="Verdana" w:hAnsi="Verdana" w:cs="Arial"/>
          <w:sz w:val="20"/>
          <w:szCs w:val="20"/>
        </w:rPr>
        <w:t>planu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70E13">
        <w:rPr>
          <w:rFonts w:ascii="Verdana" w:hAnsi="Verdana" w:cs="Arial"/>
          <w:sz w:val="20"/>
          <w:szCs w:val="20"/>
        </w:rPr>
        <w:t>nabave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570E13">
        <w:rPr>
          <w:rFonts w:ascii="Verdana" w:hAnsi="Verdana" w:cs="Arial"/>
          <w:sz w:val="20"/>
          <w:szCs w:val="20"/>
        </w:rPr>
        <w:t>registru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70E13">
        <w:rPr>
          <w:rFonts w:ascii="Verdana" w:hAnsi="Verdana" w:cs="Arial"/>
          <w:sz w:val="20"/>
          <w:szCs w:val="20"/>
        </w:rPr>
        <w:t>ugovora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570E13">
        <w:rPr>
          <w:rFonts w:ascii="Verdana" w:hAnsi="Verdana" w:cs="Arial"/>
          <w:sz w:val="20"/>
          <w:szCs w:val="20"/>
        </w:rPr>
        <w:t>prethodnom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70E13">
        <w:rPr>
          <w:rFonts w:ascii="Verdana" w:hAnsi="Verdana" w:cs="Arial"/>
          <w:sz w:val="20"/>
          <w:szCs w:val="20"/>
        </w:rPr>
        <w:t>savjetovanju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570E13">
        <w:rPr>
          <w:rFonts w:ascii="Verdana" w:hAnsi="Verdana" w:cs="Arial"/>
          <w:sz w:val="20"/>
          <w:szCs w:val="20"/>
        </w:rPr>
        <w:t>analizi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70E13">
        <w:rPr>
          <w:rFonts w:ascii="Verdana" w:hAnsi="Verdana" w:cs="Arial"/>
          <w:sz w:val="20"/>
          <w:szCs w:val="20"/>
        </w:rPr>
        <w:t>tržišta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570E13">
        <w:rPr>
          <w:rFonts w:ascii="Verdana" w:hAnsi="Verdana" w:cs="Arial"/>
          <w:sz w:val="20"/>
          <w:szCs w:val="20"/>
        </w:rPr>
        <w:t>javnoj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70E13">
        <w:rPr>
          <w:rFonts w:ascii="Verdana" w:hAnsi="Verdana" w:cs="Arial"/>
          <w:sz w:val="20"/>
          <w:szCs w:val="20"/>
        </w:rPr>
        <w:t>nabavi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570E13">
        <w:rPr>
          <w:rFonts w:ascii="Verdana" w:hAnsi="Verdana" w:cs="Arial"/>
          <w:sz w:val="20"/>
          <w:szCs w:val="20"/>
        </w:rPr>
        <w:t>Narodne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570E13">
        <w:rPr>
          <w:rFonts w:ascii="Verdana" w:hAnsi="Verdana" w:cs="Arial"/>
          <w:sz w:val="20"/>
          <w:szCs w:val="20"/>
        </w:rPr>
        <w:t>novine“ br.</w:t>
      </w:r>
      <w:proofErr w:type="gramEnd"/>
      <w:r w:rsidRPr="00570E13">
        <w:rPr>
          <w:rFonts w:ascii="Verdana" w:hAnsi="Verdana" w:cs="Arial"/>
          <w:sz w:val="20"/>
          <w:szCs w:val="20"/>
        </w:rPr>
        <w:t xml:space="preserve"> 101/17) </w:t>
      </w:r>
      <w:proofErr w:type="spellStart"/>
      <w:r w:rsidRPr="00570E13">
        <w:rPr>
          <w:rFonts w:ascii="Verdana" w:hAnsi="Verdana" w:cs="Arial"/>
          <w:sz w:val="20"/>
          <w:szCs w:val="20"/>
        </w:rPr>
        <w:t>te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70E13">
        <w:rPr>
          <w:rFonts w:ascii="Verdana" w:hAnsi="Verdana" w:cs="Arial"/>
          <w:sz w:val="20"/>
          <w:szCs w:val="20"/>
        </w:rPr>
        <w:t>članka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50. </w:t>
      </w:r>
      <w:proofErr w:type="spellStart"/>
      <w:r w:rsidRPr="00570E13">
        <w:rPr>
          <w:rFonts w:ascii="Verdana" w:hAnsi="Verdana" w:cs="Arial"/>
          <w:sz w:val="20"/>
          <w:szCs w:val="20"/>
        </w:rPr>
        <w:t>Statuta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Općine Lasinja („</w:t>
      </w:r>
      <w:proofErr w:type="spellStart"/>
      <w:r w:rsidRPr="00570E13">
        <w:rPr>
          <w:rFonts w:ascii="Verdana" w:hAnsi="Verdana" w:cs="Arial"/>
          <w:sz w:val="20"/>
          <w:szCs w:val="20"/>
        </w:rPr>
        <w:t>Glasnik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Općine </w:t>
      </w:r>
      <w:proofErr w:type="gramStart"/>
      <w:r w:rsidRPr="00570E13">
        <w:rPr>
          <w:rFonts w:ascii="Verdana" w:hAnsi="Verdana" w:cs="Arial"/>
          <w:sz w:val="20"/>
          <w:szCs w:val="20"/>
        </w:rPr>
        <w:t>Lasinja“ br.</w:t>
      </w:r>
      <w:proofErr w:type="gramEnd"/>
      <w:r w:rsidRPr="00570E13">
        <w:rPr>
          <w:rFonts w:ascii="Verdana" w:hAnsi="Verdana" w:cs="Arial"/>
          <w:sz w:val="20"/>
          <w:szCs w:val="20"/>
        </w:rPr>
        <w:t xml:space="preserve"> 1/18 i 1/20), </w:t>
      </w:r>
      <w:proofErr w:type="spellStart"/>
      <w:r w:rsidRPr="00570E13">
        <w:rPr>
          <w:rFonts w:ascii="Verdana" w:hAnsi="Verdana" w:cs="Arial"/>
          <w:sz w:val="20"/>
          <w:szCs w:val="20"/>
        </w:rPr>
        <w:t>općinski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načelnik Općine Lasinja, </w:t>
      </w:r>
      <w:proofErr w:type="spellStart"/>
      <w:r w:rsidRPr="00570E13">
        <w:rPr>
          <w:rFonts w:ascii="Verdana" w:hAnsi="Verdana" w:cs="Arial"/>
          <w:sz w:val="20"/>
          <w:szCs w:val="20"/>
        </w:rPr>
        <w:t>donosi</w:t>
      </w:r>
      <w:proofErr w:type="spellEnd"/>
    </w:p>
    <w:p w14:paraId="7BE2AC37" w14:textId="77777777" w:rsidR="00570E13" w:rsidRPr="00570E13" w:rsidRDefault="00570E13" w:rsidP="00570E13">
      <w:pPr>
        <w:rPr>
          <w:rFonts w:ascii="Verdana" w:hAnsi="Verdana" w:cs="Arial"/>
          <w:sz w:val="20"/>
          <w:szCs w:val="20"/>
        </w:rPr>
      </w:pPr>
    </w:p>
    <w:p w14:paraId="0A5655DD" w14:textId="77777777" w:rsidR="00570E13" w:rsidRPr="00570E13" w:rsidRDefault="00570E13" w:rsidP="00570E1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570E13">
        <w:rPr>
          <w:rFonts w:ascii="Verdana" w:hAnsi="Verdana" w:cs="Arial"/>
          <w:b/>
          <w:bCs/>
          <w:sz w:val="20"/>
          <w:szCs w:val="20"/>
        </w:rPr>
        <w:t xml:space="preserve">PLANA NABAVE </w:t>
      </w:r>
    </w:p>
    <w:p w14:paraId="2D28AECB" w14:textId="77777777" w:rsidR="00570E13" w:rsidRPr="00570E13" w:rsidRDefault="00570E13" w:rsidP="00570E1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570E13">
        <w:rPr>
          <w:rFonts w:ascii="Verdana" w:hAnsi="Verdana" w:cs="Arial"/>
          <w:b/>
          <w:bCs/>
          <w:sz w:val="20"/>
          <w:szCs w:val="20"/>
        </w:rPr>
        <w:t>OPĆINE LASINJA ZA 2024. GODINU</w:t>
      </w:r>
    </w:p>
    <w:p w14:paraId="0CC65B5F" w14:textId="77777777" w:rsidR="00570E13" w:rsidRPr="00570E13" w:rsidRDefault="00570E13" w:rsidP="00570E13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4F8D76A9" w14:textId="77777777" w:rsidR="00570E13" w:rsidRPr="00570E13" w:rsidRDefault="00570E13" w:rsidP="00570E13">
      <w:pPr>
        <w:spacing w:after="240"/>
        <w:contextualSpacing/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570E13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570E13">
        <w:rPr>
          <w:rFonts w:ascii="Verdana" w:hAnsi="Verdana" w:cs="Arial"/>
          <w:b/>
          <w:bCs/>
          <w:sz w:val="20"/>
          <w:szCs w:val="20"/>
        </w:rPr>
        <w:t xml:space="preserve"> 1.</w:t>
      </w:r>
    </w:p>
    <w:p w14:paraId="010E1E58" w14:textId="77777777" w:rsidR="00570E13" w:rsidRPr="00570E13" w:rsidRDefault="00570E13" w:rsidP="00570E13">
      <w:pPr>
        <w:jc w:val="both"/>
        <w:rPr>
          <w:rFonts w:ascii="Verdana" w:hAnsi="Verdana" w:cs="Arial"/>
          <w:sz w:val="20"/>
          <w:szCs w:val="20"/>
        </w:rPr>
      </w:pPr>
      <w:r w:rsidRPr="00570E13">
        <w:rPr>
          <w:rFonts w:ascii="Verdana" w:hAnsi="Verdana" w:cs="Arial"/>
          <w:sz w:val="20"/>
          <w:szCs w:val="20"/>
        </w:rPr>
        <w:t xml:space="preserve">            </w:t>
      </w:r>
      <w:proofErr w:type="spellStart"/>
      <w:r w:rsidRPr="00570E13">
        <w:rPr>
          <w:rFonts w:ascii="Verdana" w:hAnsi="Verdana" w:cs="Arial"/>
          <w:sz w:val="20"/>
          <w:szCs w:val="20"/>
        </w:rPr>
        <w:t>Donosi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se Plan </w:t>
      </w:r>
      <w:proofErr w:type="spellStart"/>
      <w:r w:rsidRPr="00570E13">
        <w:rPr>
          <w:rFonts w:ascii="Verdana" w:hAnsi="Verdana" w:cs="Arial"/>
          <w:sz w:val="20"/>
          <w:szCs w:val="20"/>
        </w:rPr>
        <w:t>nabave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70E13">
        <w:rPr>
          <w:rFonts w:ascii="Verdana" w:hAnsi="Verdana" w:cs="Arial"/>
          <w:sz w:val="20"/>
          <w:szCs w:val="20"/>
        </w:rPr>
        <w:t>roba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570E13">
        <w:rPr>
          <w:rFonts w:ascii="Verdana" w:hAnsi="Verdana" w:cs="Arial"/>
          <w:sz w:val="20"/>
          <w:szCs w:val="20"/>
        </w:rPr>
        <w:t>radova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570E13">
        <w:rPr>
          <w:rFonts w:ascii="Verdana" w:hAnsi="Verdana" w:cs="Arial"/>
          <w:sz w:val="20"/>
          <w:szCs w:val="20"/>
        </w:rPr>
        <w:t>usluga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Općine Lasinja za 2024. </w:t>
      </w:r>
      <w:proofErr w:type="spellStart"/>
      <w:r w:rsidRPr="00570E13">
        <w:rPr>
          <w:rFonts w:ascii="Verdana" w:hAnsi="Verdana" w:cs="Arial"/>
          <w:sz w:val="20"/>
          <w:szCs w:val="20"/>
        </w:rPr>
        <w:t>godinu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(u </w:t>
      </w:r>
      <w:proofErr w:type="spellStart"/>
      <w:r w:rsidRPr="00570E13">
        <w:rPr>
          <w:rFonts w:ascii="Verdana" w:hAnsi="Verdana" w:cs="Arial"/>
          <w:sz w:val="20"/>
          <w:szCs w:val="20"/>
        </w:rPr>
        <w:t>daljnjem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70E13">
        <w:rPr>
          <w:rFonts w:ascii="Verdana" w:hAnsi="Verdana" w:cs="Arial"/>
          <w:sz w:val="20"/>
          <w:szCs w:val="20"/>
        </w:rPr>
        <w:t>tekstu</w:t>
      </w:r>
      <w:proofErr w:type="spellEnd"/>
      <w:r w:rsidRPr="00570E13">
        <w:rPr>
          <w:rFonts w:ascii="Verdana" w:hAnsi="Verdana" w:cs="Arial"/>
          <w:sz w:val="20"/>
          <w:szCs w:val="20"/>
        </w:rPr>
        <w:t>: Plan).</w:t>
      </w:r>
    </w:p>
    <w:p w14:paraId="15AECD7E" w14:textId="77777777" w:rsidR="00570E13" w:rsidRPr="00570E13" w:rsidRDefault="00570E13" w:rsidP="00570E13">
      <w:pPr>
        <w:jc w:val="left"/>
        <w:rPr>
          <w:rFonts w:ascii="Verdana" w:hAnsi="Verdana" w:cs="Arial"/>
          <w:sz w:val="20"/>
          <w:szCs w:val="20"/>
        </w:rPr>
      </w:pPr>
      <w:r w:rsidRPr="00570E13">
        <w:rPr>
          <w:rFonts w:ascii="Verdana" w:hAnsi="Verdana" w:cs="Arial"/>
          <w:sz w:val="20"/>
          <w:szCs w:val="20"/>
        </w:rPr>
        <w:t xml:space="preserve">                      </w:t>
      </w:r>
    </w:p>
    <w:p w14:paraId="6E0E251A" w14:textId="77777777" w:rsidR="00570E13" w:rsidRPr="00570E13" w:rsidRDefault="00570E13" w:rsidP="00570E13">
      <w:pPr>
        <w:keepNext/>
        <w:tabs>
          <w:tab w:val="left" w:pos="960"/>
          <w:tab w:val="center" w:pos="7300"/>
        </w:tabs>
        <w:spacing w:after="240"/>
        <w:contextualSpacing/>
        <w:jc w:val="center"/>
        <w:outlineLvl w:val="0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570E13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570E13">
        <w:rPr>
          <w:rFonts w:ascii="Verdana" w:hAnsi="Verdana" w:cs="Arial"/>
          <w:b/>
          <w:bCs/>
          <w:sz w:val="20"/>
          <w:szCs w:val="20"/>
        </w:rPr>
        <w:t xml:space="preserve"> 2.</w:t>
      </w:r>
    </w:p>
    <w:p w14:paraId="2FB242FB" w14:textId="77777777" w:rsidR="00570E13" w:rsidRPr="00570E13" w:rsidRDefault="00570E13" w:rsidP="00570E13">
      <w:pPr>
        <w:jc w:val="both"/>
        <w:rPr>
          <w:rFonts w:ascii="Verdana" w:hAnsi="Verdana" w:cs="Arial"/>
          <w:bCs/>
          <w:sz w:val="20"/>
          <w:szCs w:val="20"/>
        </w:rPr>
      </w:pPr>
      <w:r w:rsidRPr="00570E13">
        <w:rPr>
          <w:rFonts w:ascii="Verdana" w:hAnsi="Verdana" w:cs="Arial"/>
          <w:bCs/>
          <w:sz w:val="20"/>
          <w:szCs w:val="20"/>
        </w:rPr>
        <w:tab/>
        <w:t xml:space="preserve">Plan </w:t>
      </w:r>
      <w:proofErr w:type="spellStart"/>
      <w:r w:rsidRPr="00570E13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570E13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570E13">
        <w:rPr>
          <w:rFonts w:ascii="Verdana" w:hAnsi="Verdana" w:cs="Arial"/>
          <w:bCs/>
          <w:sz w:val="20"/>
          <w:szCs w:val="20"/>
        </w:rPr>
        <w:t>objaviti</w:t>
      </w:r>
      <w:proofErr w:type="spellEnd"/>
      <w:r w:rsidRPr="00570E13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570E13">
        <w:rPr>
          <w:rFonts w:ascii="Verdana" w:hAnsi="Verdana" w:cs="Arial"/>
          <w:bCs/>
          <w:sz w:val="20"/>
          <w:szCs w:val="20"/>
        </w:rPr>
        <w:t>će</w:t>
      </w:r>
      <w:proofErr w:type="spellEnd"/>
      <w:r w:rsidRPr="00570E13">
        <w:rPr>
          <w:rFonts w:ascii="Verdana" w:hAnsi="Verdana" w:cs="Arial"/>
          <w:bCs/>
          <w:sz w:val="20"/>
          <w:szCs w:val="20"/>
        </w:rPr>
        <w:t xml:space="preserve"> se </w:t>
      </w:r>
      <w:proofErr w:type="spellStart"/>
      <w:r w:rsidRPr="00570E13">
        <w:rPr>
          <w:rFonts w:ascii="Verdana" w:hAnsi="Verdana" w:cs="Arial"/>
          <w:bCs/>
          <w:sz w:val="20"/>
          <w:szCs w:val="20"/>
        </w:rPr>
        <w:t>na</w:t>
      </w:r>
      <w:proofErr w:type="spellEnd"/>
      <w:r w:rsidRPr="00570E13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570E13">
        <w:rPr>
          <w:rFonts w:ascii="Verdana" w:hAnsi="Verdana" w:cs="Arial"/>
          <w:bCs/>
          <w:sz w:val="20"/>
          <w:szCs w:val="20"/>
        </w:rPr>
        <w:t>standardiziranom</w:t>
      </w:r>
      <w:proofErr w:type="spellEnd"/>
      <w:r w:rsidRPr="00570E13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570E13">
        <w:rPr>
          <w:rFonts w:ascii="Verdana" w:hAnsi="Verdana" w:cs="Arial"/>
          <w:bCs/>
          <w:sz w:val="20"/>
          <w:szCs w:val="20"/>
        </w:rPr>
        <w:t>obrascu</w:t>
      </w:r>
      <w:proofErr w:type="spellEnd"/>
      <w:r w:rsidRPr="00570E13">
        <w:rPr>
          <w:rFonts w:ascii="Verdana" w:hAnsi="Verdana" w:cs="Arial"/>
          <w:bCs/>
          <w:sz w:val="20"/>
          <w:szCs w:val="20"/>
        </w:rPr>
        <w:t xml:space="preserve"> (</w:t>
      </w:r>
      <w:proofErr w:type="spellStart"/>
      <w:r w:rsidRPr="00570E13">
        <w:rPr>
          <w:rFonts w:ascii="Verdana" w:hAnsi="Verdana" w:cs="Arial"/>
          <w:bCs/>
          <w:sz w:val="20"/>
          <w:szCs w:val="20"/>
        </w:rPr>
        <w:t>tablici</w:t>
      </w:r>
      <w:proofErr w:type="spellEnd"/>
      <w:r w:rsidRPr="00570E13">
        <w:rPr>
          <w:rFonts w:ascii="Verdana" w:hAnsi="Verdana" w:cs="Arial"/>
          <w:bCs/>
          <w:sz w:val="20"/>
          <w:szCs w:val="20"/>
        </w:rPr>
        <w:t xml:space="preserve">) u </w:t>
      </w:r>
      <w:proofErr w:type="spellStart"/>
      <w:r w:rsidRPr="00570E13">
        <w:rPr>
          <w:rFonts w:ascii="Verdana" w:hAnsi="Verdana" w:cs="Arial"/>
          <w:bCs/>
          <w:sz w:val="20"/>
          <w:szCs w:val="20"/>
        </w:rPr>
        <w:t>Elektroničkom</w:t>
      </w:r>
      <w:proofErr w:type="spellEnd"/>
      <w:r w:rsidRPr="00570E13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570E13">
        <w:rPr>
          <w:rFonts w:ascii="Verdana" w:hAnsi="Verdana" w:cs="Arial"/>
          <w:bCs/>
          <w:sz w:val="20"/>
          <w:szCs w:val="20"/>
        </w:rPr>
        <w:t>oglasniku</w:t>
      </w:r>
      <w:proofErr w:type="spellEnd"/>
      <w:r w:rsidRPr="00570E13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570E13">
        <w:rPr>
          <w:rFonts w:ascii="Verdana" w:hAnsi="Verdana" w:cs="Arial"/>
          <w:bCs/>
          <w:sz w:val="20"/>
          <w:szCs w:val="20"/>
        </w:rPr>
        <w:t>javne</w:t>
      </w:r>
      <w:proofErr w:type="spellEnd"/>
      <w:r w:rsidRPr="00570E13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570E13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570E13">
        <w:rPr>
          <w:rFonts w:ascii="Verdana" w:hAnsi="Verdana" w:cs="Arial"/>
          <w:bCs/>
          <w:sz w:val="20"/>
          <w:szCs w:val="20"/>
        </w:rPr>
        <w:t xml:space="preserve"> Republike Hrvatske, </w:t>
      </w:r>
      <w:proofErr w:type="spellStart"/>
      <w:r w:rsidRPr="00570E13">
        <w:rPr>
          <w:rFonts w:ascii="Verdana" w:hAnsi="Verdana" w:cs="Arial"/>
          <w:bCs/>
          <w:sz w:val="20"/>
          <w:szCs w:val="20"/>
        </w:rPr>
        <w:t>sukladno</w:t>
      </w:r>
      <w:proofErr w:type="spellEnd"/>
      <w:r w:rsidRPr="00570E13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570E13">
        <w:rPr>
          <w:rFonts w:ascii="Verdana" w:hAnsi="Verdana" w:cs="Arial"/>
          <w:sz w:val="20"/>
          <w:szCs w:val="20"/>
        </w:rPr>
        <w:t>Pravilniku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570E13">
        <w:rPr>
          <w:rFonts w:ascii="Verdana" w:hAnsi="Verdana" w:cs="Arial"/>
          <w:sz w:val="20"/>
          <w:szCs w:val="20"/>
        </w:rPr>
        <w:t>planu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70E13">
        <w:rPr>
          <w:rFonts w:ascii="Verdana" w:hAnsi="Verdana" w:cs="Arial"/>
          <w:sz w:val="20"/>
          <w:szCs w:val="20"/>
        </w:rPr>
        <w:t>nabave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570E13">
        <w:rPr>
          <w:rFonts w:ascii="Verdana" w:hAnsi="Verdana" w:cs="Arial"/>
          <w:sz w:val="20"/>
          <w:szCs w:val="20"/>
        </w:rPr>
        <w:t>registru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70E13">
        <w:rPr>
          <w:rFonts w:ascii="Verdana" w:hAnsi="Verdana" w:cs="Arial"/>
          <w:sz w:val="20"/>
          <w:szCs w:val="20"/>
        </w:rPr>
        <w:t>ugovora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570E13">
        <w:rPr>
          <w:rFonts w:ascii="Verdana" w:hAnsi="Verdana" w:cs="Arial"/>
          <w:sz w:val="20"/>
          <w:szCs w:val="20"/>
        </w:rPr>
        <w:t>prethodnom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70E13">
        <w:rPr>
          <w:rFonts w:ascii="Verdana" w:hAnsi="Verdana" w:cs="Arial"/>
          <w:sz w:val="20"/>
          <w:szCs w:val="20"/>
        </w:rPr>
        <w:t>savjetovanju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570E13">
        <w:rPr>
          <w:rFonts w:ascii="Verdana" w:hAnsi="Verdana" w:cs="Arial"/>
          <w:sz w:val="20"/>
          <w:szCs w:val="20"/>
        </w:rPr>
        <w:t>analizi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70E13">
        <w:rPr>
          <w:rFonts w:ascii="Verdana" w:hAnsi="Verdana" w:cs="Arial"/>
          <w:sz w:val="20"/>
          <w:szCs w:val="20"/>
        </w:rPr>
        <w:t>tržišta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570E13">
        <w:rPr>
          <w:rFonts w:ascii="Verdana" w:hAnsi="Verdana" w:cs="Arial"/>
          <w:sz w:val="20"/>
          <w:szCs w:val="20"/>
        </w:rPr>
        <w:t>javnoj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70E13">
        <w:rPr>
          <w:rFonts w:ascii="Verdana" w:hAnsi="Verdana" w:cs="Arial"/>
          <w:sz w:val="20"/>
          <w:szCs w:val="20"/>
        </w:rPr>
        <w:t>nabavi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570E13">
        <w:rPr>
          <w:rFonts w:ascii="Verdana" w:hAnsi="Verdana" w:cs="Arial"/>
          <w:sz w:val="20"/>
          <w:szCs w:val="20"/>
        </w:rPr>
        <w:t>Narodne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570E13">
        <w:rPr>
          <w:rFonts w:ascii="Verdana" w:hAnsi="Verdana" w:cs="Arial"/>
          <w:sz w:val="20"/>
          <w:szCs w:val="20"/>
        </w:rPr>
        <w:t xml:space="preserve">novine“ </w:t>
      </w:r>
      <w:proofErr w:type="spellStart"/>
      <w:r w:rsidRPr="00570E13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570E13">
        <w:rPr>
          <w:rFonts w:ascii="Verdana" w:hAnsi="Verdana" w:cs="Arial"/>
          <w:sz w:val="20"/>
          <w:szCs w:val="20"/>
        </w:rPr>
        <w:t xml:space="preserve"> 101/17).</w:t>
      </w:r>
    </w:p>
    <w:p w14:paraId="64C06209" w14:textId="77777777" w:rsidR="00570E13" w:rsidRPr="00570E13" w:rsidRDefault="00570E13" w:rsidP="00570E13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570E13">
        <w:rPr>
          <w:rFonts w:ascii="Verdana" w:hAnsi="Verdana" w:cs="Arial"/>
          <w:bCs/>
          <w:sz w:val="20"/>
          <w:szCs w:val="20"/>
        </w:rPr>
        <w:t>Obrazac</w:t>
      </w:r>
      <w:proofErr w:type="spellEnd"/>
      <w:r w:rsidRPr="00570E13">
        <w:rPr>
          <w:rFonts w:ascii="Verdana" w:hAnsi="Verdana" w:cs="Arial"/>
          <w:bCs/>
          <w:sz w:val="20"/>
          <w:szCs w:val="20"/>
        </w:rPr>
        <w:t xml:space="preserve"> Plana </w:t>
      </w:r>
      <w:proofErr w:type="spellStart"/>
      <w:r w:rsidRPr="00570E13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570E13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570E13">
        <w:rPr>
          <w:rFonts w:ascii="Verdana" w:hAnsi="Verdana" w:cs="Arial"/>
          <w:bCs/>
          <w:sz w:val="20"/>
          <w:szCs w:val="20"/>
        </w:rPr>
        <w:t>čini</w:t>
      </w:r>
      <w:proofErr w:type="spellEnd"/>
      <w:r w:rsidRPr="00570E13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570E13">
        <w:rPr>
          <w:rFonts w:ascii="Verdana" w:hAnsi="Verdana" w:cs="Arial"/>
          <w:bCs/>
          <w:sz w:val="20"/>
          <w:szCs w:val="20"/>
        </w:rPr>
        <w:t>sastavni</w:t>
      </w:r>
      <w:proofErr w:type="spellEnd"/>
      <w:r w:rsidRPr="00570E13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570E13">
        <w:rPr>
          <w:rFonts w:ascii="Verdana" w:hAnsi="Verdana" w:cs="Arial"/>
          <w:bCs/>
          <w:sz w:val="20"/>
          <w:szCs w:val="20"/>
        </w:rPr>
        <w:t>dio</w:t>
      </w:r>
      <w:proofErr w:type="spellEnd"/>
      <w:r w:rsidRPr="00570E13">
        <w:rPr>
          <w:rFonts w:ascii="Verdana" w:hAnsi="Verdana" w:cs="Arial"/>
          <w:bCs/>
          <w:sz w:val="20"/>
          <w:szCs w:val="20"/>
        </w:rPr>
        <w:t xml:space="preserve"> Plana </w:t>
      </w:r>
      <w:proofErr w:type="spellStart"/>
      <w:r w:rsidRPr="00570E13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570E13">
        <w:rPr>
          <w:rFonts w:ascii="Verdana" w:hAnsi="Verdana" w:cs="Arial"/>
          <w:bCs/>
          <w:sz w:val="20"/>
          <w:szCs w:val="20"/>
        </w:rPr>
        <w:t xml:space="preserve"> Općine Lasinja za 2024. </w:t>
      </w:r>
      <w:proofErr w:type="spellStart"/>
      <w:r w:rsidRPr="00570E13">
        <w:rPr>
          <w:rFonts w:ascii="Verdana" w:hAnsi="Verdana" w:cs="Arial"/>
          <w:bCs/>
          <w:sz w:val="20"/>
          <w:szCs w:val="20"/>
        </w:rPr>
        <w:t>godinu</w:t>
      </w:r>
      <w:proofErr w:type="spellEnd"/>
      <w:r w:rsidRPr="00570E13">
        <w:rPr>
          <w:rFonts w:ascii="Verdana" w:hAnsi="Verdana" w:cs="Arial"/>
          <w:bCs/>
          <w:sz w:val="20"/>
          <w:szCs w:val="20"/>
        </w:rPr>
        <w:t>.</w:t>
      </w:r>
    </w:p>
    <w:p w14:paraId="437DDEB8" w14:textId="77777777" w:rsidR="00570E13" w:rsidRPr="00570E13" w:rsidRDefault="00570E13" w:rsidP="00570E13">
      <w:pPr>
        <w:jc w:val="center"/>
        <w:rPr>
          <w:rFonts w:ascii="Verdana" w:hAnsi="Verdana" w:cs="Arial"/>
          <w:b/>
          <w:sz w:val="20"/>
          <w:szCs w:val="20"/>
        </w:rPr>
      </w:pPr>
    </w:p>
    <w:p w14:paraId="4ED5FE74" w14:textId="77777777" w:rsidR="00570E13" w:rsidRPr="00570E13" w:rsidRDefault="00570E13" w:rsidP="00570E13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570E13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570E13">
        <w:rPr>
          <w:rFonts w:ascii="Verdana" w:hAnsi="Verdana" w:cs="Arial"/>
          <w:b/>
          <w:sz w:val="20"/>
          <w:szCs w:val="20"/>
        </w:rPr>
        <w:t xml:space="preserve"> 3.</w:t>
      </w:r>
    </w:p>
    <w:p w14:paraId="1E0867B6" w14:textId="77777777" w:rsidR="00570E13" w:rsidRDefault="00570E13" w:rsidP="00570E13">
      <w:pPr>
        <w:ind w:firstLine="720"/>
        <w:jc w:val="both"/>
        <w:rPr>
          <w:rFonts w:ascii="Verdana" w:hAnsi="Verdana" w:cs="Arial"/>
          <w:sz w:val="20"/>
          <w:szCs w:val="20"/>
        </w:rPr>
      </w:pPr>
      <w:r w:rsidRPr="00570E13">
        <w:rPr>
          <w:rFonts w:ascii="Verdana" w:hAnsi="Verdana" w:cs="Arial"/>
          <w:sz w:val="20"/>
          <w:szCs w:val="20"/>
        </w:rPr>
        <w:t xml:space="preserve">Plan </w:t>
      </w:r>
      <w:proofErr w:type="spellStart"/>
      <w:r w:rsidRPr="00570E13">
        <w:rPr>
          <w:rFonts w:ascii="Verdana" w:hAnsi="Verdana" w:cs="Arial"/>
          <w:sz w:val="20"/>
          <w:szCs w:val="20"/>
        </w:rPr>
        <w:t>nabave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70E13">
        <w:rPr>
          <w:rFonts w:ascii="Verdana" w:hAnsi="Verdana" w:cs="Arial"/>
          <w:sz w:val="20"/>
          <w:szCs w:val="20"/>
        </w:rPr>
        <w:t>objaviti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70E13">
        <w:rPr>
          <w:rFonts w:ascii="Verdana" w:hAnsi="Verdana" w:cs="Arial"/>
          <w:sz w:val="20"/>
          <w:szCs w:val="20"/>
        </w:rPr>
        <w:t>će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570E13">
        <w:rPr>
          <w:rFonts w:ascii="Verdana" w:hAnsi="Verdana" w:cs="Arial"/>
          <w:sz w:val="20"/>
          <w:szCs w:val="20"/>
        </w:rPr>
        <w:t>Glasniku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Općine Lasinja i web </w:t>
      </w:r>
      <w:proofErr w:type="spellStart"/>
      <w:r w:rsidRPr="00570E13">
        <w:rPr>
          <w:rFonts w:ascii="Verdana" w:hAnsi="Verdana" w:cs="Arial"/>
          <w:sz w:val="20"/>
          <w:szCs w:val="20"/>
        </w:rPr>
        <w:t>stranici</w:t>
      </w:r>
      <w:proofErr w:type="spellEnd"/>
      <w:r w:rsidRPr="00570E13">
        <w:rPr>
          <w:rFonts w:ascii="Verdana" w:hAnsi="Verdana" w:cs="Arial"/>
          <w:sz w:val="20"/>
          <w:szCs w:val="20"/>
        </w:rPr>
        <w:t xml:space="preserve"> Općine Lasinja. </w:t>
      </w:r>
    </w:p>
    <w:p w14:paraId="028F782B" w14:textId="6EDFE2B0" w:rsidR="00570E13" w:rsidRPr="00570E13" w:rsidRDefault="00570E13" w:rsidP="00570E13">
      <w:pPr>
        <w:ind w:firstLine="720"/>
        <w:jc w:val="both"/>
        <w:rPr>
          <w:rFonts w:ascii="Verdana" w:hAnsi="Verdana" w:cs="Arial"/>
          <w:sz w:val="20"/>
          <w:szCs w:val="20"/>
        </w:rPr>
      </w:pPr>
      <w:r w:rsidRPr="00570E13">
        <w:rPr>
          <w:rFonts w:ascii="Verdana" w:hAnsi="Verdana" w:cs="Arial"/>
          <w:sz w:val="20"/>
          <w:szCs w:val="20"/>
        </w:rPr>
        <w:t xml:space="preserve">                                                   </w:t>
      </w:r>
    </w:p>
    <w:p w14:paraId="250DD2AC" w14:textId="51681F66" w:rsidR="00570E13" w:rsidRPr="00A94596" w:rsidRDefault="00570E13" w:rsidP="00570E13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400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</w:t>
      </w:r>
    </w:p>
    <w:p w14:paraId="1E57E36F" w14:textId="77777777" w:rsidR="00570E13" w:rsidRPr="00A94596" w:rsidRDefault="00570E13" w:rsidP="00570E13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</w:t>
      </w:r>
    </w:p>
    <w:p w14:paraId="2CBCE6BA" w14:textId="3371A5A5" w:rsidR="00570E13" w:rsidRPr="00A94596" w:rsidRDefault="00570E13" w:rsidP="00570E13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.</w:t>
      </w:r>
    </w:p>
    <w:p w14:paraId="65EC3965" w14:textId="77777777" w:rsidR="00570E13" w:rsidRDefault="00570E13" w:rsidP="00570E13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OPĆINSKI NAČELNIK</w:t>
      </w:r>
    </w:p>
    <w:p w14:paraId="3262D100" w14:textId="77777777" w:rsidR="00570E13" w:rsidRDefault="00570E13" w:rsidP="00570E13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3EB4BA46" w14:textId="77777777" w:rsidR="00570E13" w:rsidRPr="00F84D80" w:rsidRDefault="00570E13" w:rsidP="00570E13">
      <w:pPr>
        <w:ind w:firstLine="720"/>
        <w:rPr>
          <w:rFonts w:ascii="Arial" w:hAnsi="Arial" w:cs="Arial"/>
          <w:b/>
          <w:bCs/>
        </w:rPr>
      </w:pPr>
      <w:r w:rsidRPr="00F84D80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6F9B1C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708EB762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21B99740" w14:textId="77777777" w:rsidR="0013694B" w:rsidRDefault="0013694B" w:rsidP="007464BC">
      <w:pPr>
        <w:jc w:val="left"/>
        <w:rPr>
          <w:sz w:val="20"/>
          <w:szCs w:val="20"/>
          <w:lang w:val="hr-HR" w:eastAsia="hr-HR"/>
        </w:rPr>
        <w:sectPr w:rsidR="0013694B" w:rsidSect="00BA19E9">
          <w:pgSz w:w="11906" w:h="16838"/>
          <w:pgMar w:top="851" w:right="709" w:bottom="1418" w:left="1134" w:header="709" w:footer="709" w:gutter="0"/>
          <w:cols w:space="720"/>
          <w:titlePg/>
        </w:sectPr>
      </w:pPr>
    </w:p>
    <w:p w14:paraId="67EC396E" w14:textId="77777777" w:rsidR="0013694B" w:rsidRDefault="0013694B" w:rsidP="007464BC">
      <w:pPr>
        <w:jc w:val="left"/>
        <w:rPr>
          <w:sz w:val="20"/>
          <w:szCs w:val="20"/>
          <w:lang w:val="hr-HR" w:eastAsia="hr-HR"/>
        </w:rPr>
        <w:sectPr w:rsidR="0013694B" w:rsidSect="0013694B">
          <w:pgSz w:w="16838" w:h="11906" w:orient="landscape"/>
          <w:pgMar w:top="709" w:right="1418" w:bottom="1134" w:left="851" w:header="709" w:footer="709" w:gutter="0"/>
          <w:cols w:space="720"/>
          <w:titlePg/>
        </w:sectPr>
      </w:pPr>
      <w:r>
        <w:rPr>
          <w:noProof/>
        </w:rPr>
        <w:lastRenderedPageBreak/>
        <w:drawing>
          <wp:inline distT="0" distB="0" distL="0" distR="0" wp14:anchorId="4601254F" wp14:editId="1448C710">
            <wp:extent cx="9648825" cy="5210175"/>
            <wp:effectExtent l="0" t="0" r="9525" b="9525"/>
            <wp:docPr id="974095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1" t="8247" r="7908" b="56239"/>
                    <a:stretch/>
                  </pic:blipFill>
                  <pic:spPr bwMode="auto">
                    <a:xfrm>
                      <a:off x="0" y="0"/>
                      <a:ext cx="9672108" cy="5222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2D5C73" w14:textId="0C2B549E" w:rsidR="00926A33" w:rsidRDefault="00926A33" w:rsidP="007464BC">
      <w:pPr>
        <w:jc w:val="left"/>
        <w:rPr>
          <w:sz w:val="20"/>
          <w:szCs w:val="20"/>
          <w:lang w:val="hr-HR" w:eastAsia="hr-HR"/>
        </w:rPr>
        <w:sectPr w:rsidR="00926A33" w:rsidSect="00BA19E9">
          <w:pgSz w:w="11906" w:h="16838"/>
          <w:pgMar w:top="851" w:right="709" w:bottom="1418" w:left="1134" w:header="709" w:footer="709" w:gutter="0"/>
          <w:cols w:space="720"/>
          <w:titlePg/>
        </w:sectPr>
      </w:pPr>
    </w:p>
    <w:p w14:paraId="186D0197" w14:textId="28E2C32A" w:rsidR="00984ED7" w:rsidRDefault="00984ED7" w:rsidP="00865072">
      <w:pPr>
        <w:jc w:val="both"/>
        <w:rPr>
          <w:lang w:val="hr-HR"/>
        </w:rPr>
      </w:pPr>
    </w:p>
    <w:p w14:paraId="1E65FCC6" w14:textId="499EFB97" w:rsidR="00984ED7" w:rsidRDefault="00984ED7" w:rsidP="00865072">
      <w:pPr>
        <w:jc w:val="both"/>
        <w:rPr>
          <w:lang w:val="hr-HR"/>
        </w:rPr>
      </w:pPr>
    </w:p>
    <w:p w14:paraId="7326AA84" w14:textId="2D6881EA" w:rsidR="00984ED7" w:rsidRDefault="00984ED7" w:rsidP="00865072">
      <w:pPr>
        <w:jc w:val="both"/>
        <w:rPr>
          <w:lang w:val="hr-HR"/>
        </w:rPr>
      </w:pPr>
    </w:p>
    <w:p w14:paraId="1D4CC082" w14:textId="2481EE2E" w:rsidR="00984ED7" w:rsidRDefault="00984ED7" w:rsidP="00865072">
      <w:pPr>
        <w:jc w:val="both"/>
        <w:rPr>
          <w:lang w:val="hr-HR"/>
        </w:rPr>
      </w:pPr>
    </w:p>
    <w:p w14:paraId="279B21F8" w14:textId="0572F6F9" w:rsidR="00984ED7" w:rsidRDefault="00984ED7" w:rsidP="00865072">
      <w:pPr>
        <w:jc w:val="both"/>
        <w:rPr>
          <w:lang w:val="hr-HR"/>
        </w:rPr>
      </w:pPr>
    </w:p>
    <w:p w14:paraId="267953B3" w14:textId="28C2CA9C" w:rsidR="00984ED7" w:rsidRDefault="00984ED7" w:rsidP="00865072">
      <w:pPr>
        <w:jc w:val="both"/>
        <w:rPr>
          <w:lang w:val="hr-HR"/>
        </w:rPr>
      </w:pPr>
    </w:p>
    <w:p w14:paraId="53E38967" w14:textId="5B1B203D" w:rsidR="001D48F3" w:rsidRDefault="001D48F3" w:rsidP="00865072">
      <w:pPr>
        <w:jc w:val="both"/>
        <w:rPr>
          <w:lang w:val="hr-HR"/>
        </w:rPr>
      </w:pPr>
    </w:p>
    <w:p w14:paraId="3AB0AC9C" w14:textId="77777777" w:rsidR="001D48F3" w:rsidRDefault="001D48F3" w:rsidP="00865072">
      <w:pPr>
        <w:jc w:val="both"/>
        <w:rPr>
          <w:lang w:val="hr-HR"/>
        </w:rPr>
      </w:pPr>
    </w:p>
    <w:p w14:paraId="0C7E4D4E" w14:textId="646856BE" w:rsidR="00984ED7" w:rsidRDefault="00984ED7" w:rsidP="00865072">
      <w:pPr>
        <w:jc w:val="both"/>
        <w:rPr>
          <w:lang w:val="hr-HR"/>
        </w:rPr>
      </w:pPr>
    </w:p>
    <w:p w14:paraId="270AD8BF" w14:textId="77777777" w:rsidR="00223049" w:rsidRDefault="00223049" w:rsidP="00865072">
      <w:pPr>
        <w:jc w:val="both"/>
        <w:rPr>
          <w:lang w:val="hr-HR"/>
        </w:rPr>
      </w:pPr>
    </w:p>
    <w:p w14:paraId="6629E1CA" w14:textId="77777777" w:rsidR="00551550" w:rsidRDefault="00551550" w:rsidP="00865072">
      <w:pPr>
        <w:jc w:val="both"/>
        <w:rPr>
          <w:lang w:val="hr-HR"/>
        </w:rPr>
      </w:pPr>
    </w:p>
    <w:p w14:paraId="6FC7EA61" w14:textId="77777777" w:rsidR="00865072" w:rsidRDefault="00865072" w:rsidP="00865072">
      <w:pPr>
        <w:jc w:val="both"/>
        <w:rPr>
          <w:lang w:val="hr-HR"/>
        </w:rPr>
      </w:pPr>
    </w:p>
    <w:p w14:paraId="63778FEF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7CD9B809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477626E8" w14:textId="77777777" w:rsidR="00865072" w:rsidRDefault="00B5442D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3C1E0" wp14:editId="5CD1815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05275" cy="1961515"/>
                <wp:effectExtent l="12700" t="10795" r="6350" b="88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96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3327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74473CD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GLASNIK OPĆINE LASINJA – službeni list Općine Lasinja</w:t>
                            </w:r>
                          </w:p>
                          <w:p w14:paraId="381B2E27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Glavna i odgovorna urednica: Nevenka Panijan</w:t>
                            </w:r>
                          </w:p>
                          <w:p w14:paraId="05C66E3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Lasinjska cesta 19, Lasinja,</w:t>
                            </w:r>
                          </w:p>
                          <w:p w14:paraId="287F7BAB" w14:textId="5C3B1D4E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Telefon   047 884 010</w:t>
                            </w:r>
                          </w:p>
                          <w:p w14:paraId="62E0174B" w14:textId="703902EC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Telefaks 047 400 686</w:t>
                            </w:r>
                          </w:p>
                          <w:p w14:paraId="3DB8055F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e-mail:pisarnica@lasinja.hr</w:t>
                            </w:r>
                          </w:p>
                          <w:p w14:paraId="57B2D478" w14:textId="77777777" w:rsidR="006B1C3D" w:rsidRDefault="003C71D1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hyperlink r:id="rId13" w:history="1">
                              <w:r w:rsidR="006B1C3D">
                                <w:rPr>
                                  <w:rStyle w:val="Hyperlink"/>
                                  <w:rFonts w:ascii="Verdana" w:eastAsiaTheme="majorEastAsia" w:hAnsi="Verdana"/>
                                  <w:sz w:val="20"/>
                                  <w:szCs w:val="20"/>
                                  <w:lang w:val="hr-HR"/>
                                </w:rPr>
                                <w:t>www.lasinja.hr</w:t>
                              </w:r>
                            </w:hyperlink>
                          </w:p>
                          <w:p w14:paraId="028DD9F6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6EF6818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79791D43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 xml:space="preserve">Tehnička priprema: Jedinstveni upravni odjel </w:t>
                            </w:r>
                          </w:p>
                          <w:p w14:paraId="36647B31" w14:textId="77777777" w:rsidR="006B1C3D" w:rsidRDefault="006B1C3D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3C1E0" id="Text Box 4" o:spid="_x0000_s1028" type="#_x0000_t202" style="position:absolute;left:0;text-align:left;margin-left:0;margin-top:0;width:323.25pt;height:154.4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">
                <v:textbox>
                  <w:txbxContent>
                    <w:p w14:paraId="4ED3327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74473CD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GLASNIK OPĆINE LASINJA – službeni list Općine Lasinja</w:t>
                      </w:r>
                    </w:p>
                    <w:p w14:paraId="381B2E27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Glavna i odgovorna urednica: Nevenka Panijan</w:t>
                      </w:r>
                    </w:p>
                    <w:p w14:paraId="05C66E3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Lasinjska cesta 19, Lasinja,</w:t>
                      </w:r>
                    </w:p>
                    <w:p w14:paraId="287F7BAB" w14:textId="5C3B1D4E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Telefon   047 884 010</w:t>
                      </w:r>
                    </w:p>
                    <w:p w14:paraId="62E0174B" w14:textId="703902EC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Telefaks 047 400 686</w:t>
                      </w:r>
                    </w:p>
                    <w:p w14:paraId="3DB8055F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e-mail:pisarnica@lasinja.hr</w:t>
                      </w:r>
                    </w:p>
                    <w:p w14:paraId="57B2D478" w14:textId="77777777" w:rsidR="006B1C3D" w:rsidRDefault="003C71D1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hyperlink r:id="rId14" w:history="1">
                        <w:r w:rsidR="006B1C3D">
                          <w:rPr>
                            <w:rStyle w:val="Hyperlink"/>
                            <w:rFonts w:ascii="Verdana" w:eastAsiaTheme="majorEastAsia" w:hAnsi="Verdana"/>
                            <w:sz w:val="20"/>
                            <w:szCs w:val="20"/>
                            <w:lang w:val="hr-HR"/>
                          </w:rPr>
                          <w:t>www.lasinja.hr</w:t>
                        </w:r>
                      </w:hyperlink>
                    </w:p>
                    <w:p w14:paraId="028DD9F6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6EF6818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79791D43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 xml:space="preserve">Tehnička priprema: Jedinstveni upravni odjel </w:t>
                      </w:r>
                    </w:p>
                    <w:p w14:paraId="36647B31" w14:textId="77777777" w:rsidR="006B1C3D" w:rsidRDefault="006B1C3D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BF7304" w14:textId="5BC4418D" w:rsidR="00865072" w:rsidRPr="00865072" w:rsidRDefault="001F3A44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</w:t>
      </w:r>
    </w:p>
    <w:sectPr w:rsidR="00865072" w:rsidRPr="00865072" w:rsidSect="006F74F1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9C54C" w14:textId="77777777" w:rsidR="006B1C3D" w:rsidRDefault="006B1C3D" w:rsidP="003723F0">
      <w:r>
        <w:separator/>
      </w:r>
    </w:p>
  </w:endnote>
  <w:endnote w:type="continuationSeparator" w:id="0">
    <w:p w14:paraId="2CB361D8" w14:textId="77777777" w:rsidR="006B1C3D" w:rsidRDefault="006B1C3D" w:rsidP="0037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mo">
    <w:altName w:val="Cambria"/>
    <w:panose1 w:val="00000000000000000000"/>
    <w:charset w:val="00"/>
    <w:family w:val="roman"/>
    <w:notTrueType/>
    <w:pitch w:val="default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7989534"/>
      <w:docPartObj>
        <w:docPartGallery w:val="Page Numbers (Bottom of Page)"/>
        <w:docPartUnique/>
      </w:docPartObj>
    </w:sdtPr>
    <w:sdtEndPr/>
    <w:sdtContent>
      <w:p w14:paraId="2B00785B" w14:textId="77777777" w:rsidR="006B1C3D" w:rsidRDefault="006B1C3D">
        <w:pPr>
          <w:pStyle w:val="Footer"/>
        </w:pPr>
        <w:r>
          <w:rPr>
            <w:noProof/>
            <w:lang w:eastAsia="zh-TW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818FBE1" wp14:editId="1183A42F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8255" t="5080" r="12065" b="11430"/>
                  <wp:wrapNone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5A4B732" w14:textId="77777777" w:rsidR="006B1C3D" w:rsidRDefault="006B1C3D">
                                <w:pPr>
                                  <w:pStyle w:val="Footer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975C3D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818FBE1" id="Group 1" o:spid="_x0000_s1029" style="position:absolute;left:0;text-align:left;margin-left:0;margin-top:0;width:34.4pt;height:56.45pt;z-index:25166028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30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" strokecolor="#7f7f7f [1612]"/>
                  <v:rect id="_x0000_s1031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" filled="f" strokecolor="#7f7f7f [1612]">
                    <v:textbox>
                      <w:txbxContent>
                        <w:p w14:paraId="45A4B732" w14:textId="77777777" w:rsidR="006B1C3D" w:rsidRDefault="006B1C3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975C3D">
                            <w:rPr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3C95C" w14:textId="77777777" w:rsidR="006B1C3D" w:rsidRDefault="006B1C3D" w:rsidP="003723F0">
      <w:r>
        <w:separator/>
      </w:r>
    </w:p>
  </w:footnote>
  <w:footnote w:type="continuationSeparator" w:id="0">
    <w:p w14:paraId="29470619" w14:textId="77777777" w:rsidR="006B1C3D" w:rsidRDefault="006B1C3D" w:rsidP="0037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b/>
        <w:sz w:val="22"/>
        <w:szCs w:val="22"/>
      </w:rPr>
      <w:alias w:val="Naslov"/>
      <w:id w:val="-816028046"/>
      <w:placeholder>
        <w:docPart w:val="2E83F82E7DB248EB9767B35D02A6C9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2E087B3" w14:textId="251324E4" w:rsidR="006B1C3D" w:rsidRPr="00243D0E" w:rsidRDefault="006B1C3D" w:rsidP="00243D0E">
        <w:pPr>
          <w:pStyle w:val="Header"/>
          <w:pBdr>
            <w:between w:val="single" w:sz="4" w:space="1" w:color="4F81BD" w:themeColor="accent1"/>
          </w:pBdr>
          <w:spacing w:line="276" w:lineRule="auto"/>
          <w:jc w:val="both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b/>
            <w:sz w:val="22"/>
            <w:szCs w:val="22"/>
            <w:lang w:val="hr-HR"/>
          </w:rPr>
          <w:t xml:space="preserve">Broj </w:t>
        </w:r>
        <w:r w:rsidR="00B22397">
          <w:rPr>
            <w:rFonts w:ascii="Verdana" w:hAnsi="Verdana"/>
            <w:b/>
            <w:sz w:val="22"/>
            <w:szCs w:val="22"/>
            <w:lang w:val="hr-HR"/>
          </w:rPr>
          <w:t>8</w:t>
        </w:r>
        <w:r>
          <w:rPr>
            <w:rFonts w:ascii="Verdana" w:hAnsi="Verdana"/>
            <w:b/>
            <w:sz w:val="22"/>
            <w:szCs w:val="22"/>
            <w:lang w:val="hr-HR"/>
          </w:rPr>
          <w:t>/202</w:t>
        </w:r>
        <w:r w:rsidR="00D54B4D">
          <w:rPr>
            <w:rFonts w:ascii="Verdana" w:hAnsi="Verdana"/>
            <w:b/>
            <w:sz w:val="22"/>
            <w:szCs w:val="22"/>
            <w:lang w:val="hr-HR"/>
          </w:rPr>
          <w:t>3</w:t>
        </w:r>
        <w:r>
          <w:rPr>
            <w:rFonts w:ascii="Verdana" w:hAnsi="Verdana"/>
            <w:b/>
            <w:sz w:val="22"/>
            <w:szCs w:val="22"/>
            <w:lang w:val="hr-HR"/>
          </w:rPr>
          <w:t xml:space="preserve">                    </w:t>
        </w:r>
        <w:r w:rsidR="002A3F90">
          <w:rPr>
            <w:rFonts w:ascii="Verdana" w:hAnsi="Verdana"/>
            <w:b/>
            <w:sz w:val="22"/>
            <w:szCs w:val="22"/>
            <w:lang w:val="hr-HR"/>
          </w:rPr>
          <w:t xml:space="preserve">      </w:t>
        </w:r>
        <w:r w:rsidR="00AE3171">
          <w:rPr>
            <w:rFonts w:ascii="Verdana" w:hAnsi="Verdana"/>
            <w:b/>
            <w:sz w:val="22"/>
            <w:szCs w:val="22"/>
            <w:lang w:val="hr-HR"/>
          </w:rPr>
          <w:t xml:space="preserve"> </w:t>
        </w:r>
        <w:r w:rsidR="002A3F90">
          <w:rPr>
            <w:rFonts w:ascii="Verdana" w:hAnsi="Verdana"/>
            <w:b/>
            <w:sz w:val="22"/>
            <w:szCs w:val="22"/>
            <w:lang w:val="hr-HR"/>
          </w:rPr>
          <w:t xml:space="preserve"> </w:t>
        </w:r>
        <w:r>
          <w:rPr>
            <w:rFonts w:ascii="Verdana" w:hAnsi="Verdana"/>
            <w:b/>
            <w:sz w:val="22"/>
            <w:szCs w:val="22"/>
            <w:lang w:val="hr-HR"/>
          </w:rPr>
          <w:t>Glasnik Općine Lasinja</w:t>
        </w:r>
      </w:p>
    </w:sdtContent>
  </w:sdt>
  <w:sdt>
    <w:sdtPr>
      <w:rPr>
        <w:rFonts w:ascii="Verdana" w:hAnsi="Verdana"/>
        <w:sz w:val="22"/>
        <w:szCs w:val="22"/>
      </w:rPr>
      <w:alias w:val="Datum"/>
      <w:id w:val="1835109920"/>
      <w:placeholder>
        <w:docPart w:val="7F37CADA095B4AFC99F81EBF6A34389B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. MMMM yyyy"/>
        <w:lid w:val="hr-HR"/>
        <w:storeMappedDataAs w:val="dateTime"/>
        <w:calendar w:val="gregorian"/>
      </w:date>
    </w:sdtPr>
    <w:sdtEndPr/>
    <w:sdtContent>
      <w:p w14:paraId="4AC2A822" w14:textId="396BA1C9" w:rsidR="006B1C3D" w:rsidRPr="00243D0E" w:rsidRDefault="00673EF1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sz w:val="22"/>
            <w:szCs w:val="22"/>
          </w:rPr>
          <w:t>2</w:t>
        </w:r>
        <w:r w:rsidR="00B22397">
          <w:rPr>
            <w:rFonts w:ascii="Verdana" w:hAnsi="Verdana"/>
            <w:sz w:val="22"/>
            <w:szCs w:val="22"/>
          </w:rPr>
          <w:t>2</w:t>
        </w:r>
        <w:r>
          <w:rPr>
            <w:rFonts w:ascii="Verdana" w:hAnsi="Verdana"/>
            <w:sz w:val="22"/>
            <w:szCs w:val="22"/>
          </w:rPr>
          <w:t xml:space="preserve">. </w:t>
        </w:r>
        <w:proofErr w:type="spellStart"/>
        <w:r w:rsidR="00B22397">
          <w:rPr>
            <w:rFonts w:ascii="Verdana" w:hAnsi="Verdana"/>
            <w:sz w:val="22"/>
            <w:szCs w:val="22"/>
          </w:rPr>
          <w:t>prosinca</w:t>
        </w:r>
        <w:proofErr w:type="spellEnd"/>
        <w:r w:rsidR="006B1C3D">
          <w:rPr>
            <w:rFonts w:ascii="Verdana" w:hAnsi="Verdana"/>
            <w:sz w:val="22"/>
            <w:szCs w:val="22"/>
          </w:rPr>
          <w:t xml:space="preserve"> </w:t>
        </w:r>
        <w:r w:rsidR="006B1C3D">
          <w:rPr>
            <w:rFonts w:ascii="Verdana" w:hAnsi="Verdana"/>
            <w:sz w:val="22"/>
            <w:szCs w:val="22"/>
            <w:lang w:val="hr-HR"/>
          </w:rPr>
          <w:t>202</w:t>
        </w:r>
        <w:r w:rsidR="00D54B4D">
          <w:rPr>
            <w:rFonts w:ascii="Verdana" w:hAnsi="Verdana"/>
            <w:sz w:val="22"/>
            <w:szCs w:val="22"/>
            <w:lang w:val="hr-HR"/>
          </w:rPr>
          <w:t>3</w:t>
        </w:r>
        <w:r w:rsidR="006B1C3D">
          <w:rPr>
            <w:rFonts w:ascii="Verdana" w:hAnsi="Verdana"/>
            <w:sz w:val="22"/>
            <w:szCs w:val="22"/>
            <w:lang w:val="hr-HR"/>
          </w:rPr>
          <w:t>.</w:t>
        </w:r>
      </w:p>
    </w:sdtContent>
  </w:sdt>
  <w:p w14:paraId="28B8EC7B" w14:textId="77777777" w:rsidR="006B1C3D" w:rsidRDefault="006B1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2E708D0"/>
    <w:multiLevelType w:val="hybridMultilevel"/>
    <w:tmpl w:val="A8E29A66"/>
    <w:lvl w:ilvl="0" w:tplc="E0665BB4">
      <w:start w:val="1"/>
      <w:numFmt w:val="decimal"/>
      <w:lvlText w:val="(%1)"/>
      <w:lvlJc w:val="left"/>
      <w:pPr>
        <w:ind w:left="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C0E998">
      <w:start w:val="1"/>
      <w:numFmt w:val="decimal"/>
      <w:lvlText w:val="%2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545840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F6E2E0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886C4E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FA7D78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BC18FA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3C304E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EE99BC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56244F"/>
    <w:multiLevelType w:val="hybridMultilevel"/>
    <w:tmpl w:val="25FA6124"/>
    <w:lvl w:ilvl="0" w:tplc="8E3896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D6835"/>
    <w:multiLevelType w:val="hybridMultilevel"/>
    <w:tmpl w:val="20BAEBDC"/>
    <w:lvl w:ilvl="0" w:tplc="E0B4ED9C">
      <w:start w:val="1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5C95DE">
      <w:start w:val="1"/>
      <w:numFmt w:val="lowerLetter"/>
      <w:lvlText w:val="%2"/>
      <w:lvlJc w:val="left"/>
      <w:pPr>
        <w:ind w:left="143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384E4C">
      <w:start w:val="1"/>
      <w:numFmt w:val="lowerRoman"/>
      <w:lvlText w:val="%3"/>
      <w:lvlJc w:val="left"/>
      <w:pPr>
        <w:ind w:left="215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28E43A">
      <w:start w:val="1"/>
      <w:numFmt w:val="decimal"/>
      <w:lvlText w:val="%4"/>
      <w:lvlJc w:val="left"/>
      <w:pPr>
        <w:ind w:left="287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FC8DA8">
      <w:start w:val="1"/>
      <w:numFmt w:val="lowerLetter"/>
      <w:lvlText w:val="%5"/>
      <w:lvlJc w:val="left"/>
      <w:pPr>
        <w:ind w:left="359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76680E">
      <w:start w:val="1"/>
      <w:numFmt w:val="lowerRoman"/>
      <w:lvlText w:val="%6"/>
      <w:lvlJc w:val="left"/>
      <w:pPr>
        <w:ind w:left="431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74390A">
      <w:start w:val="1"/>
      <w:numFmt w:val="decimal"/>
      <w:lvlText w:val="%7"/>
      <w:lvlJc w:val="left"/>
      <w:pPr>
        <w:ind w:left="503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6A1E48">
      <w:start w:val="1"/>
      <w:numFmt w:val="lowerLetter"/>
      <w:lvlText w:val="%8"/>
      <w:lvlJc w:val="left"/>
      <w:pPr>
        <w:ind w:left="575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721B2A">
      <w:start w:val="1"/>
      <w:numFmt w:val="lowerRoman"/>
      <w:lvlText w:val="%9"/>
      <w:lvlJc w:val="left"/>
      <w:pPr>
        <w:ind w:left="647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A0067C"/>
    <w:multiLevelType w:val="hybridMultilevel"/>
    <w:tmpl w:val="4484E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835AE"/>
    <w:multiLevelType w:val="hybridMultilevel"/>
    <w:tmpl w:val="731C60DA"/>
    <w:lvl w:ilvl="0" w:tplc="83F02F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7266789"/>
    <w:multiLevelType w:val="hybridMultilevel"/>
    <w:tmpl w:val="8796F2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E59F6"/>
    <w:multiLevelType w:val="hybridMultilevel"/>
    <w:tmpl w:val="669AADF8"/>
    <w:lvl w:ilvl="0" w:tplc="50D6BB2E">
      <w:start w:val="10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D4138"/>
    <w:multiLevelType w:val="hybridMultilevel"/>
    <w:tmpl w:val="31946E2A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E3074CC"/>
    <w:multiLevelType w:val="multilevel"/>
    <w:tmpl w:val="E9062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E21D9F"/>
    <w:multiLevelType w:val="hybridMultilevel"/>
    <w:tmpl w:val="1DAEFECE"/>
    <w:lvl w:ilvl="0" w:tplc="B0D2EC10">
      <w:start w:val="1"/>
      <w:numFmt w:val="decimal"/>
      <w:lvlText w:val="(%1)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922182">
      <w:start w:val="1"/>
      <w:numFmt w:val="decimal"/>
      <w:lvlText w:val="%2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1864F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2ECAD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5629D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0E2BE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92EB8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86927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DC94A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F06029F"/>
    <w:multiLevelType w:val="hybridMultilevel"/>
    <w:tmpl w:val="73867DD4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C28A6"/>
    <w:multiLevelType w:val="hybridMultilevel"/>
    <w:tmpl w:val="65922204"/>
    <w:lvl w:ilvl="0" w:tplc="4A9CC6F4">
      <w:start w:val="1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92EDBA">
      <w:start w:val="1"/>
      <w:numFmt w:val="lowerLetter"/>
      <w:lvlText w:val="%2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9CE864">
      <w:start w:val="1"/>
      <w:numFmt w:val="lowerRoman"/>
      <w:lvlText w:val="%3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B04AE4">
      <w:start w:val="1"/>
      <w:numFmt w:val="decimal"/>
      <w:lvlText w:val="%4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A0CEC4">
      <w:start w:val="1"/>
      <w:numFmt w:val="lowerLetter"/>
      <w:lvlText w:val="%5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944838">
      <w:start w:val="1"/>
      <w:numFmt w:val="lowerRoman"/>
      <w:lvlText w:val="%6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8499CE">
      <w:start w:val="1"/>
      <w:numFmt w:val="decimal"/>
      <w:lvlText w:val="%7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3ABF84">
      <w:start w:val="1"/>
      <w:numFmt w:val="lowerLetter"/>
      <w:lvlText w:val="%8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06F426">
      <w:start w:val="1"/>
      <w:numFmt w:val="lowerRoman"/>
      <w:lvlText w:val="%9"/>
      <w:lvlJc w:val="left"/>
      <w:pPr>
        <w:ind w:left="647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0E976B5"/>
    <w:multiLevelType w:val="hybridMultilevel"/>
    <w:tmpl w:val="C3B45E84"/>
    <w:lvl w:ilvl="0" w:tplc="8E70E77A">
      <w:start w:val="1"/>
      <w:numFmt w:val="upperLetter"/>
      <w:lvlText w:val="%1)"/>
      <w:lvlJc w:val="left"/>
      <w:pPr>
        <w:ind w:left="11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4" w15:restartNumberingAfterBreak="0">
    <w:nsid w:val="13EC0095"/>
    <w:multiLevelType w:val="hybridMultilevel"/>
    <w:tmpl w:val="4566A6FC"/>
    <w:lvl w:ilvl="0" w:tplc="D76E3780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48C7A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F477B3"/>
    <w:multiLevelType w:val="hybridMultilevel"/>
    <w:tmpl w:val="BEEE29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4B13BB"/>
    <w:multiLevelType w:val="hybridMultilevel"/>
    <w:tmpl w:val="11CE72D0"/>
    <w:lvl w:ilvl="0" w:tplc="B6E4C3E8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6233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4C4C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E042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CC44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CAF0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1E39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3893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94C7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55B761D"/>
    <w:multiLevelType w:val="hybridMultilevel"/>
    <w:tmpl w:val="6F8CE692"/>
    <w:lvl w:ilvl="0" w:tplc="B86C9974">
      <w:numFmt w:val="bullet"/>
      <w:lvlText w:val="-"/>
      <w:lvlJc w:val="left"/>
      <w:pPr>
        <w:ind w:left="100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15F64549"/>
    <w:multiLevelType w:val="hybridMultilevel"/>
    <w:tmpl w:val="1CA8AF1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EE435D"/>
    <w:multiLevelType w:val="hybridMultilevel"/>
    <w:tmpl w:val="F250855E"/>
    <w:lvl w:ilvl="0" w:tplc="0306763E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02DE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0CF2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DC08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9489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1244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8E22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3C1D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46A7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9423B74"/>
    <w:multiLevelType w:val="hybridMultilevel"/>
    <w:tmpl w:val="1CF2E7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851443"/>
    <w:multiLevelType w:val="hybridMultilevel"/>
    <w:tmpl w:val="15BC4108"/>
    <w:lvl w:ilvl="0" w:tplc="1A6AA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8755FC"/>
    <w:multiLevelType w:val="hybridMultilevel"/>
    <w:tmpl w:val="9CE806FA"/>
    <w:lvl w:ilvl="0" w:tplc="968633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1BB513C8"/>
    <w:multiLevelType w:val="multilevel"/>
    <w:tmpl w:val="1AA6D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8B6B2E"/>
    <w:multiLevelType w:val="hybridMultilevel"/>
    <w:tmpl w:val="9536A9C6"/>
    <w:lvl w:ilvl="0" w:tplc="C2EED7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20812BF2"/>
    <w:multiLevelType w:val="hybridMultilevel"/>
    <w:tmpl w:val="66F64DC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0EC476F"/>
    <w:multiLevelType w:val="hybridMultilevel"/>
    <w:tmpl w:val="6CDC963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E46270"/>
    <w:multiLevelType w:val="hybridMultilevel"/>
    <w:tmpl w:val="0DB086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6D1BA8"/>
    <w:multiLevelType w:val="multilevel"/>
    <w:tmpl w:val="62F82EF0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25590AB1"/>
    <w:multiLevelType w:val="hybridMultilevel"/>
    <w:tmpl w:val="D394717E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 w15:restartNumberingAfterBreak="0">
    <w:nsid w:val="25C94A69"/>
    <w:multiLevelType w:val="hybridMultilevel"/>
    <w:tmpl w:val="0A2203CA"/>
    <w:lvl w:ilvl="0" w:tplc="E3C6DF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12738F"/>
    <w:multiLevelType w:val="multilevel"/>
    <w:tmpl w:val="26DC1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2D13E87"/>
    <w:multiLevelType w:val="hybridMultilevel"/>
    <w:tmpl w:val="D7241F04"/>
    <w:lvl w:ilvl="0" w:tplc="DD4429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7F34DE"/>
    <w:multiLevelType w:val="hybridMultilevel"/>
    <w:tmpl w:val="C56C3D8E"/>
    <w:lvl w:ilvl="0" w:tplc="C9E4AAC8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D0725E">
      <w:start w:val="1"/>
      <w:numFmt w:val="decimal"/>
      <w:lvlText w:val="%2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787794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E4A240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A08E26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D65A12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AC3CB0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58CC16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2CD27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5BD5B81"/>
    <w:multiLevelType w:val="hybridMultilevel"/>
    <w:tmpl w:val="68029676"/>
    <w:lvl w:ilvl="0" w:tplc="C578388E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46DA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84C2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C411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21A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1ED1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A0AC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C01E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2AA8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BB66230"/>
    <w:multiLevelType w:val="hybridMultilevel"/>
    <w:tmpl w:val="03BC84DA"/>
    <w:lvl w:ilvl="0" w:tplc="D1B482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7F65C7"/>
    <w:multiLevelType w:val="hybridMultilevel"/>
    <w:tmpl w:val="4484E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B1790E"/>
    <w:multiLevelType w:val="multilevel"/>
    <w:tmpl w:val="DF0C4E0A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812DAE"/>
    <w:multiLevelType w:val="hybridMultilevel"/>
    <w:tmpl w:val="2B1653D0"/>
    <w:lvl w:ilvl="0" w:tplc="CA7A646C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FECCD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A626EA">
      <w:start w:val="1"/>
      <w:numFmt w:val="bullet"/>
      <w:lvlText w:val="▪"/>
      <w:lvlJc w:val="left"/>
      <w:pPr>
        <w:ind w:left="1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44FFF0">
      <w:start w:val="1"/>
      <w:numFmt w:val="bullet"/>
      <w:lvlText w:val="•"/>
      <w:lvlJc w:val="left"/>
      <w:pPr>
        <w:ind w:left="2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F0EE4C">
      <w:start w:val="1"/>
      <w:numFmt w:val="bullet"/>
      <w:lvlText w:val="o"/>
      <w:lvlJc w:val="left"/>
      <w:pPr>
        <w:ind w:left="2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26934">
      <w:start w:val="1"/>
      <w:numFmt w:val="bullet"/>
      <w:lvlText w:val="▪"/>
      <w:lvlJc w:val="left"/>
      <w:pPr>
        <w:ind w:left="3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0A3BE8">
      <w:start w:val="1"/>
      <w:numFmt w:val="bullet"/>
      <w:lvlText w:val="•"/>
      <w:lvlJc w:val="left"/>
      <w:pPr>
        <w:ind w:left="4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429F0E">
      <w:start w:val="1"/>
      <w:numFmt w:val="bullet"/>
      <w:lvlText w:val="o"/>
      <w:lvlJc w:val="left"/>
      <w:pPr>
        <w:ind w:left="5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06C330">
      <w:start w:val="1"/>
      <w:numFmt w:val="bullet"/>
      <w:lvlText w:val="▪"/>
      <w:lvlJc w:val="left"/>
      <w:pPr>
        <w:ind w:left="5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F67051E"/>
    <w:multiLevelType w:val="hybridMultilevel"/>
    <w:tmpl w:val="2376E442"/>
    <w:lvl w:ilvl="0" w:tplc="489C0702">
      <w:start w:val="1"/>
      <w:numFmt w:val="decimal"/>
      <w:lvlText w:val="(%1)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A4ABDA">
      <w:start w:val="1"/>
      <w:numFmt w:val="decimal"/>
      <w:lvlText w:val="%2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5CF3C0">
      <w:start w:val="1"/>
      <w:numFmt w:val="lowerRoman"/>
      <w:lvlText w:val="%3"/>
      <w:lvlJc w:val="left"/>
      <w:pPr>
        <w:ind w:left="1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104478">
      <w:start w:val="1"/>
      <w:numFmt w:val="decimal"/>
      <w:lvlText w:val="%4"/>
      <w:lvlJc w:val="left"/>
      <w:pPr>
        <w:ind w:left="2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04569C">
      <w:start w:val="1"/>
      <w:numFmt w:val="lowerLetter"/>
      <w:lvlText w:val="%5"/>
      <w:lvlJc w:val="left"/>
      <w:pPr>
        <w:ind w:left="2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64D04A">
      <w:start w:val="1"/>
      <w:numFmt w:val="lowerRoman"/>
      <w:lvlText w:val="%6"/>
      <w:lvlJc w:val="left"/>
      <w:pPr>
        <w:ind w:left="3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9A83E8">
      <w:start w:val="1"/>
      <w:numFmt w:val="decimal"/>
      <w:lvlText w:val="%7"/>
      <w:lvlJc w:val="left"/>
      <w:pPr>
        <w:ind w:left="4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F41F2A">
      <w:start w:val="1"/>
      <w:numFmt w:val="lowerLetter"/>
      <w:lvlText w:val="%8"/>
      <w:lvlJc w:val="left"/>
      <w:pPr>
        <w:ind w:left="5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68E6EE">
      <w:start w:val="1"/>
      <w:numFmt w:val="lowerRoman"/>
      <w:lvlText w:val="%9"/>
      <w:lvlJc w:val="left"/>
      <w:pPr>
        <w:ind w:left="5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1E94058"/>
    <w:multiLevelType w:val="multilevel"/>
    <w:tmpl w:val="B0240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1EE15FC"/>
    <w:multiLevelType w:val="hybridMultilevel"/>
    <w:tmpl w:val="9E72290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B91296"/>
    <w:multiLevelType w:val="hybridMultilevel"/>
    <w:tmpl w:val="FE2470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7BD5565"/>
    <w:multiLevelType w:val="hybridMultilevel"/>
    <w:tmpl w:val="939A2942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BA4878"/>
    <w:multiLevelType w:val="hybridMultilevel"/>
    <w:tmpl w:val="E6D89024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49EE7101"/>
    <w:multiLevelType w:val="hybridMultilevel"/>
    <w:tmpl w:val="36B64B88"/>
    <w:lvl w:ilvl="0" w:tplc="9E8CE8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462D0D"/>
    <w:multiLevelType w:val="hybridMultilevel"/>
    <w:tmpl w:val="2D9C3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262403"/>
    <w:multiLevelType w:val="hybridMultilevel"/>
    <w:tmpl w:val="86E2137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976B42"/>
    <w:multiLevelType w:val="hybridMultilevel"/>
    <w:tmpl w:val="FD2888FE"/>
    <w:lvl w:ilvl="0" w:tplc="EFDE9B66">
      <w:start w:val="1"/>
      <w:numFmt w:val="decimal"/>
      <w:lvlText w:val="(%1)"/>
      <w:lvlJc w:val="left"/>
      <w:pPr>
        <w:ind w:left="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2AFC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7E3F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2866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D6A1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86BE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7EE6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0064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F2D0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645029"/>
    <w:multiLevelType w:val="multilevel"/>
    <w:tmpl w:val="D040E4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545F166C"/>
    <w:multiLevelType w:val="hybridMultilevel"/>
    <w:tmpl w:val="BECAF684"/>
    <w:lvl w:ilvl="0" w:tplc="EB441118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BA641A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FA81DC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367FB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D63B32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B6E1AA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7ACB5C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00B7C2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E816A6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9F1487E"/>
    <w:multiLevelType w:val="hybridMultilevel"/>
    <w:tmpl w:val="E8E0964C"/>
    <w:lvl w:ilvl="0" w:tplc="9AE4BC64">
      <w:start w:val="6"/>
      <w:numFmt w:val="decimal"/>
      <w:lvlText w:val="(%1)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231F20"/>
        <w:sz w:val="22"/>
        <w:szCs w:val="22"/>
        <w:u w:val="none" w:color="000000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FF4697"/>
    <w:multiLevelType w:val="hybridMultilevel"/>
    <w:tmpl w:val="C5E69C10"/>
    <w:lvl w:ilvl="0" w:tplc="ABCA0CE0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2A4B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08F8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00AE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0867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388B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6EF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C6D3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9450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CFD2BB2"/>
    <w:multiLevelType w:val="hybridMultilevel"/>
    <w:tmpl w:val="A4FCF3AE"/>
    <w:lvl w:ilvl="0" w:tplc="BFF6E73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754E36"/>
    <w:multiLevelType w:val="hybridMultilevel"/>
    <w:tmpl w:val="4484E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501569"/>
    <w:multiLevelType w:val="hybridMultilevel"/>
    <w:tmpl w:val="19983CBE"/>
    <w:lvl w:ilvl="0" w:tplc="D222E53C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B233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C25F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9C15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4887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AEEE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CE94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B23B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2652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28B3596"/>
    <w:multiLevelType w:val="hybridMultilevel"/>
    <w:tmpl w:val="ED30DB2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83577F"/>
    <w:multiLevelType w:val="hybridMultilevel"/>
    <w:tmpl w:val="B6E29BEA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4C5B26"/>
    <w:multiLevelType w:val="multilevel"/>
    <w:tmpl w:val="1D2EF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69D42A5C"/>
    <w:multiLevelType w:val="hybridMultilevel"/>
    <w:tmpl w:val="145C95E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C92741"/>
    <w:multiLevelType w:val="hybridMultilevel"/>
    <w:tmpl w:val="4A64723C"/>
    <w:lvl w:ilvl="0" w:tplc="C8C49D06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EE20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C01D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683B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D284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5031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2A7E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C4F3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D0D6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DB34B67"/>
    <w:multiLevelType w:val="hybridMultilevel"/>
    <w:tmpl w:val="E4F65B3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3A67989"/>
    <w:multiLevelType w:val="hybridMultilevel"/>
    <w:tmpl w:val="8EF82AA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3AE1CD6"/>
    <w:multiLevelType w:val="hybridMultilevel"/>
    <w:tmpl w:val="F8E4CB74"/>
    <w:lvl w:ilvl="0" w:tplc="D1C2BF30">
      <w:start w:val="1"/>
      <w:numFmt w:val="decimal"/>
      <w:lvlText w:val="(%1)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16E4EA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A6255C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604C24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9EC796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84B63A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E5BB4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92AF80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3A3FCC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4D43AC3"/>
    <w:multiLevelType w:val="hybridMultilevel"/>
    <w:tmpl w:val="95A8E922"/>
    <w:lvl w:ilvl="0" w:tplc="2566050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50E7636"/>
    <w:multiLevelType w:val="multilevel"/>
    <w:tmpl w:val="A24E3BA2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9" w15:restartNumberingAfterBreak="0">
    <w:nsid w:val="7532562D"/>
    <w:multiLevelType w:val="hybridMultilevel"/>
    <w:tmpl w:val="6B3447AA"/>
    <w:lvl w:ilvl="0" w:tplc="BEBEEEE0">
      <w:start w:val="1"/>
      <w:numFmt w:val="decimal"/>
      <w:lvlText w:val="(%1)"/>
      <w:lvlJc w:val="left"/>
      <w:pPr>
        <w:ind w:left="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7E477E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CA7D0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BA01D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3EDC2A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F8CFB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8822EE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A4C69A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FC321E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5C67F59"/>
    <w:multiLevelType w:val="hybridMultilevel"/>
    <w:tmpl w:val="D2AA77CC"/>
    <w:lvl w:ilvl="0" w:tplc="6F4AE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79D2405"/>
    <w:multiLevelType w:val="hybridMultilevel"/>
    <w:tmpl w:val="17A6819E"/>
    <w:lvl w:ilvl="0" w:tplc="1C2AD29A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F224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6E3780">
      <w:start w:val="1"/>
      <w:numFmt w:val="bullet"/>
      <w:lvlText w:val="▪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E6D41C">
      <w:start w:val="1"/>
      <w:numFmt w:val="bullet"/>
      <w:lvlText w:val="•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04986C">
      <w:start w:val="1"/>
      <w:numFmt w:val="bullet"/>
      <w:lvlText w:val="o"/>
      <w:lvlJc w:val="left"/>
      <w:pPr>
        <w:ind w:left="2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F22370">
      <w:start w:val="1"/>
      <w:numFmt w:val="bullet"/>
      <w:lvlText w:val="▪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449854">
      <w:start w:val="1"/>
      <w:numFmt w:val="bullet"/>
      <w:lvlText w:val="•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546238">
      <w:start w:val="1"/>
      <w:numFmt w:val="bullet"/>
      <w:lvlText w:val="o"/>
      <w:lvlJc w:val="left"/>
      <w:pPr>
        <w:ind w:left="5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6C412E">
      <w:start w:val="1"/>
      <w:numFmt w:val="bullet"/>
      <w:lvlText w:val="▪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9BE4B6D"/>
    <w:multiLevelType w:val="hybridMultilevel"/>
    <w:tmpl w:val="D07479A6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9F21290"/>
    <w:multiLevelType w:val="hybridMultilevel"/>
    <w:tmpl w:val="892262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B24685"/>
    <w:multiLevelType w:val="hybridMultilevel"/>
    <w:tmpl w:val="6D3AEC74"/>
    <w:lvl w:ilvl="0" w:tplc="979A849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7D976B3B"/>
    <w:multiLevelType w:val="hybridMultilevel"/>
    <w:tmpl w:val="9C2E084C"/>
    <w:lvl w:ilvl="0" w:tplc="4E708E5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175987">
    <w:abstractNumId w:val="20"/>
  </w:num>
  <w:num w:numId="2" w16cid:durableId="1558543509">
    <w:abstractNumId w:val="15"/>
  </w:num>
  <w:num w:numId="3" w16cid:durableId="533351798">
    <w:abstractNumId w:val="50"/>
  </w:num>
  <w:num w:numId="4" w16cid:durableId="1169634928">
    <w:abstractNumId w:val="62"/>
  </w:num>
  <w:num w:numId="5" w16cid:durableId="1472672165">
    <w:abstractNumId w:val="11"/>
  </w:num>
  <w:num w:numId="6" w16cid:durableId="836072187">
    <w:abstractNumId w:val="31"/>
  </w:num>
  <w:num w:numId="7" w16cid:durableId="721443000">
    <w:abstractNumId w:val="72"/>
  </w:num>
  <w:num w:numId="8" w16cid:durableId="972829773">
    <w:abstractNumId w:val="29"/>
  </w:num>
  <w:num w:numId="9" w16cid:durableId="2095004644">
    <w:abstractNumId w:val="65"/>
  </w:num>
  <w:num w:numId="10" w16cid:durableId="2064477336">
    <w:abstractNumId w:val="48"/>
  </w:num>
  <w:num w:numId="11" w16cid:durableId="169950818">
    <w:abstractNumId w:val="44"/>
  </w:num>
  <w:num w:numId="12" w16cid:durableId="231818513">
    <w:abstractNumId w:val="64"/>
  </w:num>
  <w:num w:numId="13" w16cid:durableId="1861509557">
    <w:abstractNumId w:val="6"/>
  </w:num>
  <w:num w:numId="14" w16cid:durableId="1023360408">
    <w:abstractNumId w:val="59"/>
  </w:num>
  <w:num w:numId="15" w16cid:durableId="663510153">
    <w:abstractNumId w:val="33"/>
  </w:num>
  <w:num w:numId="16" w16cid:durableId="294454960">
    <w:abstractNumId w:val="51"/>
  </w:num>
  <w:num w:numId="17" w16cid:durableId="1812869876">
    <w:abstractNumId w:val="68"/>
  </w:num>
  <w:num w:numId="18" w16cid:durableId="2079479326">
    <w:abstractNumId w:val="10"/>
  </w:num>
  <w:num w:numId="19" w16cid:durableId="1111977681">
    <w:abstractNumId w:val="19"/>
  </w:num>
  <w:num w:numId="20" w16cid:durableId="1051226602">
    <w:abstractNumId w:val="54"/>
  </w:num>
  <w:num w:numId="21" w16cid:durableId="1800761315">
    <w:abstractNumId w:val="40"/>
  </w:num>
  <w:num w:numId="22" w16cid:durableId="2031561203">
    <w:abstractNumId w:val="71"/>
  </w:num>
  <w:num w:numId="23" w16cid:durableId="1690717823">
    <w:abstractNumId w:val="63"/>
  </w:num>
  <w:num w:numId="24" w16cid:durableId="488786699">
    <w:abstractNumId w:val="39"/>
  </w:num>
  <w:num w:numId="25" w16cid:durableId="1218787546">
    <w:abstractNumId w:val="66"/>
  </w:num>
  <w:num w:numId="26" w16cid:durableId="912200203">
    <w:abstractNumId w:val="57"/>
  </w:num>
  <w:num w:numId="27" w16cid:durableId="1316489310">
    <w:abstractNumId w:val="12"/>
  </w:num>
  <w:num w:numId="28" w16cid:durableId="539823520">
    <w:abstractNumId w:val="3"/>
  </w:num>
  <w:num w:numId="29" w16cid:durableId="1157379447">
    <w:abstractNumId w:val="34"/>
  </w:num>
  <w:num w:numId="30" w16cid:durableId="733044577">
    <w:abstractNumId w:val="69"/>
  </w:num>
  <w:num w:numId="31" w16cid:durableId="1550339651">
    <w:abstractNumId w:val="1"/>
  </w:num>
  <w:num w:numId="32" w16cid:durableId="220483678">
    <w:abstractNumId w:val="35"/>
  </w:num>
  <w:num w:numId="33" w16cid:durableId="213663272">
    <w:abstractNumId w:val="49"/>
  </w:num>
  <w:num w:numId="34" w16cid:durableId="221138274">
    <w:abstractNumId w:val="16"/>
  </w:num>
  <w:num w:numId="35" w16cid:durableId="1198661253">
    <w:abstractNumId w:val="52"/>
  </w:num>
  <w:num w:numId="36" w16cid:durableId="749041413">
    <w:abstractNumId w:val="14"/>
  </w:num>
  <w:num w:numId="37" w16cid:durableId="1953776815">
    <w:abstractNumId w:val="25"/>
  </w:num>
  <w:num w:numId="38" w16cid:durableId="1677729009">
    <w:abstractNumId w:val="45"/>
  </w:num>
  <w:num w:numId="39" w16cid:durableId="1847788175">
    <w:abstractNumId w:val="8"/>
  </w:num>
  <w:num w:numId="40" w16cid:durableId="1364862719">
    <w:abstractNumId w:val="53"/>
  </w:num>
  <w:num w:numId="41" w16cid:durableId="13507905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18332888">
    <w:abstractNumId w:val="75"/>
  </w:num>
  <w:num w:numId="43" w16cid:durableId="155344474">
    <w:abstractNumId w:val="43"/>
  </w:num>
  <w:num w:numId="44" w16cid:durableId="1528056621">
    <w:abstractNumId w:val="27"/>
  </w:num>
  <w:num w:numId="45" w16cid:durableId="1614903262">
    <w:abstractNumId w:val="21"/>
  </w:num>
  <w:num w:numId="46" w16cid:durableId="1957910772">
    <w:abstractNumId w:val="17"/>
  </w:num>
  <w:num w:numId="47" w16cid:durableId="2132017791">
    <w:abstractNumId w:val="30"/>
  </w:num>
  <w:num w:numId="48" w16cid:durableId="1632176357">
    <w:abstractNumId w:val="5"/>
  </w:num>
  <w:num w:numId="49" w16cid:durableId="1831410625">
    <w:abstractNumId w:val="22"/>
  </w:num>
  <w:num w:numId="50" w16cid:durableId="1675914918">
    <w:abstractNumId w:val="24"/>
  </w:num>
  <w:num w:numId="51" w16cid:durableId="1451901661">
    <w:abstractNumId w:val="41"/>
  </w:num>
  <w:num w:numId="52" w16cid:durableId="1360929881">
    <w:abstractNumId w:val="32"/>
  </w:num>
  <w:num w:numId="53" w16cid:durableId="847672872">
    <w:abstractNumId w:val="60"/>
  </w:num>
  <w:num w:numId="54" w16cid:durableId="732046710">
    <w:abstractNumId w:val="23"/>
  </w:num>
  <w:num w:numId="55" w16cid:durableId="1281567046">
    <w:abstractNumId w:val="9"/>
  </w:num>
  <w:num w:numId="56" w16cid:durableId="622346795">
    <w:abstractNumId w:val="18"/>
  </w:num>
  <w:num w:numId="57" w16cid:durableId="1996298296">
    <w:abstractNumId w:val="58"/>
  </w:num>
  <w:num w:numId="58" w16cid:durableId="1699312658">
    <w:abstractNumId w:val="42"/>
  </w:num>
  <w:num w:numId="59" w16cid:durableId="382099088">
    <w:abstractNumId w:val="55"/>
  </w:num>
  <w:num w:numId="60" w16cid:durableId="1993294824">
    <w:abstractNumId w:val="0"/>
  </w:num>
  <w:num w:numId="61" w16cid:durableId="1021663112">
    <w:abstractNumId w:val="70"/>
  </w:num>
  <w:num w:numId="62" w16cid:durableId="1666010064">
    <w:abstractNumId w:val="2"/>
  </w:num>
  <w:num w:numId="63" w16cid:durableId="709306398">
    <w:abstractNumId w:val="7"/>
  </w:num>
  <w:num w:numId="64" w16cid:durableId="665012499">
    <w:abstractNumId w:val="61"/>
  </w:num>
  <w:num w:numId="65" w16cid:durableId="429740150">
    <w:abstractNumId w:val="26"/>
  </w:num>
  <w:num w:numId="66" w16cid:durableId="2022931054">
    <w:abstractNumId w:val="4"/>
  </w:num>
  <w:num w:numId="67" w16cid:durableId="417598362">
    <w:abstractNumId w:val="74"/>
  </w:num>
  <w:num w:numId="68" w16cid:durableId="913975813">
    <w:abstractNumId w:val="47"/>
  </w:num>
  <w:num w:numId="69" w16cid:durableId="820970071">
    <w:abstractNumId w:val="67"/>
  </w:num>
  <w:num w:numId="70" w16cid:durableId="1632635280">
    <w:abstractNumId w:val="73"/>
  </w:num>
  <w:num w:numId="71" w16cid:durableId="416945690">
    <w:abstractNumId w:val="37"/>
  </w:num>
  <w:num w:numId="72" w16cid:durableId="468522215">
    <w:abstractNumId w:val="56"/>
  </w:num>
  <w:num w:numId="73" w16cid:durableId="412823471">
    <w:abstractNumId w:val="13"/>
  </w:num>
  <w:num w:numId="74" w16cid:durableId="171338777">
    <w:abstractNumId w:val="36"/>
  </w:num>
  <w:num w:numId="75" w16cid:durableId="1398475281">
    <w:abstractNumId w:val="28"/>
  </w:num>
  <w:num w:numId="76" w16cid:durableId="1341659993">
    <w:abstractNumId w:val="4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72"/>
    <w:rsid w:val="00006984"/>
    <w:rsid w:val="0001126B"/>
    <w:rsid w:val="000148B8"/>
    <w:rsid w:val="00017797"/>
    <w:rsid w:val="00027B40"/>
    <w:rsid w:val="00030CB4"/>
    <w:rsid w:val="00042A0E"/>
    <w:rsid w:val="0005644F"/>
    <w:rsid w:val="00060405"/>
    <w:rsid w:val="00073EC3"/>
    <w:rsid w:val="00082FB4"/>
    <w:rsid w:val="000833F4"/>
    <w:rsid w:val="00087E6F"/>
    <w:rsid w:val="0009032C"/>
    <w:rsid w:val="000A5F90"/>
    <w:rsid w:val="000B7949"/>
    <w:rsid w:val="000C2F05"/>
    <w:rsid w:val="000D1CA5"/>
    <w:rsid w:val="000D3D2F"/>
    <w:rsid w:val="000D7A42"/>
    <w:rsid w:val="000E5ACB"/>
    <w:rsid w:val="000E66FD"/>
    <w:rsid w:val="000F1EA1"/>
    <w:rsid w:val="000F41B6"/>
    <w:rsid w:val="000F490F"/>
    <w:rsid w:val="00122FAE"/>
    <w:rsid w:val="001258AE"/>
    <w:rsid w:val="00131EED"/>
    <w:rsid w:val="00132269"/>
    <w:rsid w:val="0013694B"/>
    <w:rsid w:val="00137508"/>
    <w:rsid w:val="001533A2"/>
    <w:rsid w:val="00154727"/>
    <w:rsid w:val="00154A62"/>
    <w:rsid w:val="00157487"/>
    <w:rsid w:val="00157842"/>
    <w:rsid w:val="00157B4D"/>
    <w:rsid w:val="00161FF2"/>
    <w:rsid w:val="00166883"/>
    <w:rsid w:val="001679F7"/>
    <w:rsid w:val="00176205"/>
    <w:rsid w:val="0018152A"/>
    <w:rsid w:val="00186EEA"/>
    <w:rsid w:val="00192533"/>
    <w:rsid w:val="001A7E14"/>
    <w:rsid w:val="001C6BF4"/>
    <w:rsid w:val="001C79D9"/>
    <w:rsid w:val="001D08CD"/>
    <w:rsid w:val="001D3ABB"/>
    <w:rsid w:val="001D3D62"/>
    <w:rsid w:val="001D48C5"/>
    <w:rsid w:val="001D48F3"/>
    <w:rsid w:val="001E4650"/>
    <w:rsid w:val="001E7F58"/>
    <w:rsid w:val="001F3A44"/>
    <w:rsid w:val="001F3F7A"/>
    <w:rsid w:val="00205EDF"/>
    <w:rsid w:val="002074CB"/>
    <w:rsid w:val="00216B87"/>
    <w:rsid w:val="00223049"/>
    <w:rsid w:val="00233D94"/>
    <w:rsid w:val="00242F99"/>
    <w:rsid w:val="00243D0E"/>
    <w:rsid w:val="00246B01"/>
    <w:rsid w:val="00254464"/>
    <w:rsid w:val="00261FFA"/>
    <w:rsid w:val="002661BA"/>
    <w:rsid w:val="00267765"/>
    <w:rsid w:val="00274A0F"/>
    <w:rsid w:val="00276D2B"/>
    <w:rsid w:val="0027799F"/>
    <w:rsid w:val="00280807"/>
    <w:rsid w:val="002813BC"/>
    <w:rsid w:val="00284D08"/>
    <w:rsid w:val="00286D33"/>
    <w:rsid w:val="00287366"/>
    <w:rsid w:val="0029124E"/>
    <w:rsid w:val="00295245"/>
    <w:rsid w:val="002962B5"/>
    <w:rsid w:val="00297B4A"/>
    <w:rsid w:val="002A3F90"/>
    <w:rsid w:val="002B74D7"/>
    <w:rsid w:val="002C6996"/>
    <w:rsid w:val="002D3FC9"/>
    <w:rsid w:val="002D7097"/>
    <w:rsid w:val="002E4A20"/>
    <w:rsid w:val="002F55E8"/>
    <w:rsid w:val="00304FAE"/>
    <w:rsid w:val="00312D35"/>
    <w:rsid w:val="00322444"/>
    <w:rsid w:val="00324B3E"/>
    <w:rsid w:val="00342689"/>
    <w:rsid w:val="003723F0"/>
    <w:rsid w:val="003A4A1E"/>
    <w:rsid w:val="003B463A"/>
    <w:rsid w:val="003B46CA"/>
    <w:rsid w:val="003B54FB"/>
    <w:rsid w:val="003C34F4"/>
    <w:rsid w:val="003C71D1"/>
    <w:rsid w:val="003D45A6"/>
    <w:rsid w:val="003E0862"/>
    <w:rsid w:val="003E63A9"/>
    <w:rsid w:val="003E67EF"/>
    <w:rsid w:val="003F3D76"/>
    <w:rsid w:val="00401CCC"/>
    <w:rsid w:val="00420B5C"/>
    <w:rsid w:val="00446436"/>
    <w:rsid w:val="00452D00"/>
    <w:rsid w:val="00460873"/>
    <w:rsid w:val="004807C5"/>
    <w:rsid w:val="00483960"/>
    <w:rsid w:val="00487CD7"/>
    <w:rsid w:val="00491C3C"/>
    <w:rsid w:val="004927EF"/>
    <w:rsid w:val="00494490"/>
    <w:rsid w:val="004B2E17"/>
    <w:rsid w:val="004B4220"/>
    <w:rsid w:val="004B504C"/>
    <w:rsid w:val="004B5223"/>
    <w:rsid w:val="004B58E3"/>
    <w:rsid w:val="004B7F21"/>
    <w:rsid w:val="004C212C"/>
    <w:rsid w:val="004C5832"/>
    <w:rsid w:val="004D3AC8"/>
    <w:rsid w:val="004E31F8"/>
    <w:rsid w:val="004E693E"/>
    <w:rsid w:val="004E7F82"/>
    <w:rsid w:val="004F6D8C"/>
    <w:rsid w:val="004F753E"/>
    <w:rsid w:val="004F7860"/>
    <w:rsid w:val="0051594B"/>
    <w:rsid w:val="00526201"/>
    <w:rsid w:val="00535D40"/>
    <w:rsid w:val="005423FF"/>
    <w:rsid w:val="00551550"/>
    <w:rsid w:val="00556E15"/>
    <w:rsid w:val="005610D7"/>
    <w:rsid w:val="00567138"/>
    <w:rsid w:val="005678B3"/>
    <w:rsid w:val="00570E13"/>
    <w:rsid w:val="0058423E"/>
    <w:rsid w:val="0058791C"/>
    <w:rsid w:val="00587A81"/>
    <w:rsid w:val="0059352B"/>
    <w:rsid w:val="005A037D"/>
    <w:rsid w:val="005A0913"/>
    <w:rsid w:val="005A146A"/>
    <w:rsid w:val="005A1F71"/>
    <w:rsid w:val="005A757A"/>
    <w:rsid w:val="005B4398"/>
    <w:rsid w:val="005D17CB"/>
    <w:rsid w:val="005E073C"/>
    <w:rsid w:val="005E6F0B"/>
    <w:rsid w:val="005E78F8"/>
    <w:rsid w:val="00600B9D"/>
    <w:rsid w:val="00621FB6"/>
    <w:rsid w:val="00627B53"/>
    <w:rsid w:val="00644334"/>
    <w:rsid w:val="0064500B"/>
    <w:rsid w:val="006572C3"/>
    <w:rsid w:val="00662D17"/>
    <w:rsid w:val="00667E73"/>
    <w:rsid w:val="00673EF1"/>
    <w:rsid w:val="00680EEB"/>
    <w:rsid w:val="00696D5E"/>
    <w:rsid w:val="006A2F7E"/>
    <w:rsid w:val="006A6D08"/>
    <w:rsid w:val="006B1C3D"/>
    <w:rsid w:val="006B5CD4"/>
    <w:rsid w:val="006B7192"/>
    <w:rsid w:val="006C22F7"/>
    <w:rsid w:val="006C5753"/>
    <w:rsid w:val="006D4AFE"/>
    <w:rsid w:val="006E72C1"/>
    <w:rsid w:val="006F4F19"/>
    <w:rsid w:val="006F74F1"/>
    <w:rsid w:val="006F75E2"/>
    <w:rsid w:val="00700850"/>
    <w:rsid w:val="007218B9"/>
    <w:rsid w:val="00735A5E"/>
    <w:rsid w:val="007464BC"/>
    <w:rsid w:val="00763D52"/>
    <w:rsid w:val="00764744"/>
    <w:rsid w:val="0076557C"/>
    <w:rsid w:val="00765F3A"/>
    <w:rsid w:val="007854A5"/>
    <w:rsid w:val="00794971"/>
    <w:rsid w:val="00795619"/>
    <w:rsid w:val="007A0836"/>
    <w:rsid w:val="007C2E14"/>
    <w:rsid w:val="007F0A91"/>
    <w:rsid w:val="007F7D2D"/>
    <w:rsid w:val="00812610"/>
    <w:rsid w:val="008149FC"/>
    <w:rsid w:val="00824FE6"/>
    <w:rsid w:val="00830C4E"/>
    <w:rsid w:val="0084168B"/>
    <w:rsid w:val="008610E4"/>
    <w:rsid w:val="0086251C"/>
    <w:rsid w:val="00865072"/>
    <w:rsid w:val="008701DE"/>
    <w:rsid w:val="00880492"/>
    <w:rsid w:val="00887DCA"/>
    <w:rsid w:val="00892721"/>
    <w:rsid w:val="008A13C5"/>
    <w:rsid w:val="008B129A"/>
    <w:rsid w:val="008B6603"/>
    <w:rsid w:val="008C30F6"/>
    <w:rsid w:val="008C694B"/>
    <w:rsid w:val="008D078A"/>
    <w:rsid w:val="008E2CC1"/>
    <w:rsid w:val="008E5E8E"/>
    <w:rsid w:val="008F4766"/>
    <w:rsid w:val="008F5B8F"/>
    <w:rsid w:val="009047F8"/>
    <w:rsid w:val="0092566E"/>
    <w:rsid w:val="00926A33"/>
    <w:rsid w:val="00933A2D"/>
    <w:rsid w:val="00945093"/>
    <w:rsid w:val="009450F0"/>
    <w:rsid w:val="00966E51"/>
    <w:rsid w:val="00975C3D"/>
    <w:rsid w:val="00984ED7"/>
    <w:rsid w:val="00984F7F"/>
    <w:rsid w:val="0099240B"/>
    <w:rsid w:val="009A542B"/>
    <w:rsid w:val="009B5E43"/>
    <w:rsid w:val="009D2157"/>
    <w:rsid w:val="009E1D4F"/>
    <w:rsid w:val="009E2C20"/>
    <w:rsid w:val="009F65EA"/>
    <w:rsid w:val="009F7072"/>
    <w:rsid w:val="00A00E7B"/>
    <w:rsid w:val="00A0623F"/>
    <w:rsid w:val="00A14BC7"/>
    <w:rsid w:val="00A208F4"/>
    <w:rsid w:val="00A312CC"/>
    <w:rsid w:val="00A3781B"/>
    <w:rsid w:val="00A46B6B"/>
    <w:rsid w:val="00A52E5C"/>
    <w:rsid w:val="00A5548B"/>
    <w:rsid w:val="00A5674D"/>
    <w:rsid w:val="00A5689C"/>
    <w:rsid w:val="00A67746"/>
    <w:rsid w:val="00A72817"/>
    <w:rsid w:val="00A7358C"/>
    <w:rsid w:val="00A73AB1"/>
    <w:rsid w:val="00A8415B"/>
    <w:rsid w:val="00A93647"/>
    <w:rsid w:val="00A94596"/>
    <w:rsid w:val="00AA4C92"/>
    <w:rsid w:val="00AC03A3"/>
    <w:rsid w:val="00AC6A27"/>
    <w:rsid w:val="00AC7B96"/>
    <w:rsid w:val="00AE16EE"/>
    <w:rsid w:val="00AE3171"/>
    <w:rsid w:val="00AF5DF3"/>
    <w:rsid w:val="00AF60A1"/>
    <w:rsid w:val="00B16279"/>
    <w:rsid w:val="00B16B62"/>
    <w:rsid w:val="00B22397"/>
    <w:rsid w:val="00B45AAE"/>
    <w:rsid w:val="00B46D82"/>
    <w:rsid w:val="00B53D36"/>
    <w:rsid w:val="00B5442D"/>
    <w:rsid w:val="00B54EC9"/>
    <w:rsid w:val="00B61DB0"/>
    <w:rsid w:val="00B65EF8"/>
    <w:rsid w:val="00B744B6"/>
    <w:rsid w:val="00B81132"/>
    <w:rsid w:val="00B85096"/>
    <w:rsid w:val="00B93647"/>
    <w:rsid w:val="00B9571D"/>
    <w:rsid w:val="00BA19E9"/>
    <w:rsid w:val="00BA50A4"/>
    <w:rsid w:val="00BB35C5"/>
    <w:rsid w:val="00BB4C03"/>
    <w:rsid w:val="00BC2D4C"/>
    <w:rsid w:val="00BD7610"/>
    <w:rsid w:val="00BE05DD"/>
    <w:rsid w:val="00BE0ABB"/>
    <w:rsid w:val="00BE3C5D"/>
    <w:rsid w:val="00C04A93"/>
    <w:rsid w:val="00C172E6"/>
    <w:rsid w:val="00C27455"/>
    <w:rsid w:val="00C27E86"/>
    <w:rsid w:val="00C4257D"/>
    <w:rsid w:val="00C54C8C"/>
    <w:rsid w:val="00C64567"/>
    <w:rsid w:val="00C65689"/>
    <w:rsid w:val="00C74756"/>
    <w:rsid w:val="00C763FA"/>
    <w:rsid w:val="00C81617"/>
    <w:rsid w:val="00CB2AED"/>
    <w:rsid w:val="00CB6136"/>
    <w:rsid w:val="00CC1E36"/>
    <w:rsid w:val="00CC7D20"/>
    <w:rsid w:val="00CD26C8"/>
    <w:rsid w:val="00CD4502"/>
    <w:rsid w:val="00CD580F"/>
    <w:rsid w:val="00CE4BDD"/>
    <w:rsid w:val="00CE7E62"/>
    <w:rsid w:val="00D008C1"/>
    <w:rsid w:val="00D20475"/>
    <w:rsid w:val="00D21823"/>
    <w:rsid w:val="00D234B5"/>
    <w:rsid w:val="00D24850"/>
    <w:rsid w:val="00D3007E"/>
    <w:rsid w:val="00D303E0"/>
    <w:rsid w:val="00D304DB"/>
    <w:rsid w:val="00D34323"/>
    <w:rsid w:val="00D42CA7"/>
    <w:rsid w:val="00D54B4D"/>
    <w:rsid w:val="00D60375"/>
    <w:rsid w:val="00D61DCD"/>
    <w:rsid w:val="00D62061"/>
    <w:rsid w:val="00D6695C"/>
    <w:rsid w:val="00D811AF"/>
    <w:rsid w:val="00D8402C"/>
    <w:rsid w:val="00D84C30"/>
    <w:rsid w:val="00D965EA"/>
    <w:rsid w:val="00DB5AF9"/>
    <w:rsid w:val="00DB5C17"/>
    <w:rsid w:val="00DC3714"/>
    <w:rsid w:val="00DC5E3A"/>
    <w:rsid w:val="00DD0D8A"/>
    <w:rsid w:val="00DD36A9"/>
    <w:rsid w:val="00DE0986"/>
    <w:rsid w:val="00DF38DD"/>
    <w:rsid w:val="00DF5820"/>
    <w:rsid w:val="00E06D58"/>
    <w:rsid w:val="00E147C5"/>
    <w:rsid w:val="00E32F9C"/>
    <w:rsid w:val="00E421BC"/>
    <w:rsid w:val="00E47042"/>
    <w:rsid w:val="00E552DA"/>
    <w:rsid w:val="00E61B08"/>
    <w:rsid w:val="00E84029"/>
    <w:rsid w:val="00EA17DF"/>
    <w:rsid w:val="00EB65EA"/>
    <w:rsid w:val="00EC4A0F"/>
    <w:rsid w:val="00EC624D"/>
    <w:rsid w:val="00EF4825"/>
    <w:rsid w:val="00F0751A"/>
    <w:rsid w:val="00F11C3A"/>
    <w:rsid w:val="00F1453C"/>
    <w:rsid w:val="00F20352"/>
    <w:rsid w:val="00F243AE"/>
    <w:rsid w:val="00F51D69"/>
    <w:rsid w:val="00F6587D"/>
    <w:rsid w:val="00F665FE"/>
    <w:rsid w:val="00F70FFA"/>
    <w:rsid w:val="00F740D6"/>
    <w:rsid w:val="00F863F7"/>
    <w:rsid w:val="00F86FC4"/>
    <w:rsid w:val="00F95565"/>
    <w:rsid w:val="00FC28FE"/>
    <w:rsid w:val="00FD12F9"/>
    <w:rsid w:val="00FD2029"/>
    <w:rsid w:val="00FD26D5"/>
    <w:rsid w:val="00FD4599"/>
    <w:rsid w:val="00FF5869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5BC151AE"/>
  <w15:docId w15:val="{0A757A65-D62C-4619-93F1-845F387D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96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450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46B01"/>
    <w:pPr>
      <w:keepNext/>
      <w:jc w:val="center"/>
      <w:outlineLvl w:val="1"/>
    </w:pPr>
    <w:rPr>
      <w:rFonts w:ascii="Verdana" w:hAnsi="Verdana"/>
      <w:b/>
      <w:bCs/>
      <w:sz w:val="22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D42C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AAE"/>
    <w:pPr>
      <w:keepNext/>
      <w:spacing w:before="240" w:after="60" w:line="276" w:lineRule="auto"/>
      <w:jc w:val="left"/>
      <w:outlineLvl w:val="3"/>
    </w:pPr>
    <w:rPr>
      <w:rFonts w:ascii="Calibri" w:hAnsi="Calibri"/>
      <w:b/>
      <w:bCs/>
      <w:sz w:val="28"/>
      <w:szCs w:val="28"/>
      <w:lang w:val="hr-HR"/>
    </w:rPr>
  </w:style>
  <w:style w:type="paragraph" w:styleId="Heading5">
    <w:name w:val="heading 5"/>
    <w:basedOn w:val="Normal"/>
    <w:next w:val="Normal"/>
    <w:link w:val="Heading5Char"/>
    <w:qFormat/>
    <w:rsid w:val="00B45AAE"/>
    <w:pPr>
      <w:keepNext/>
      <w:jc w:val="center"/>
      <w:outlineLvl w:val="4"/>
    </w:pPr>
    <w:rPr>
      <w:b/>
      <w:bCs/>
      <w:sz w:val="20"/>
      <w:lang w:val="hr-HR" w:eastAsia="hr-HR"/>
    </w:rPr>
  </w:style>
  <w:style w:type="paragraph" w:styleId="Heading6">
    <w:name w:val="heading 6"/>
    <w:basedOn w:val="Normal"/>
    <w:next w:val="Normal"/>
    <w:link w:val="Heading6Char"/>
    <w:qFormat/>
    <w:rsid w:val="00B45AAE"/>
    <w:pPr>
      <w:keepNext/>
      <w:jc w:val="both"/>
      <w:outlineLvl w:val="5"/>
    </w:pPr>
    <w:rPr>
      <w:b/>
      <w:bCs/>
      <w:lang w:val="hr-HR" w:eastAsia="hr-HR"/>
    </w:rPr>
  </w:style>
  <w:style w:type="paragraph" w:styleId="Heading7">
    <w:name w:val="heading 7"/>
    <w:basedOn w:val="Normal"/>
    <w:next w:val="Normal"/>
    <w:link w:val="Heading7Char"/>
    <w:qFormat/>
    <w:rsid w:val="00B45AAE"/>
    <w:pPr>
      <w:keepNext/>
      <w:jc w:val="both"/>
      <w:outlineLvl w:val="6"/>
    </w:pPr>
    <w:rPr>
      <w:b/>
      <w:bCs/>
      <w:sz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5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246B01"/>
    <w:rPr>
      <w:rFonts w:ascii="Verdana" w:hAnsi="Verdana"/>
      <w:b/>
      <w:bCs/>
      <w:sz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D42C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072"/>
    <w:rPr>
      <w:rFonts w:ascii="Tahoma" w:hAnsi="Tahoma" w:cs="Tahoma"/>
      <w:sz w:val="16"/>
      <w:szCs w:val="16"/>
      <w:lang w:val="en-GB" w:eastAsia="en-US"/>
    </w:rPr>
  </w:style>
  <w:style w:type="character" w:customStyle="1" w:styleId="BodyTextChar">
    <w:name w:val="Body Text Char"/>
    <w:aliases w:val="uvlaka 3 Char,uvlaka 2 Char"/>
    <w:link w:val="BodyText"/>
    <w:locked/>
    <w:rsid w:val="00865072"/>
    <w:rPr>
      <w:color w:val="000000"/>
      <w:sz w:val="24"/>
      <w:szCs w:val="24"/>
    </w:rPr>
  </w:style>
  <w:style w:type="paragraph" w:styleId="BodyText">
    <w:name w:val="Body Text"/>
    <w:aliases w:val="uvlaka 3,uvlaka 2"/>
    <w:basedOn w:val="Normal"/>
    <w:link w:val="BodyTextChar"/>
    <w:rsid w:val="00865072"/>
    <w:pPr>
      <w:spacing w:after="120"/>
      <w:jc w:val="left"/>
    </w:pPr>
    <w:rPr>
      <w:color w:val="000000"/>
      <w:lang w:val="hr-HR" w:eastAsia="hr-HR"/>
    </w:rPr>
  </w:style>
  <w:style w:type="character" w:customStyle="1" w:styleId="TijelotekstaChar1">
    <w:name w:val="Tijelo teksta Char1"/>
    <w:basedOn w:val="DefaultParagraphFont"/>
    <w:uiPriority w:val="99"/>
    <w:semiHidden/>
    <w:rsid w:val="00865072"/>
    <w:rPr>
      <w:sz w:val="24"/>
      <w:szCs w:val="24"/>
      <w:lang w:val="en-GB" w:eastAsia="en-US"/>
    </w:rPr>
  </w:style>
  <w:style w:type="paragraph" w:styleId="NormalIndent">
    <w:name w:val="Normal Indent"/>
    <w:basedOn w:val="Normal"/>
    <w:unhideWhenUsed/>
    <w:rsid w:val="00865072"/>
    <w:pPr>
      <w:overflowPunct w:val="0"/>
      <w:autoSpaceDE w:val="0"/>
      <w:autoSpaceDN w:val="0"/>
      <w:adjustRightInd w:val="0"/>
      <w:ind w:left="720"/>
      <w:jc w:val="center"/>
    </w:pPr>
    <w:rPr>
      <w:rFonts w:ascii="HRTimes" w:hAnsi="HRTimes"/>
      <w:position w:val="-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650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3F0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3F0"/>
    <w:rPr>
      <w:sz w:val="24"/>
      <w:szCs w:val="24"/>
      <w:lang w:val="en-GB" w:eastAsia="en-US"/>
    </w:rPr>
  </w:style>
  <w:style w:type="paragraph" w:customStyle="1" w:styleId="Bezproreda1">
    <w:name w:val="Bez proreda1"/>
    <w:uiPriority w:val="1"/>
    <w:qFormat/>
    <w:rsid w:val="00CB2AED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Bezproreda2">
    <w:name w:val="Bez proreda2"/>
    <w:uiPriority w:val="1"/>
    <w:qFormat/>
    <w:rsid w:val="00246B0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27E8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61FF2"/>
    <w:pPr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6572C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12D35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E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258AE"/>
    <w:pPr>
      <w:spacing w:before="100" w:beforeAutospacing="1" w:after="100" w:afterAutospacing="1"/>
      <w:jc w:val="left"/>
    </w:pPr>
    <w:rPr>
      <w:rFonts w:eastAsia="SimSun"/>
      <w:lang w:val="hr-HR" w:eastAsia="zh-CN"/>
    </w:rPr>
  </w:style>
  <w:style w:type="character" w:styleId="Strong">
    <w:name w:val="Strong"/>
    <w:uiPriority w:val="22"/>
    <w:qFormat/>
    <w:rsid w:val="001258AE"/>
    <w:rPr>
      <w:b/>
      <w:bCs/>
    </w:rPr>
  </w:style>
  <w:style w:type="paragraph" w:styleId="BodyText2">
    <w:name w:val="Body Text 2"/>
    <w:basedOn w:val="Normal"/>
    <w:link w:val="BodyText2Char"/>
    <w:unhideWhenUsed/>
    <w:rsid w:val="00FD26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26D5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FD26D5"/>
  </w:style>
  <w:style w:type="character" w:customStyle="1" w:styleId="CommentTextChar">
    <w:name w:val="Comment Text Char"/>
    <w:basedOn w:val="DefaultParagraphFont"/>
    <w:link w:val="CommentText"/>
    <w:uiPriority w:val="99"/>
    <w:rsid w:val="00FD26D5"/>
  </w:style>
  <w:style w:type="paragraph" w:styleId="CommentText">
    <w:name w:val="annotation text"/>
    <w:basedOn w:val="Normal"/>
    <w:link w:val="CommentTextChar"/>
    <w:uiPriority w:val="99"/>
    <w:rsid w:val="00FD26D5"/>
    <w:pPr>
      <w:jc w:val="both"/>
    </w:pPr>
    <w:rPr>
      <w:sz w:val="20"/>
      <w:szCs w:val="20"/>
      <w:lang w:val="hr-HR" w:eastAsia="hr-HR"/>
    </w:rPr>
  </w:style>
  <w:style w:type="character" w:customStyle="1" w:styleId="CommentSubjectChar">
    <w:name w:val="Comment Subject Char"/>
    <w:basedOn w:val="CommentTextChar"/>
    <w:link w:val="CommentSubject"/>
    <w:rsid w:val="00FD26D5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FD26D5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FD26D5"/>
  </w:style>
  <w:style w:type="paragraph" w:styleId="FootnoteText">
    <w:name w:val="footnote text"/>
    <w:basedOn w:val="Normal"/>
    <w:link w:val="FootnoteTextChar"/>
    <w:semiHidden/>
    <w:rsid w:val="00FD26D5"/>
    <w:pPr>
      <w:jc w:val="both"/>
    </w:pPr>
    <w:rPr>
      <w:sz w:val="20"/>
      <w:szCs w:val="20"/>
      <w:lang w:val="hr-HR" w:eastAsia="hr-HR"/>
    </w:rPr>
  </w:style>
  <w:style w:type="character" w:styleId="FootnoteReference">
    <w:name w:val="footnote reference"/>
    <w:semiHidden/>
    <w:rsid w:val="00FD26D5"/>
    <w:rPr>
      <w:vertAlign w:val="superscript"/>
    </w:rPr>
  </w:style>
  <w:style w:type="paragraph" w:styleId="BodyTextIndent2">
    <w:name w:val="Body Text Indent 2"/>
    <w:aliases w:val="  uvlaka 2"/>
    <w:basedOn w:val="Normal"/>
    <w:link w:val="BodyTextIndent2Char"/>
    <w:rsid w:val="00FD26D5"/>
    <w:pPr>
      <w:spacing w:after="120" w:line="480" w:lineRule="auto"/>
      <w:ind w:left="283"/>
      <w:jc w:val="both"/>
    </w:pPr>
    <w:rPr>
      <w:sz w:val="22"/>
      <w:szCs w:val="20"/>
      <w:lang w:val="hr-HR" w:eastAsia="hr-HR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FD26D5"/>
    <w:rPr>
      <w:sz w:val="22"/>
    </w:rPr>
  </w:style>
  <w:style w:type="paragraph" w:customStyle="1" w:styleId="t-9-8">
    <w:name w:val="t-9-8"/>
    <w:basedOn w:val="Normal"/>
    <w:rsid w:val="00FD26D5"/>
    <w:pPr>
      <w:spacing w:before="100" w:beforeAutospacing="1" w:after="100" w:afterAutospacing="1"/>
      <w:jc w:val="left"/>
    </w:pPr>
    <w:rPr>
      <w:lang w:val="hr-HR" w:eastAsia="hr-HR"/>
    </w:rPr>
  </w:style>
  <w:style w:type="paragraph" w:styleId="BodyTextIndent">
    <w:name w:val="Body Text Indent"/>
    <w:basedOn w:val="Normal"/>
    <w:link w:val="BodyTextIndentChar"/>
    <w:rsid w:val="00027B40"/>
    <w:pPr>
      <w:ind w:left="720"/>
    </w:pPr>
    <w:rPr>
      <w:rFonts w:ascii="Courier New" w:hAnsi="Courier New"/>
      <w:szCs w:val="20"/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rsid w:val="00027B40"/>
    <w:rPr>
      <w:rFonts w:ascii="Courier New" w:hAnsi="Courier New"/>
      <w:sz w:val="24"/>
    </w:rPr>
  </w:style>
  <w:style w:type="paragraph" w:styleId="DocumentMap">
    <w:name w:val="Document Map"/>
    <w:basedOn w:val="Normal"/>
    <w:link w:val="DocumentMapChar"/>
    <w:semiHidden/>
    <w:rsid w:val="00027B40"/>
    <w:pPr>
      <w:shd w:val="clear" w:color="auto" w:fill="000080"/>
      <w:jc w:val="left"/>
    </w:pPr>
    <w:rPr>
      <w:rFonts w:ascii="Tahoma" w:hAnsi="Tahoma"/>
      <w:szCs w:val="20"/>
      <w:lang w:val="en-AU"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027B40"/>
    <w:rPr>
      <w:rFonts w:ascii="Tahoma" w:hAnsi="Tahoma"/>
      <w:sz w:val="24"/>
      <w:shd w:val="clear" w:color="auto" w:fill="000080"/>
      <w:lang w:val="en-AU"/>
    </w:rPr>
  </w:style>
  <w:style w:type="paragraph" w:styleId="BodyText3">
    <w:name w:val="Body Text 3"/>
    <w:basedOn w:val="Normal"/>
    <w:link w:val="BodyText3Char"/>
    <w:rsid w:val="00027B40"/>
    <w:pPr>
      <w:jc w:val="left"/>
    </w:pPr>
    <w:rPr>
      <w:rFonts w:ascii="Arial" w:hAnsi="Arial"/>
      <w:sz w:val="22"/>
      <w:szCs w:val="20"/>
      <w:lang w:val="hr-HR" w:eastAsia="hr-HR"/>
    </w:rPr>
  </w:style>
  <w:style w:type="character" w:customStyle="1" w:styleId="BodyText3Char">
    <w:name w:val="Body Text 3 Char"/>
    <w:basedOn w:val="DefaultParagraphFont"/>
    <w:link w:val="BodyText3"/>
    <w:rsid w:val="00027B40"/>
    <w:rPr>
      <w:rFonts w:ascii="Arial" w:hAnsi="Arial"/>
      <w:sz w:val="22"/>
    </w:rPr>
  </w:style>
  <w:style w:type="character" w:styleId="Emphasis">
    <w:name w:val="Emphasis"/>
    <w:qFormat/>
    <w:rsid w:val="00027B40"/>
    <w:rPr>
      <w:i/>
      <w:iCs/>
    </w:rPr>
  </w:style>
  <w:style w:type="character" w:styleId="CommentReference">
    <w:name w:val="annotation reference"/>
    <w:uiPriority w:val="99"/>
    <w:rsid w:val="00027B40"/>
    <w:rPr>
      <w:sz w:val="16"/>
      <w:szCs w:val="16"/>
    </w:rPr>
  </w:style>
  <w:style w:type="paragraph" w:customStyle="1" w:styleId="box454532">
    <w:name w:val="box_454532"/>
    <w:basedOn w:val="Normal"/>
    <w:rsid w:val="00027B40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Nerijeenospominjanje">
    <w:name w:val="Neriješeno spominjanje"/>
    <w:uiPriority w:val="99"/>
    <w:semiHidden/>
    <w:unhideWhenUsed/>
    <w:rsid w:val="00027B40"/>
    <w:rPr>
      <w:color w:val="808080"/>
      <w:shd w:val="clear" w:color="auto" w:fill="E6E6E6"/>
    </w:rPr>
  </w:style>
  <w:style w:type="table" w:styleId="MediumList2-Accent4">
    <w:name w:val="Medium List 2 Accent 4"/>
    <w:basedOn w:val="TableNormal"/>
    <w:uiPriority w:val="66"/>
    <w:rsid w:val="00AF5DF3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OC1">
    <w:name w:val="toc 1"/>
    <w:basedOn w:val="Normal"/>
    <w:next w:val="Normal"/>
    <w:autoRedefine/>
    <w:uiPriority w:val="39"/>
    <w:semiHidden/>
    <w:unhideWhenUsed/>
    <w:rsid w:val="005678B3"/>
    <w:pPr>
      <w:spacing w:before="100" w:beforeAutospacing="1" w:after="100" w:afterAutospacing="1"/>
      <w:jc w:val="both"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44F"/>
    <w:pPr>
      <w:spacing w:after="60" w:line="276" w:lineRule="auto"/>
      <w:jc w:val="center"/>
      <w:outlineLvl w:val="1"/>
    </w:pPr>
    <w:rPr>
      <w:rFonts w:ascii="Calibri Light" w:hAnsi="Calibri Light"/>
      <w:lang w:val="hr-HR"/>
    </w:rPr>
  </w:style>
  <w:style w:type="character" w:customStyle="1" w:styleId="SubtitleChar">
    <w:name w:val="Subtitle Char"/>
    <w:basedOn w:val="DefaultParagraphFont"/>
    <w:link w:val="Subtitle"/>
    <w:uiPriority w:val="11"/>
    <w:rsid w:val="0005644F"/>
    <w:rPr>
      <w:rFonts w:ascii="Calibri Light" w:hAnsi="Calibri Light"/>
      <w:sz w:val="24"/>
      <w:szCs w:val="24"/>
      <w:lang w:eastAsia="en-US"/>
    </w:rPr>
  </w:style>
  <w:style w:type="table" w:customStyle="1" w:styleId="MediumList2-Accent41">
    <w:name w:val="Medium List 2 - Accent 41"/>
    <w:basedOn w:val="TableNormal"/>
    <w:next w:val="MediumList2-Accent4"/>
    <w:uiPriority w:val="66"/>
    <w:rsid w:val="004D3AC8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box454509">
    <w:name w:val="box_454509"/>
    <w:basedOn w:val="Normal"/>
    <w:rsid w:val="00C81617"/>
    <w:pPr>
      <w:spacing w:before="100" w:beforeAutospacing="1" w:after="225"/>
      <w:jc w:val="left"/>
    </w:pPr>
    <w:rPr>
      <w:lang w:val="hr-HR" w:eastAsia="hr-HR"/>
    </w:rPr>
  </w:style>
  <w:style w:type="paragraph" w:customStyle="1" w:styleId="Style7">
    <w:name w:val="Style7"/>
    <w:basedOn w:val="Normal"/>
    <w:uiPriority w:val="99"/>
    <w:rsid w:val="00880492"/>
    <w:pPr>
      <w:widowControl w:val="0"/>
      <w:autoSpaceDE w:val="0"/>
      <w:autoSpaceDN w:val="0"/>
      <w:adjustRightInd w:val="0"/>
      <w:spacing w:line="278" w:lineRule="exact"/>
      <w:ind w:firstLine="480"/>
      <w:jc w:val="left"/>
    </w:pPr>
    <w:rPr>
      <w:rFonts w:eastAsiaTheme="minorEastAsia"/>
      <w:lang w:val="hr-HR" w:eastAsia="hr-HR"/>
    </w:rPr>
  </w:style>
  <w:style w:type="character" w:customStyle="1" w:styleId="FontStyle22">
    <w:name w:val="Font Style22"/>
    <w:basedOn w:val="DefaultParagraphFont"/>
    <w:uiPriority w:val="99"/>
    <w:rsid w:val="00880492"/>
    <w:rPr>
      <w:rFonts w:ascii="Times New Roman" w:hAnsi="Times New Roman" w:cs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8049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80492"/>
    <w:pPr>
      <w:spacing w:after="100"/>
      <w:ind w:left="48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45AAE"/>
    <w:rPr>
      <w:rFonts w:ascii="Calibri" w:hAnsi="Calibr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B45AAE"/>
    <w:rPr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B45AAE"/>
    <w:rPr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B45AAE"/>
    <w:rPr>
      <w:b/>
      <w:bCs/>
      <w:szCs w:val="24"/>
    </w:rPr>
  </w:style>
  <w:style w:type="paragraph" w:customStyle="1" w:styleId="t-9-8-bez-uvl">
    <w:name w:val="t-9-8-bez-uvl"/>
    <w:basedOn w:val="Normal"/>
    <w:rsid w:val="00B45AAE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bold1">
    <w:name w:val="bold1"/>
    <w:rsid w:val="00B45AAE"/>
    <w:rPr>
      <w:b/>
      <w:bCs/>
    </w:rPr>
  </w:style>
  <w:style w:type="paragraph" w:customStyle="1" w:styleId="Standardno">
    <w:name w:val="Standardno"/>
    <w:rsid w:val="00B45AAE"/>
    <w:pPr>
      <w:jc w:val="left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paragraph" w:styleId="PlainText">
    <w:name w:val="Plain Text"/>
    <w:basedOn w:val="Normal"/>
    <w:link w:val="PlainTextChar"/>
    <w:semiHidden/>
    <w:unhideWhenUsed/>
    <w:rsid w:val="009E2C20"/>
    <w:pPr>
      <w:suppressAutoHyphens/>
      <w:autoSpaceDN w:val="0"/>
      <w:jc w:val="left"/>
    </w:pPr>
    <w:rPr>
      <w:rFonts w:ascii="Calibri" w:eastAsia="Calibri" w:hAnsi="Calibri" w:cs="Calibri"/>
      <w:sz w:val="22"/>
      <w:szCs w:val="22"/>
      <w:lang w:val="hr-HR"/>
    </w:rPr>
  </w:style>
  <w:style w:type="character" w:customStyle="1" w:styleId="PlainTextChar">
    <w:name w:val="Plain Text Char"/>
    <w:basedOn w:val="DefaultParagraphFont"/>
    <w:link w:val="PlainText"/>
    <w:semiHidden/>
    <w:rsid w:val="009E2C20"/>
    <w:rPr>
      <w:rFonts w:ascii="Calibri" w:eastAsia="Calibri" w:hAnsi="Calibri" w:cs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2610"/>
    <w:rPr>
      <w:color w:val="800080"/>
      <w:u w:val="single"/>
    </w:rPr>
  </w:style>
  <w:style w:type="paragraph" w:customStyle="1" w:styleId="msonormal0">
    <w:name w:val="msonormal"/>
    <w:basedOn w:val="Normal"/>
    <w:rsid w:val="00812610"/>
    <w:pP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font5">
    <w:name w:val="font5"/>
    <w:basedOn w:val="Normal"/>
    <w:rsid w:val="00812610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hr-HR" w:eastAsia="hr-HR"/>
    </w:rPr>
  </w:style>
  <w:style w:type="paragraph" w:customStyle="1" w:styleId="font6">
    <w:name w:val="font6"/>
    <w:basedOn w:val="Normal"/>
    <w:rsid w:val="00812610"/>
    <w:pPr>
      <w:spacing w:before="100" w:beforeAutospacing="1" w:after="100" w:afterAutospacing="1"/>
      <w:jc w:val="left"/>
    </w:pPr>
    <w:rPr>
      <w:rFonts w:ascii="Arial" w:hAnsi="Arial" w:cs="Arial"/>
      <w:color w:val="FF0000"/>
      <w:sz w:val="20"/>
      <w:szCs w:val="20"/>
      <w:lang w:val="hr-HR" w:eastAsia="hr-HR"/>
    </w:rPr>
  </w:style>
  <w:style w:type="paragraph" w:customStyle="1" w:styleId="font7">
    <w:name w:val="font7"/>
    <w:basedOn w:val="Normal"/>
    <w:rsid w:val="00812610"/>
    <w:pPr>
      <w:spacing w:before="100" w:beforeAutospacing="1" w:after="100" w:afterAutospacing="1"/>
      <w:jc w:val="left"/>
    </w:pPr>
    <w:rPr>
      <w:rFonts w:ascii="Arial" w:hAnsi="Arial" w:cs="Arial"/>
      <w:sz w:val="20"/>
      <w:szCs w:val="20"/>
      <w:lang w:val="hr-HR" w:eastAsia="hr-HR"/>
    </w:rPr>
  </w:style>
  <w:style w:type="paragraph" w:customStyle="1" w:styleId="font8">
    <w:name w:val="font8"/>
    <w:basedOn w:val="Normal"/>
    <w:rsid w:val="00812610"/>
    <w:pPr>
      <w:spacing w:before="100" w:beforeAutospacing="1" w:after="100" w:afterAutospacing="1"/>
      <w:jc w:val="left"/>
    </w:pPr>
    <w:rPr>
      <w:rFonts w:ascii="Arial" w:hAnsi="Arial" w:cs="Arial"/>
      <w:color w:val="00B050"/>
      <w:sz w:val="20"/>
      <w:szCs w:val="20"/>
      <w:lang w:val="hr-HR" w:eastAsia="hr-HR"/>
    </w:rPr>
  </w:style>
  <w:style w:type="paragraph" w:customStyle="1" w:styleId="font9">
    <w:name w:val="font9"/>
    <w:basedOn w:val="Normal"/>
    <w:rsid w:val="00812610"/>
    <w:pPr>
      <w:spacing w:before="100" w:beforeAutospacing="1" w:after="100" w:afterAutospacing="1"/>
      <w:jc w:val="left"/>
    </w:pPr>
    <w:rPr>
      <w:rFonts w:ascii="Arial" w:hAnsi="Arial" w:cs="Arial"/>
      <w:color w:val="000000"/>
      <w:sz w:val="18"/>
      <w:szCs w:val="18"/>
      <w:lang w:val="hr-HR" w:eastAsia="hr-HR"/>
    </w:rPr>
  </w:style>
  <w:style w:type="paragraph" w:customStyle="1" w:styleId="font10">
    <w:name w:val="font10"/>
    <w:basedOn w:val="Normal"/>
    <w:rsid w:val="00812610"/>
    <w:pPr>
      <w:spacing w:before="100" w:beforeAutospacing="1" w:after="100" w:afterAutospacing="1"/>
      <w:jc w:val="left"/>
    </w:pPr>
    <w:rPr>
      <w:rFonts w:ascii="Arial" w:hAnsi="Arial" w:cs="Arial"/>
      <w:color w:val="00B050"/>
      <w:sz w:val="18"/>
      <w:szCs w:val="18"/>
      <w:lang w:val="hr-HR" w:eastAsia="hr-HR"/>
    </w:rPr>
  </w:style>
  <w:style w:type="paragraph" w:customStyle="1" w:styleId="font11">
    <w:name w:val="font11"/>
    <w:basedOn w:val="Normal"/>
    <w:rsid w:val="00812610"/>
    <w:pPr>
      <w:spacing w:before="100" w:beforeAutospacing="1" w:after="100" w:afterAutospacing="1"/>
      <w:jc w:val="left"/>
    </w:pPr>
    <w:rPr>
      <w:rFonts w:ascii="Arial" w:hAnsi="Arial" w:cs="Arial"/>
      <w:color w:val="FF0000"/>
      <w:sz w:val="18"/>
      <w:szCs w:val="18"/>
      <w:lang w:val="hr-HR" w:eastAsia="hr-HR"/>
    </w:rPr>
  </w:style>
  <w:style w:type="paragraph" w:customStyle="1" w:styleId="xl65">
    <w:name w:val="xl65"/>
    <w:basedOn w:val="Normal"/>
    <w:rsid w:val="00812610"/>
    <w:pPr>
      <w:spacing w:before="100" w:beforeAutospacing="1" w:after="100" w:afterAutospacing="1"/>
      <w:jc w:val="left"/>
    </w:pPr>
    <w:rPr>
      <w:rFonts w:ascii="Arial" w:hAnsi="Arial" w:cs="Arial"/>
      <w:lang w:val="hr-HR" w:eastAsia="hr-HR"/>
    </w:rPr>
  </w:style>
  <w:style w:type="paragraph" w:customStyle="1" w:styleId="xl66">
    <w:name w:val="xl66"/>
    <w:basedOn w:val="Normal"/>
    <w:rsid w:val="00812610"/>
    <w:pPr>
      <w:spacing w:before="100" w:beforeAutospacing="1" w:after="100" w:afterAutospacing="1"/>
      <w:jc w:val="left"/>
      <w:textAlignment w:val="center"/>
    </w:pPr>
    <w:rPr>
      <w:lang w:val="hr-HR" w:eastAsia="hr-HR"/>
    </w:rPr>
  </w:style>
  <w:style w:type="paragraph" w:customStyle="1" w:styleId="xl67">
    <w:name w:val="xl67"/>
    <w:basedOn w:val="Normal"/>
    <w:rsid w:val="0081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68">
    <w:name w:val="xl68"/>
    <w:basedOn w:val="Normal"/>
    <w:rsid w:val="0081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69">
    <w:name w:val="xl69"/>
    <w:basedOn w:val="Normal"/>
    <w:rsid w:val="0081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70">
    <w:name w:val="xl70"/>
    <w:basedOn w:val="Normal"/>
    <w:rsid w:val="0081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  <w:lang w:val="hr-HR" w:eastAsia="hr-HR"/>
    </w:rPr>
  </w:style>
  <w:style w:type="paragraph" w:customStyle="1" w:styleId="xl71">
    <w:name w:val="xl71"/>
    <w:basedOn w:val="Normal"/>
    <w:rsid w:val="0081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hr-HR" w:eastAsia="hr-HR"/>
    </w:rPr>
  </w:style>
  <w:style w:type="paragraph" w:customStyle="1" w:styleId="xl72">
    <w:name w:val="xl72"/>
    <w:basedOn w:val="Normal"/>
    <w:rsid w:val="0081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73">
    <w:name w:val="xl73"/>
    <w:basedOn w:val="Normal"/>
    <w:rsid w:val="0081261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74">
    <w:name w:val="xl74"/>
    <w:basedOn w:val="Normal"/>
    <w:rsid w:val="00812610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75">
    <w:name w:val="xl75"/>
    <w:basedOn w:val="Normal"/>
    <w:rsid w:val="00812610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76">
    <w:name w:val="xl76"/>
    <w:basedOn w:val="Normal"/>
    <w:rsid w:val="00812610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77">
    <w:name w:val="xl77"/>
    <w:basedOn w:val="Normal"/>
    <w:rsid w:val="0081261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78">
    <w:name w:val="xl78"/>
    <w:basedOn w:val="Normal"/>
    <w:rsid w:val="0081261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79">
    <w:name w:val="xl79"/>
    <w:basedOn w:val="Normal"/>
    <w:rsid w:val="00812610"/>
    <w:pPr>
      <w:spacing w:before="100" w:beforeAutospacing="1" w:after="100" w:afterAutospacing="1"/>
      <w:jc w:val="center"/>
      <w:textAlignment w:val="center"/>
    </w:pPr>
    <w:rPr>
      <w:b/>
      <w:bCs/>
      <w:lang w:val="hr-HR" w:eastAsia="hr-HR"/>
    </w:rPr>
  </w:style>
  <w:style w:type="paragraph" w:customStyle="1" w:styleId="xl80">
    <w:name w:val="xl80"/>
    <w:basedOn w:val="Normal"/>
    <w:rsid w:val="00812610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81">
    <w:name w:val="xl81"/>
    <w:basedOn w:val="Normal"/>
    <w:rsid w:val="00812610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82">
    <w:name w:val="xl82"/>
    <w:basedOn w:val="Normal"/>
    <w:rsid w:val="00812610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83">
    <w:name w:val="xl83"/>
    <w:basedOn w:val="Normal"/>
    <w:rsid w:val="00812610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84">
    <w:name w:val="xl84"/>
    <w:basedOn w:val="Normal"/>
    <w:rsid w:val="00812610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85">
    <w:name w:val="xl85"/>
    <w:basedOn w:val="Normal"/>
    <w:rsid w:val="0081261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86">
    <w:name w:val="xl86"/>
    <w:basedOn w:val="Normal"/>
    <w:rsid w:val="00812610"/>
    <w:pPr>
      <w:spacing w:before="100" w:beforeAutospacing="1" w:after="100" w:afterAutospacing="1"/>
      <w:textAlignment w:val="center"/>
    </w:pPr>
    <w:rPr>
      <w:b/>
      <w:bCs/>
      <w:lang w:val="hr-HR" w:eastAsia="hr-HR"/>
    </w:rPr>
  </w:style>
  <w:style w:type="paragraph" w:customStyle="1" w:styleId="xl87">
    <w:name w:val="xl87"/>
    <w:basedOn w:val="Normal"/>
    <w:rsid w:val="00812610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88">
    <w:name w:val="xl88"/>
    <w:basedOn w:val="Normal"/>
    <w:rsid w:val="00812610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89">
    <w:name w:val="xl89"/>
    <w:basedOn w:val="Normal"/>
    <w:rsid w:val="0081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  <w:lang w:val="hr-HR" w:eastAsia="hr-HR"/>
    </w:rPr>
  </w:style>
  <w:style w:type="paragraph" w:customStyle="1" w:styleId="xl90">
    <w:name w:val="xl90"/>
    <w:basedOn w:val="Normal"/>
    <w:rsid w:val="008126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91">
    <w:name w:val="xl91"/>
    <w:basedOn w:val="Normal"/>
    <w:rsid w:val="008126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92">
    <w:name w:val="xl92"/>
    <w:basedOn w:val="Normal"/>
    <w:rsid w:val="008126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93">
    <w:name w:val="xl93"/>
    <w:basedOn w:val="Normal"/>
    <w:rsid w:val="008126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94">
    <w:name w:val="xl94"/>
    <w:basedOn w:val="Normal"/>
    <w:rsid w:val="008126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95">
    <w:name w:val="xl95"/>
    <w:basedOn w:val="Normal"/>
    <w:rsid w:val="00812610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96">
    <w:name w:val="xl96"/>
    <w:basedOn w:val="Normal"/>
    <w:rsid w:val="0081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97">
    <w:name w:val="xl97"/>
    <w:basedOn w:val="Normal"/>
    <w:rsid w:val="00812610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98">
    <w:name w:val="xl98"/>
    <w:basedOn w:val="Normal"/>
    <w:rsid w:val="0081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99">
    <w:name w:val="xl99"/>
    <w:basedOn w:val="Normal"/>
    <w:rsid w:val="0081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100">
    <w:name w:val="xl100"/>
    <w:basedOn w:val="Normal"/>
    <w:rsid w:val="00812610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101">
    <w:name w:val="xl101"/>
    <w:basedOn w:val="Normal"/>
    <w:rsid w:val="008126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102">
    <w:name w:val="xl102"/>
    <w:basedOn w:val="Normal"/>
    <w:rsid w:val="0081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B050"/>
      <w:sz w:val="20"/>
      <w:szCs w:val="20"/>
      <w:lang w:val="hr-HR" w:eastAsia="hr-HR"/>
    </w:rPr>
  </w:style>
  <w:style w:type="paragraph" w:customStyle="1" w:styleId="xl103">
    <w:name w:val="xl103"/>
    <w:basedOn w:val="Normal"/>
    <w:rsid w:val="0081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104">
    <w:name w:val="xl104"/>
    <w:basedOn w:val="Normal"/>
    <w:rsid w:val="00812610"/>
    <w:pPr>
      <w:spacing w:before="100" w:beforeAutospacing="1" w:after="100" w:afterAutospacing="1"/>
      <w:jc w:val="left"/>
      <w:textAlignment w:val="center"/>
    </w:pPr>
    <w:rPr>
      <w:rFonts w:ascii="Arial" w:hAnsi="Arial" w:cs="Arial"/>
      <w:sz w:val="18"/>
      <w:szCs w:val="18"/>
      <w:lang w:val="hr-HR" w:eastAsia="hr-HR"/>
    </w:rPr>
  </w:style>
  <w:style w:type="paragraph" w:customStyle="1" w:styleId="xl105">
    <w:name w:val="xl105"/>
    <w:basedOn w:val="Normal"/>
    <w:rsid w:val="0081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106">
    <w:name w:val="xl106"/>
    <w:basedOn w:val="Normal"/>
    <w:rsid w:val="008126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  <w:lang w:val="hr-HR" w:eastAsia="hr-HR"/>
    </w:rPr>
  </w:style>
  <w:style w:type="paragraph" w:customStyle="1" w:styleId="xl107">
    <w:name w:val="xl107"/>
    <w:basedOn w:val="Normal"/>
    <w:rsid w:val="0081261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hr-HR" w:eastAsia="hr-HR"/>
    </w:rPr>
  </w:style>
  <w:style w:type="paragraph" w:customStyle="1" w:styleId="xl108">
    <w:name w:val="xl108"/>
    <w:basedOn w:val="Normal"/>
    <w:rsid w:val="00812610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109">
    <w:name w:val="xl109"/>
    <w:basedOn w:val="Normal"/>
    <w:rsid w:val="0081261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110">
    <w:name w:val="xl110"/>
    <w:basedOn w:val="Normal"/>
    <w:rsid w:val="0081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111">
    <w:name w:val="xl111"/>
    <w:basedOn w:val="Normal"/>
    <w:rsid w:val="0081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112">
    <w:name w:val="xl112"/>
    <w:basedOn w:val="Normal"/>
    <w:rsid w:val="008126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113">
    <w:name w:val="xl113"/>
    <w:basedOn w:val="Normal"/>
    <w:rsid w:val="00812610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114">
    <w:name w:val="xl114"/>
    <w:basedOn w:val="Normal"/>
    <w:rsid w:val="0081261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115">
    <w:name w:val="xl115"/>
    <w:basedOn w:val="Normal"/>
    <w:rsid w:val="0081261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  <w:lang w:val="hr-HR" w:eastAsia="hr-HR"/>
    </w:rPr>
  </w:style>
  <w:style w:type="paragraph" w:customStyle="1" w:styleId="xl116">
    <w:name w:val="xl116"/>
    <w:basedOn w:val="Normal"/>
    <w:rsid w:val="00812610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17">
    <w:name w:val="xl117"/>
    <w:basedOn w:val="Normal"/>
    <w:rsid w:val="00812610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18">
    <w:name w:val="xl118"/>
    <w:basedOn w:val="Normal"/>
    <w:rsid w:val="00812610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19">
    <w:name w:val="xl119"/>
    <w:basedOn w:val="Normal"/>
    <w:rsid w:val="00812610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20">
    <w:name w:val="xl120"/>
    <w:basedOn w:val="Normal"/>
    <w:rsid w:val="00812610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21">
    <w:name w:val="xl121"/>
    <w:basedOn w:val="Normal"/>
    <w:rsid w:val="00812610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22">
    <w:name w:val="xl122"/>
    <w:basedOn w:val="Normal"/>
    <w:rsid w:val="00812610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23">
    <w:name w:val="xl123"/>
    <w:basedOn w:val="Normal"/>
    <w:rsid w:val="00812610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24">
    <w:name w:val="xl124"/>
    <w:basedOn w:val="Normal"/>
    <w:rsid w:val="00812610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25">
    <w:name w:val="xl125"/>
    <w:basedOn w:val="Normal"/>
    <w:rsid w:val="0081261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26">
    <w:name w:val="xl126"/>
    <w:basedOn w:val="Normal"/>
    <w:rsid w:val="00812610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127">
    <w:name w:val="xl127"/>
    <w:basedOn w:val="Normal"/>
    <w:rsid w:val="00812610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128">
    <w:name w:val="xl128"/>
    <w:basedOn w:val="Normal"/>
    <w:rsid w:val="00812610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129">
    <w:name w:val="xl129"/>
    <w:basedOn w:val="Normal"/>
    <w:rsid w:val="00812610"/>
    <w:pPr>
      <w:pBdr>
        <w:top w:val="double" w:sz="6" w:space="0" w:color="auto"/>
        <w:left w:val="double" w:sz="6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130">
    <w:name w:val="xl130"/>
    <w:basedOn w:val="Normal"/>
    <w:rsid w:val="00812610"/>
    <w:pPr>
      <w:pBdr>
        <w:left w:val="double" w:sz="6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131">
    <w:name w:val="xl131"/>
    <w:basedOn w:val="Normal"/>
    <w:rsid w:val="00812610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132">
    <w:name w:val="xl132"/>
    <w:basedOn w:val="Normal"/>
    <w:rsid w:val="00812610"/>
    <w:pPr>
      <w:pBdr>
        <w:top w:val="double" w:sz="6" w:space="0" w:color="auto"/>
        <w:left w:val="double" w:sz="6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133">
    <w:name w:val="xl133"/>
    <w:basedOn w:val="Normal"/>
    <w:rsid w:val="00812610"/>
    <w:pPr>
      <w:pBdr>
        <w:left w:val="double" w:sz="6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134">
    <w:name w:val="xl134"/>
    <w:basedOn w:val="Normal"/>
    <w:rsid w:val="00812610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35">
    <w:name w:val="xl135"/>
    <w:basedOn w:val="Normal"/>
    <w:rsid w:val="00812610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36">
    <w:name w:val="xl136"/>
    <w:basedOn w:val="Normal"/>
    <w:rsid w:val="00812610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137">
    <w:name w:val="xl137"/>
    <w:basedOn w:val="Normal"/>
    <w:rsid w:val="00812610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138">
    <w:name w:val="xl138"/>
    <w:basedOn w:val="Normal"/>
    <w:rsid w:val="00812610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39">
    <w:name w:val="xl139"/>
    <w:basedOn w:val="Normal"/>
    <w:rsid w:val="00812610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40">
    <w:name w:val="xl140"/>
    <w:basedOn w:val="Normal"/>
    <w:rsid w:val="00812610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lang w:val="hr-HR" w:eastAsia="hr-HR"/>
    </w:rPr>
  </w:style>
  <w:style w:type="paragraph" w:customStyle="1" w:styleId="xl141">
    <w:name w:val="xl141"/>
    <w:basedOn w:val="Normal"/>
    <w:rsid w:val="00812610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42">
    <w:name w:val="xl142"/>
    <w:basedOn w:val="Normal"/>
    <w:rsid w:val="00812610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43">
    <w:name w:val="xl143"/>
    <w:basedOn w:val="Normal"/>
    <w:rsid w:val="00812610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44">
    <w:name w:val="xl144"/>
    <w:basedOn w:val="Normal"/>
    <w:rsid w:val="00812610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45">
    <w:name w:val="xl145"/>
    <w:basedOn w:val="Normal"/>
    <w:rsid w:val="00812610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46">
    <w:name w:val="xl146"/>
    <w:basedOn w:val="Normal"/>
    <w:rsid w:val="00812610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147">
    <w:name w:val="xl147"/>
    <w:basedOn w:val="Normal"/>
    <w:rsid w:val="00812610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148">
    <w:name w:val="xl148"/>
    <w:basedOn w:val="Normal"/>
    <w:rsid w:val="00812610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63">
    <w:name w:val="xl63"/>
    <w:basedOn w:val="Normal"/>
    <w:rsid w:val="00A67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64">
    <w:name w:val="xl64"/>
    <w:basedOn w:val="Normal"/>
    <w:rsid w:val="00A67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lang w:val="hr-HR" w:eastAsia="hr-HR"/>
    </w:rPr>
  </w:style>
  <w:style w:type="numbering" w:customStyle="1" w:styleId="Bezpopisa1">
    <w:name w:val="Bez popisa1"/>
    <w:next w:val="NoList"/>
    <w:uiPriority w:val="99"/>
    <w:semiHidden/>
    <w:unhideWhenUsed/>
    <w:rsid w:val="00A67746"/>
  </w:style>
  <w:style w:type="paragraph" w:customStyle="1" w:styleId="EmptyCellLayoutStyle">
    <w:name w:val="EmptyCellLayoutStyle"/>
    <w:rsid w:val="00A67746"/>
    <w:pPr>
      <w:spacing w:after="200" w:line="276" w:lineRule="auto"/>
      <w:jc w:val="left"/>
    </w:pPr>
    <w:rPr>
      <w:sz w:val="2"/>
    </w:rPr>
  </w:style>
  <w:style w:type="paragraph" w:customStyle="1" w:styleId="UvjetniStil10">
    <w:name w:val="UvjetniStil|10"/>
    <w:qFormat/>
    <w:rsid w:val="00A67746"/>
    <w:pPr>
      <w:jc w:val="left"/>
    </w:pPr>
    <w:rPr>
      <w:rFonts w:ascii="Arimo" w:eastAsia="Arimo" w:hAnsi="Arimo" w:cs="Arimo"/>
      <w:b/>
    </w:rPr>
  </w:style>
  <w:style w:type="paragraph" w:customStyle="1" w:styleId="DefaultStyle">
    <w:name w:val="DefaultStyle"/>
    <w:qFormat/>
    <w:rsid w:val="00A67746"/>
    <w:pPr>
      <w:jc w:val="left"/>
    </w:pPr>
    <w:rPr>
      <w:rFonts w:ascii="Arimo" w:eastAsia="Arimo" w:hAnsi="Arimo" w:cs="Arimo"/>
    </w:rPr>
  </w:style>
  <w:style w:type="paragraph" w:customStyle="1" w:styleId="EMPTYCELLSTYLE">
    <w:name w:val="EMPTY_CELL_STYLE"/>
    <w:basedOn w:val="DefaultStyle"/>
    <w:qFormat/>
    <w:rsid w:val="00A67746"/>
    <w:rPr>
      <w:sz w:val="1"/>
    </w:rPr>
  </w:style>
  <w:style w:type="paragraph" w:customStyle="1" w:styleId="glava">
    <w:name w:val="glava"/>
    <w:qFormat/>
    <w:rsid w:val="00A67746"/>
    <w:pPr>
      <w:jc w:val="left"/>
    </w:pPr>
    <w:rPr>
      <w:rFonts w:ascii="Arimo" w:eastAsia="Arimo" w:hAnsi="Arimo" w:cs="Arimo"/>
      <w:b/>
      <w:color w:val="FFFFFF"/>
    </w:rPr>
  </w:style>
  <w:style w:type="paragraph" w:customStyle="1" w:styleId="rgp1">
    <w:name w:val="rgp1"/>
    <w:qFormat/>
    <w:rsid w:val="00A67746"/>
    <w:pPr>
      <w:jc w:val="left"/>
    </w:pPr>
    <w:rPr>
      <w:rFonts w:ascii="Arimo" w:eastAsia="Arimo" w:hAnsi="Arimo" w:cs="Arimo"/>
      <w:color w:val="FFFFFF"/>
    </w:rPr>
  </w:style>
  <w:style w:type="paragraph" w:customStyle="1" w:styleId="rgp2">
    <w:name w:val="rgp2"/>
    <w:qFormat/>
    <w:rsid w:val="00A67746"/>
    <w:pPr>
      <w:jc w:val="left"/>
    </w:pPr>
    <w:rPr>
      <w:rFonts w:ascii="Arimo" w:eastAsia="Arimo" w:hAnsi="Arimo" w:cs="Arimo"/>
      <w:color w:val="FFFFFF"/>
    </w:rPr>
  </w:style>
  <w:style w:type="paragraph" w:customStyle="1" w:styleId="rgp3">
    <w:name w:val="rgp3"/>
    <w:qFormat/>
    <w:rsid w:val="00A67746"/>
    <w:pPr>
      <w:jc w:val="left"/>
    </w:pPr>
    <w:rPr>
      <w:rFonts w:ascii="Arimo" w:eastAsia="Arimo" w:hAnsi="Arimo" w:cs="Arimo"/>
      <w:color w:val="FFFFFF"/>
    </w:rPr>
  </w:style>
  <w:style w:type="paragraph" w:customStyle="1" w:styleId="prog1">
    <w:name w:val="prog1"/>
    <w:qFormat/>
    <w:rsid w:val="00A67746"/>
    <w:pPr>
      <w:jc w:val="left"/>
    </w:pPr>
    <w:rPr>
      <w:rFonts w:ascii="Arimo" w:eastAsia="Arimo" w:hAnsi="Arimo" w:cs="Arimo"/>
    </w:rPr>
  </w:style>
  <w:style w:type="paragraph" w:customStyle="1" w:styleId="prog2">
    <w:name w:val="prog2"/>
    <w:qFormat/>
    <w:rsid w:val="00A67746"/>
    <w:pPr>
      <w:jc w:val="left"/>
    </w:pPr>
    <w:rPr>
      <w:rFonts w:ascii="Arimo" w:eastAsia="Arimo" w:hAnsi="Arimo" w:cs="Arimo"/>
    </w:rPr>
  </w:style>
  <w:style w:type="paragraph" w:customStyle="1" w:styleId="prog3">
    <w:name w:val="prog3"/>
    <w:qFormat/>
    <w:rsid w:val="00A67746"/>
    <w:pPr>
      <w:jc w:val="left"/>
    </w:pPr>
    <w:rPr>
      <w:rFonts w:ascii="Arimo" w:eastAsia="Arimo" w:hAnsi="Arimo" w:cs="Arimo"/>
    </w:rPr>
  </w:style>
  <w:style w:type="paragraph" w:customStyle="1" w:styleId="odj1">
    <w:name w:val="odj1"/>
    <w:qFormat/>
    <w:rsid w:val="00A67746"/>
    <w:pPr>
      <w:jc w:val="left"/>
    </w:pPr>
    <w:rPr>
      <w:rFonts w:ascii="Arimo" w:eastAsia="Arimo" w:hAnsi="Arimo" w:cs="Arimo"/>
      <w:color w:val="FFFFFF"/>
    </w:rPr>
  </w:style>
  <w:style w:type="paragraph" w:customStyle="1" w:styleId="odj2">
    <w:name w:val="odj2"/>
    <w:qFormat/>
    <w:rsid w:val="00A67746"/>
    <w:pPr>
      <w:jc w:val="left"/>
    </w:pPr>
    <w:rPr>
      <w:rFonts w:ascii="Arimo" w:eastAsia="Arimo" w:hAnsi="Arimo" w:cs="Arimo"/>
      <w:color w:val="FFFFFF"/>
    </w:rPr>
  </w:style>
  <w:style w:type="paragraph" w:customStyle="1" w:styleId="odj3">
    <w:name w:val="odj3"/>
    <w:qFormat/>
    <w:rsid w:val="00A67746"/>
    <w:pPr>
      <w:jc w:val="left"/>
    </w:pPr>
    <w:rPr>
      <w:rFonts w:ascii="Arimo" w:eastAsia="Arimo" w:hAnsi="Arimo" w:cs="Arimo"/>
    </w:rPr>
  </w:style>
  <w:style w:type="paragraph" w:customStyle="1" w:styleId="fun1">
    <w:name w:val="fun1"/>
    <w:qFormat/>
    <w:rsid w:val="00A67746"/>
    <w:pPr>
      <w:jc w:val="left"/>
    </w:pPr>
    <w:rPr>
      <w:rFonts w:ascii="Arimo" w:eastAsia="Arimo" w:hAnsi="Arimo" w:cs="Arimo"/>
    </w:rPr>
  </w:style>
  <w:style w:type="paragraph" w:customStyle="1" w:styleId="fun2">
    <w:name w:val="fun2"/>
    <w:qFormat/>
    <w:rsid w:val="00A67746"/>
    <w:pPr>
      <w:jc w:val="left"/>
    </w:pPr>
    <w:rPr>
      <w:rFonts w:ascii="Arimo" w:eastAsia="Arimo" w:hAnsi="Arimo" w:cs="Arimo"/>
    </w:rPr>
  </w:style>
  <w:style w:type="paragraph" w:customStyle="1" w:styleId="fun3">
    <w:name w:val="fun3"/>
    <w:qFormat/>
    <w:rsid w:val="00A67746"/>
    <w:pPr>
      <w:jc w:val="left"/>
    </w:pPr>
    <w:rPr>
      <w:rFonts w:ascii="Arimo" w:eastAsia="Arimo" w:hAnsi="Arimo" w:cs="Arimo"/>
    </w:rPr>
  </w:style>
  <w:style w:type="paragraph" w:customStyle="1" w:styleId="izv1">
    <w:name w:val="izv1"/>
    <w:qFormat/>
    <w:rsid w:val="00A67746"/>
    <w:pPr>
      <w:jc w:val="left"/>
    </w:pPr>
    <w:rPr>
      <w:rFonts w:ascii="Arimo" w:eastAsia="Arimo" w:hAnsi="Arimo" w:cs="Arimo"/>
    </w:rPr>
  </w:style>
  <w:style w:type="paragraph" w:customStyle="1" w:styleId="izv2">
    <w:name w:val="izv2"/>
    <w:qFormat/>
    <w:rsid w:val="00A67746"/>
    <w:pPr>
      <w:jc w:val="left"/>
    </w:pPr>
    <w:rPr>
      <w:rFonts w:ascii="Arimo" w:eastAsia="Arimo" w:hAnsi="Arimo" w:cs="Arimo"/>
    </w:rPr>
  </w:style>
  <w:style w:type="paragraph" w:customStyle="1" w:styleId="izv3">
    <w:name w:val="izv3"/>
    <w:qFormat/>
    <w:rsid w:val="00A67746"/>
    <w:pPr>
      <w:jc w:val="left"/>
    </w:pPr>
    <w:rPr>
      <w:rFonts w:ascii="Arimo" w:eastAsia="Arimo" w:hAnsi="Arimo" w:cs="Arimo"/>
    </w:rPr>
  </w:style>
  <w:style w:type="paragraph" w:customStyle="1" w:styleId="kor1">
    <w:name w:val="kor1"/>
    <w:qFormat/>
    <w:rsid w:val="00A67746"/>
    <w:pPr>
      <w:jc w:val="left"/>
    </w:pPr>
    <w:rPr>
      <w:rFonts w:ascii="Arimo" w:eastAsia="Arimo" w:hAnsi="Arimo" w:cs="Arimo"/>
    </w:rPr>
  </w:style>
  <w:style w:type="paragraph" w:customStyle="1" w:styleId="glavaa">
    <w:name w:val="glavaa"/>
    <w:basedOn w:val="DefaultStyle"/>
    <w:qFormat/>
    <w:rsid w:val="00A67746"/>
    <w:rPr>
      <w:color w:val="FFFFFF"/>
    </w:rPr>
  </w:style>
  <w:style w:type="paragraph" w:customStyle="1" w:styleId="rgp1a">
    <w:name w:val="rgp1a"/>
    <w:basedOn w:val="DefaultStyle"/>
    <w:qFormat/>
    <w:rsid w:val="00A67746"/>
    <w:rPr>
      <w:color w:val="FFFFFF"/>
    </w:rPr>
  </w:style>
  <w:style w:type="paragraph" w:customStyle="1" w:styleId="rgp2a">
    <w:name w:val="rgp2a"/>
    <w:basedOn w:val="DefaultStyle"/>
    <w:qFormat/>
    <w:rsid w:val="00A67746"/>
    <w:rPr>
      <w:color w:val="FFFFFF"/>
    </w:rPr>
  </w:style>
  <w:style w:type="paragraph" w:customStyle="1" w:styleId="rgp3a">
    <w:name w:val="rgp3a"/>
    <w:basedOn w:val="DefaultStyle"/>
    <w:qFormat/>
    <w:rsid w:val="00A67746"/>
    <w:rPr>
      <w:color w:val="FFFFFF"/>
    </w:rPr>
  </w:style>
  <w:style w:type="paragraph" w:customStyle="1" w:styleId="prog1a">
    <w:name w:val="prog1a"/>
    <w:basedOn w:val="DefaultStyle"/>
    <w:qFormat/>
    <w:rsid w:val="00A67746"/>
    <w:rPr>
      <w:color w:val="FFFFFF"/>
    </w:rPr>
  </w:style>
  <w:style w:type="paragraph" w:customStyle="1" w:styleId="prog2a">
    <w:name w:val="prog2a"/>
    <w:basedOn w:val="DefaultStyle"/>
    <w:qFormat/>
    <w:rsid w:val="00A67746"/>
    <w:rPr>
      <w:color w:val="FFFFFF"/>
    </w:rPr>
  </w:style>
  <w:style w:type="paragraph" w:customStyle="1" w:styleId="prog3a">
    <w:name w:val="prog3a"/>
    <w:basedOn w:val="DefaultStyle"/>
    <w:qFormat/>
    <w:rsid w:val="00A67746"/>
    <w:rPr>
      <w:color w:val="FFFFFF"/>
    </w:rPr>
  </w:style>
  <w:style w:type="paragraph" w:customStyle="1" w:styleId="izv1a">
    <w:name w:val="izv1a"/>
    <w:basedOn w:val="DefaultStyle"/>
    <w:qFormat/>
    <w:rsid w:val="00A67746"/>
    <w:rPr>
      <w:color w:val="FFFFFF"/>
    </w:rPr>
  </w:style>
  <w:style w:type="paragraph" w:customStyle="1" w:styleId="izv2a">
    <w:name w:val="izv2a"/>
    <w:basedOn w:val="DefaultStyle"/>
    <w:qFormat/>
    <w:rsid w:val="00A67746"/>
    <w:rPr>
      <w:color w:val="FFFFFF"/>
    </w:rPr>
  </w:style>
  <w:style w:type="paragraph" w:customStyle="1" w:styleId="izv3a">
    <w:name w:val="izv3a"/>
    <w:basedOn w:val="DefaultStyle"/>
    <w:qFormat/>
    <w:rsid w:val="00A67746"/>
    <w:rPr>
      <w:color w:val="FFFFFF"/>
    </w:rPr>
  </w:style>
  <w:style w:type="paragraph" w:customStyle="1" w:styleId="kor1a">
    <w:name w:val="kor1a"/>
    <w:basedOn w:val="DefaultStyle"/>
    <w:qFormat/>
    <w:rsid w:val="00A67746"/>
    <w:rPr>
      <w:color w:val="FFFFFF"/>
    </w:rPr>
  </w:style>
  <w:style w:type="paragraph" w:customStyle="1" w:styleId="odj1a">
    <w:name w:val="odj1a"/>
    <w:basedOn w:val="DefaultStyle"/>
    <w:qFormat/>
    <w:rsid w:val="00A67746"/>
    <w:rPr>
      <w:color w:val="FFFFFF"/>
    </w:rPr>
  </w:style>
  <w:style w:type="paragraph" w:customStyle="1" w:styleId="odj2a">
    <w:name w:val="odj2a"/>
    <w:basedOn w:val="DefaultStyle"/>
    <w:qFormat/>
    <w:rsid w:val="00A67746"/>
    <w:rPr>
      <w:color w:val="FFFFFF"/>
    </w:rPr>
  </w:style>
  <w:style w:type="paragraph" w:customStyle="1" w:styleId="odj3a">
    <w:name w:val="odj3a"/>
    <w:basedOn w:val="DefaultStyle"/>
    <w:qFormat/>
    <w:rsid w:val="00A67746"/>
    <w:rPr>
      <w:color w:val="FFFFFF"/>
    </w:rPr>
  </w:style>
  <w:style w:type="paragraph" w:customStyle="1" w:styleId="fun1a">
    <w:name w:val="fun1a"/>
    <w:basedOn w:val="DefaultStyle"/>
    <w:qFormat/>
    <w:rsid w:val="00A67746"/>
    <w:rPr>
      <w:color w:val="FFFFFF"/>
    </w:rPr>
  </w:style>
  <w:style w:type="paragraph" w:customStyle="1" w:styleId="fun2a">
    <w:name w:val="fun2a"/>
    <w:basedOn w:val="DefaultStyle"/>
    <w:qFormat/>
    <w:rsid w:val="00A67746"/>
    <w:rPr>
      <w:color w:val="FFFFFF"/>
    </w:rPr>
  </w:style>
  <w:style w:type="paragraph" w:customStyle="1" w:styleId="fun3a">
    <w:name w:val="fun3a"/>
    <w:basedOn w:val="DefaultStyle"/>
    <w:qFormat/>
    <w:rsid w:val="00A67746"/>
    <w:rPr>
      <w:color w:val="FFFFFF"/>
    </w:rPr>
  </w:style>
  <w:style w:type="paragraph" w:customStyle="1" w:styleId="UvjetniStil">
    <w:name w:val="UvjetniStil"/>
    <w:basedOn w:val="DefaultStyle"/>
    <w:qFormat/>
    <w:rsid w:val="00A67746"/>
  </w:style>
  <w:style w:type="paragraph" w:customStyle="1" w:styleId="TipHeaderStil">
    <w:name w:val="TipHeaderStil"/>
    <w:qFormat/>
    <w:rsid w:val="00A67746"/>
    <w:pPr>
      <w:jc w:val="left"/>
    </w:pPr>
  </w:style>
  <w:style w:type="paragraph" w:customStyle="1" w:styleId="TipHeaderStil1">
    <w:name w:val="TipHeaderStil|1"/>
    <w:qFormat/>
    <w:rsid w:val="00A67746"/>
    <w:pPr>
      <w:jc w:val="left"/>
    </w:pPr>
  </w:style>
  <w:style w:type="paragraph" w:customStyle="1" w:styleId="UvjetniStil11">
    <w:name w:val="UvjetniStil|11"/>
    <w:qFormat/>
    <w:rsid w:val="00A67746"/>
    <w:pPr>
      <w:jc w:val="left"/>
    </w:pPr>
    <w:rPr>
      <w:rFonts w:ascii="Arimo" w:eastAsia="Arimo" w:hAnsi="Arimo" w:cs="Arimo"/>
      <w:b/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sinja.h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lasinja.h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83F82E7DB248EB9767B35D02A6C9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28102B-0779-4336-92B1-972029A865F5}"/>
      </w:docPartPr>
      <w:docPartBody>
        <w:p w:rsidR="00777CF1" w:rsidRDefault="005667D5" w:rsidP="005667D5">
          <w:pPr>
            <w:pStyle w:val="2E83F82E7DB248EB9767B35D02A6C9DC"/>
          </w:pPr>
          <w:r>
            <w:t>[Upišite naslov dokumenta]</w:t>
          </w:r>
        </w:p>
      </w:docPartBody>
    </w:docPart>
    <w:docPart>
      <w:docPartPr>
        <w:name w:val="7F37CADA095B4AFC99F81EBF6A3438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23FA53-5942-40E8-87CF-B2C85C09050B}"/>
      </w:docPartPr>
      <w:docPartBody>
        <w:p w:rsidR="00777CF1" w:rsidRDefault="005667D5" w:rsidP="005667D5">
          <w:pPr>
            <w:pStyle w:val="7F37CADA095B4AFC99F81EBF6A34389B"/>
          </w:pPr>
          <w:r>
            <w:t>[Odaberite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mo">
    <w:altName w:val="Cambria"/>
    <w:panose1 w:val="00000000000000000000"/>
    <w:charset w:val="00"/>
    <w:family w:val="roman"/>
    <w:notTrueType/>
    <w:pitch w:val="default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7D5"/>
    <w:rsid w:val="000043A3"/>
    <w:rsid w:val="00011DC5"/>
    <w:rsid w:val="000C75BA"/>
    <w:rsid w:val="000D4C6C"/>
    <w:rsid w:val="000F3C89"/>
    <w:rsid w:val="00106A90"/>
    <w:rsid w:val="00127A83"/>
    <w:rsid w:val="00153A69"/>
    <w:rsid w:val="001D21F2"/>
    <w:rsid w:val="001E3E9F"/>
    <w:rsid w:val="001F774F"/>
    <w:rsid w:val="002655D8"/>
    <w:rsid w:val="002D163A"/>
    <w:rsid w:val="002E4F71"/>
    <w:rsid w:val="002F7A01"/>
    <w:rsid w:val="0032265D"/>
    <w:rsid w:val="003249E1"/>
    <w:rsid w:val="00340783"/>
    <w:rsid w:val="00390ADB"/>
    <w:rsid w:val="003A0C0D"/>
    <w:rsid w:val="003D132E"/>
    <w:rsid w:val="00430AD0"/>
    <w:rsid w:val="004876FD"/>
    <w:rsid w:val="00496435"/>
    <w:rsid w:val="004A1263"/>
    <w:rsid w:val="004A144A"/>
    <w:rsid w:val="004F4FD5"/>
    <w:rsid w:val="005667D5"/>
    <w:rsid w:val="0058259F"/>
    <w:rsid w:val="005B1CDC"/>
    <w:rsid w:val="00621EA9"/>
    <w:rsid w:val="006226CC"/>
    <w:rsid w:val="006848E5"/>
    <w:rsid w:val="006A5B60"/>
    <w:rsid w:val="006E7C5A"/>
    <w:rsid w:val="0075719C"/>
    <w:rsid w:val="0076282E"/>
    <w:rsid w:val="00777CF1"/>
    <w:rsid w:val="00781C78"/>
    <w:rsid w:val="007B478F"/>
    <w:rsid w:val="007D5171"/>
    <w:rsid w:val="00800FA3"/>
    <w:rsid w:val="00864B90"/>
    <w:rsid w:val="008A553D"/>
    <w:rsid w:val="008E7C5F"/>
    <w:rsid w:val="009065E5"/>
    <w:rsid w:val="00946F92"/>
    <w:rsid w:val="00957A65"/>
    <w:rsid w:val="009A67C0"/>
    <w:rsid w:val="009E7FC5"/>
    <w:rsid w:val="009F0382"/>
    <w:rsid w:val="00A33F0D"/>
    <w:rsid w:val="00AD4492"/>
    <w:rsid w:val="00AE3B64"/>
    <w:rsid w:val="00B1775F"/>
    <w:rsid w:val="00BA4040"/>
    <w:rsid w:val="00BC51DE"/>
    <w:rsid w:val="00BD203E"/>
    <w:rsid w:val="00BE225A"/>
    <w:rsid w:val="00BF5EE6"/>
    <w:rsid w:val="00BF7C2B"/>
    <w:rsid w:val="00C11215"/>
    <w:rsid w:val="00C628B3"/>
    <w:rsid w:val="00CC7B74"/>
    <w:rsid w:val="00DA3654"/>
    <w:rsid w:val="00E14FE6"/>
    <w:rsid w:val="00E16A2F"/>
    <w:rsid w:val="00E36AEA"/>
    <w:rsid w:val="00E37812"/>
    <w:rsid w:val="00E72D72"/>
    <w:rsid w:val="00E835EF"/>
    <w:rsid w:val="00E86E30"/>
    <w:rsid w:val="00EA34A8"/>
    <w:rsid w:val="00EB4330"/>
    <w:rsid w:val="00ED2679"/>
    <w:rsid w:val="00EE7B84"/>
    <w:rsid w:val="00EF295B"/>
    <w:rsid w:val="00F14682"/>
    <w:rsid w:val="00F24D1B"/>
    <w:rsid w:val="00F36870"/>
    <w:rsid w:val="00F42E93"/>
    <w:rsid w:val="00F8247F"/>
    <w:rsid w:val="00FE0675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83F82E7DB248EB9767B35D02A6C9DC">
    <w:name w:val="2E83F82E7DB248EB9767B35D02A6C9DC"/>
    <w:rsid w:val="005667D5"/>
  </w:style>
  <w:style w:type="paragraph" w:customStyle="1" w:styleId="7F37CADA095B4AFC99F81EBF6A34389B">
    <w:name w:val="7F37CADA095B4AFC99F81EBF6A34389B"/>
    <w:rsid w:val="005667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22. prosinca 2023.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7F3664-4852-42EC-ABE9-732AF655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61</Pages>
  <Words>21148</Words>
  <Characters>120546</Characters>
  <Application>Microsoft Office Word</Application>
  <DocSecurity>0</DocSecurity>
  <Lines>1004</Lines>
  <Paragraphs>282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Broj 8/2023                            Glasnik Općine Lasinja</vt:lpstr>
      <vt:lpstr>Broj 5/2018                       Glasnik Općine Lasinja</vt:lpstr>
    </vt:vector>
  </TitlesOfParts>
  <Company/>
  <LinksUpToDate>false</LinksUpToDate>
  <CharactersWithSpaces>141412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8/2023                            Glasnik Općine Lasinja</dc:title>
  <dc:creator>Nevenka</dc:creator>
  <cp:lastModifiedBy>Korisnik</cp:lastModifiedBy>
  <cp:revision>17</cp:revision>
  <cp:lastPrinted>2023-12-22T10:38:00Z</cp:lastPrinted>
  <dcterms:created xsi:type="dcterms:W3CDTF">2023-12-11T08:05:00Z</dcterms:created>
  <dcterms:modified xsi:type="dcterms:W3CDTF">2023-12-22T10:38:00Z</dcterms:modified>
</cp:coreProperties>
</file>