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FB114" w14:textId="77777777" w:rsidR="007A0836" w:rsidRDefault="007A0836" w:rsidP="00865072">
      <w:pPr>
        <w:jc w:val="both"/>
        <w:rPr>
          <w:lang w:val="hr-HR"/>
        </w:rPr>
      </w:pPr>
    </w:p>
    <w:p w14:paraId="33893F6E" w14:textId="77777777" w:rsidR="00865072" w:rsidRDefault="00865072" w:rsidP="00865072">
      <w:pPr>
        <w:jc w:val="both"/>
        <w:rPr>
          <w:lang w:val="hr-HR"/>
        </w:rPr>
      </w:pPr>
    </w:p>
    <w:p w14:paraId="33533FC5" w14:textId="77777777" w:rsidR="00865072" w:rsidRPr="00FE621C" w:rsidRDefault="00865072" w:rsidP="00865072">
      <w:pPr>
        <w:jc w:val="both"/>
        <w:rPr>
          <w:b/>
          <w:lang w:val="hr-HR"/>
        </w:rPr>
      </w:pPr>
      <w:r w:rsidRPr="00FE621C">
        <w:rPr>
          <w:b/>
          <w:lang w:val="hr-HR"/>
        </w:rPr>
        <w:t>_________________________________________________________________</w:t>
      </w:r>
      <w:r>
        <w:rPr>
          <w:b/>
          <w:lang w:val="hr-HR"/>
        </w:rPr>
        <w:t>__________</w:t>
      </w:r>
    </w:p>
    <w:p w14:paraId="1BC2361F" w14:textId="77777777" w:rsidR="00865072" w:rsidRDefault="00865072" w:rsidP="00865072">
      <w:pPr>
        <w:jc w:val="both"/>
        <w:rPr>
          <w:lang w:val="hr-HR"/>
        </w:rPr>
      </w:pPr>
    </w:p>
    <w:p w14:paraId="04A2F6AB" w14:textId="77777777" w:rsidR="00865072" w:rsidRDefault="00B5442D" w:rsidP="00865072">
      <w:pPr>
        <w:jc w:val="both"/>
        <w:rPr>
          <w:lang w:val="hr-HR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C2709" wp14:editId="10626228">
                <wp:simplePos x="0" y="0"/>
                <wp:positionH relativeFrom="column">
                  <wp:posOffset>1405255</wp:posOffset>
                </wp:positionH>
                <wp:positionV relativeFrom="paragraph">
                  <wp:posOffset>5080</wp:posOffset>
                </wp:positionV>
                <wp:extent cx="4324350" cy="1428750"/>
                <wp:effectExtent l="10160" t="6350" r="8890" b="127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D3580" w14:textId="77777777" w:rsidR="006B1C3D" w:rsidRPr="005266E1" w:rsidRDefault="006B1C3D" w:rsidP="0086507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96"/>
                                <w:szCs w:val="96"/>
                                <w:lang w:val="hr-HR"/>
                              </w:rPr>
                            </w:pPr>
                            <w:r w:rsidRPr="005266E1">
                              <w:rPr>
                                <w:rFonts w:ascii="Verdana" w:hAnsi="Verdana"/>
                                <w:b/>
                                <w:sz w:val="96"/>
                                <w:szCs w:val="96"/>
                                <w:lang w:val="hr-HR"/>
                              </w:rPr>
                              <w:t>GLASNIK</w:t>
                            </w:r>
                          </w:p>
                          <w:p w14:paraId="1D1A3051" w14:textId="77777777" w:rsidR="006B1C3D" w:rsidRDefault="006B1C3D" w:rsidP="00865072">
                            <w:pPr>
                              <w:jc w:val="both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72"/>
                                <w:szCs w:val="72"/>
                                <w:lang w:val="hr-HR"/>
                              </w:rPr>
                              <w:t xml:space="preserve"> OPĆINE </w:t>
                            </w:r>
                            <w:r w:rsidRPr="005266E1">
                              <w:rPr>
                                <w:rFonts w:ascii="Verdana" w:hAnsi="Verdana"/>
                                <w:sz w:val="72"/>
                                <w:szCs w:val="72"/>
                                <w:lang w:val="hr-HR"/>
                              </w:rPr>
                              <w:t>LASINJA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C27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0.65pt;margin-top:.4pt;width:340.5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" strokecolor="white [3212]">
                <v:textbox>
                  <w:txbxContent>
                    <w:p w14:paraId="0F9D3580" w14:textId="77777777" w:rsidR="006B1C3D" w:rsidRPr="005266E1" w:rsidRDefault="006B1C3D" w:rsidP="00865072">
                      <w:pPr>
                        <w:jc w:val="center"/>
                        <w:rPr>
                          <w:rFonts w:ascii="Verdana" w:hAnsi="Verdana"/>
                          <w:b/>
                          <w:sz w:val="96"/>
                          <w:szCs w:val="96"/>
                          <w:lang w:val="hr-HR"/>
                        </w:rPr>
                      </w:pPr>
                      <w:r w:rsidRPr="005266E1">
                        <w:rPr>
                          <w:rFonts w:ascii="Verdana" w:hAnsi="Verdana"/>
                          <w:b/>
                          <w:sz w:val="96"/>
                          <w:szCs w:val="96"/>
                          <w:lang w:val="hr-HR"/>
                        </w:rPr>
                        <w:t>GLASNIK</w:t>
                      </w:r>
                    </w:p>
                    <w:p w14:paraId="1D1A3051" w14:textId="77777777" w:rsidR="006B1C3D" w:rsidRDefault="006B1C3D" w:rsidP="00865072">
                      <w:pPr>
                        <w:jc w:val="both"/>
                        <w:rPr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72"/>
                          <w:szCs w:val="72"/>
                          <w:lang w:val="hr-HR"/>
                        </w:rPr>
                        <w:t xml:space="preserve"> OPĆINE </w:t>
                      </w:r>
                      <w:r w:rsidRPr="005266E1">
                        <w:rPr>
                          <w:rFonts w:ascii="Verdana" w:hAnsi="Verdana"/>
                          <w:sz w:val="72"/>
                          <w:szCs w:val="72"/>
                          <w:lang w:val="hr-HR"/>
                        </w:rPr>
                        <w:t>LASINJA</w:t>
                      </w:r>
                    </w:p>
                  </w:txbxContent>
                </v:textbox>
              </v:shape>
            </w:pict>
          </mc:Fallback>
        </mc:AlternateContent>
      </w:r>
      <w:r w:rsidR="00865072">
        <w:rPr>
          <w:lang w:val="hr-HR"/>
        </w:rPr>
        <w:t xml:space="preserve"> </w:t>
      </w:r>
      <w:r w:rsidR="00865072" w:rsidRPr="005266E1">
        <w:rPr>
          <w:noProof/>
          <w:lang w:val="hr-HR" w:eastAsia="hr-HR"/>
        </w:rPr>
        <w:drawing>
          <wp:inline distT="0" distB="0" distL="0" distR="0" wp14:anchorId="295C62DD" wp14:editId="584972F4">
            <wp:extent cx="1057275" cy="1292225"/>
            <wp:effectExtent l="19050" t="0" r="9525" b="0"/>
            <wp:docPr id="1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9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5072">
        <w:rPr>
          <w:lang w:val="hr-HR"/>
        </w:rPr>
        <w:t xml:space="preserve">    </w:t>
      </w:r>
    </w:p>
    <w:p w14:paraId="7ADDA275" w14:textId="77777777" w:rsidR="00865072" w:rsidRPr="00FE621C" w:rsidRDefault="00865072" w:rsidP="00865072">
      <w:pPr>
        <w:jc w:val="both"/>
        <w:rPr>
          <w:b/>
          <w:lang w:val="hr-HR"/>
        </w:rPr>
      </w:pPr>
      <w:r w:rsidRPr="00FE621C">
        <w:rPr>
          <w:b/>
          <w:lang w:val="hr-HR"/>
        </w:rPr>
        <w:t>___________________________________________________________________________</w:t>
      </w:r>
    </w:p>
    <w:p w14:paraId="23AE6661" w14:textId="77777777" w:rsidR="00865072" w:rsidRDefault="00865072" w:rsidP="00865072">
      <w:pPr>
        <w:jc w:val="both"/>
        <w:rPr>
          <w:lang w:val="hr-HR"/>
        </w:rPr>
      </w:pPr>
    </w:p>
    <w:p w14:paraId="749A6516" w14:textId="77777777" w:rsidR="00865072" w:rsidRDefault="00865072" w:rsidP="00865072">
      <w:pPr>
        <w:jc w:val="both"/>
        <w:rPr>
          <w:lang w:val="hr-HR"/>
        </w:rPr>
      </w:pPr>
    </w:p>
    <w:p w14:paraId="6224F2A1" w14:textId="77777777" w:rsidR="00865072" w:rsidRDefault="00865072" w:rsidP="00865072">
      <w:pPr>
        <w:jc w:val="both"/>
        <w:rPr>
          <w:lang w:val="hr-HR"/>
        </w:rPr>
      </w:pPr>
    </w:p>
    <w:p w14:paraId="3E7CEB39" w14:textId="77777777" w:rsidR="00865072" w:rsidRDefault="00865072" w:rsidP="00865072">
      <w:pPr>
        <w:jc w:val="both"/>
        <w:rPr>
          <w:lang w:val="hr-HR"/>
        </w:rPr>
      </w:pPr>
    </w:p>
    <w:p w14:paraId="5958B04A" w14:textId="77777777" w:rsidR="00865072" w:rsidRDefault="00865072" w:rsidP="00865072">
      <w:pPr>
        <w:jc w:val="both"/>
        <w:rPr>
          <w:lang w:val="hr-HR"/>
        </w:rPr>
      </w:pPr>
    </w:p>
    <w:p w14:paraId="3A6FE4C5" w14:textId="77777777" w:rsidR="00865072" w:rsidRDefault="00865072" w:rsidP="00865072">
      <w:pPr>
        <w:jc w:val="both"/>
        <w:rPr>
          <w:lang w:val="hr-HR"/>
        </w:rPr>
      </w:pPr>
    </w:p>
    <w:p w14:paraId="71A823E4" w14:textId="77777777" w:rsidR="00865072" w:rsidRDefault="00865072" w:rsidP="00865072">
      <w:pPr>
        <w:jc w:val="both"/>
        <w:rPr>
          <w:lang w:val="hr-HR"/>
        </w:rPr>
      </w:pPr>
    </w:p>
    <w:p w14:paraId="5A75E939" w14:textId="77777777" w:rsidR="00865072" w:rsidRDefault="00865072" w:rsidP="00865072">
      <w:pPr>
        <w:jc w:val="both"/>
        <w:rPr>
          <w:lang w:val="hr-HR"/>
        </w:rPr>
      </w:pPr>
    </w:p>
    <w:p w14:paraId="7881123C" w14:textId="77777777" w:rsidR="00865072" w:rsidRDefault="00865072" w:rsidP="00865072">
      <w:pPr>
        <w:jc w:val="both"/>
        <w:rPr>
          <w:lang w:val="hr-HR"/>
        </w:rPr>
      </w:pPr>
    </w:p>
    <w:p w14:paraId="0AA58288" w14:textId="77777777" w:rsidR="00865072" w:rsidRPr="000071D6" w:rsidRDefault="00865072" w:rsidP="00865072">
      <w:pPr>
        <w:jc w:val="center"/>
        <w:rPr>
          <w:rFonts w:ascii="Verdana" w:hAnsi="Verdana"/>
          <w:b/>
          <w:i/>
          <w:sz w:val="48"/>
          <w:szCs w:val="48"/>
          <w:lang w:val="hr-HR"/>
        </w:rPr>
      </w:pPr>
      <w:r w:rsidRPr="000071D6">
        <w:rPr>
          <w:rFonts w:ascii="Verdana" w:hAnsi="Verdana"/>
          <w:b/>
          <w:i/>
          <w:sz w:val="48"/>
          <w:szCs w:val="48"/>
          <w:lang w:val="hr-HR"/>
        </w:rPr>
        <w:t>SLUŽBENO GLASILO</w:t>
      </w:r>
    </w:p>
    <w:p w14:paraId="0A8D6344" w14:textId="77777777" w:rsidR="00865072" w:rsidRPr="000071D6" w:rsidRDefault="00865072" w:rsidP="00865072">
      <w:pPr>
        <w:jc w:val="center"/>
        <w:rPr>
          <w:rFonts w:ascii="Verdana" w:hAnsi="Verdana"/>
          <w:b/>
          <w:i/>
          <w:sz w:val="48"/>
          <w:szCs w:val="48"/>
          <w:lang w:val="hr-HR"/>
        </w:rPr>
      </w:pPr>
    </w:p>
    <w:p w14:paraId="6D25E298" w14:textId="77777777" w:rsidR="00865072" w:rsidRPr="0053419F" w:rsidRDefault="00865072" w:rsidP="00865072">
      <w:pPr>
        <w:jc w:val="center"/>
        <w:rPr>
          <w:rFonts w:ascii="Verdana" w:hAnsi="Verdana"/>
          <w:sz w:val="48"/>
          <w:szCs w:val="48"/>
          <w:lang w:val="hr-HR"/>
        </w:rPr>
      </w:pPr>
      <w:r w:rsidRPr="000071D6">
        <w:rPr>
          <w:rFonts w:ascii="Verdana" w:hAnsi="Verdana"/>
          <w:b/>
          <w:i/>
          <w:sz w:val="48"/>
          <w:szCs w:val="48"/>
          <w:lang w:val="hr-HR"/>
        </w:rPr>
        <w:t>OPĆINE LASINJA</w:t>
      </w:r>
    </w:p>
    <w:p w14:paraId="6172D894" w14:textId="77777777" w:rsidR="00865072" w:rsidRDefault="00865072" w:rsidP="00865072">
      <w:pPr>
        <w:jc w:val="both"/>
        <w:rPr>
          <w:lang w:val="hr-HR"/>
        </w:rPr>
      </w:pPr>
    </w:p>
    <w:p w14:paraId="0DEB8D3F" w14:textId="77777777" w:rsidR="00865072" w:rsidRDefault="00865072" w:rsidP="00865072">
      <w:pPr>
        <w:jc w:val="both"/>
        <w:rPr>
          <w:lang w:val="hr-HR"/>
        </w:rPr>
      </w:pPr>
    </w:p>
    <w:p w14:paraId="20965772" w14:textId="77777777" w:rsidR="00865072" w:rsidRDefault="00865072" w:rsidP="00865072">
      <w:pPr>
        <w:jc w:val="both"/>
        <w:rPr>
          <w:lang w:val="hr-HR"/>
        </w:rPr>
      </w:pPr>
    </w:p>
    <w:p w14:paraId="42A574AD" w14:textId="77777777" w:rsidR="00865072" w:rsidRDefault="00865072" w:rsidP="00865072">
      <w:pPr>
        <w:jc w:val="both"/>
        <w:rPr>
          <w:lang w:val="hr-HR"/>
        </w:rPr>
      </w:pPr>
    </w:p>
    <w:p w14:paraId="6079D688" w14:textId="77777777" w:rsidR="00865072" w:rsidRDefault="00865072" w:rsidP="00865072">
      <w:pPr>
        <w:jc w:val="both"/>
        <w:rPr>
          <w:lang w:val="hr-HR"/>
        </w:rPr>
      </w:pPr>
    </w:p>
    <w:p w14:paraId="3D27F666" w14:textId="77777777" w:rsidR="00865072" w:rsidRDefault="00865072" w:rsidP="00865072">
      <w:pPr>
        <w:jc w:val="both"/>
        <w:rPr>
          <w:lang w:val="hr-HR"/>
        </w:rPr>
      </w:pPr>
    </w:p>
    <w:p w14:paraId="41247C79" w14:textId="77777777" w:rsidR="00865072" w:rsidRDefault="00865072" w:rsidP="00865072">
      <w:pPr>
        <w:jc w:val="both"/>
        <w:rPr>
          <w:lang w:val="hr-HR"/>
        </w:rPr>
      </w:pPr>
    </w:p>
    <w:p w14:paraId="2FC80A7F" w14:textId="77777777" w:rsidR="00865072" w:rsidRDefault="00865072" w:rsidP="00865072">
      <w:pPr>
        <w:jc w:val="both"/>
        <w:rPr>
          <w:lang w:val="hr-HR"/>
        </w:rPr>
      </w:pPr>
    </w:p>
    <w:p w14:paraId="28476A21" w14:textId="77777777" w:rsidR="00865072" w:rsidRDefault="00865072" w:rsidP="00865072">
      <w:pPr>
        <w:jc w:val="both"/>
        <w:rPr>
          <w:lang w:val="hr-HR"/>
        </w:rPr>
      </w:pPr>
    </w:p>
    <w:p w14:paraId="56BF2C1C" w14:textId="77777777" w:rsidR="00865072" w:rsidRDefault="00865072" w:rsidP="00865072">
      <w:pPr>
        <w:jc w:val="both"/>
        <w:rPr>
          <w:lang w:val="hr-HR"/>
        </w:rPr>
      </w:pPr>
    </w:p>
    <w:p w14:paraId="7F0C09E1" w14:textId="77777777" w:rsidR="00865072" w:rsidRDefault="00865072" w:rsidP="00865072">
      <w:pPr>
        <w:jc w:val="both"/>
        <w:rPr>
          <w:lang w:val="hr-HR"/>
        </w:rPr>
      </w:pPr>
    </w:p>
    <w:p w14:paraId="0BE40988" w14:textId="77777777" w:rsidR="00865072" w:rsidRDefault="00865072" w:rsidP="00865072">
      <w:pPr>
        <w:jc w:val="both"/>
        <w:rPr>
          <w:lang w:val="hr-HR"/>
        </w:rPr>
      </w:pPr>
    </w:p>
    <w:p w14:paraId="464E6592" w14:textId="77777777" w:rsidR="00865072" w:rsidRDefault="00865072" w:rsidP="00865072">
      <w:pPr>
        <w:jc w:val="both"/>
        <w:rPr>
          <w:lang w:val="hr-HR"/>
        </w:rPr>
      </w:pPr>
    </w:p>
    <w:p w14:paraId="489B7099" w14:textId="77777777" w:rsidR="00865072" w:rsidRDefault="00865072" w:rsidP="00865072">
      <w:pPr>
        <w:jc w:val="both"/>
        <w:rPr>
          <w:lang w:val="hr-HR"/>
        </w:rPr>
      </w:pPr>
    </w:p>
    <w:p w14:paraId="0E3B8044" w14:textId="77777777" w:rsidR="00865072" w:rsidRDefault="00865072" w:rsidP="00865072">
      <w:pPr>
        <w:jc w:val="both"/>
        <w:rPr>
          <w:lang w:val="hr-HR"/>
        </w:rPr>
      </w:pPr>
    </w:p>
    <w:p w14:paraId="1BB46CA6" w14:textId="77777777" w:rsidR="00865072" w:rsidRDefault="00865072" w:rsidP="00865072">
      <w:pPr>
        <w:jc w:val="both"/>
        <w:rPr>
          <w:lang w:val="hr-HR"/>
        </w:rPr>
      </w:pPr>
    </w:p>
    <w:p w14:paraId="73B8DBC4" w14:textId="77777777" w:rsidR="00865072" w:rsidRDefault="00865072" w:rsidP="00865072">
      <w:pPr>
        <w:jc w:val="both"/>
        <w:rPr>
          <w:lang w:val="hr-HR"/>
        </w:rPr>
      </w:pPr>
    </w:p>
    <w:p w14:paraId="15D3E8A4" w14:textId="77777777" w:rsidR="00865072" w:rsidRDefault="00865072" w:rsidP="00865072">
      <w:pPr>
        <w:jc w:val="both"/>
        <w:rPr>
          <w:lang w:val="hr-HR"/>
        </w:rPr>
      </w:pPr>
    </w:p>
    <w:p w14:paraId="7D90878F" w14:textId="77777777" w:rsidR="00865072" w:rsidRDefault="00865072" w:rsidP="00865072">
      <w:pPr>
        <w:jc w:val="both"/>
        <w:rPr>
          <w:lang w:val="hr-HR"/>
        </w:rPr>
      </w:pPr>
    </w:p>
    <w:p w14:paraId="2CAD6AB1" w14:textId="77777777" w:rsidR="00865072" w:rsidRDefault="00865072" w:rsidP="00865072">
      <w:pPr>
        <w:jc w:val="both"/>
        <w:rPr>
          <w:lang w:val="hr-HR"/>
        </w:rPr>
      </w:pPr>
    </w:p>
    <w:p w14:paraId="13E2D7F4" w14:textId="77777777" w:rsidR="00865072" w:rsidRDefault="00B5442D" w:rsidP="00865072">
      <w:pPr>
        <w:jc w:val="both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CBDD19" wp14:editId="6BEDD57B">
                <wp:simplePos x="0" y="0"/>
                <wp:positionH relativeFrom="column">
                  <wp:posOffset>-194945</wp:posOffset>
                </wp:positionH>
                <wp:positionV relativeFrom="paragraph">
                  <wp:posOffset>121285</wp:posOffset>
                </wp:positionV>
                <wp:extent cx="6343650" cy="280670"/>
                <wp:effectExtent l="19685" t="20320" r="27940" b="2286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835B4" w14:textId="386AAF2C" w:rsidR="006B1C3D" w:rsidRPr="001F7E10" w:rsidRDefault="006B1C3D" w:rsidP="00865072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</w:pP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Izlazi prema potrebi         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       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 xml:space="preserve">Broj </w:t>
                            </w:r>
                            <w:r w:rsidR="0052602B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>6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>.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     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Godina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X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.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Lasinja,</w:t>
                            </w:r>
                            <w:r w:rsidR="00C65689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</w:t>
                            </w:r>
                            <w:r w:rsidR="006E3BDF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31. listopada</w:t>
                            </w:r>
                            <w:r w:rsidR="002A3F9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202</w:t>
                            </w:r>
                            <w:r w:rsidR="00C65689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2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.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BDD19" id="Rectangle 3" o:spid="_x0000_s1027" style="position:absolute;left:0;text-align:left;margin-left:-15.35pt;margin-top:9.55pt;width:499.5pt;height:2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" strokeweight="3pt">
                <v:stroke linestyle="thinThin"/>
                <v:textbox>
                  <w:txbxContent>
                    <w:p w14:paraId="22A835B4" w14:textId="386AAF2C" w:rsidR="006B1C3D" w:rsidRPr="001F7E10" w:rsidRDefault="006B1C3D" w:rsidP="00865072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</w:pP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Izlazi prema potrebi         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       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 xml:space="preserve">Broj </w:t>
                      </w:r>
                      <w:r w:rsidR="0052602B"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>6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>.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     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Godina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X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.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Lasinja,</w:t>
                      </w:r>
                      <w:r w:rsidR="00C65689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</w:t>
                      </w:r>
                      <w:r w:rsidR="006E3BDF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31. listopada</w:t>
                      </w:r>
                      <w:r w:rsidR="002A3F9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202</w:t>
                      </w:r>
                      <w:r w:rsidR="00C65689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2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.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00836258" w14:textId="77777777" w:rsidR="00865072" w:rsidRDefault="00865072" w:rsidP="00865072">
      <w:pPr>
        <w:jc w:val="both"/>
        <w:rPr>
          <w:lang w:val="hr-HR"/>
        </w:rPr>
      </w:pPr>
    </w:p>
    <w:p w14:paraId="4B606E02" w14:textId="77777777" w:rsidR="00865072" w:rsidRDefault="00865072" w:rsidP="00865072">
      <w:pPr>
        <w:jc w:val="both"/>
        <w:rPr>
          <w:lang w:val="hr-HR"/>
        </w:rPr>
      </w:pPr>
    </w:p>
    <w:p w14:paraId="4D692ABA" w14:textId="77777777" w:rsidR="00865072" w:rsidRDefault="00865072" w:rsidP="00865072">
      <w:pPr>
        <w:jc w:val="both"/>
        <w:rPr>
          <w:lang w:val="hr-HR"/>
        </w:rPr>
      </w:pPr>
      <w:r>
        <w:rPr>
          <w:lang w:val="hr-HR"/>
        </w:rPr>
        <w:t xml:space="preserve">                         </w:t>
      </w:r>
      <w:r>
        <w:rPr>
          <w:rFonts w:ascii="Verdana" w:hAnsi="Verdana"/>
          <w:b/>
          <w:lang w:val="hr-HR"/>
        </w:rPr>
        <w:t xml:space="preserve">                                                                                                 </w:t>
      </w:r>
    </w:p>
    <w:p w14:paraId="25BF7F53" w14:textId="77777777" w:rsidR="00830C4E" w:rsidRDefault="00830C4E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</w:p>
    <w:p w14:paraId="56990B5E" w14:textId="7A5EE68C" w:rsidR="00865072" w:rsidRDefault="00865072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  <w:r>
        <w:rPr>
          <w:rFonts w:ascii="Verdana" w:hAnsi="Verdana"/>
          <w:b/>
          <w:sz w:val="28"/>
          <w:szCs w:val="28"/>
          <w:lang w:val="hr-HR"/>
        </w:rPr>
        <w:t>S A D R Ž A J</w:t>
      </w:r>
    </w:p>
    <w:p w14:paraId="48560145" w14:textId="77777777" w:rsidR="00865072" w:rsidRDefault="00865072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</w:p>
    <w:p w14:paraId="267B9207" w14:textId="77777777" w:rsidR="00865072" w:rsidRDefault="0086507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6D9DE7D6" w14:textId="77777777" w:rsidR="00865072" w:rsidRDefault="0086507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5DD40004" w14:textId="77777777" w:rsidR="00BB35C5" w:rsidRDefault="00BB35C5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29117C49" w14:textId="4BBAD065" w:rsidR="00865072" w:rsidRDefault="00DF5820" w:rsidP="00865072">
      <w:pPr>
        <w:jc w:val="left"/>
        <w:rPr>
          <w:rFonts w:ascii="Verdana" w:hAnsi="Verdana"/>
          <w:b/>
          <w:lang w:val="hr-HR"/>
        </w:rPr>
      </w:pPr>
      <w:bookmarkStart w:id="0" w:name="_Hlk34208843"/>
      <w:r>
        <w:rPr>
          <w:rFonts w:ascii="Verdana" w:hAnsi="Verdana"/>
          <w:b/>
          <w:lang w:val="hr-HR"/>
        </w:rPr>
        <w:t>OPĆINSK</w:t>
      </w:r>
      <w:r w:rsidR="00B16279">
        <w:rPr>
          <w:rFonts w:ascii="Verdana" w:hAnsi="Verdana"/>
          <w:b/>
          <w:lang w:val="hr-HR"/>
        </w:rPr>
        <w:t xml:space="preserve">O VIJEĆE    </w:t>
      </w:r>
      <w:r>
        <w:rPr>
          <w:rFonts w:ascii="Verdana" w:hAnsi="Verdana"/>
          <w:b/>
          <w:lang w:val="hr-HR"/>
        </w:rPr>
        <w:t xml:space="preserve">                                                                         S</w:t>
      </w:r>
      <w:r w:rsidR="00865072">
        <w:rPr>
          <w:rFonts w:ascii="Verdana" w:hAnsi="Verdana"/>
          <w:b/>
          <w:sz w:val="20"/>
          <w:szCs w:val="20"/>
          <w:lang w:val="hr-HR"/>
        </w:rPr>
        <w:t>tr.</w:t>
      </w:r>
    </w:p>
    <w:bookmarkEnd w:id="0"/>
    <w:p w14:paraId="07FA6DA3" w14:textId="7EC9AC4A" w:rsidR="000F41B6" w:rsidRPr="00416CB6" w:rsidRDefault="000F41B6" w:rsidP="000F41B6">
      <w:pPr>
        <w:jc w:val="left"/>
        <w:rPr>
          <w:rFonts w:ascii="Verdana" w:hAnsi="Verdana"/>
          <w:b/>
          <w:sz w:val="20"/>
          <w:szCs w:val="20"/>
          <w:lang w:val="hr-HR"/>
        </w:rPr>
      </w:pPr>
    </w:p>
    <w:p w14:paraId="00034A94" w14:textId="7C365E46" w:rsidR="00416CB6" w:rsidRDefault="00B16279" w:rsidP="00B16279">
      <w:pPr>
        <w:jc w:val="left"/>
        <w:rPr>
          <w:rFonts w:ascii="Verdana" w:eastAsia="Calibri" w:hAnsi="Verdana" w:cs="Arial"/>
          <w:sz w:val="20"/>
          <w:szCs w:val="20"/>
        </w:rPr>
      </w:pPr>
      <w:r w:rsidRPr="00416CB6">
        <w:rPr>
          <w:rFonts w:ascii="Verdana" w:eastAsia="Calibri" w:hAnsi="Verdana" w:cs="Arial"/>
          <w:sz w:val="20"/>
          <w:szCs w:val="20"/>
        </w:rPr>
        <w:t xml:space="preserve">- </w:t>
      </w:r>
      <w:proofErr w:type="spellStart"/>
      <w:r w:rsidRPr="00416CB6">
        <w:rPr>
          <w:rFonts w:ascii="Verdana" w:eastAsia="Calibri" w:hAnsi="Verdana" w:cs="Arial"/>
          <w:sz w:val="20"/>
          <w:szCs w:val="20"/>
        </w:rPr>
        <w:t>Odluk</w:t>
      </w:r>
      <w:r w:rsidR="00416CB6">
        <w:rPr>
          <w:rFonts w:ascii="Verdana" w:eastAsia="Calibri" w:hAnsi="Verdana" w:cs="Arial"/>
          <w:sz w:val="20"/>
          <w:szCs w:val="20"/>
        </w:rPr>
        <w:t>a</w:t>
      </w:r>
      <w:proofErr w:type="spellEnd"/>
      <w:r w:rsidR="00416CB6" w:rsidRPr="00416CB6">
        <w:rPr>
          <w:rFonts w:ascii="Verdana" w:eastAsia="Calibri" w:hAnsi="Verdana" w:cs="Arial"/>
          <w:sz w:val="20"/>
          <w:szCs w:val="20"/>
        </w:rPr>
        <w:t xml:space="preserve"> o </w:t>
      </w:r>
      <w:proofErr w:type="spellStart"/>
      <w:r w:rsidR="00416CB6" w:rsidRPr="00416CB6">
        <w:rPr>
          <w:rFonts w:ascii="Verdana" w:eastAsia="Calibri" w:hAnsi="Verdana" w:cs="Arial"/>
          <w:sz w:val="20"/>
          <w:szCs w:val="20"/>
        </w:rPr>
        <w:t>izmjeni</w:t>
      </w:r>
      <w:proofErr w:type="spellEnd"/>
      <w:r w:rsidR="00416CB6" w:rsidRPr="00416CB6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416CB6" w:rsidRPr="00416CB6">
        <w:rPr>
          <w:rFonts w:ascii="Verdana" w:eastAsia="Calibri" w:hAnsi="Verdana" w:cs="Arial"/>
          <w:sz w:val="20"/>
          <w:szCs w:val="20"/>
        </w:rPr>
        <w:t>Odluke</w:t>
      </w:r>
      <w:proofErr w:type="spellEnd"/>
      <w:r w:rsidR="00416CB6" w:rsidRPr="00416CB6">
        <w:rPr>
          <w:rFonts w:ascii="Verdana" w:eastAsia="Calibri" w:hAnsi="Verdana" w:cs="Arial"/>
          <w:sz w:val="20"/>
          <w:szCs w:val="20"/>
        </w:rPr>
        <w:t xml:space="preserve"> o </w:t>
      </w:r>
      <w:proofErr w:type="spellStart"/>
      <w:r w:rsidR="00416CB6" w:rsidRPr="00416CB6">
        <w:rPr>
          <w:rFonts w:ascii="Verdana" w:eastAsia="Calibri" w:hAnsi="Verdana" w:cs="Arial"/>
          <w:sz w:val="20"/>
          <w:szCs w:val="20"/>
        </w:rPr>
        <w:t>ustrojstvu</w:t>
      </w:r>
      <w:proofErr w:type="spellEnd"/>
      <w:r w:rsidR="00416CB6" w:rsidRPr="00416CB6">
        <w:rPr>
          <w:rFonts w:ascii="Verdana" w:eastAsia="Calibri" w:hAnsi="Verdana" w:cs="Arial"/>
          <w:sz w:val="20"/>
          <w:szCs w:val="20"/>
        </w:rPr>
        <w:t xml:space="preserve"> i </w:t>
      </w:r>
      <w:proofErr w:type="spellStart"/>
      <w:r w:rsidR="00416CB6" w:rsidRPr="00416CB6">
        <w:rPr>
          <w:rFonts w:ascii="Verdana" w:eastAsia="Calibri" w:hAnsi="Verdana" w:cs="Arial"/>
          <w:sz w:val="20"/>
          <w:szCs w:val="20"/>
        </w:rPr>
        <w:t>djelokrugu</w:t>
      </w:r>
      <w:proofErr w:type="spellEnd"/>
      <w:r w:rsidR="00416CB6" w:rsidRPr="00416CB6">
        <w:rPr>
          <w:rFonts w:ascii="Verdana" w:eastAsia="Calibri" w:hAnsi="Verdana" w:cs="Arial"/>
          <w:sz w:val="20"/>
          <w:szCs w:val="20"/>
        </w:rPr>
        <w:t xml:space="preserve"> </w:t>
      </w:r>
    </w:p>
    <w:p w14:paraId="0EEE2083" w14:textId="0224DD01" w:rsidR="00587A81" w:rsidRDefault="00416CB6" w:rsidP="00B16279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 </w:t>
      </w:r>
      <w:proofErr w:type="spellStart"/>
      <w:r w:rsidRPr="00416CB6">
        <w:rPr>
          <w:rFonts w:ascii="Verdana" w:eastAsia="Calibri" w:hAnsi="Verdana" w:cs="Arial"/>
          <w:sz w:val="20"/>
          <w:szCs w:val="20"/>
        </w:rPr>
        <w:t>Jedinstvenog</w:t>
      </w:r>
      <w:proofErr w:type="spellEnd"/>
      <w:r w:rsidRPr="00416CB6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416CB6">
        <w:rPr>
          <w:rFonts w:ascii="Verdana" w:eastAsia="Calibri" w:hAnsi="Verdana" w:cs="Arial"/>
          <w:sz w:val="20"/>
          <w:szCs w:val="20"/>
        </w:rPr>
        <w:t>upravnog</w:t>
      </w:r>
      <w:proofErr w:type="spellEnd"/>
      <w:r w:rsidRPr="00416CB6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416CB6">
        <w:rPr>
          <w:rFonts w:ascii="Verdana" w:eastAsia="Calibri" w:hAnsi="Verdana" w:cs="Arial"/>
          <w:sz w:val="20"/>
          <w:szCs w:val="20"/>
        </w:rPr>
        <w:t>odjela</w:t>
      </w:r>
      <w:proofErr w:type="spellEnd"/>
      <w:r w:rsidRPr="00416CB6">
        <w:rPr>
          <w:rFonts w:ascii="Verdana" w:eastAsia="Calibri" w:hAnsi="Verdana" w:cs="Arial"/>
          <w:sz w:val="20"/>
          <w:szCs w:val="20"/>
        </w:rPr>
        <w:t xml:space="preserve"> Općine Lasinja</w:t>
      </w:r>
      <w:r w:rsidR="00B16279" w:rsidRPr="00416CB6">
        <w:rPr>
          <w:rFonts w:ascii="Verdana" w:eastAsia="Calibri" w:hAnsi="Verdana" w:cs="Arial"/>
          <w:sz w:val="20"/>
          <w:szCs w:val="20"/>
        </w:rPr>
        <w:t xml:space="preserve"> </w:t>
      </w:r>
      <w:r w:rsidR="003F1388">
        <w:rPr>
          <w:rFonts w:ascii="Verdana" w:eastAsia="Calibri" w:hAnsi="Verdana" w:cs="Arial"/>
          <w:sz w:val="20"/>
          <w:szCs w:val="20"/>
        </w:rPr>
        <w:t>………………………………………………</w:t>
      </w:r>
      <w:proofErr w:type="gramStart"/>
      <w:r w:rsidR="001A3BE6">
        <w:rPr>
          <w:rFonts w:ascii="Verdana" w:eastAsia="Calibri" w:hAnsi="Verdana" w:cs="Arial"/>
          <w:sz w:val="20"/>
          <w:szCs w:val="20"/>
        </w:rPr>
        <w:t>…..</w:t>
      </w:r>
      <w:proofErr w:type="gramEnd"/>
      <w:r w:rsidR="003F1388">
        <w:rPr>
          <w:rFonts w:ascii="Verdana" w:eastAsia="Calibri" w:hAnsi="Verdana" w:cs="Arial"/>
          <w:sz w:val="20"/>
          <w:szCs w:val="20"/>
        </w:rPr>
        <w:t>…</w:t>
      </w:r>
      <w:r w:rsidR="001A3BE6">
        <w:rPr>
          <w:rFonts w:ascii="Verdana" w:eastAsia="Calibri" w:hAnsi="Verdana" w:cs="Arial"/>
          <w:sz w:val="20"/>
          <w:szCs w:val="20"/>
        </w:rPr>
        <w:t>.</w:t>
      </w:r>
      <w:r w:rsidR="003F1388">
        <w:rPr>
          <w:rFonts w:ascii="Verdana" w:eastAsia="Calibri" w:hAnsi="Verdana" w:cs="Arial"/>
          <w:sz w:val="20"/>
          <w:szCs w:val="20"/>
        </w:rPr>
        <w:t xml:space="preserve">……..  </w:t>
      </w:r>
      <w:r w:rsidR="0099240B">
        <w:rPr>
          <w:rFonts w:ascii="Verdana" w:eastAsia="Calibri" w:hAnsi="Verdana" w:cs="Arial"/>
          <w:sz w:val="20"/>
          <w:szCs w:val="20"/>
        </w:rPr>
        <w:t>3</w:t>
      </w:r>
    </w:p>
    <w:p w14:paraId="1B101763" w14:textId="77777777" w:rsidR="00416CB6" w:rsidRDefault="00980362" w:rsidP="0052602B">
      <w:pPr>
        <w:jc w:val="left"/>
        <w:rPr>
          <w:rFonts w:ascii="Verdana" w:eastAsia="Calibri" w:hAnsi="Verdana" w:cs="Arial"/>
          <w:sz w:val="20"/>
          <w:szCs w:val="20"/>
        </w:rPr>
      </w:pPr>
      <w:r w:rsidRPr="00416CB6">
        <w:rPr>
          <w:rFonts w:ascii="Verdana" w:eastAsia="Calibri" w:hAnsi="Verdana" w:cs="Arial"/>
          <w:sz w:val="20"/>
          <w:szCs w:val="20"/>
        </w:rPr>
        <w:t>-</w:t>
      </w:r>
      <w:r w:rsidR="001A3BE6" w:rsidRPr="00416CB6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416CB6" w:rsidRPr="00416CB6">
        <w:rPr>
          <w:rFonts w:ascii="Verdana" w:eastAsia="Calibri" w:hAnsi="Verdana" w:cs="Arial"/>
          <w:sz w:val="20"/>
          <w:szCs w:val="20"/>
        </w:rPr>
        <w:t>Odluka</w:t>
      </w:r>
      <w:proofErr w:type="spellEnd"/>
      <w:r w:rsidR="00416CB6" w:rsidRPr="00416CB6">
        <w:rPr>
          <w:rFonts w:ascii="Verdana" w:eastAsia="Calibri" w:hAnsi="Verdana" w:cs="Arial"/>
          <w:sz w:val="20"/>
          <w:szCs w:val="20"/>
        </w:rPr>
        <w:t xml:space="preserve"> o </w:t>
      </w:r>
      <w:proofErr w:type="spellStart"/>
      <w:r w:rsidR="00416CB6" w:rsidRPr="00416CB6">
        <w:rPr>
          <w:rFonts w:ascii="Verdana" w:eastAsia="Calibri" w:hAnsi="Verdana" w:cs="Arial"/>
          <w:sz w:val="20"/>
          <w:szCs w:val="20"/>
        </w:rPr>
        <w:t>izradi</w:t>
      </w:r>
      <w:proofErr w:type="spellEnd"/>
      <w:r w:rsidR="00416CB6" w:rsidRPr="00416CB6">
        <w:rPr>
          <w:rFonts w:ascii="Verdana" w:eastAsia="Calibri" w:hAnsi="Verdana" w:cs="Arial"/>
          <w:sz w:val="20"/>
          <w:szCs w:val="20"/>
        </w:rPr>
        <w:t xml:space="preserve"> III. </w:t>
      </w:r>
      <w:proofErr w:type="spellStart"/>
      <w:r w:rsidR="00416CB6" w:rsidRPr="00416CB6">
        <w:rPr>
          <w:rFonts w:ascii="Verdana" w:eastAsia="Calibri" w:hAnsi="Verdana" w:cs="Arial"/>
          <w:sz w:val="20"/>
          <w:szCs w:val="20"/>
        </w:rPr>
        <w:t>izmjena</w:t>
      </w:r>
      <w:proofErr w:type="spellEnd"/>
      <w:r w:rsidR="00416CB6" w:rsidRPr="00416CB6">
        <w:rPr>
          <w:rFonts w:ascii="Verdana" w:eastAsia="Calibri" w:hAnsi="Verdana" w:cs="Arial"/>
          <w:sz w:val="20"/>
          <w:szCs w:val="20"/>
        </w:rPr>
        <w:t xml:space="preserve"> i </w:t>
      </w:r>
      <w:proofErr w:type="spellStart"/>
      <w:r w:rsidR="00416CB6" w:rsidRPr="00416CB6">
        <w:rPr>
          <w:rFonts w:ascii="Verdana" w:eastAsia="Calibri" w:hAnsi="Verdana" w:cs="Arial"/>
          <w:sz w:val="20"/>
          <w:szCs w:val="20"/>
        </w:rPr>
        <w:t>dopuna</w:t>
      </w:r>
      <w:proofErr w:type="spellEnd"/>
      <w:r w:rsidR="00416CB6" w:rsidRPr="00416CB6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416CB6" w:rsidRPr="00416CB6">
        <w:rPr>
          <w:rFonts w:ascii="Verdana" w:eastAsia="Calibri" w:hAnsi="Verdana" w:cs="Arial"/>
          <w:sz w:val="20"/>
          <w:szCs w:val="20"/>
        </w:rPr>
        <w:t>Prostornog</w:t>
      </w:r>
      <w:proofErr w:type="spellEnd"/>
      <w:r w:rsidR="00416CB6" w:rsidRPr="00416CB6">
        <w:rPr>
          <w:rFonts w:ascii="Verdana" w:eastAsia="Calibri" w:hAnsi="Verdana" w:cs="Arial"/>
          <w:sz w:val="20"/>
          <w:szCs w:val="20"/>
        </w:rPr>
        <w:t xml:space="preserve"> plana </w:t>
      </w:r>
    </w:p>
    <w:p w14:paraId="4B949991" w14:textId="4A3FF43F" w:rsidR="00B16279" w:rsidRPr="00416CB6" w:rsidRDefault="00416CB6" w:rsidP="0052602B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 </w:t>
      </w:r>
      <w:proofErr w:type="spellStart"/>
      <w:r w:rsidRPr="00416CB6">
        <w:rPr>
          <w:rFonts w:ascii="Verdana" w:eastAsia="Calibri" w:hAnsi="Verdana" w:cs="Arial"/>
          <w:sz w:val="20"/>
          <w:szCs w:val="20"/>
        </w:rPr>
        <w:t>uređenja</w:t>
      </w:r>
      <w:proofErr w:type="spellEnd"/>
      <w:r w:rsidRPr="00416CB6">
        <w:rPr>
          <w:rFonts w:ascii="Verdana" w:eastAsia="Calibri" w:hAnsi="Verdana" w:cs="Arial"/>
          <w:sz w:val="20"/>
          <w:szCs w:val="20"/>
        </w:rPr>
        <w:t xml:space="preserve"> Općine Lasinja</w:t>
      </w:r>
      <w:r>
        <w:rPr>
          <w:rFonts w:ascii="Verdana" w:eastAsia="Calibri" w:hAnsi="Verdana" w:cs="Arial"/>
          <w:sz w:val="20"/>
          <w:szCs w:val="20"/>
        </w:rPr>
        <w:t xml:space="preserve"> ……………….………….…………………………………………………………………….  </w:t>
      </w:r>
      <w:r w:rsidR="006E3BDF">
        <w:rPr>
          <w:rFonts w:ascii="Verdana" w:eastAsia="Calibri" w:hAnsi="Verdana" w:cs="Arial"/>
          <w:sz w:val="20"/>
          <w:szCs w:val="20"/>
        </w:rPr>
        <w:t>3</w:t>
      </w:r>
    </w:p>
    <w:p w14:paraId="57BD0AC9" w14:textId="27792435" w:rsidR="00D234B5" w:rsidRPr="00B16279" w:rsidRDefault="00D234B5" w:rsidP="00B54EC9">
      <w:pPr>
        <w:jc w:val="left"/>
        <w:rPr>
          <w:rFonts w:ascii="Verdana" w:hAnsi="Verdana"/>
          <w:b/>
          <w:sz w:val="20"/>
          <w:szCs w:val="20"/>
          <w:lang w:val="hr-HR"/>
        </w:rPr>
      </w:pPr>
    </w:p>
    <w:p w14:paraId="4828E767" w14:textId="184521D3" w:rsidR="00D234B5" w:rsidRPr="00B16279" w:rsidRDefault="00D234B5" w:rsidP="00B54EC9">
      <w:pPr>
        <w:jc w:val="left"/>
        <w:rPr>
          <w:rFonts w:ascii="Verdana" w:hAnsi="Verdana"/>
          <w:b/>
          <w:sz w:val="20"/>
          <w:szCs w:val="20"/>
          <w:lang w:val="hr-HR"/>
        </w:rPr>
      </w:pPr>
    </w:p>
    <w:p w14:paraId="2F2F6C20" w14:textId="4953E49C" w:rsidR="00B16279" w:rsidRDefault="00B16279" w:rsidP="00B54EC9">
      <w:pPr>
        <w:jc w:val="left"/>
        <w:rPr>
          <w:rFonts w:ascii="Verdana" w:hAnsi="Verdana"/>
          <w:b/>
          <w:lang w:val="hr-HR"/>
        </w:rPr>
      </w:pPr>
    </w:p>
    <w:p w14:paraId="32761E79" w14:textId="787BCDB6" w:rsidR="00B16279" w:rsidRDefault="00B16279" w:rsidP="00B54EC9">
      <w:pPr>
        <w:jc w:val="left"/>
        <w:rPr>
          <w:rFonts w:ascii="Verdana" w:hAnsi="Verdana"/>
          <w:b/>
          <w:lang w:val="hr-HR"/>
        </w:rPr>
      </w:pPr>
    </w:p>
    <w:p w14:paraId="408FC371" w14:textId="6649977F" w:rsidR="00B16279" w:rsidRDefault="00B16279" w:rsidP="00B54EC9">
      <w:pPr>
        <w:jc w:val="left"/>
        <w:rPr>
          <w:rFonts w:ascii="Verdana" w:hAnsi="Verdana"/>
          <w:b/>
          <w:lang w:val="hr-HR"/>
        </w:rPr>
      </w:pPr>
    </w:p>
    <w:p w14:paraId="3045CDFC" w14:textId="62106457" w:rsidR="00B16279" w:rsidRDefault="00B16279" w:rsidP="00B54EC9">
      <w:pPr>
        <w:jc w:val="left"/>
        <w:rPr>
          <w:rFonts w:ascii="Verdana" w:hAnsi="Verdana"/>
          <w:b/>
          <w:lang w:val="hr-HR"/>
        </w:rPr>
      </w:pPr>
      <w:r>
        <w:rPr>
          <w:rFonts w:ascii="Verdana" w:hAnsi="Verdana"/>
          <w:b/>
          <w:lang w:val="hr-HR"/>
        </w:rPr>
        <w:t>OPĆINSKI NAČELNIK</w:t>
      </w:r>
    </w:p>
    <w:p w14:paraId="29E65A84" w14:textId="77777777" w:rsidR="00B16279" w:rsidRDefault="00B16279" w:rsidP="00B54EC9">
      <w:pPr>
        <w:jc w:val="left"/>
        <w:rPr>
          <w:rFonts w:ascii="Verdana" w:hAnsi="Verdana"/>
          <w:b/>
          <w:lang w:val="hr-HR"/>
        </w:rPr>
      </w:pPr>
    </w:p>
    <w:p w14:paraId="2271D59E" w14:textId="77777777" w:rsidR="0052602B" w:rsidRDefault="00E84029" w:rsidP="00865072">
      <w:pPr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-  </w:t>
      </w:r>
      <w:r w:rsidR="0052602B">
        <w:rPr>
          <w:rFonts w:ascii="Verdana" w:hAnsi="Verdana"/>
          <w:sz w:val="20"/>
          <w:szCs w:val="20"/>
          <w:lang w:val="hr-HR"/>
        </w:rPr>
        <w:t xml:space="preserve">Pravilnik o unutarnjem redu Jedinstvenog upravnog odjela </w:t>
      </w:r>
    </w:p>
    <w:p w14:paraId="5DA0FE95" w14:textId="2F553390" w:rsidR="00E84029" w:rsidRDefault="0052602B" w:rsidP="00865072">
      <w:pPr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   Općine Lasinja ......................................................</w:t>
      </w:r>
      <w:r w:rsidR="00E84029">
        <w:rPr>
          <w:rFonts w:ascii="Verdana" w:hAnsi="Verdana"/>
          <w:sz w:val="20"/>
          <w:szCs w:val="20"/>
          <w:lang w:val="hr-HR"/>
        </w:rPr>
        <w:t xml:space="preserve">............................................ </w:t>
      </w:r>
      <w:r w:rsidR="00B92CE0">
        <w:rPr>
          <w:rFonts w:ascii="Verdana" w:hAnsi="Verdana"/>
          <w:sz w:val="20"/>
          <w:szCs w:val="20"/>
          <w:lang w:val="hr-HR"/>
        </w:rPr>
        <w:t>7</w:t>
      </w:r>
    </w:p>
    <w:p w14:paraId="08D9F883" w14:textId="50367124" w:rsidR="0052602B" w:rsidRDefault="0052602B" w:rsidP="00865072">
      <w:pPr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>-  Odluka o sufinanciranju prehrane učenika osnovne škole za</w:t>
      </w:r>
    </w:p>
    <w:p w14:paraId="539F4120" w14:textId="2CC07563" w:rsidR="0052602B" w:rsidRDefault="0052602B" w:rsidP="00865072">
      <w:pPr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   školsku godinu 2022./23. .................................................................................  </w:t>
      </w:r>
      <w:r w:rsidR="00B92CE0">
        <w:rPr>
          <w:rFonts w:ascii="Verdana" w:hAnsi="Verdana"/>
          <w:sz w:val="20"/>
          <w:szCs w:val="20"/>
          <w:lang w:val="hr-HR"/>
        </w:rPr>
        <w:t>29</w:t>
      </w:r>
    </w:p>
    <w:p w14:paraId="6B33B74A" w14:textId="651F01FB" w:rsidR="009678B3" w:rsidRPr="009678B3" w:rsidRDefault="005C6EF9" w:rsidP="009678B3">
      <w:pPr>
        <w:jc w:val="left"/>
        <w:rPr>
          <w:rFonts w:ascii="Verdana" w:hAnsi="Verdana"/>
          <w:sz w:val="20"/>
          <w:szCs w:val="20"/>
        </w:rPr>
      </w:pPr>
      <w:r w:rsidRPr="009678B3">
        <w:rPr>
          <w:rFonts w:ascii="Verdana" w:hAnsi="Verdana"/>
          <w:sz w:val="20"/>
          <w:szCs w:val="20"/>
          <w:lang w:val="hr-HR"/>
        </w:rPr>
        <w:t>-</w:t>
      </w:r>
      <w:r w:rsidR="00143F9D" w:rsidRPr="009678B3">
        <w:rPr>
          <w:rFonts w:ascii="Verdana" w:hAnsi="Verdana"/>
          <w:sz w:val="20"/>
          <w:szCs w:val="20"/>
          <w:lang w:val="hr-HR"/>
        </w:rPr>
        <w:t xml:space="preserve">  </w:t>
      </w:r>
      <w:r w:rsidR="009678B3">
        <w:rPr>
          <w:rFonts w:ascii="Verdana" w:hAnsi="Verdana"/>
          <w:sz w:val="20"/>
          <w:szCs w:val="20"/>
          <w:lang w:val="hr-HR"/>
        </w:rPr>
        <w:t xml:space="preserve">Dopuna </w:t>
      </w:r>
      <w:r w:rsidR="009678B3" w:rsidRPr="009678B3">
        <w:rPr>
          <w:rFonts w:ascii="Verdana" w:hAnsi="Verdana"/>
          <w:sz w:val="20"/>
          <w:szCs w:val="20"/>
        </w:rPr>
        <w:t xml:space="preserve">Plana </w:t>
      </w:r>
      <w:proofErr w:type="spellStart"/>
      <w:r w:rsidR="009678B3" w:rsidRPr="009678B3">
        <w:rPr>
          <w:rFonts w:ascii="Verdana" w:hAnsi="Verdana"/>
          <w:sz w:val="20"/>
          <w:szCs w:val="20"/>
        </w:rPr>
        <w:t>klasifikacijskih</w:t>
      </w:r>
      <w:proofErr w:type="spellEnd"/>
      <w:r w:rsidR="009678B3" w:rsidRPr="009678B3">
        <w:rPr>
          <w:rFonts w:ascii="Verdana" w:hAnsi="Verdana"/>
          <w:sz w:val="20"/>
          <w:szCs w:val="20"/>
        </w:rPr>
        <w:t xml:space="preserve"> </w:t>
      </w:r>
      <w:proofErr w:type="spellStart"/>
      <w:r w:rsidR="009678B3" w:rsidRPr="009678B3">
        <w:rPr>
          <w:rFonts w:ascii="Verdana" w:hAnsi="Verdana"/>
          <w:sz w:val="20"/>
          <w:szCs w:val="20"/>
        </w:rPr>
        <w:t>oznaka</w:t>
      </w:r>
      <w:proofErr w:type="spellEnd"/>
      <w:r w:rsidR="009678B3" w:rsidRPr="009678B3">
        <w:rPr>
          <w:rFonts w:ascii="Verdana" w:hAnsi="Verdana"/>
          <w:sz w:val="20"/>
          <w:szCs w:val="20"/>
        </w:rPr>
        <w:t xml:space="preserve"> i </w:t>
      </w:r>
      <w:proofErr w:type="spellStart"/>
      <w:r w:rsidR="009678B3" w:rsidRPr="009678B3">
        <w:rPr>
          <w:rFonts w:ascii="Verdana" w:hAnsi="Verdana"/>
          <w:sz w:val="20"/>
          <w:szCs w:val="20"/>
        </w:rPr>
        <w:t>brojčanih</w:t>
      </w:r>
      <w:proofErr w:type="spellEnd"/>
      <w:r w:rsidR="009678B3" w:rsidRPr="009678B3">
        <w:rPr>
          <w:rFonts w:ascii="Verdana" w:hAnsi="Verdana"/>
          <w:sz w:val="20"/>
          <w:szCs w:val="20"/>
        </w:rPr>
        <w:t xml:space="preserve"> </w:t>
      </w:r>
      <w:proofErr w:type="spellStart"/>
      <w:r w:rsidR="009678B3" w:rsidRPr="009678B3">
        <w:rPr>
          <w:rFonts w:ascii="Verdana" w:hAnsi="Verdana"/>
          <w:sz w:val="20"/>
          <w:szCs w:val="20"/>
        </w:rPr>
        <w:t>oznaka</w:t>
      </w:r>
      <w:proofErr w:type="spellEnd"/>
      <w:r w:rsidR="009678B3" w:rsidRPr="009678B3">
        <w:rPr>
          <w:rFonts w:ascii="Verdana" w:hAnsi="Verdana"/>
          <w:sz w:val="20"/>
          <w:szCs w:val="20"/>
        </w:rPr>
        <w:t xml:space="preserve"> </w:t>
      </w:r>
    </w:p>
    <w:p w14:paraId="0F46AD71" w14:textId="77777777" w:rsidR="009678B3" w:rsidRDefault="009678B3" w:rsidP="009678B3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</w:t>
      </w:r>
      <w:proofErr w:type="spellStart"/>
      <w:r w:rsidRPr="009678B3">
        <w:rPr>
          <w:rFonts w:ascii="Verdana" w:hAnsi="Verdana"/>
          <w:sz w:val="20"/>
          <w:szCs w:val="20"/>
        </w:rPr>
        <w:t>ustrojstvenih</w:t>
      </w:r>
      <w:proofErr w:type="spellEnd"/>
      <w:r w:rsidRPr="009678B3">
        <w:rPr>
          <w:rFonts w:ascii="Verdana" w:hAnsi="Verdana"/>
          <w:sz w:val="20"/>
          <w:szCs w:val="20"/>
        </w:rPr>
        <w:t xml:space="preserve"> </w:t>
      </w:r>
      <w:proofErr w:type="spellStart"/>
      <w:r w:rsidRPr="009678B3">
        <w:rPr>
          <w:rFonts w:ascii="Verdana" w:hAnsi="Verdana"/>
          <w:sz w:val="20"/>
          <w:szCs w:val="20"/>
        </w:rPr>
        <w:t>jedinica</w:t>
      </w:r>
      <w:proofErr w:type="spellEnd"/>
      <w:r w:rsidRPr="009678B3">
        <w:rPr>
          <w:rFonts w:ascii="Verdana" w:hAnsi="Verdana"/>
          <w:sz w:val="20"/>
          <w:szCs w:val="20"/>
        </w:rPr>
        <w:t xml:space="preserve"> i </w:t>
      </w:r>
      <w:proofErr w:type="spellStart"/>
      <w:r w:rsidRPr="009678B3">
        <w:rPr>
          <w:rFonts w:ascii="Verdana" w:hAnsi="Verdana"/>
          <w:sz w:val="20"/>
          <w:szCs w:val="20"/>
        </w:rPr>
        <w:t>službenih</w:t>
      </w:r>
      <w:proofErr w:type="spellEnd"/>
      <w:r w:rsidRPr="009678B3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9678B3">
        <w:rPr>
          <w:rFonts w:ascii="Verdana" w:hAnsi="Verdana"/>
          <w:sz w:val="20"/>
          <w:szCs w:val="20"/>
        </w:rPr>
        <w:t>osoba</w:t>
      </w:r>
      <w:proofErr w:type="spellEnd"/>
      <w:r w:rsidRPr="009678B3">
        <w:rPr>
          <w:rFonts w:ascii="Verdana" w:hAnsi="Verdana"/>
          <w:sz w:val="20"/>
          <w:szCs w:val="20"/>
        </w:rPr>
        <w:t xml:space="preserve">  u</w:t>
      </w:r>
      <w:proofErr w:type="gramEnd"/>
      <w:r w:rsidRPr="009678B3">
        <w:rPr>
          <w:rFonts w:ascii="Verdana" w:hAnsi="Verdana"/>
          <w:sz w:val="20"/>
          <w:szCs w:val="20"/>
        </w:rPr>
        <w:t xml:space="preserve"> </w:t>
      </w:r>
      <w:proofErr w:type="spellStart"/>
      <w:r w:rsidRPr="009678B3">
        <w:rPr>
          <w:rFonts w:ascii="Verdana" w:hAnsi="Verdana"/>
          <w:sz w:val="20"/>
          <w:szCs w:val="20"/>
        </w:rPr>
        <w:t>uredskom</w:t>
      </w:r>
      <w:proofErr w:type="spellEnd"/>
      <w:r w:rsidRPr="009678B3">
        <w:rPr>
          <w:rFonts w:ascii="Verdana" w:hAnsi="Verdana"/>
          <w:sz w:val="20"/>
          <w:szCs w:val="20"/>
        </w:rPr>
        <w:t xml:space="preserve"> </w:t>
      </w:r>
      <w:proofErr w:type="spellStart"/>
      <w:r w:rsidRPr="009678B3">
        <w:rPr>
          <w:rFonts w:ascii="Verdana" w:hAnsi="Verdana"/>
          <w:sz w:val="20"/>
          <w:szCs w:val="20"/>
        </w:rPr>
        <w:t>poslovanju</w:t>
      </w:r>
      <w:proofErr w:type="spellEnd"/>
      <w:r w:rsidRPr="009678B3">
        <w:rPr>
          <w:rFonts w:ascii="Verdana" w:hAnsi="Verdana"/>
          <w:sz w:val="20"/>
          <w:szCs w:val="20"/>
        </w:rPr>
        <w:t xml:space="preserve"> </w:t>
      </w:r>
    </w:p>
    <w:p w14:paraId="63ED85DC" w14:textId="14E7BE0E" w:rsidR="00143F9D" w:rsidRPr="00D8402C" w:rsidRDefault="009678B3" w:rsidP="009678B3">
      <w:pPr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</w:rPr>
        <w:t xml:space="preserve">   O</w:t>
      </w:r>
      <w:r w:rsidRPr="009678B3">
        <w:rPr>
          <w:rFonts w:ascii="Verdana" w:hAnsi="Verdana"/>
          <w:sz w:val="20"/>
          <w:szCs w:val="20"/>
        </w:rPr>
        <w:t xml:space="preserve">pćine Lasinja </w:t>
      </w:r>
      <w:r>
        <w:rPr>
          <w:rFonts w:ascii="Verdana" w:hAnsi="Verdana"/>
          <w:sz w:val="20"/>
          <w:szCs w:val="20"/>
        </w:rPr>
        <w:t>..</w:t>
      </w:r>
      <w:r w:rsidR="006E3BDF">
        <w:rPr>
          <w:rFonts w:ascii="Verdana" w:hAnsi="Verdana"/>
          <w:sz w:val="20"/>
          <w:szCs w:val="20"/>
          <w:lang w:val="hr-HR"/>
        </w:rPr>
        <w:t>..............................................................................................  3</w:t>
      </w:r>
      <w:r w:rsidR="00B92CE0">
        <w:rPr>
          <w:rFonts w:ascii="Verdana" w:hAnsi="Verdana"/>
          <w:sz w:val="20"/>
          <w:szCs w:val="20"/>
          <w:lang w:val="hr-HR"/>
        </w:rPr>
        <w:t>0</w:t>
      </w:r>
    </w:p>
    <w:p w14:paraId="31B3D905" w14:textId="0C798D83" w:rsidR="00763D52" w:rsidRDefault="00A7358C" w:rsidP="00865072">
      <w:pPr>
        <w:jc w:val="both"/>
        <w:rPr>
          <w:lang w:val="hr-HR"/>
        </w:rPr>
      </w:pPr>
      <w:r>
        <w:rPr>
          <w:lang w:val="hr-HR"/>
        </w:rPr>
        <w:t xml:space="preserve"> </w:t>
      </w:r>
    </w:p>
    <w:p w14:paraId="5B995002" w14:textId="7D85DE48" w:rsidR="00763D52" w:rsidRPr="00A7358C" w:rsidRDefault="00763D5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239F4999" w14:textId="77777777" w:rsidR="00763D52" w:rsidRDefault="00763D52" w:rsidP="00865072">
      <w:pPr>
        <w:jc w:val="both"/>
        <w:rPr>
          <w:lang w:val="hr-HR"/>
        </w:rPr>
      </w:pPr>
    </w:p>
    <w:p w14:paraId="30D74980" w14:textId="2F3DB3F5" w:rsidR="00763D52" w:rsidRDefault="00763D52" w:rsidP="00865072">
      <w:pPr>
        <w:jc w:val="both"/>
        <w:rPr>
          <w:lang w:val="hr-HR"/>
        </w:rPr>
      </w:pPr>
    </w:p>
    <w:p w14:paraId="6D2D984A" w14:textId="09384A5E" w:rsidR="003F1388" w:rsidRDefault="003F1388" w:rsidP="00865072">
      <w:pPr>
        <w:jc w:val="both"/>
        <w:rPr>
          <w:lang w:val="hr-HR"/>
        </w:rPr>
      </w:pPr>
    </w:p>
    <w:p w14:paraId="4F89B8D0" w14:textId="7183D408" w:rsidR="003F1388" w:rsidRDefault="003F1388" w:rsidP="00865072">
      <w:pPr>
        <w:jc w:val="both"/>
        <w:rPr>
          <w:lang w:val="hr-HR"/>
        </w:rPr>
      </w:pPr>
    </w:p>
    <w:p w14:paraId="696A3A41" w14:textId="2B49B97D" w:rsidR="003F1388" w:rsidRDefault="003F1388" w:rsidP="00865072">
      <w:pPr>
        <w:jc w:val="both"/>
        <w:rPr>
          <w:lang w:val="hr-HR"/>
        </w:rPr>
      </w:pPr>
    </w:p>
    <w:p w14:paraId="465DBD23" w14:textId="152DC18F" w:rsidR="003F1388" w:rsidRDefault="003F1388" w:rsidP="00865072">
      <w:pPr>
        <w:jc w:val="both"/>
        <w:rPr>
          <w:lang w:val="hr-HR"/>
        </w:rPr>
      </w:pPr>
    </w:p>
    <w:p w14:paraId="17673643" w14:textId="6D995B5D" w:rsidR="003F1388" w:rsidRDefault="003F1388" w:rsidP="00865072">
      <w:pPr>
        <w:jc w:val="both"/>
        <w:rPr>
          <w:lang w:val="hr-HR"/>
        </w:rPr>
      </w:pPr>
    </w:p>
    <w:p w14:paraId="2F52F360" w14:textId="1C4F75A1" w:rsidR="003F1388" w:rsidRDefault="003F1388" w:rsidP="00865072">
      <w:pPr>
        <w:jc w:val="both"/>
        <w:rPr>
          <w:lang w:val="hr-HR"/>
        </w:rPr>
      </w:pPr>
    </w:p>
    <w:p w14:paraId="2F606D78" w14:textId="21544F1D" w:rsidR="003F1388" w:rsidRDefault="003F1388" w:rsidP="00865072">
      <w:pPr>
        <w:jc w:val="both"/>
        <w:rPr>
          <w:lang w:val="hr-HR"/>
        </w:rPr>
      </w:pPr>
    </w:p>
    <w:p w14:paraId="3A6BE00E" w14:textId="577F4EBA" w:rsidR="003F1388" w:rsidRDefault="003F1388" w:rsidP="00865072">
      <w:pPr>
        <w:jc w:val="both"/>
        <w:rPr>
          <w:lang w:val="hr-HR"/>
        </w:rPr>
      </w:pPr>
    </w:p>
    <w:p w14:paraId="49FC2703" w14:textId="69717814" w:rsidR="003F1388" w:rsidRDefault="003F1388" w:rsidP="00865072">
      <w:pPr>
        <w:jc w:val="both"/>
        <w:rPr>
          <w:lang w:val="hr-HR"/>
        </w:rPr>
      </w:pPr>
    </w:p>
    <w:p w14:paraId="411876E0" w14:textId="62954085" w:rsidR="003F1388" w:rsidRDefault="003F1388" w:rsidP="00865072">
      <w:pPr>
        <w:jc w:val="both"/>
        <w:rPr>
          <w:lang w:val="hr-HR"/>
        </w:rPr>
      </w:pPr>
    </w:p>
    <w:p w14:paraId="12D923A8" w14:textId="2F39A8BE" w:rsidR="003F1388" w:rsidRDefault="003F1388" w:rsidP="00865072">
      <w:pPr>
        <w:jc w:val="both"/>
        <w:rPr>
          <w:lang w:val="hr-HR"/>
        </w:rPr>
      </w:pPr>
    </w:p>
    <w:p w14:paraId="520B4A27" w14:textId="16289ECD" w:rsidR="003F1388" w:rsidRDefault="003F1388" w:rsidP="00865072">
      <w:pPr>
        <w:jc w:val="both"/>
        <w:rPr>
          <w:lang w:val="hr-HR"/>
        </w:rPr>
      </w:pPr>
    </w:p>
    <w:p w14:paraId="2F60CFC7" w14:textId="300FCCB3" w:rsidR="003F1388" w:rsidRDefault="003F1388" w:rsidP="00865072">
      <w:pPr>
        <w:jc w:val="both"/>
        <w:rPr>
          <w:lang w:val="hr-HR"/>
        </w:rPr>
      </w:pPr>
    </w:p>
    <w:p w14:paraId="692CCCD6" w14:textId="76BB1777" w:rsidR="003F1388" w:rsidRDefault="003F1388" w:rsidP="00865072">
      <w:pPr>
        <w:jc w:val="both"/>
        <w:rPr>
          <w:lang w:val="hr-HR"/>
        </w:rPr>
      </w:pPr>
    </w:p>
    <w:p w14:paraId="02801563" w14:textId="06C132D6" w:rsidR="003F1388" w:rsidRDefault="003F1388" w:rsidP="00865072">
      <w:pPr>
        <w:jc w:val="both"/>
        <w:rPr>
          <w:lang w:val="hr-HR"/>
        </w:rPr>
      </w:pPr>
    </w:p>
    <w:p w14:paraId="3CC7F43E" w14:textId="5DF1B758" w:rsidR="003F1388" w:rsidRDefault="003F1388" w:rsidP="00865072">
      <w:pPr>
        <w:jc w:val="both"/>
        <w:rPr>
          <w:lang w:val="hr-HR"/>
        </w:rPr>
      </w:pPr>
    </w:p>
    <w:p w14:paraId="1D138ACE" w14:textId="11C0C087" w:rsidR="003F1388" w:rsidRDefault="003F1388" w:rsidP="00865072">
      <w:pPr>
        <w:jc w:val="both"/>
        <w:rPr>
          <w:lang w:val="hr-HR"/>
        </w:rPr>
      </w:pPr>
    </w:p>
    <w:p w14:paraId="2AA6BDA8" w14:textId="59C69BDD" w:rsidR="003F1388" w:rsidRDefault="003F1388" w:rsidP="00865072">
      <w:pPr>
        <w:jc w:val="both"/>
        <w:rPr>
          <w:lang w:val="hr-HR"/>
        </w:rPr>
      </w:pPr>
    </w:p>
    <w:p w14:paraId="33565237" w14:textId="119CD529" w:rsidR="003F1388" w:rsidRDefault="003F1388" w:rsidP="00865072">
      <w:pPr>
        <w:jc w:val="both"/>
        <w:rPr>
          <w:lang w:val="hr-HR"/>
        </w:rPr>
      </w:pPr>
    </w:p>
    <w:p w14:paraId="48AA3CD1" w14:textId="45EBFD3C" w:rsidR="003F1388" w:rsidRDefault="003F1388" w:rsidP="00865072">
      <w:pPr>
        <w:jc w:val="both"/>
        <w:rPr>
          <w:lang w:val="hr-HR"/>
        </w:rPr>
      </w:pPr>
    </w:p>
    <w:p w14:paraId="095EC270" w14:textId="1355FBC9" w:rsidR="003F1388" w:rsidRDefault="003F1388" w:rsidP="00865072">
      <w:pPr>
        <w:jc w:val="both"/>
        <w:rPr>
          <w:lang w:val="hr-HR"/>
        </w:rPr>
      </w:pPr>
    </w:p>
    <w:p w14:paraId="2FB5E737" w14:textId="77777777" w:rsidR="00F97E0A" w:rsidRPr="00494C2C" w:rsidRDefault="00F97E0A" w:rsidP="00F97E0A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494C2C">
        <w:rPr>
          <w:rFonts w:ascii="Verdana" w:hAnsi="Verdana" w:cs="Arial"/>
          <w:sz w:val="20"/>
          <w:szCs w:val="20"/>
          <w:lang w:val="hr-HR"/>
        </w:rPr>
        <w:lastRenderedPageBreak/>
        <w:t xml:space="preserve">Na temelju članka 35. stavka 1. točke 4. i članka 53. stavka 4. Zakona o lokalnoj i područnoj (regionalnoj) samoupravi („Narodne novine“ broj 33/01, 60/01, 129/05, 36/09, 36/09, 109/07, 125/08, 150/11, 144/12, 123/17, 98/19 i 144/20) i članka 34. Statuta Općine Lasinja (Glasnik Općine Lasinja broj 1/18, 1/20 i 1/21) Općinsko vijeće Općine Lasinja na </w:t>
      </w:r>
      <w:r w:rsidRPr="00494C2C">
        <w:rPr>
          <w:rFonts w:ascii="Verdana" w:hAnsi="Verdana" w:cs="Arial"/>
          <w:b/>
          <w:sz w:val="20"/>
          <w:szCs w:val="20"/>
          <w:lang w:val="hr-HR"/>
        </w:rPr>
        <w:t>12.</w:t>
      </w:r>
      <w:r w:rsidRPr="00494C2C">
        <w:rPr>
          <w:rFonts w:ascii="Verdana" w:hAnsi="Verdana" w:cs="Arial"/>
          <w:sz w:val="20"/>
          <w:szCs w:val="20"/>
          <w:lang w:val="hr-HR"/>
        </w:rPr>
        <w:t xml:space="preserve"> redovnoj sjednici održanoj dana 27. listopada 2022. godine, donijelo je</w:t>
      </w:r>
    </w:p>
    <w:p w14:paraId="1D976D4F" w14:textId="77777777" w:rsidR="00F97E0A" w:rsidRPr="00494C2C" w:rsidRDefault="00F97E0A" w:rsidP="00F97E0A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494C2C">
        <w:rPr>
          <w:rFonts w:ascii="Verdana" w:hAnsi="Verdana" w:cs="Arial"/>
          <w:b/>
          <w:sz w:val="20"/>
          <w:szCs w:val="20"/>
          <w:lang w:val="hr-HR"/>
        </w:rPr>
        <w:t>ODLUKU</w:t>
      </w:r>
    </w:p>
    <w:p w14:paraId="55493A54" w14:textId="77777777" w:rsidR="00F97E0A" w:rsidRPr="00494C2C" w:rsidRDefault="00F97E0A" w:rsidP="00F97E0A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494C2C">
        <w:rPr>
          <w:rFonts w:ascii="Verdana" w:hAnsi="Verdana" w:cs="Arial"/>
          <w:b/>
          <w:sz w:val="20"/>
          <w:szCs w:val="20"/>
          <w:lang w:val="hr-HR"/>
        </w:rPr>
        <w:t>o izmjeni Odluke</w:t>
      </w:r>
    </w:p>
    <w:p w14:paraId="754F7F0E" w14:textId="77777777" w:rsidR="00F97E0A" w:rsidRPr="00494C2C" w:rsidRDefault="00F97E0A" w:rsidP="00F97E0A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494C2C">
        <w:rPr>
          <w:rFonts w:ascii="Verdana" w:hAnsi="Verdana" w:cs="Arial"/>
          <w:b/>
          <w:sz w:val="20"/>
          <w:szCs w:val="20"/>
          <w:lang w:val="hr-HR"/>
        </w:rPr>
        <w:t xml:space="preserve">o ustrojstvu i djelokrugu Jedinstvenog upravnog odjela </w:t>
      </w:r>
    </w:p>
    <w:p w14:paraId="05CA346D" w14:textId="77777777" w:rsidR="00F97E0A" w:rsidRPr="00494C2C" w:rsidRDefault="00F97E0A" w:rsidP="00F97E0A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494C2C">
        <w:rPr>
          <w:rFonts w:ascii="Verdana" w:hAnsi="Verdana" w:cs="Arial"/>
          <w:b/>
          <w:sz w:val="20"/>
          <w:szCs w:val="20"/>
          <w:lang w:val="hr-HR"/>
        </w:rPr>
        <w:t>Općine Lasinja</w:t>
      </w:r>
    </w:p>
    <w:p w14:paraId="627AD632" w14:textId="77777777" w:rsidR="00F97E0A" w:rsidRPr="00494C2C" w:rsidRDefault="00F97E0A" w:rsidP="00F97E0A">
      <w:pPr>
        <w:ind w:firstLine="720"/>
        <w:jc w:val="both"/>
        <w:rPr>
          <w:rFonts w:ascii="Verdana" w:hAnsi="Verdana"/>
          <w:sz w:val="20"/>
          <w:szCs w:val="20"/>
        </w:rPr>
      </w:pPr>
    </w:p>
    <w:p w14:paraId="1D78278A" w14:textId="77777777" w:rsidR="00F97E0A" w:rsidRPr="00494C2C" w:rsidRDefault="00F97E0A" w:rsidP="00F97E0A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494C2C">
        <w:rPr>
          <w:rFonts w:ascii="Verdana" w:hAnsi="Verdana" w:cs="Arial"/>
          <w:b/>
          <w:sz w:val="20"/>
          <w:szCs w:val="20"/>
          <w:lang w:val="hr-HR"/>
        </w:rPr>
        <w:t>Članak 1.</w:t>
      </w:r>
    </w:p>
    <w:p w14:paraId="259197C6" w14:textId="77777777" w:rsidR="00F97E0A" w:rsidRPr="00494C2C" w:rsidRDefault="00F97E0A" w:rsidP="00F97E0A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494C2C">
        <w:rPr>
          <w:rFonts w:ascii="Verdana" w:hAnsi="Verdana" w:cs="Arial"/>
          <w:sz w:val="20"/>
          <w:szCs w:val="20"/>
          <w:lang w:val="hr-HR"/>
        </w:rPr>
        <w:tab/>
        <w:t xml:space="preserve">U članku 4. Odluke o ustrojstvu i djelokrugu Jedinstvenog upravnog odjela Općine Lasinja (Glasnik Općine Lasinja 1/21) stavak 2. i 3. brišu se. </w:t>
      </w:r>
    </w:p>
    <w:p w14:paraId="5D785B13" w14:textId="77777777" w:rsidR="00F97E0A" w:rsidRPr="00494C2C" w:rsidRDefault="00F97E0A" w:rsidP="00F97E0A">
      <w:pPr>
        <w:rPr>
          <w:rFonts w:ascii="Verdana" w:hAnsi="Verdana" w:cs="Arial"/>
          <w:sz w:val="20"/>
          <w:szCs w:val="20"/>
          <w:lang w:val="hr-HR"/>
        </w:rPr>
      </w:pPr>
    </w:p>
    <w:p w14:paraId="6D4AC111" w14:textId="789C4C23" w:rsidR="00F97E0A" w:rsidRPr="00494C2C" w:rsidRDefault="00F97E0A" w:rsidP="00F97E0A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494C2C">
        <w:rPr>
          <w:rFonts w:ascii="Verdana" w:hAnsi="Verdana" w:cs="Arial"/>
          <w:b/>
          <w:bCs/>
          <w:sz w:val="20"/>
          <w:szCs w:val="20"/>
          <w:lang w:val="hr-HR"/>
        </w:rPr>
        <w:t>Članak 2.</w:t>
      </w:r>
    </w:p>
    <w:p w14:paraId="67DD88DB" w14:textId="77777777" w:rsidR="00F97E0A" w:rsidRPr="00494C2C" w:rsidRDefault="00F97E0A" w:rsidP="00F97E0A">
      <w:pPr>
        <w:rPr>
          <w:rFonts w:ascii="Verdana" w:hAnsi="Verdana" w:cs="Arial"/>
          <w:sz w:val="20"/>
          <w:szCs w:val="20"/>
          <w:lang w:val="hr-HR"/>
        </w:rPr>
      </w:pPr>
    </w:p>
    <w:p w14:paraId="38D8381D" w14:textId="77777777" w:rsidR="00F97E0A" w:rsidRPr="00494C2C" w:rsidRDefault="00F97E0A" w:rsidP="00F97E0A">
      <w:pPr>
        <w:jc w:val="both"/>
        <w:rPr>
          <w:rFonts w:ascii="Verdana" w:hAnsi="Verdana" w:cs="Arial"/>
          <w:sz w:val="20"/>
          <w:szCs w:val="20"/>
        </w:rPr>
      </w:pPr>
      <w:r w:rsidRPr="00494C2C">
        <w:rPr>
          <w:rFonts w:ascii="Verdana" w:hAnsi="Verdana" w:cs="Arial"/>
          <w:sz w:val="20"/>
          <w:szCs w:val="20"/>
          <w:lang w:val="hr-HR"/>
        </w:rPr>
        <w:t xml:space="preserve">            U Članku 6. stavak 1. iste Odluke brišu se  riječi „Vlastitog pogona“.</w:t>
      </w:r>
    </w:p>
    <w:p w14:paraId="59ED825B" w14:textId="77777777" w:rsidR="00F97E0A" w:rsidRPr="00494C2C" w:rsidRDefault="00F97E0A" w:rsidP="00F97E0A">
      <w:pPr>
        <w:rPr>
          <w:rFonts w:ascii="Verdana" w:hAnsi="Verdana" w:cs="Arial"/>
          <w:sz w:val="20"/>
          <w:szCs w:val="20"/>
        </w:rPr>
      </w:pPr>
    </w:p>
    <w:p w14:paraId="07AEC463" w14:textId="77777777" w:rsidR="00F97E0A" w:rsidRPr="00494C2C" w:rsidRDefault="00F97E0A" w:rsidP="00F97E0A">
      <w:pPr>
        <w:rPr>
          <w:rFonts w:ascii="Verdana" w:hAnsi="Verdana" w:cs="Arial"/>
          <w:sz w:val="20"/>
          <w:szCs w:val="20"/>
        </w:rPr>
      </w:pPr>
    </w:p>
    <w:p w14:paraId="56B0CFF2" w14:textId="77777777" w:rsidR="00F97E0A" w:rsidRPr="00494C2C" w:rsidRDefault="00F97E0A" w:rsidP="00F97E0A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494C2C">
        <w:rPr>
          <w:rFonts w:ascii="Verdana" w:hAnsi="Verdana" w:cs="Arial"/>
          <w:b/>
          <w:sz w:val="20"/>
          <w:szCs w:val="20"/>
          <w:lang w:val="hr-HR"/>
        </w:rPr>
        <w:t>Članak 3.</w:t>
      </w:r>
    </w:p>
    <w:p w14:paraId="582669C7" w14:textId="77777777" w:rsidR="00F97E0A" w:rsidRPr="00494C2C" w:rsidRDefault="00F97E0A" w:rsidP="00F97E0A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494C2C">
        <w:rPr>
          <w:rFonts w:ascii="Verdana" w:hAnsi="Verdana" w:cs="Arial"/>
          <w:sz w:val="20"/>
          <w:szCs w:val="20"/>
          <w:lang w:val="hr-HR"/>
        </w:rPr>
        <w:tab/>
        <w:t>Ova Odluka stupa na snagu osmog dana od dana objave u Glasniku Općine Lasinja.</w:t>
      </w:r>
    </w:p>
    <w:p w14:paraId="54B4E297" w14:textId="77777777" w:rsidR="00F97E0A" w:rsidRDefault="00F97E0A" w:rsidP="00F97E0A">
      <w:pPr>
        <w:rPr>
          <w:rFonts w:ascii="Arial" w:hAnsi="Arial" w:cs="Arial"/>
          <w:sz w:val="22"/>
          <w:szCs w:val="22"/>
        </w:rPr>
      </w:pPr>
    </w:p>
    <w:p w14:paraId="7AE7BD34" w14:textId="6BFB6FF0" w:rsidR="00495869" w:rsidRPr="00A94596" w:rsidRDefault="00495869" w:rsidP="00495869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02</w:t>
      </w:r>
      <w:r w:rsidR="00F97E0A">
        <w:rPr>
          <w:rFonts w:ascii="Verdana" w:hAnsi="Verdana"/>
          <w:sz w:val="20"/>
          <w:szCs w:val="20"/>
        </w:rPr>
        <w:t>1-</w:t>
      </w:r>
      <w:r w:rsidRPr="00A94596">
        <w:rPr>
          <w:rFonts w:ascii="Verdana" w:hAnsi="Verdana"/>
          <w:sz w:val="20"/>
          <w:szCs w:val="20"/>
        </w:rPr>
        <w:t>0</w:t>
      </w:r>
      <w:r w:rsidR="00F97E0A"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</w:t>
      </w:r>
      <w:r w:rsidR="00F97E0A"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-0</w:t>
      </w:r>
      <w:r w:rsidR="00F97E0A"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 w:rsidR="00F97E0A">
        <w:rPr>
          <w:rFonts w:ascii="Verdana" w:hAnsi="Verdana"/>
          <w:sz w:val="20"/>
          <w:szCs w:val="20"/>
        </w:rPr>
        <w:t>03</w:t>
      </w:r>
    </w:p>
    <w:p w14:paraId="27526E07" w14:textId="7723FBBB" w:rsidR="00495869" w:rsidRPr="00A94596" w:rsidRDefault="00495869" w:rsidP="00495869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-</w:t>
      </w:r>
      <w:r w:rsidR="00F97E0A">
        <w:rPr>
          <w:rFonts w:ascii="Verdana" w:hAnsi="Verdana"/>
          <w:sz w:val="20"/>
          <w:szCs w:val="20"/>
        </w:rPr>
        <w:t>2</w:t>
      </w:r>
    </w:p>
    <w:p w14:paraId="2053B905" w14:textId="1421B059" w:rsidR="00495869" w:rsidRPr="00A94596" w:rsidRDefault="00495869" w:rsidP="00495869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 w:rsidR="00F97E0A">
        <w:rPr>
          <w:rFonts w:ascii="Verdana" w:hAnsi="Verdana"/>
          <w:sz w:val="20"/>
          <w:szCs w:val="20"/>
        </w:rPr>
        <w:t>27</w:t>
      </w:r>
      <w:r w:rsidRPr="00A94596">
        <w:rPr>
          <w:rFonts w:ascii="Verdana" w:hAnsi="Verdana"/>
          <w:sz w:val="20"/>
          <w:szCs w:val="20"/>
        </w:rPr>
        <w:t xml:space="preserve">. </w:t>
      </w:r>
      <w:r w:rsidR="00F97E0A">
        <w:rPr>
          <w:rFonts w:ascii="Verdana" w:hAnsi="Verdana"/>
          <w:sz w:val="20"/>
          <w:szCs w:val="20"/>
        </w:rPr>
        <w:t>listopada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.</w:t>
      </w:r>
    </w:p>
    <w:p w14:paraId="46EDAA51" w14:textId="78C42C98" w:rsidR="00495869" w:rsidRDefault="00495869" w:rsidP="00495869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26ABB36E" w14:textId="2769E7CD" w:rsidR="00495869" w:rsidRDefault="00495869" w:rsidP="00495869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Matija Prigorac, </w:t>
      </w:r>
      <w:proofErr w:type="spellStart"/>
      <w:r>
        <w:rPr>
          <w:rFonts w:ascii="Verdana" w:eastAsia="ArialNarrow" w:hAnsi="Verdana" w:cs="Arial"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. </w:t>
      </w:r>
    </w:p>
    <w:p w14:paraId="24EE70CD" w14:textId="621A7B5D" w:rsidR="00495869" w:rsidRDefault="00495869" w:rsidP="00495869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______________________________________________________________________________</w:t>
      </w:r>
    </w:p>
    <w:p w14:paraId="2CFB8178" w14:textId="21EFFCBE" w:rsidR="00495869" w:rsidRPr="00C876DF" w:rsidRDefault="00495869" w:rsidP="00495869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264AD5ED" w14:textId="77777777" w:rsidR="00F97E0A" w:rsidRPr="00494C2C" w:rsidRDefault="00F97E0A" w:rsidP="00F97E0A">
      <w:pPr>
        <w:ind w:firstLine="709"/>
        <w:jc w:val="both"/>
        <w:rPr>
          <w:rFonts w:ascii="Verdana" w:hAnsi="Verdana"/>
          <w:sz w:val="20"/>
          <w:szCs w:val="20"/>
        </w:rPr>
      </w:pPr>
      <w:r w:rsidRPr="00494C2C">
        <w:rPr>
          <w:rFonts w:ascii="Verdana" w:hAnsi="Verdana"/>
          <w:sz w:val="20"/>
          <w:szCs w:val="20"/>
        </w:rPr>
        <w:t xml:space="preserve">Na </w:t>
      </w:r>
      <w:proofErr w:type="spellStart"/>
      <w:r w:rsidRPr="00494C2C">
        <w:rPr>
          <w:rFonts w:ascii="Verdana" w:hAnsi="Verdana"/>
          <w:sz w:val="20"/>
          <w:szCs w:val="20"/>
        </w:rPr>
        <w:t>temelju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članka</w:t>
      </w:r>
      <w:proofErr w:type="spellEnd"/>
      <w:r w:rsidRPr="00494C2C">
        <w:rPr>
          <w:rFonts w:ascii="Verdana" w:hAnsi="Verdana"/>
          <w:sz w:val="20"/>
          <w:szCs w:val="20"/>
        </w:rPr>
        <w:t xml:space="preserve"> 86. </w:t>
      </w:r>
      <w:proofErr w:type="spellStart"/>
      <w:r w:rsidRPr="00494C2C">
        <w:rPr>
          <w:rFonts w:ascii="Verdana" w:hAnsi="Verdana"/>
          <w:sz w:val="20"/>
          <w:szCs w:val="20"/>
        </w:rPr>
        <w:t>stavak</w:t>
      </w:r>
      <w:proofErr w:type="spellEnd"/>
      <w:r w:rsidRPr="00494C2C">
        <w:rPr>
          <w:rFonts w:ascii="Verdana" w:hAnsi="Verdana"/>
          <w:sz w:val="20"/>
          <w:szCs w:val="20"/>
        </w:rPr>
        <w:t xml:space="preserve"> 3., 113. i 198. </w:t>
      </w:r>
      <w:proofErr w:type="spellStart"/>
      <w:r w:rsidRPr="00494C2C">
        <w:rPr>
          <w:rFonts w:ascii="Verdana" w:hAnsi="Verdana"/>
          <w:sz w:val="20"/>
          <w:szCs w:val="20"/>
        </w:rPr>
        <w:t>Zakona</w:t>
      </w:r>
      <w:proofErr w:type="spellEnd"/>
      <w:r w:rsidRPr="00494C2C">
        <w:rPr>
          <w:rFonts w:ascii="Verdana" w:hAnsi="Verdana"/>
          <w:sz w:val="20"/>
          <w:szCs w:val="20"/>
        </w:rPr>
        <w:t xml:space="preserve"> o </w:t>
      </w:r>
      <w:proofErr w:type="spellStart"/>
      <w:r w:rsidRPr="00494C2C">
        <w:rPr>
          <w:rFonts w:ascii="Verdana" w:hAnsi="Verdana"/>
          <w:sz w:val="20"/>
          <w:szCs w:val="20"/>
        </w:rPr>
        <w:t>prostornom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uređenju</w:t>
      </w:r>
      <w:proofErr w:type="spellEnd"/>
      <w:r w:rsidRPr="00494C2C">
        <w:rPr>
          <w:rFonts w:ascii="Verdana" w:hAnsi="Verdana"/>
          <w:sz w:val="20"/>
          <w:szCs w:val="20"/>
        </w:rPr>
        <w:t xml:space="preserve"> („</w:t>
      </w:r>
      <w:proofErr w:type="spellStart"/>
      <w:r w:rsidRPr="00494C2C">
        <w:rPr>
          <w:rFonts w:ascii="Verdana" w:hAnsi="Verdana"/>
          <w:sz w:val="20"/>
          <w:szCs w:val="20"/>
        </w:rPr>
        <w:t>Narodne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gramStart"/>
      <w:r w:rsidRPr="00494C2C">
        <w:rPr>
          <w:rFonts w:ascii="Verdana" w:hAnsi="Verdana"/>
          <w:sz w:val="20"/>
          <w:szCs w:val="20"/>
        </w:rPr>
        <w:t xml:space="preserve">novine“ </w:t>
      </w:r>
      <w:proofErr w:type="spellStart"/>
      <w:r w:rsidRPr="00494C2C">
        <w:rPr>
          <w:rFonts w:ascii="Verdana" w:hAnsi="Verdana"/>
          <w:sz w:val="20"/>
          <w:szCs w:val="20"/>
        </w:rPr>
        <w:t>broj</w:t>
      </w:r>
      <w:proofErr w:type="spellEnd"/>
      <w:proofErr w:type="gramEnd"/>
      <w:r w:rsidRPr="00494C2C">
        <w:rPr>
          <w:rFonts w:ascii="Verdana" w:hAnsi="Verdana"/>
          <w:sz w:val="20"/>
          <w:szCs w:val="20"/>
        </w:rPr>
        <w:t xml:space="preserve"> 153/13) i </w:t>
      </w:r>
      <w:proofErr w:type="spellStart"/>
      <w:r w:rsidRPr="00494C2C">
        <w:rPr>
          <w:rFonts w:ascii="Verdana" w:hAnsi="Verdana"/>
          <w:sz w:val="20"/>
          <w:szCs w:val="20"/>
        </w:rPr>
        <w:t>članka</w:t>
      </w:r>
      <w:proofErr w:type="spellEnd"/>
      <w:r w:rsidRPr="00494C2C">
        <w:rPr>
          <w:rFonts w:ascii="Verdana" w:hAnsi="Verdana"/>
          <w:sz w:val="20"/>
          <w:szCs w:val="20"/>
        </w:rPr>
        <w:t xml:space="preserve"> 18. </w:t>
      </w:r>
      <w:proofErr w:type="spellStart"/>
      <w:r w:rsidRPr="00494C2C">
        <w:rPr>
          <w:rFonts w:ascii="Verdana" w:hAnsi="Verdana"/>
          <w:sz w:val="20"/>
          <w:szCs w:val="20"/>
        </w:rPr>
        <w:t>Statuta</w:t>
      </w:r>
      <w:proofErr w:type="spellEnd"/>
      <w:r w:rsidRPr="00494C2C">
        <w:rPr>
          <w:rFonts w:ascii="Verdana" w:hAnsi="Verdana"/>
          <w:sz w:val="20"/>
          <w:szCs w:val="20"/>
        </w:rPr>
        <w:t xml:space="preserve"> Općine Lasinja (</w:t>
      </w:r>
      <w:proofErr w:type="spellStart"/>
      <w:r w:rsidRPr="00494C2C">
        <w:rPr>
          <w:rFonts w:ascii="Verdana" w:hAnsi="Verdana"/>
          <w:sz w:val="20"/>
          <w:szCs w:val="20"/>
        </w:rPr>
        <w:t>Glasnik</w:t>
      </w:r>
      <w:proofErr w:type="spellEnd"/>
      <w:r w:rsidRPr="00494C2C">
        <w:rPr>
          <w:rFonts w:ascii="Verdana" w:hAnsi="Verdana"/>
          <w:sz w:val="20"/>
          <w:szCs w:val="20"/>
        </w:rPr>
        <w:t xml:space="preserve"> Karlovačke županije br.06/13 i </w:t>
      </w:r>
      <w:proofErr w:type="spellStart"/>
      <w:r w:rsidRPr="00494C2C">
        <w:rPr>
          <w:rFonts w:ascii="Verdana" w:hAnsi="Verdana"/>
          <w:sz w:val="20"/>
          <w:szCs w:val="20"/>
        </w:rPr>
        <w:t>Glasnik</w:t>
      </w:r>
      <w:proofErr w:type="spellEnd"/>
      <w:r w:rsidRPr="00494C2C">
        <w:rPr>
          <w:rFonts w:ascii="Verdana" w:hAnsi="Verdana"/>
          <w:sz w:val="20"/>
          <w:szCs w:val="20"/>
        </w:rPr>
        <w:t xml:space="preserve"> Općine Lasinja br.1/13), </w:t>
      </w:r>
      <w:proofErr w:type="spellStart"/>
      <w:r w:rsidRPr="00494C2C">
        <w:rPr>
          <w:rFonts w:ascii="Verdana" w:hAnsi="Verdana"/>
          <w:sz w:val="20"/>
          <w:szCs w:val="20"/>
        </w:rPr>
        <w:t>Općinsko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vijeće</w:t>
      </w:r>
      <w:proofErr w:type="spellEnd"/>
      <w:r w:rsidRPr="00494C2C">
        <w:rPr>
          <w:rFonts w:ascii="Verdana" w:hAnsi="Verdana"/>
          <w:sz w:val="20"/>
          <w:szCs w:val="20"/>
        </w:rPr>
        <w:t xml:space="preserve"> Općine Lasinja </w:t>
      </w:r>
      <w:proofErr w:type="spellStart"/>
      <w:r w:rsidRPr="00494C2C">
        <w:rPr>
          <w:rFonts w:ascii="Verdana" w:hAnsi="Verdana"/>
          <w:sz w:val="20"/>
          <w:szCs w:val="20"/>
        </w:rPr>
        <w:t>na</w:t>
      </w:r>
      <w:proofErr w:type="spellEnd"/>
      <w:r w:rsidRPr="00494C2C">
        <w:rPr>
          <w:rFonts w:ascii="Verdana" w:hAnsi="Verdana"/>
          <w:sz w:val="20"/>
          <w:szCs w:val="20"/>
        </w:rPr>
        <w:t xml:space="preserve"> 12. </w:t>
      </w:r>
      <w:proofErr w:type="spellStart"/>
      <w:r w:rsidRPr="00494C2C">
        <w:rPr>
          <w:rFonts w:ascii="Verdana" w:hAnsi="Verdana"/>
          <w:sz w:val="20"/>
          <w:szCs w:val="20"/>
        </w:rPr>
        <w:t>redovnoj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sjednici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održanoj</w:t>
      </w:r>
      <w:proofErr w:type="spellEnd"/>
      <w:r w:rsidRPr="00494C2C">
        <w:rPr>
          <w:rFonts w:ascii="Verdana" w:hAnsi="Verdana"/>
          <w:sz w:val="20"/>
          <w:szCs w:val="20"/>
        </w:rPr>
        <w:t xml:space="preserve"> dana 27. </w:t>
      </w:r>
      <w:proofErr w:type="spellStart"/>
      <w:r w:rsidRPr="00494C2C">
        <w:rPr>
          <w:rFonts w:ascii="Verdana" w:hAnsi="Verdana"/>
          <w:sz w:val="20"/>
          <w:szCs w:val="20"/>
        </w:rPr>
        <w:t>listopada</w:t>
      </w:r>
      <w:proofErr w:type="spellEnd"/>
      <w:r w:rsidRPr="00494C2C">
        <w:rPr>
          <w:rFonts w:ascii="Verdana" w:hAnsi="Verdana"/>
          <w:sz w:val="20"/>
          <w:szCs w:val="20"/>
        </w:rPr>
        <w:t xml:space="preserve"> 2022. </w:t>
      </w:r>
      <w:proofErr w:type="spellStart"/>
      <w:r w:rsidRPr="00494C2C">
        <w:rPr>
          <w:rFonts w:ascii="Verdana" w:hAnsi="Verdana"/>
          <w:sz w:val="20"/>
          <w:szCs w:val="20"/>
        </w:rPr>
        <w:t>godine</w:t>
      </w:r>
      <w:proofErr w:type="spellEnd"/>
      <w:r w:rsidRPr="00494C2C">
        <w:rPr>
          <w:rFonts w:ascii="Verdana" w:hAnsi="Verdana"/>
          <w:sz w:val="20"/>
          <w:szCs w:val="20"/>
        </w:rPr>
        <w:t xml:space="preserve">, </w:t>
      </w:r>
      <w:proofErr w:type="spellStart"/>
      <w:r w:rsidRPr="00494C2C">
        <w:rPr>
          <w:rFonts w:ascii="Verdana" w:hAnsi="Verdana"/>
          <w:sz w:val="20"/>
          <w:szCs w:val="20"/>
        </w:rPr>
        <w:t>donijelo</w:t>
      </w:r>
      <w:proofErr w:type="spellEnd"/>
      <w:r w:rsidRPr="00494C2C">
        <w:rPr>
          <w:rFonts w:ascii="Verdana" w:hAnsi="Verdana"/>
          <w:sz w:val="20"/>
          <w:szCs w:val="20"/>
        </w:rPr>
        <w:t xml:space="preserve"> je</w:t>
      </w:r>
    </w:p>
    <w:p w14:paraId="1FFDABD5" w14:textId="77777777" w:rsidR="00F97E0A" w:rsidRPr="00494C2C" w:rsidRDefault="00F97E0A" w:rsidP="00F97E0A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61B5CFD6" w14:textId="77777777" w:rsidR="00F97E0A" w:rsidRPr="00494C2C" w:rsidRDefault="00F97E0A" w:rsidP="00F97E0A">
      <w:pPr>
        <w:jc w:val="center"/>
        <w:outlineLvl w:val="0"/>
        <w:rPr>
          <w:rFonts w:ascii="Verdana" w:hAnsi="Verdana"/>
          <w:sz w:val="20"/>
          <w:szCs w:val="20"/>
        </w:rPr>
      </w:pPr>
      <w:r w:rsidRPr="00494C2C">
        <w:rPr>
          <w:rFonts w:ascii="Verdana" w:hAnsi="Verdana"/>
          <w:b/>
          <w:bCs/>
          <w:sz w:val="20"/>
          <w:szCs w:val="20"/>
        </w:rPr>
        <w:t>O D L U K U</w:t>
      </w:r>
      <w:r w:rsidRPr="00494C2C">
        <w:rPr>
          <w:rFonts w:ascii="Verdana" w:hAnsi="Verdana"/>
          <w:sz w:val="20"/>
          <w:szCs w:val="20"/>
        </w:rPr>
        <w:t xml:space="preserve"> </w:t>
      </w:r>
    </w:p>
    <w:p w14:paraId="16F32D32" w14:textId="77777777" w:rsidR="00F97E0A" w:rsidRPr="00494C2C" w:rsidRDefault="00F97E0A" w:rsidP="00F97E0A">
      <w:pPr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494C2C">
        <w:rPr>
          <w:rFonts w:ascii="Verdana" w:hAnsi="Verdana"/>
          <w:b/>
          <w:bCs/>
          <w:sz w:val="20"/>
          <w:szCs w:val="20"/>
        </w:rPr>
        <w:t xml:space="preserve">O IZRADI III. IZMJENA I DOPUNA PROSTORNOG </w:t>
      </w:r>
    </w:p>
    <w:p w14:paraId="0A199296" w14:textId="77777777" w:rsidR="00F97E0A" w:rsidRPr="00494C2C" w:rsidRDefault="00F97E0A" w:rsidP="00F97E0A">
      <w:pPr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494C2C">
        <w:rPr>
          <w:rFonts w:ascii="Verdana" w:hAnsi="Verdana"/>
          <w:b/>
          <w:bCs/>
          <w:sz w:val="20"/>
          <w:szCs w:val="20"/>
        </w:rPr>
        <w:t>PLANA UREĐENJA OPĆINE LASINJE</w:t>
      </w:r>
    </w:p>
    <w:p w14:paraId="1219398B" w14:textId="77777777" w:rsidR="00F97E0A" w:rsidRPr="00494C2C" w:rsidRDefault="00F97E0A" w:rsidP="00F97E0A">
      <w:pPr>
        <w:tabs>
          <w:tab w:val="left" w:pos="9000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20"/>
        </w:rPr>
      </w:pPr>
    </w:p>
    <w:p w14:paraId="6CC1540C" w14:textId="77777777" w:rsidR="00F97E0A" w:rsidRPr="00494C2C" w:rsidRDefault="00F97E0A" w:rsidP="00F97E0A">
      <w:pPr>
        <w:tabs>
          <w:tab w:val="left" w:pos="9000"/>
        </w:tabs>
        <w:autoSpaceDE w:val="0"/>
        <w:autoSpaceDN w:val="0"/>
        <w:adjustRightInd w:val="0"/>
        <w:jc w:val="both"/>
        <w:outlineLvl w:val="0"/>
        <w:rPr>
          <w:rFonts w:ascii="Verdana" w:hAnsi="Verdana"/>
          <w:b/>
          <w:sz w:val="20"/>
          <w:szCs w:val="20"/>
        </w:rPr>
      </w:pPr>
      <w:r w:rsidRPr="00494C2C">
        <w:rPr>
          <w:rFonts w:ascii="Verdana" w:hAnsi="Verdana"/>
          <w:b/>
          <w:sz w:val="20"/>
          <w:szCs w:val="20"/>
        </w:rPr>
        <w:t>I. OPĆE ODREDBE</w:t>
      </w:r>
    </w:p>
    <w:p w14:paraId="4FC2464C" w14:textId="77777777" w:rsidR="00F97E0A" w:rsidRPr="00494C2C" w:rsidRDefault="00F97E0A" w:rsidP="00F97E0A">
      <w:pPr>
        <w:keepNext/>
        <w:keepLines/>
        <w:jc w:val="center"/>
        <w:outlineLvl w:val="8"/>
        <w:rPr>
          <w:rFonts w:ascii="Verdana" w:hAnsi="Verdana"/>
          <w:b/>
          <w:iCs/>
          <w:sz w:val="20"/>
          <w:szCs w:val="20"/>
        </w:rPr>
      </w:pPr>
      <w:proofErr w:type="spellStart"/>
      <w:r w:rsidRPr="00494C2C">
        <w:rPr>
          <w:rFonts w:ascii="Verdana" w:hAnsi="Verdana"/>
          <w:b/>
          <w:sz w:val="20"/>
          <w:szCs w:val="20"/>
        </w:rPr>
        <w:t>Članak</w:t>
      </w:r>
      <w:proofErr w:type="spellEnd"/>
      <w:r w:rsidRPr="00494C2C">
        <w:rPr>
          <w:rFonts w:ascii="Verdana" w:hAnsi="Verdana"/>
          <w:b/>
          <w:sz w:val="20"/>
          <w:szCs w:val="20"/>
        </w:rPr>
        <w:t xml:space="preserve"> </w:t>
      </w:r>
      <w:r w:rsidRPr="00494C2C">
        <w:rPr>
          <w:rFonts w:ascii="Verdana" w:hAnsi="Verdana"/>
          <w:b/>
          <w:iCs/>
          <w:sz w:val="20"/>
          <w:szCs w:val="20"/>
        </w:rPr>
        <w:fldChar w:fldCharType="begin"/>
      </w:r>
      <w:r w:rsidRPr="00494C2C">
        <w:rPr>
          <w:rFonts w:ascii="Verdana" w:hAnsi="Verdana"/>
          <w:b/>
          <w:iCs/>
          <w:sz w:val="20"/>
          <w:szCs w:val="20"/>
        </w:rPr>
        <w:instrText xml:space="preserve"> AUTONUM </w:instrText>
      </w:r>
      <w:r w:rsidRPr="00494C2C">
        <w:rPr>
          <w:rFonts w:ascii="Verdana" w:hAnsi="Verdana"/>
          <w:b/>
          <w:iCs/>
          <w:sz w:val="20"/>
          <w:szCs w:val="20"/>
        </w:rPr>
        <w:fldChar w:fldCharType="end"/>
      </w:r>
    </w:p>
    <w:p w14:paraId="6B0FA7D9" w14:textId="77777777" w:rsidR="00F97E0A" w:rsidRPr="00494C2C" w:rsidRDefault="00F97E0A" w:rsidP="00F97E0A">
      <w:pPr>
        <w:ind w:firstLine="709"/>
        <w:jc w:val="both"/>
        <w:rPr>
          <w:rFonts w:ascii="Verdana" w:hAnsi="Verdana"/>
          <w:sz w:val="20"/>
          <w:szCs w:val="20"/>
        </w:rPr>
      </w:pPr>
      <w:proofErr w:type="spellStart"/>
      <w:r w:rsidRPr="00494C2C">
        <w:rPr>
          <w:rFonts w:ascii="Verdana" w:hAnsi="Verdana"/>
          <w:sz w:val="20"/>
          <w:szCs w:val="20"/>
        </w:rPr>
        <w:t>Donosi</w:t>
      </w:r>
      <w:proofErr w:type="spellEnd"/>
      <w:r w:rsidRPr="00494C2C">
        <w:rPr>
          <w:rFonts w:ascii="Verdana" w:hAnsi="Verdana"/>
          <w:sz w:val="20"/>
          <w:szCs w:val="20"/>
        </w:rPr>
        <w:t xml:space="preserve"> se </w:t>
      </w:r>
      <w:proofErr w:type="spellStart"/>
      <w:r w:rsidRPr="00494C2C">
        <w:rPr>
          <w:rFonts w:ascii="Verdana" w:hAnsi="Verdana"/>
          <w:sz w:val="20"/>
          <w:szCs w:val="20"/>
        </w:rPr>
        <w:t>Odluka</w:t>
      </w:r>
      <w:proofErr w:type="spellEnd"/>
      <w:r w:rsidRPr="00494C2C">
        <w:rPr>
          <w:rFonts w:ascii="Verdana" w:hAnsi="Verdana"/>
          <w:sz w:val="20"/>
          <w:szCs w:val="20"/>
        </w:rPr>
        <w:t xml:space="preserve"> o </w:t>
      </w:r>
      <w:proofErr w:type="spellStart"/>
      <w:proofErr w:type="gramStart"/>
      <w:r w:rsidRPr="00494C2C">
        <w:rPr>
          <w:rFonts w:ascii="Verdana" w:hAnsi="Verdana"/>
          <w:sz w:val="20"/>
          <w:szCs w:val="20"/>
        </w:rPr>
        <w:t>izradi</w:t>
      </w:r>
      <w:proofErr w:type="spellEnd"/>
      <w:r w:rsidRPr="00494C2C">
        <w:rPr>
          <w:rFonts w:ascii="Verdana" w:hAnsi="Verdana"/>
          <w:sz w:val="20"/>
          <w:szCs w:val="20"/>
        </w:rPr>
        <w:t xml:space="preserve">  III.</w:t>
      </w:r>
      <w:proofErr w:type="gram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Izmjena</w:t>
      </w:r>
      <w:proofErr w:type="spellEnd"/>
      <w:r w:rsidRPr="00494C2C">
        <w:rPr>
          <w:rFonts w:ascii="Verdana" w:hAnsi="Verdana"/>
          <w:sz w:val="20"/>
          <w:szCs w:val="20"/>
        </w:rPr>
        <w:t xml:space="preserve"> i </w:t>
      </w:r>
      <w:proofErr w:type="spellStart"/>
      <w:r w:rsidRPr="00494C2C">
        <w:rPr>
          <w:rFonts w:ascii="Verdana" w:hAnsi="Verdana"/>
          <w:sz w:val="20"/>
          <w:szCs w:val="20"/>
        </w:rPr>
        <w:t>dopuna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Prostornog</w:t>
      </w:r>
      <w:proofErr w:type="spellEnd"/>
      <w:r w:rsidRPr="00494C2C">
        <w:rPr>
          <w:rFonts w:ascii="Verdana" w:hAnsi="Verdana"/>
          <w:sz w:val="20"/>
          <w:szCs w:val="20"/>
        </w:rPr>
        <w:t xml:space="preserve"> plana </w:t>
      </w:r>
      <w:proofErr w:type="spellStart"/>
      <w:r w:rsidRPr="00494C2C">
        <w:rPr>
          <w:rFonts w:ascii="Verdana" w:hAnsi="Verdana"/>
          <w:sz w:val="20"/>
          <w:szCs w:val="20"/>
        </w:rPr>
        <w:t>uređenja</w:t>
      </w:r>
      <w:proofErr w:type="spellEnd"/>
      <w:r w:rsidRPr="00494C2C">
        <w:rPr>
          <w:rFonts w:ascii="Verdana" w:hAnsi="Verdana"/>
          <w:sz w:val="20"/>
          <w:szCs w:val="20"/>
        </w:rPr>
        <w:t xml:space="preserve"> Općine </w:t>
      </w:r>
      <w:proofErr w:type="gramStart"/>
      <w:r w:rsidRPr="00494C2C">
        <w:rPr>
          <w:rFonts w:ascii="Verdana" w:hAnsi="Verdana"/>
          <w:sz w:val="20"/>
          <w:szCs w:val="20"/>
        </w:rPr>
        <w:t>Lasinja  (</w:t>
      </w:r>
      <w:proofErr w:type="gramEnd"/>
      <w:r w:rsidRPr="00494C2C">
        <w:rPr>
          <w:rFonts w:ascii="Verdana" w:hAnsi="Verdana"/>
          <w:sz w:val="20"/>
          <w:szCs w:val="20"/>
        </w:rPr>
        <w:t>„</w:t>
      </w:r>
      <w:proofErr w:type="spellStart"/>
      <w:r w:rsidRPr="00494C2C">
        <w:rPr>
          <w:rFonts w:ascii="Verdana" w:hAnsi="Verdana"/>
          <w:sz w:val="20"/>
          <w:szCs w:val="20"/>
        </w:rPr>
        <w:t>Glasnik</w:t>
      </w:r>
      <w:proofErr w:type="spellEnd"/>
      <w:r w:rsidRPr="00494C2C">
        <w:rPr>
          <w:rFonts w:ascii="Verdana" w:hAnsi="Verdana"/>
          <w:sz w:val="20"/>
          <w:szCs w:val="20"/>
        </w:rPr>
        <w:t xml:space="preserve"> Karlovačke županije“ </w:t>
      </w:r>
      <w:proofErr w:type="spellStart"/>
      <w:r w:rsidRPr="00494C2C">
        <w:rPr>
          <w:rFonts w:ascii="Verdana" w:hAnsi="Verdana"/>
          <w:sz w:val="20"/>
          <w:szCs w:val="20"/>
        </w:rPr>
        <w:t>broj</w:t>
      </w:r>
      <w:proofErr w:type="spellEnd"/>
      <w:r w:rsidRPr="00494C2C">
        <w:rPr>
          <w:rFonts w:ascii="Verdana" w:hAnsi="Verdana"/>
          <w:sz w:val="20"/>
          <w:szCs w:val="20"/>
        </w:rPr>
        <w:t xml:space="preserve"> 22/01, 34/07 i „</w:t>
      </w:r>
      <w:proofErr w:type="spellStart"/>
      <w:r w:rsidRPr="00494C2C">
        <w:rPr>
          <w:rFonts w:ascii="Verdana" w:hAnsi="Verdana"/>
          <w:sz w:val="20"/>
          <w:szCs w:val="20"/>
        </w:rPr>
        <w:t>Glasnik</w:t>
      </w:r>
      <w:proofErr w:type="spellEnd"/>
      <w:r w:rsidRPr="00494C2C">
        <w:rPr>
          <w:rFonts w:ascii="Verdana" w:hAnsi="Verdana"/>
          <w:sz w:val="20"/>
          <w:szCs w:val="20"/>
        </w:rPr>
        <w:t xml:space="preserve"> Općine Lasinja“ </w:t>
      </w:r>
      <w:proofErr w:type="spellStart"/>
      <w:r w:rsidRPr="00494C2C">
        <w:rPr>
          <w:rFonts w:ascii="Verdana" w:hAnsi="Verdana"/>
          <w:sz w:val="20"/>
          <w:szCs w:val="20"/>
        </w:rPr>
        <w:t>broj</w:t>
      </w:r>
      <w:proofErr w:type="spellEnd"/>
      <w:r w:rsidRPr="00494C2C">
        <w:rPr>
          <w:rFonts w:ascii="Verdana" w:hAnsi="Verdana"/>
          <w:sz w:val="20"/>
          <w:szCs w:val="20"/>
        </w:rPr>
        <w:t xml:space="preserve"> 3/16 -u </w:t>
      </w:r>
      <w:proofErr w:type="spellStart"/>
      <w:r w:rsidRPr="00494C2C">
        <w:rPr>
          <w:rFonts w:ascii="Verdana" w:hAnsi="Verdana"/>
          <w:sz w:val="20"/>
          <w:szCs w:val="20"/>
        </w:rPr>
        <w:t>nastavku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teksta</w:t>
      </w:r>
      <w:proofErr w:type="spellEnd"/>
      <w:r w:rsidRPr="00494C2C">
        <w:rPr>
          <w:rFonts w:ascii="Verdana" w:hAnsi="Verdana"/>
          <w:sz w:val="20"/>
          <w:szCs w:val="20"/>
        </w:rPr>
        <w:t>: Plan).</w:t>
      </w:r>
    </w:p>
    <w:p w14:paraId="52A732A8" w14:textId="77777777" w:rsidR="00F97E0A" w:rsidRPr="00494C2C" w:rsidRDefault="00F97E0A" w:rsidP="00F97E0A">
      <w:pPr>
        <w:tabs>
          <w:tab w:val="left" w:pos="9000"/>
        </w:tabs>
        <w:autoSpaceDE w:val="0"/>
        <w:autoSpaceDN w:val="0"/>
        <w:adjustRightInd w:val="0"/>
        <w:ind w:firstLine="709"/>
        <w:jc w:val="both"/>
        <w:rPr>
          <w:rFonts w:ascii="Verdana" w:hAnsi="Verdana"/>
          <w:sz w:val="20"/>
          <w:szCs w:val="20"/>
        </w:rPr>
      </w:pPr>
      <w:proofErr w:type="spellStart"/>
      <w:r w:rsidRPr="00494C2C">
        <w:rPr>
          <w:rFonts w:ascii="Verdana" w:hAnsi="Verdana"/>
          <w:sz w:val="20"/>
          <w:szCs w:val="20"/>
        </w:rPr>
        <w:t>Ovom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Odlukom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uređuje</w:t>
      </w:r>
      <w:proofErr w:type="spellEnd"/>
      <w:r w:rsidRPr="00494C2C">
        <w:rPr>
          <w:rFonts w:ascii="Verdana" w:hAnsi="Verdana"/>
          <w:sz w:val="20"/>
          <w:szCs w:val="20"/>
        </w:rPr>
        <w:t xml:space="preserve"> se </w:t>
      </w:r>
      <w:proofErr w:type="spellStart"/>
      <w:r w:rsidRPr="00494C2C">
        <w:rPr>
          <w:rFonts w:ascii="Verdana" w:hAnsi="Verdana"/>
          <w:sz w:val="20"/>
          <w:szCs w:val="20"/>
        </w:rPr>
        <w:t>pravna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osnova</w:t>
      </w:r>
      <w:proofErr w:type="spellEnd"/>
      <w:r w:rsidRPr="00494C2C">
        <w:rPr>
          <w:rFonts w:ascii="Verdana" w:hAnsi="Verdana"/>
          <w:sz w:val="20"/>
          <w:szCs w:val="20"/>
        </w:rPr>
        <w:t xml:space="preserve"> za </w:t>
      </w:r>
      <w:proofErr w:type="spellStart"/>
      <w:r w:rsidRPr="00494C2C">
        <w:rPr>
          <w:rFonts w:ascii="Verdana" w:hAnsi="Verdana"/>
          <w:sz w:val="20"/>
          <w:szCs w:val="20"/>
        </w:rPr>
        <w:t>izradu</w:t>
      </w:r>
      <w:proofErr w:type="spellEnd"/>
      <w:r w:rsidRPr="00494C2C">
        <w:rPr>
          <w:rFonts w:ascii="Verdana" w:hAnsi="Verdana"/>
          <w:sz w:val="20"/>
          <w:szCs w:val="20"/>
        </w:rPr>
        <w:t xml:space="preserve"> i </w:t>
      </w:r>
      <w:proofErr w:type="spellStart"/>
      <w:r w:rsidRPr="00494C2C">
        <w:rPr>
          <w:rFonts w:ascii="Verdana" w:hAnsi="Verdana"/>
          <w:sz w:val="20"/>
          <w:szCs w:val="20"/>
        </w:rPr>
        <w:t>donošenje</w:t>
      </w:r>
      <w:proofErr w:type="spellEnd"/>
      <w:r w:rsidRPr="00494C2C">
        <w:rPr>
          <w:rFonts w:ascii="Verdana" w:hAnsi="Verdana"/>
          <w:sz w:val="20"/>
          <w:szCs w:val="20"/>
        </w:rPr>
        <w:t xml:space="preserve">, </w:t>
      </w:r>
      <w:proofErr w:type="spellStart"/>
      <w:r w:rsidRPr="00494C2C">
        <w:rPr>
          <w:rFonts w:ascii="Verdana" w:hAnsi="Verdana"/>
          <w:sz w:val="20"/>
          <w:szCs w:val="20"/>
        </w:rPr>
        <w:t>razlozi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izrade</w:t>
      </w:r>
      <w:proofErr w:type="spellEnd"/>
      <w:r w:rsidRPr="00494C2C">
        <w:rPr>
          <w:rFonts w:ascii="Verdana" w:hAnsi="Verdana"/>
          <w:sz w:val="20"/>
          <w:szCs w:val="20"/>
        </w:rPr>
        <w:t xml:space="preserve"> i </w:t>
      </w:r>
      <w:proofErr w:type="spellStart"/>
      <w:r w:rsidRPr="00494C2C">
        <w:rPr>
          <w:rFonts w:ascii="Verdana" w:hAnsi="Verdana"/>
          <w:sz w:val="20"/>
          <w:szCs w:val="20"/>
        </w:rPr>
        <w:t>donošenja</w:t>
      </w:r>
      <w:proofErr w:type="spellEnd"/>
      <w:r w:rsidRPr="00494C2C">
        <w:rPr>
          <w:rFonts w:ascii="Verdana" w:hAnsi="Verdana"/>
          <w:sz w:val="20"/>
          <w:szCs w:val="20"/>
        </w:rPr>
        <w:t xml:space="preserve">, </w:t>
      </w:r>
      <w:proofErr w:type="spellStart"/>
      <w:r w:rsidRPr="00494C2C">
        <w:rPr>
          <w:rFonts w:ascii="Verdana" w:hAnsi="Verdana"/>
          <w:sz w:val="20"/>
          <w:szCs w:val="20"/>
        </w:rPr>
        <w:t>obuhvat</w:t>
      </w:r>
      <w:proofErr w:type="spellEnd"/>
      <w:r w:rsidRPr="00494C2C">
        <w:rPr>
          <w:rFonts w:ascii="Verdana" w:hAnsi="Verdana"/>
          <w:sz w:val="20"/>
          <w:szCs w:val="20"/>
        </w:rPr>
        <w:t xml:space="preserve"> i </w:t>
      </w:r>
      <w:proofErr w:type="spellStart"/>
      <w:r w:rsidRPr="00494C2C">
        <w:rPr>
          <w:rFonts w:ascii="Verdana" w:hAnsi="Verdana"/>
          <w:sz w:val="20"/>
          <w:szCs w:val="20"/>
        </w:rPr>
        <w:t>ocjena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stanja</w:t>
      </w:r>
      <w:proofErr w:type="spellEnd"/>
      <w:r w:rsidRPr="00494C2C">
        <w:rPr>
          <w:rFonts w:ascii="Verdana" w:hAnsi="Verdana"/>
          <w:sz w:val="20"/>
          <w:szCs w:val="20"/>
        </w:rPr>
        <w:t xml:space="preserve"> u </w:t>
      </w:r>
      <w:proofErr w:type="spellStart"/>
      <w:r w:rsidRPr="00494C2C">
        <w:rPr>
          <w:rFonts w:ascii="Verdana" w:hAnsi="Verdana"/>
          <w:sz w:val="20"/>
          <w:szCs w:val="20"/>
        </w:rPr>
        <w:t>obuhvatu</w:t>
      </w:r>
      <w:proofErr w:type="spellEnd"/>
      <w:r w:rsidRPr="00494C2C">
        <w:rPr>
          <w:rFonts w:ascii="Verdana" w:hAnsi="Verdana"/>
          <w:sz w:val="20"/>
          <w:szCs w:val="20"/>
        </w:rPr>
        <w:t xml:space="preserve">, </w:t>
      </w:r>
      <w:proofErr w:type="spellStart"/>
      <w:r w:rsidRPr="00494C2C">
        <w:rPr>
          <w:rFonts w:ascii="Verdana" w:hAnsi="Verdana"/>
          <w:sz w:val="20"/>
          <w:szCs w:val="20"/>
        </w:rPr>
        <w:t>ciljevi</w:t>
      </w:r>
      <w:proofErr w:type="spellEnd"/>
      <w:r w:rsidRPr="00494C2C">
        <w:rPr>
          <w:rFonts w:ascii="Verdana" w:hAnsi="Verdana"/>
          <w:sz w:val="20"/>
          <w:szCs w:val="20"/>
        </w:rPr>
        <w:t xml:space="preserve"> i </w:t>
      </w:r>
      <w:proofErr w:type="spellStart"/>
      <w:r w:rsidRPr="00494C2C">
        <w:rPr>
          <w:rFonts w:ascii="Verdana" w:hAnsi="Verdana"/>
          <w:sz w:val="20"/>
          <w:szCs w:val="20"/>
        </w:rPr>
        <w:t>programska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polazišta</w:t>
      </w:r>
      <w:proofErr w:type="spellEnd"/>
      <w:r w:rsidRPr="00494C2C">
        <w:rPr>
          <w:rFonts w:ascii="Verdana" w:hAnsi="Verdana"/>
          <w:sz w:val="20"/>
          <w:szCs w:val="20"/>
        </w:rPr>
        <w:t xml:space="preserve">, </w:t>
      </w:r>
      <w:proofErr w:type="spellStart"/>
      <w:r w:rsidRPr="00494C2C">
        <w:rPr>
          <w:rFonts w:ascii="Verdana" w:hAnsi="Verdana"/>
          <w:sz w:val="20"/>
          <w:szCs w:val="20"/>
        </w:rPr>
        <w:t>popis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sektorskih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strategija</w:t>
      </w:r>
      <w:proofErr w:type="spellEnd"/>
      <w:r w:rsidRPr="00494C2C">
        <w:rPr>
          <w:rFonts w:ascii="Verdana" w:hAnsi="Verdana"/>
          <w:sz w:val="20"/>
          <w:szCs w:val="20"/>
        </w:rPr>
        <w:t xml:space="preserve">, </w:t>
      </w:r>
      <w:proofErr w:type="spellStart"/>
      <w:r w:rsidRPr="00494C2C">
        <w:rPr>
          <w:rFonts w:ascii="Verdana" w:hAnsi="Verdana"/>
          <w:sz w:val="20"/>
          <w:szCs w:val="20"/>
        </w:rPr>
        <w:t>planova</w:t>
      </w:r>
      <w:proofErr w:type="spellEnd"/>
      <w:r w:rsidRPr="00494C2C">
        <w:rPr>
          <w:rFonts w:ascii="Verdana" w:hAnsi="Verdana"/>
          <w:sz w:val="20"/>
          <w:szCs w:val="20"/>
        </w:rPr>
        <w:t xml:space="preserve">, </w:t>
      </w:r>
      <w:proofErr w:type="spellStart"/>
      <w:r w:rsidRPr="00494C2C">
        <w:rPr>
          <w:rFonts w:ascii="Verdana" w:hAnsi="Verdana"/>
          <w:sz w:val="20"/>
          <w:szCs w:val="20"/>
        </w:rPr>
        <w:t>studija</w:t>
      </w:r>
      <w:proofErr w:type="spellEnd"/>
      <w:r w:rsidRPr="00494C2C">
        <w:rPr>
          <w:rFonts w:ascii="Verdana" w:hAnsi="Verdana"/>
          <w:sz w:val="20"/>
          <w:szCs w:val="20"/>
        </w:rPr>
        <w:t xml:space="preserve"> i </w:t>
      </w:r>
      <w:proofErr w:type="spellStart"/>
      <w:r w:rsidRPr="00494C2C">
        <w:rPr>
          <w:rFonts w:ascii="Verdana" w:hAnsi="Verdana"/>
          <w:sz w:val="20"/>
          <w:szCs w:val="20"/>
        </w:rPr>
        <w:t>drugih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dokumenata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te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način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pribavljanja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stručnih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rješenja</w:t>
      </w:r>
      <w:proofErr w:type="spellEnd"/>
      <w:r w:rsidRPr="00494C2C">
        <w:rPr>
          <w:rFonts w:ascii="Verdana" w:hAnsi="Verdana"/>
          <w:sz w:val="20"/>
          <w:szCs w:val="20"/>
        </w:rPr>
        <w:t xml:space="preserve"> za </w:t>
      </w:r>
      <w:proofErr w:type="spellStart"/>
      <w:r w:rsidRPr="00494C2C">
        <w:rPr>
          <w:rFonts w:ascii="Verdana" w:hAnsi="Verdana"/>
          <w:sz w:val="20"/>
          <w:szCs w:val="20"/>
        </w:rPr>
        <w:t>Izmjene</w:t>
      </w:r>
      <w:proofErr w:type="spellEnd"/>
      <w:r w:rsidRPr="00494C2C">
        <w:rPr>
          <w:rFonts w:ascii="Verdana" w:hAnsi="Verdana"/>
          <w:sz w:val="20"/>
          <w:szCs w:val="20"/>
        </w:rPr>
        <w:t xml:space="preserve"> i </w:t>
      </w:r>
      <w:proofErr w:type="spellStart"/>
      <w:r w:rsidRPr="00494C2C">
        <w:rPr>
          <w:rFonts w:ascii="Verdana" w:hAnsi="Verdana"/>
          <w:sz w:val="20"/>
          <w:szCs w:val="20"/>
        </w:rPr>
        <w:t>dopune</w:t>
      </w:r>
      <w:proofErr w:type="spellEnd"/>
      <w:r w:rsidRPr="00494C2C">
        <w:rPr>
          <w:rFonts w:ascii="Verdana" w:hAnsi="Verdana"/>
          <w:sz w:val="20"/>
          <w:szCs w:val="20"/>
        </w:rPr>
        <w:t xml:space="preserve"> Plana, </w:t>
      </w:r>
      <w:proofErr w:type="spellStart"/>
      <w:r w:rsidRPr="00494C2C">
        <w:rPr>
          <w:rFonts w:ascii="Verdana" w:hAnsi="Verdana"/>
          <w:sz w:val="20"/>
          <w:szCs w:val="20"/>
        </w:rPr>
        <w:t>zatim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popis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javnopravnih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tijela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određenih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posebnim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propisima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koja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daju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zahtjeve</w:t>
      </w:r>
      <w:proofErr w:type="spellEnd"/>
      <w:r w:rsidRPr="00494C2C">
        <w:rPr>
          <w:rFonts w:ascii="Verdana" w:hAnsi="Verdana"/>
          <w:sz w:val="20"/>
          <w:szCs w:val="20"/>
        </w:rPr>
        <w:t xml:space="preserve"> za </w:t>
      </w:r>
      <w:proofErr w:type="spellStart"/>
      <w:r w:rsidRPr="00494C2C">
        <w:rPr>
          <w:rFonts w:ascii="Verdana" w:hAnsi="Verdana"/>
          <w:sz w:val="20"/>
          <w:szCs w:val="20"/>
        </w:rPr>
        <w:t>izradu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Izmjena</w:t>
      </w:r>
      <w:proofErr w:type="spellEnd"/>
      <w:r w:rsidRPr="00494C2C">
        <w:rPr>
          <w:rFonts w:ascii="Verdana" w:hAnsi="Verdana"/>
          <w:sz w:val="20"/>
          <w:szCs w:val="20"/>
        </w:rPr>
        <w:t xml:space="preserve"> i </w:t>
      </w:r>
      <w:proofErr w:type="spellStart"/>
      <w:r w:rsidRPr="00494C2C">
        <w:rPr>
          <w:rFonts w:ascii="Verdana" w:hAnsi="Verdana"/>
          <w:sz w:val="20"/>
          <w:szCs w:val="20"/>
        </w:rPr>
        <w:t>dopuna</w:t>
      </w:r>
      <w:proofErr w:type="spellEnd"/>
      <w:r w:rsidRPr="00494C2C">
        <w:rPr>
          <w:rFonts w:ascii="Verdana" w:hAnsi="Verdana"/>
          <w:sz w:val="20"/>
          <w:szCs w:val="20"/>
        </w:rPr>
        <w:t xml:space="preserve"> Plana </w:t>
      </w:r>
      <w:proofErr w:type="spellStart"/>
      <w:r w:rsidRPr="00494C2C">
        <w:rPr>
          <w:rFonts w:ascii="Verdana" w:hAnsi="Verdana"/>
          <w:sz w:val="20"/>
          <w:szCs w:val="20"/>
        </w:rPr>
        <w:t>kao</w:t>
      </w:r>
      <w:proofErr w:type="spellEnd"/>
      <w:r w:rsidRPr="00494C2C">
        <w:rPr>
          <w:rFonts w:ascii="Verdana" w:hAnsi="Verdana"/>
          <w:sz w:val="20"/>
          <w:szCs w:val="20"/>
        </w:rPr>
        <w:t xml:space="preserve"> i </w:t>
      </w:r>
      <w:proofErr w:type="spellStart"/>
      <w:r w:rsidRPr="00494C2C">
        <w:rPr>
          <w:rFonts w:ascii="Verdana" w:hAnsi="Verdana"/>
          <w:sz w:val="20"/>
          <w:szCs w:val="20"/>
        </w:rPr>
        <w:t>drugih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sudionika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korisnika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prostora</w:t>
      </w:r>
      <w:proofErr w:type="spellEnd"/>
      <w:r w:rsidRPr="00494C2C">
        <w:rPr>
          <w:rFonts w:ascii="Verdana" w:hAnsi="Verdana"/>
          <w:sz w:val="20"/>
          <w:szCs w:val="20"/>
        </w:rPr>
        <w:t xml:space="preserve"> koji </w:t>
      </w:r>
      <w:proofErr w:type="spellStart"/>
      <w:r w:rsidRPr="00494C2C">
        <w:rPr>
          <w:rFonts w:ascii="Verdana" w:hAnsi="Verdana"/>
          <w:sz w:val="20"/>
          <w:szCs w:val="20"/>
        </w:rPr>
        <w:t>trebaju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sudjelovati</w:t>
      </w:r>
      <w:proofErr w:type="spellEnd"/>
      <w:r w:rsidRPr="00494C2C">
        <w:rPr>
          <w:rFonts w:ascii="Verdana" w:hAnsi="Verdana"/>
          <w:sz w:val="20"/>
          <w:szCs w:val="20"/>
        </w:rPr>
        <w:t xml:space="preserve"> u </w:t>
      </w:r>
      <w:proofErr w:type="spellStart"/>
      <w:r w:rsidRPr="00494C2C">
        <w:rPr>
          <w:rFonts w:ascii="Verdana" w:hAnsi="Verdana"/>
          <w:sz w:val="20"/>
          <w:szCs w:val="20"/>
        </w:rPr>
        <w:t>njegovoj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izradi</w:t>
      </w:r>
      <w:proofErr w:type="spellEnd"/>
      <w:r w:rsidRPr="00494C2C">
        <w:rPr>
          <w:rFonts w:ascii="Verdana" w:hAnsi="Verdana"/>
          <w:sz w:val="20"/>
          <w:szCs w:val="20"/>
        </w:rPr>
        <w:t xml:space="preserve">, </w:t>
      </w:r>
      <w:proofErr w:type="spellStart"/>
      <w:r w:rsidRPr="00494C2C">
        <w:rPr>
          <w:rFonts w:ascii="Verdana" w:hAnsi="Verdana"/>
          <w:sz w:val="20"/>
          <w:szCs w:val="20"/>
        </w:rPr>
        <w:t>rokovi</w:t>
      </w:r>
      <w:proofErr w:type="spellEnd"/>
      <w:r w:rsidRPr="00494C2C">
        <w:rPr>
          <w:rFonts w:ascii="Verdana" w:hAnsi="Verdana"/>
          <w:sz w:val="20"/>
          <w:szCs w:val="20"/>
        </w:rPr>
        <w:t xml:space="preserve"> za </w:t>
      </w:r>
      <w:proofErr w:type="spellStart"/>
      <w:r w:rsidRPr="00494C2C">
        <w:rPr>
          <w:rFonts w:ascii="Verdana" w:hAnsi="Verdana"/>
          <w:sz w:val="20"/>
          <w:szCs w:val="20"/>
        </w:rPr>
        <w:t>izradu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te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izvori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financiranja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izrade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Izmjena</w:t>
      </w:r>
      <w:proofErr w:type="spellEnd"/>
      <w:r w:rsidRPr="00494C2C">
        <w:rPr>
          <w:rFonts w:ascii="Verdana" w:hAnsi="Verdana"/>
          <w:sz w:val="20"/>
          <w:szCs w:val="20"/>
        </w:rPr>
        <w:t xml:space="preserve"> i </w:t>
      </w:r>
      <w:proofErr w:type="spellStart"/>
      <w:r w:rsidRPr="00494C2C">
        <w:rPr>
          <w:rFonts w:ascii="Verdana" w:hAnsi="Verdana"/>
          <w:sz w:val="20"/>
          <w:szCs w:val="20"/>
        </w:rPr>
        <w:t>dopuna</w:t>
      </w:r>
      <w:proofErr w:type="spellEnd"/>
      <w:r w:rsidRPr="00494C2C">
        <w:rPr>
          <w:rFonts w:ascii="Verdana" w:hAnsi="Verdana"/>
          <w:sz w:val="20"/>
          <w:szCs w:val="20"/>
        </w:rPr>
        <w:t xml:space="preserve"> Plana.</w:t>
      </w:r>
    </w:p>
    <w:p w14:paraId="734F3690" w14:textId="77777777" w:rsidR="00F97E0A" w:rsidRPr="00494C2C" w:rsidRDefault="00F97E0A" w:rsidP="00F97E0A">
      <w:pPr>
        <w:tabs>
          <w:tab w:val="left" w:pos="9000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40ED22DB" w14:textId="77777777" w:rsidR="00F97E0A" w:rsidRPr="00494C2C" w:rsidRDefault="00F97E0A" w:rsidP="00F97E0A">
      <w:pPr>
        <w:tabs>
          <w:tab w:val="left" w:pos="9000"/>
        </w:tabs>
        <w:autoSpaceDE w:val="0"/>
        <w:autoSpaceDN w:val="0"/>
        <w:adjustRightInd w:val="0"/>
        <w:jc w:val="both"/>
        <w:outlineLvl w:val="0"/>
        <w:rPr>
          <w:rFonts w:ascii="Verdana" w:hAnsi="Verdana"/>
          <w:b/>
          <w:sz w:val="20"/>
          <w:szCs w:val="20"/>
        </w:rPr>
      </w:pPr>
      <w:r w:rsidRPr="00494C2C">
        <w:rPr>
          <w:rFonts w:ascii="Verdana" w:hAnsi="Verdana"/>
          <w:b/>
          <w:sz w:val="20"/>
          <w:szCs w:val="20"/>
        </w:rPr>
        <w:t>II. PRAVNA OSNOVA ZA IZRADU I DONOŠENJE IZMJENA I DOPUNA PLANA</w:t>
      </w:r>
    </w:p>
    <w:p w14:paraId="645EFECD" w14:textId="77777777" w:rsidR="00F97E0A" w:rsidRPr="00494C2C" w:rsidRDefault="00F97E0A" w:rsidP="00F97E0A">
      <w:pPr>
        <w:keepNext/>
        <w:keepLines/>
        <w:spacing w:before="320"/>
        <w:jc w:val="center"/>
        <w:outlineLvl w:val="8"/>
        <w:rPr>
          <w:rFonts w:ascii="Verdana" w:hAnsi="Verdana"/>
          <w:b/>
          <w:iCs/>
          <w:sz w:val="20"/>
          <w:szCs w:val="20"/>
        </w:rPr>
      </w:pPr>
      <w:proofErr w:type="spellStart"/>
      <w:r w:rsidRPr="00494C2C">
        <w:rPr>
          <w:rFonts w:ascii="Verdana" w:hAnsi="Verdana"/>
          <w:b/>
          <w:sz w:val="20"/>
          <w:szCs w:val="20"/>
        </w:rPr>
        <w:t>Članak</w:t>
      </w:r>
      <w:proofErr w:type="spellEnd"/>
      <w:r w:rsidRPr="00494C2C">
        <w:rPr>
          <w:rFonts w:ascii="Verdana" w:hAnsi="Verdana"/>
          <w:b/>
          <w:sz w:val="20"/>
          <w:szCs w:val="20"/>
        </w:rPr>
        <w:t xml:space="preserve"> </w:t>
      </w:r>
      <w:r w:rsidRPr="00494C2C">
        <w:rPr>
          <w:rFonts w:ascii="Verdana" w:hAnsi="Verdana"/>
          <w:b/>
          <w:iCs/>
          <w:sz w:val="20"/>
          <w:szCs w:val="20"/>
        </w:rPr>
        <w:fldChar w:fldCharType="begin"/>
      </w:r>
      <w:r w:rsidRPr="00494C2C">
        <w:rPr>
          <w:rFonts w:ascii="Verdana" w:hAnsi="Verdana"/>
          <w:b/>
          <w:iCs/>
          <w:sz w:val="20"/>
          <w:szCs w:val="20"/>
        </w:rPr>
        <w:instrText xml:space="preserve"> AUTONUM </w:instrText>
      </w:r>
      <w:r w:rsidRPr="00494C2C">
        <w:rPr>
          <w:rFonts w:ascii="Verdana" w:hAnsi="Verdana"/>
          <w:b/>
          <w:iCs/>
          <w:sz w:val="20"/>
          <w:szCs w:val="20"/>
        </w:rPr>
        <w:fldChar w:fldCharType="end"/>
      </w:r>
    </w:p>
    <w:p w14:paraId="2B61F71C" w14:textId="77777777" w:rsidR="00F97E0A" w:rsidRPr="00494C2C" w:rsidRDefault="00F97E0A" w:rsidP="00F97E0A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rFonts w:ascii="Verdana" w:hAnsi="Verdana"/>
          <w:sz w:val="20"/>
          <w:szCs w:val="20"/>
        </w:rPr>
      </w:pPr>
      <w:r w:rsidRPr="00494C2C">
        <w:rPr>
          <w:rFonts w:ascii="Verdana" w:hAnsi="Verdana"/>
          <w:sz w:val="20"/>
          <w:szCs w:val="20"/>
        </w:rPr>
        <w:tab/>
      </w:r>
      <w:proofErr w:type="spellStart"/>
      <w:r w:rsidRPr="00494C2C">
        <w:rPr>
          <w:rFonts w:ascii="Verdana" w:hAnsi="Verdana"/>
          <w:sz w:val="20"/>
          <w:szCs w:val="20"/>
        </w:rPr>
        <w:t>Postupak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izrade</w:t>
      </w:r>
      <w:proofErr w:type="spellEnd"/>
      <w:r w:rsidRPr="00494C2C">
        <w:rPr>
          <w:rFonts w:ascii="Verdana" w:hAnsi="Verdana"/>
          <w:sz w:val="20"/>
          <w:szCs w:val="20"/>
        </w:rPr>
        <w:t xml:space="preserve"> i </w:t>
      </w:r>
      <w:proofErr w:type="spellStart"/>
      <w:r w:rsidRPr="00494C2C">
        <w:rPr>
          <w:rFonts w:ascii="Verdana" w:hAnsi="Verdana"/>
          <w:sz w:val="20"/>
          <w:szCs w:val="20"/>
        </w:rPr>
        <w:t>donošenja</w:t>
      </w:r>
      <w:proofErr w:type="spellEnd"/>
      <w:r w:rsidRPr="00494C2C">
        <w:rPr>
          <w:rFonts w:ascii="Verdana" w:hAnsi="Verdana"/>
          <w:sz w:val="20"/>
          <w:szCs w:val="20"/>
        </w:rPr>
        <w:t xml:space="preserve"> III. </w:t>
      </w:r>
      <w:proofErr w:type="spellStart"/>
      <w:r w:rsidRPr="00494C2C">
        <w:rPr>
          <w:rFonts w:ascii="Verdana" w:hAnsi="Verdana"/>
          <w:sz w:val="20"/>
          <w:szCs w:val="20"/>
        </w:rPr>
        <w:t>Izmjena</w:t>
      </w:r>
      <w:proofErr w:type="spellEnd"/>
      <w:r w:rsidRPr="00494C2C">
        <w:rPr>
          <w:rFonts w:ascii="Verdana" w:hAnsi="Verdana"/>
          <w:sz w:val="20"/>
          <w:szCs w:val="20"/>
        </w:rPr>
        <w:t xml:space="preserve"> i </w:t>
      </w:r>
      <w:proofErr w:type="spellStart"/>
      <w:r w:rsidRPr="00494C2C">
        <w:rPr>
          <w:rFonts w:ascii="Verdana" w:hAnsi="Verdana"/>
          <w:sz w:val="20"/>
          <w:szCs w:val="20"/>
        </w:rPr>
        <w:t>dopuna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Prostornog</w:t>
      </w:r>
      <w:proofErr w:type="spellEnd"/>
      <w:r w:rsidRPr="00494C2C">
        <w:rPr>
          <w:rFonts w:ascii="Verdana" w:hAnsi="Verdana"/>
          <w:sz w:val="20"/>
          <w:szCs w:val="20"/>
        </w:rPr>
        <w:t xml:space="preserve"> plana </w:t>
      </w:r>
      <w:proofErr w:type="spellStart"/>
      <w:r w:rsidRPr="00494C2C">
        <w:rPr>
          <w:rFonts w:ascii="Verdana" w:hAnsi="Verdana"/>
          <w:sz w:val="20"/>
          <w:szCs w:val="20"/>
        </w:rPr>
        <w:t>uređenja</w:t>
      </w:r>
      <w:proofErr w:type="spellEnd"/>
      <w:r w:rsidRPr="00494C2C">
        <w:rPr>
          <w:rFonts w:ascii="Verdana" w:hAnsi="Verdana"/>
          <w:sz w:val="20"/>
          <w:szCs w:val="20"/>
        </w:rPr>
        <w:t xml:space="preserve"> Općine Lasinja (u </w:t>
      </w:r>
      <w:proofErr w:type="spellStart"/>
      <w:r w:rsidRPr="00494C2C">
        <w:rPr>
          <w:rFonts w:ascii="Verdana" w:hAnsi="Verdana"/>
          <w:sz w:val="20"/>
          <w:szCs w:val="20"/>
        </w:rPr>
        <w:t>nastavku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teksta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Izmjene</w:t>
      </w:r>
      <w:proofErr w:type="spellEnd"/>
      <w:r w:rsidRPr="00494C2C">
        <w:rPr>
          <w:rFonts w:ascii="Verdana" w:hAnsi="Verdana"/>
          <w:sz w:val="20"/>
          <w:szCs w:val="20"/>
        </w:rPr>
        <w:t xml:space="preserve"> Plana) </w:t>
      </w:r>
      <w:proofErr w:type="spellStart"/>
      <w:r w:rsidRPr="00494C2C">
        <w:rPr>
          <w:rFonts w:ascii="Verdana" w:hAnsi="Verdana"/>
          <w:sz w:val="20"/>
          <w:szCs w:val="20"/>
        </w:rPr>
        <w:t>temelji</w:t>
      </w:r>
      <w:proofErr w:type="spellEnd"/>
      <w:r w:rsidRPr="00494C2C">
        <w:rPr>
          <w:rFonts w:ascii="Verdana" w:hAnsi="Verdana"/>
          <w:sz w:val="20"/>
          <w:szCs w:val="20"/>
        </w:rPr>
        <w:t xml:space="preserve"> se </w:t>
      </w:r>
      <w:proofErr w:type="spellStart"/>
      <w:r w:rsidRPr="00494C2C">
        <w:rPr>
          <w:rFonts w:ascii="Verdana" w:hAnsi="Verdana"/>
          <w:sz w:val="20"/>
          <w:szCs w:val="20"/>
        </w:rPr>
        <w:t>na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odredbama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članaka</w:t>
      </w:r>
      <w:proofErr w:type="spellEnd"/>
      <w:r w:rsidRPr="00494C2C">
        <w:rPr>
          <w:rFonts w:ascii="Verdana" w:hAnsi="Verdana"/>
          <w:sz w:val="20"/>
          <w:szCs w:val="20"/>
        </w:rPr>
        <w:t xml:space="preserve"> 81. - 113. </w:t>
      </w:r>
      <w:proofErr w:type="spellStart"/>
      <w:r w:rsidRPr="00494C2C">
        <w:rPr>
          <w:rFonts w:ascii="Verdana" w:hAnsi="Verdana"/>
          <w:sz w:val="20"/>
          <w:szCs w:val="20"/>
        </w:rPr>
        <w:t>Zakona</w:t>
      </w:r>
      <w:proofErr w:type="spellEnd"/>
      <w:r w:rsidRPr="00494C2C">
        <w:rPr>
          <w:rFonts w:ascii="Verdana" w:hAnsi="Verdana"/>
          <w:sz w:val="20"/>
          <w:szCs w:val="20"/>
        </w:rPr>
        <w:t xml:space="preserve"> o </w:t>
      </w:r>
      <w:proofErr w:type="spellStart"/>
      <w:r w:rsidRPr="00494C2C">
        <w:rPr>
          <w:rFonts w:ascii="Verdana" w:hAnsi="Verdana"/>
          <w:sz w:val="20"/>
          <w:szCs w:val="20"/>
        </w:rPr>
        <w:t>prostornom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uređenju</w:t>
      </w:r>
      <w:proofErr w:type="spellEnd"/>
      <w:r w:rsidRPr="00494C2C">
        <w:rPr>
          <w:rFonts w:ascii="Verdana" w:hAnsi="Verdana"/>
          <w:sz w:val="20"/>
          <w:szCs w:val="20"/>
        </w:rPr>
        <w:t xml:space="preserve"> („</w:t>
      </w:r>
      <w:proofErr w:type="spellStart"/>
      <w:r w:rsidRPr="00494C2C">
        <w:rPr>
          <w:rFonts w:ascii="Verdana" w:hAnsi="Verdana"/>
          <w:sz w:val="20"/>
          <w:szCs w:val="20"/>
        </w:rPr>
        <w:t>Narodne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gramStart"/>
      <w:r w:rsidRPr="00494C2C">
        <w:rPr>
          <w:rFonts w:ascii="Verdana" w:hAnsi="Verdana"/>
          <w:sz w:val="20"/>
          <w:szCs w:val="20"/>
        </w:rPr>
        <w:t xml:space="preserve">novine“ </w:t>
      </w:r>
      <w:proofErr w:type="spellStart"/>
      <w:r w:rsidRPr="00494C2C">
        <w:rPr>
          <w:rFonts w:ascii="Verdana" w:hAnsi="Verdana"/>
          <w:sz w:val="20"/>
          <w:szCs w:val="20"/>
        </w:rPr>
        <w:t>broj</w:t>
      </w:r>
      <w:proofErr w:type="spellEnd"/>
      <w:proofErr w:type="gramEnd"/>
      <w:r w:rsidRPr="00494C2C">
        <w:rPr>
          <w:rFonts w:ascii="Verdana" w:hAnsi="Verdana"/>
          <w:sz w:val="20"/>
          <w:szCs w:val="20"/>
        </w:rPr>
        <w:t xml:space="preserve"> 153/13, 65/17, 114/18, 39/19 i  98/19).</w:t>
      </w:r>
    </w:p>
    <w:p w14:paraId="6851B194" w14:textId="77777777" w:rsidR="00F97E0A" w:rsidRPr="00494C2C" w:rsidRDefault="00F97E0A" w:rsidP="00F97E0A">
      <w:pPr>
        <w:keepNext/>
        <w:keepLines/>
        <w:spacing w:before="320"/>
        <w:jc w:val="center"/>
        <w:outlineLvl w:val="8"/>
        <w:rPr>
          <w:rFonts w:ascii="Verdana" w:hAnsi="Verdana"/>
          <w:b/>
          <w:iCs/>
          <w:sz w:val="20"/>
          <w:szCs w:val="20"/>
        </w:rPr>
      </w:pPr>
      <w:proofErr w:type="spellStart"/>
      <w:r w:rsidRPr="00494C2C">
        <w:rPr>
          <w:rFonts w:ascii="Verdana" w:hAnsi="Verdana"/>
          <w:b/>
          <w:sz w:val="20"/>
          <w:szCs w:val="20"/>
        </w:rPr>
        <w:lastRenderedPageBreak/>
        <w:t>Članak</w:t>
      </w:r>
      <w:proofErr w:type="spellEnd"/>
      <w:r w:rsidRPr="00494C2C">
        <w:rPr>
          <w:rFonts w:ascii="Verdana" w:hAnsi="Verdana"/>
          <w:b/>
          <w:sz w:val="20"/>
          <w:szCs w:val="20"/>
        </w:rPr>
        <w:t xml:space="preserve"> </w:t>
      </w:r>
      <w:r w:rsidRPr="00494C2C">
        <w:rPr>
          <w:rFonts w:ascii="Verdana" w:hAnsi="Verdana"/>
          <w:b/>
          <w:iCs/>
          <w:sz w:val="20"/>
          <w:szCs w:val="20"/>
        </w:rPr>
        <w:fldChar w:fldCharType="begin"/>
      </w:r>
      <w:r w:rsidRPr="00494C2C">
        <w:rPr>
          <w:rFonts w:ascii="Verdana" w:hAnsi="Verdana"/>
          <w:b/>
          <w:iCs/>
          <w:sz w:val="20"/>
          <w:szCs w:val="20"/>
        </w:rPr>
        <w:instrText xml:space="preserve"> AUTONUM </w:instrText>
      </w:r>
      <w:r w:rsidRPr="00494C2C">
        <w:rPr>
          <w:rFonts w:ascii="Verdana" w:hAnsi="Verdana"/>
          <w:b/>
          <w:iCs/>
          <w:sz w:val="20"/>
          <w:szCs w:val="20"/>
        </w:rPr>
        <w:fldChar w:fldCharType="end"/>
      </w:r>
    </w:p>
    <w:p w14:paraId="211674C0" w14:textId="77777777" w:rsidR="00F97E0A" w:rsidRPr="00494C2C" w:rsidRDefault="00F97E0A" w:rsidP="00F97E0A">
      <w:pPr>
        <w:tabs>
          <w:tab w:val="left" w:pos="709"/>
          <w:tab w:val="left" w:pos="9000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494C2C">
        <w:rPr>
          <w:rFonts w:ascii="Verdana" w:hAnsi="Verdana"/>
          <w:sz w:val="20"/>
          <w:szCs w:val="20"/>
        </w:rPr>
        <w:tab/>
      </w:r>
      <w:proofErr w:type="spellStart"/>
      <w:r w:rsidRPr="00494C2C">
        <w:rPr>
          <w:rFonts w:ascii="Verdana" w:hAnsi="Verdana"/>
          <w:sz w:val="20"/>
          <w:szCs w:val="20"/>
        </w:rPr>
        <w:t>Nositelj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izrade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Izmjene</w:t>
      </w:r>
      <w:proofErr w:type="spellEnd"/>
      <w:r w:rsidRPr="00494C2C">
        <w:rPr>
          <w:rFonts w:ascii="Verdana" w:hAnsi="Verdana"/>
          <w:sz w:val="20"/>
          <w:szCs w:val="20"/>
        </w:rPr>
        <w:t xml:space="preserve"> Plana je </w:t>
      </w:r>
      <w:proofErr w:type="spellStart"/>
      <w:r w:rsidRPr="00494C2C">
        <w:rPr>
          <w:rFonts w:ascii="Verdana" w:hAnsi="Verdana"/>
          <w:sz w:val="20"/>
          <w:szCs w:val="20"/>
        </w:rPr>
        <w:t>Jedinstveni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upravni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odjel</w:t>
      </w:r>
      <w:proofErr w:type="spellEnd"/>
      <w:r w:rsidRPr="00494C2C">
        <w:rPr>
          <w:rFonts w:ascii="Verdana" w:hAnsi="Verdana"/>
          <w:sz w:val="20"/>
          <w:szCs w:val="20"/>
        </w:rPr>
        <w:t xml:space="preserve"> Općine Lasinja.</w:t>
      </w:r>
    </w:p>
    <w:p w14:paraId="7589B87F" w14:textId="77777777" w:rsidR="00F97E0A" w:rsidRPr="00494C2C" w:rsidRDefault="00F97E0A" w:rsidP="00F97E0A">
      <w:pPr>
        <w:tabs>
          <w:tab w:val="left" w:pos="9000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3F77DCAB" w14:textId="77777777" w:rsidR="00F97E0A" w:rsidRPr="00494C2C" w:rsidRDefault="00F97E0A" w:rsidP="00F97E0A">
      <w:pPr>
        <w:tabs>
          <w:tab w:val="left" w:pos="9000"/>
        </w:tabs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  <w:r w:rsidRPr="00494C2C">
        <w:rPr>
          <w:rFonts w:ascii="Verdana" w:hAnsi="Verdana"/>
          <w:b/>
          <w:sz w:val="20"/>
          <w:szCs w:val="20"/>
        </w:rPr>
        <w:t>III. RAZLOZI IZRADE I DONOŠENJA IZMJENA I DOPUNA PLANA</w:t>
      </w:r>
    </w:p>
    <w:p w14:paraId="745961C3" w14:textId="77777777" w:rsidR="00F97E0A" w:rsidRPr="00494C2C" w:rsidRDefault="00F97E0A" w:rsidP="00F97E0A">
      <w:pPr>
        <w:keepNext/>
        <w:keepLines/>
        <w:spacing w:before="320"/>
        <w:jc w:val="center"/>
        <w:outlineLvl w:val="8"/>
        <w:rPr>
          <w:rFonts w:ascii="Verdana" w:hAnsi="Verdana"/>
          <w:b/>
          <w:iCs/>
          <w:sz w:val="20"/>
          <w:szCs w:val="20"/>
        </w:rPr>
      </w:pPr>
      <w:proofErr w:type="spellStart"/>
      <w:r w:rsidRPr="00494C2C">
        <w:rPr>
          <w:rFonts w:ascii="Verdana" w:hAnsi="Verdana"/>
          <w:b/>
          <w:sz w:val="20"/>
          <w:szCs w:val="20"/>
        </w:rPr>
        <w:t>Članak</w:t>
      </w:r>
      <w:proofErr w:type="spellEnd"/>
      <w:r w:rsidRPr="00494C2C">
        <w:rPr>
          <w:rFonts w:ascii="Verdana" w:hAnsi="Verdana"/>
          <w:b/>
          <w:sz w:val="20"/>
          <w:szCs w:val="20"/>
        </w:rPr>
        <w:t xml:space="preserve"> </w:t>
      </w:r>
      <w:r w:rsidRPr="00494C2C">
        <w:rPr>
          <w:rFonts w:ascii="Verdana" w:hAnsi="Verdana"/>
          <w:b/>
          <w:iCs/>
          <w:sz w:val="20"/>
          <w:szCs w:val="20"/>
        </w:rPr>
        <w:fldChar w:fldCharType="begin"/>
      </w:r>
      <w:r w:rsidRPr="00494C2C">
        <w:rPr>
          <w:rFonts w:ascii="Verdana" w:hAnsi="Verdana"/>
          <w:b/>
          <w:iCs/>
          <w:sz w:val="20"/>
          <w:szCs w:val="20"/>
        </w:rPr>
        <w:instrText xml:space="preserve"> AUTONUM </w:instrText>
      </w:r>
      <w:r w:rsidRPr="00494C2C">
        <w:rPr>
          <w:rFonts w:ascii="Verdana" w:hAnsi="Verdana"/>
          <w:b/>
          <w:iCs/>
          <w:sz w:val="20"/>
          <w:szCs w:val="20"/>
        </w:rPr>
        <w:fldChar w:fldCharType="end"/>
      </w:r>
      <w:r w:rsidRPr="00494C2C">
        <w:rPr>
          <w:rFonts w:ascii="Verdana" w:hAnsi="Verdana"/>
          <w:b/>
          <w:iCs/>
          <w:sz w:val="20"/>
          <w:szCs w:val="20"/>
        </w:rPr>
        <w:t xml:space="preserve"> </w:t>
      </w:r>
    </w:p>
    <w:p w14:paraId="24086749" w14:textId="77777777" w:rsidR="00F97E0A" w:rsidRPr="00494C2C" w:rsidRDefault="00F97E0A" w:rsidP="00F97E0A">
      <w:pPr>
        <w:pStyle w:val="NormalIndent"/>
        <w:spacing w:after="60"/>
        <w:ind w:left="0" w:firstLine="708"/>
        <w:jc w:val="both"/>
        <w:rPr>
          <w:rFonts w:ascii="Verdana" w:hAnsi="Verdana" w:cs="Arial"/>
          <w:lang w:val="hr-HR"/>
        </w:rPr>
      </w:pPr>
      <w:r w:rsidRPr="00494C2C">
        <w:rPr>
          <w:rFonts w:ascii="Verdana" w:hAnsi="Verdana" w:cs="Arial"/>
          <w:lang w:val="hr-HR"/>
        </w:rPr>
        <w:t xml:space="preserve">Razlozi izrade III. Izmjene i dopune </w:t>
      </w:r>
      <w:r w:rsidRPr="00494C2C">
        <w:rPr>
          <w:rFonts w:ascii="Verdana" w:hAnsi="Verdana"/>
          <w:lang w:val="hr-HR"/>
        </w:rPr>
        <w:t>Prostornog plana uređenja Općine Lasinja su</w:t>
      </w:r>
      <w:r w:rsidRPr="00494C2C">
        <w:rPr>
          <w:rFonts w:ascii="Verdana" w:hAnsi="Verdana" w:cs="Arial"/>
          <w:lang w:val="hr-HR"/>
        </w:rPr>
        <w:t>:</w:t>
      </w:r>
    </w:p>
    <w:p w14:paraId="716F0F4B" w14:textId="77777777" w:rsidR="00F97E0A" w:rsidRPr="00494C2C" w:rsidRDefault="00F97E0A" w:rsidP="00F97E0A">
      <w:pPr>
        <w:numPr>
          <w:ilvl w:val="0"/>
          <w:numId w:val="10"/>
        </w:numPr>
        <w:jc w:val="both"/>
        <w:rPr>
          <w:rFonts w:ascii="Verdana" w:hAnsi="Verdana" w:cs="Arial"/>
          <w:sz w:val="20"/>
          <w:szCs w:val="20"/>
        </w:rPr>
      </w:pPr>
      <w:proofErr w:type="spellStart"/>
      <w:r w:rsidRPr="00494C2C">
        <w:rPr>
          <w:rFonts w:ascii="Verdana" w:hAnsi="Verdana" w:cs="Arial"/>
          <w:sz w:val="20"/>
          <w:szCs w:val="20"/>
        </w:rPr>
        <w:t>Analiza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izgrađenosti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građevinskih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područja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naselja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94C2C">
        <w:rPr>
          <w:rFonts w:ascii="Verdana" w:hAnsi="Verdana" w:cs="Arial"/>
          <w:sz w:val="20"/>
          <w:szCs w:val="20"/>
        </w:rPr>
        <w:t>izdvojenih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494C2C">
        <w:rPr>
          <w:rFonts w:ascii="Verdana" w:hAnsi="Verdana" w:cs="Arial"/>
          <w:sz w:val="20"/>
          <w:szCs w:val="20"/>
        </w:rPr>
        <w:t>građevinskog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 </w:t>
      </w:r>
      <w:proofErr w:type="spellStart"/>
      <w:r w:rsidRPr="00494C2C">
        <w:rPr>
          <w:rFonts w:ascii="Verdana" w:hAnsi="Verdana" w:cs="Arial"/>
          <w:sz w:val="20"/>
          <w:szCs w:val="20"/>
        </w:rPr>
        <w:t>područja</w:t>
      </w:r>
      <w:proofErr w:type="spellEnd"/>
      <w:proofErr w:type="gram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izvan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naselja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te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preraspodjela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94C2C">
        <w:rPr>
          <w:rFonts w:ascii="Verdana" w:hAnsi="Verdana" w:cs="Arial"/>
          <w:sz w:val="20"/>
          <w:szCs w:val="20"/>
        </w:rPr>
        <w:t>proširenje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građevinskih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područja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naselja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94C2C">
        <w:rPr>
          <w:rFonts w:ascii="Verdana" w:hAnsi="Verdana" w:cs="Arial"/>
          <w:sz w:val="20"/>
          <w:szCs w:val="20"/>
        </w:rPr>
        <w:t>izdvojenih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građevinskih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područja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izvan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naselja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prema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pojedinačnim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zahtjevima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pravnih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94C2C">
        <w:rPr>
          <w:rFonts w:ascii="Verdana" w:hAnsi="Verdana" w:cs="Arial"/>
          <w:sz w:val="20"/>
          <w:szCs w:val="20"/>
        </w:rPr>
        <w:t>fizičkih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osoba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94C2C">
        <w:rPr>
          <w:rFonts w:ascii="Verdana" w:hAnsi="Verdana" w:cs="Arial"/>
          <w:sz w:val="20"/>
          <w:szCs w:val="20"/>
        </w:rPr>
        <w:t>ovisno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494C2C">
        <w:rPr>
          <w:rFonts w:ascii="Verdana" w:hAnsi="Verdana" w:cs="Arial"/>
          <w:sz w:val="20"/>
          <w:szCs w:val="20"/>
        </w:rPr>
        <w:t>mogućnostima</w:t>
      </w:r>
      <w:proofErr w:type="spellEnd"/>
      <w:r w:rsidRPr="00494C2C">
        <w:rPr>
          <w:rFonts w:ascii="Verdana" w:hAnsi="Verdana" w:cs="Arial"/>
          <w:sz w:val="20"/>
          <w:szCs w:val="20"/>
        </w:rPr>
        <w:t>,</w:t>
      </w:r>
    </w:p>
    <w:p w14:paraId="4CAA9DCA" w14:textId="77777777" w:rsidR="00F97E0A" w:rsidRPr="00494C2C" w:rsidRDefault="00F97E0A" w:rsidP="00F97E0A">
      <w:pPr>
        <w:numPr>
          <w:ilvl w:val="0"/>
          <w:numId w:val="10"/>
        </w:numPr>
        <w:jc w:val="both"/>
        <w:rPr>
          <w:rFonts w:ascii="Verdana" w:hAnsi="Verdana" w:cs="Arial"/>
          <w:sz w:val="20"/>
          <w:szCs w:val="20"/>
        </w:rPr>
      </w:pPr>
      <w:proofErr w:type="spellStart"/>
      <w:r w:rsidRPr="00494C2C">
        <w:rPr>
          <w:rFonts w:ascii="Verdana" w:hAnsi="Verdana" w:cs="Arial"/>
          <w:sz w:val="20"/>
          <w:szCs w:val="20"/>
        </w:rPr>
        <w:t>Redefiniranje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94C2C">
        <w:rPr>
          <w:rFonts w:ascii="Verdana" w:hAnsi="Verdana" w:cs="Arial"/>
          <w:sz w:val="20"/>
          <w:szCs w:val="20"/>
        </w:rPr>
        <w:t>usklađenje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odredbi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94C2C">
        <w:rPr>
          <w:rFonts w:ascii="Verdana" w:hAnsi="Verdana" w:cs="Arial"/>
          <w:sz w:val="20"/>
          <w:szCs w:val="20"/>
        </w:rPr>
        <w:t>provedbu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PPUO Lasinja u </w:t>
      </w:r>
      <w:proofErr w:type="spellStart"/>
      <w:r w:rsidRPr="00494C2C">
        <w:rPr>
          <w:rFonts w:ascii="Verdana" w:hAnsi="Verdana" w:cs="Arial"/>
          <w:sz w:val="20"/>
          <w:szCs w:val="20"/>
        </w:rPr>
        <w:t>skladu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sa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stvarnim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stanjem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94C2C">
        <w:rPr>
          <w:rFonts w:ascii="Verdana" w:hAnsi="Verdana" w:cs="Arial"/>
          <w:sz w:val="20"/>
          <w:szCs w:val="20"/>
        </w:rPr>
        <w:t>planiranim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potrebama</w:t>
      </w:r>
      <w:proofErr w:type="spellEnd"/>
    </w:p>
    <w:p w14:paraId="48743DCD" w14:textId="77777777" w:rsidR="00F97E0A" w:rsidRPr="00494C2C" w:rsidRDefault="00F97E0A" w:rsidP="00F97E0A">
      <w:pPr>
        <w:numPr>
          <w:ilvl w:val="0"/>
          <w:numId w:val="10"/>
        </w:numPr>
        <w:jc w:val="both"/>
        <w:rPr>
          <w:rFonts w:ascii="Verdana" w:hAnsi="Verdana" w:cs="Arial"/>
          <w:sz w:val="20"/>
          <w:szCs w:val="20"/>
        </w:rPr>
      </w:pPr>
      <w:bookmarkStart w:id="1" w:name="_Hlk102555637"/>
      <w:proofErr w:type="spellStart"/>
      <w:r w:rsidRPr="00494C2C">
        <w:rPr>
          <w:rFonts w:ascii="Verdana" w:hAnsi="Verdana" w:cs="Arial"/>
          <w:sz w:val="20"/>
          <w:szCs w:val="20"/>
        </w:rPr>
        <w:t>Preispitivanje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Planom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propisane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obveze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izrade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urbanističkih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planova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uređenja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i po </w:t>
      </w:r>
      <w:proofErr w:type="spellStart"/>
      <w:r w:rsidRPr="00494C2C">
        <w:rPr>
          <w:rFonts w:ascii="Verdana" w:hAnsi="Verdana" w:cs="Arial"/>
          <w:sz w:val="20"/>
          <w:szCs w:val="20"/>
        </w:rPr>
        <w:t>potrebi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ukidanje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istih</w:t>
      </w:r>
      <w:proofErr w:type="spellEnd"/>
    </w:p>
    <w:p w14:paraId="2E73BF22" w14:textId="77777777" w:rsidR="00F97E0A" w:rsidRPr="00494C2C" w:rsidRDefault="00F97E0A" w:rsidP="00F97E0A">
      <w:pPr>
        <w:numPr>
          <w:ilvl w:val="0"/>
          <w:numId w:val="10"/>
        </w:numPr>
        <w:jc w:val="both"/>
        <w:rPr>
          <w:rFonts w:ascii="Verdana" w:hAnsi="Verdana" w:cs="Arial"/>
          <w:sz w:val="20"/>
          <w:szCs w:val="20"/>
        </w:rPr>
      </w:pPr>
      <w:proofErr w:type="spellStart"/>
      <w:r w:rsidRPr="00494C2C">
        <w:rPr>
          <w:rFonts w:ascii="Verdana" w:hAnsi="Verdana" w:cs="Arial"/>
          <w:sz w:val="20"/>
          <w:szCs w:val="20"/>
        </w:rPr>
        <w:t>Osiguranje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prostorno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planskih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preduvjeta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94C2C">
        <w:rPr>
          <w:rFonts w:ascii="Verdana" w:hAnsi="Verdana" w:cs="Arial"/>
          <w:sz w:val="20"/>
          <w:szCs w:val="20"/>
        </w:rPr>
        <w:t>smještaj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benzinskih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postaja</w:t>
      </w:r>
      <w:proofErr w:type="spellEnd"/>
    </w:p>
    <w:p w14:paraId="29785724" w14:textId="77777777" w:rsidR="00F97E0A" w:rsidRPr="00494C2C" w:rsidRDefault="00F97E0A" w:rsidP="00F97E0A">
      <w:pPr>
        <w:numPr>
          <w:ilvl w:val="0"/>
          <w:numId w:val="10"/>
        </w:numPr>
        <w:jc w:val="both"/>
        <w:rPr>
          <w:rFonts w:ascii="Verdana" w:hAnsi="Verdana" w:cs="Arial"/>
          <w:sz w:val="20"/>
          <w:szCs w:val="20"/>
        </w:rPr>
      </w:pPr>
      <w:proofErr w:type="spellStart"/>
      <w:r w:rsidRPr="00494C2C">
        <w:rPr>
          <w:rFonts w:ascii="Verdana" w:hAnsi="Verdana" w:cs="Arial"/>
          <w:sz w:val="20"/>
          <w:szCs w:val="20"/>
        </w:rPr>
        <w:t>Osiguravanje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prostorno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planskih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preduvjeta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94C2C">
        <w:rPr>
          <w:rFonts w:ascii="Verdana" w:hAnsi="Verdana" w:cs="Arial"/>
          <w:sz w:val="20"/>
          <w:szCs w:val="20"/>
        </w:rPr>
        <w:t>izgradnju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solarne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elektrane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manjih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snaga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</w:p>
    <w:p w14:paraId="08B3C71D" w14:textId="77777777" w:rsidR="00F97E0A" w:rsidRPr="00494C2C" w:rsidRDefault="00F97E0A" w:rsidP="00F97E0A">
      <w:pPr>
        <w:numPr>
          <w:ilvl w:val="0"/>
          <w:numId w:val="10"/>
        </w:numPr>
        <w:jc w:val="both"/>
        <w:rPr>
          <w:rFonts w:ascii="Verdana" w:hAnsi="Verdana" w:cs="Arial"/>
          <w:sz w:val="20"/>
          <w:szCs w:val="20"/>
        </w:rPr>
      </w:pPr>
      <w:proofErr w:type="spellStart"/>
      <w:r w:rsidRPr="00494C2C">
        <w:rPr>
          <w:rFonts w:ascii="Verdana" w:hAnsi="Verdana" w:cs="Arial"/>
          <w:sz w:val="20"/>
          <w:szCs w:val="20"/>
        </w:rPr>
        <w:t>Usklađenje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Prostornog</w:t>
      </w:r>
      <w:proofErr w:type="spellEnd"/>
      <w:r w:rsidRPr="00494C2C">
        <w:rPr>
          <w:rFonts w:ascii="Verdana" w:hAnsi="Verdana"/>
          <w:sz w:val="20"/>
          <w:szCs w:val="20"/>
        </w:rPr>
        <w:t xml:space="preserve"> plana </w:t>
      </w:r>
      <w:proofErr w:type="spellStart"/>
      <w:r w:rsidRPr="00494C2C">
        <w:rPr>
          <w:rFonts w:ascii="Verdana" w:hAnsi="Verdana"/>
          <w:sz w:val="20"/>
          <w:szCs w:val="20"/>
        </w:rPr>
        <w:t>uređenja</w:t>
      </w:r>
      <w:proofErr w:type="spellEnd"/>
      <w:r w:rsidRPr="00494C2C">
        <w:rPr>
          <w:rFonts w:ascii="Verdana" w:hAnsi="Verdana"/>
          <w:sz w:val="20"/>
          <w:szCs w:val="20"/>
        </w:rPr>
        <w:t xml:space="preserve"> Općine Lasinja </w:t>
      </w:r>
      <w:proofErr w:type="spellStart"/>
      <w:r w:rsidRPr="00494C2C">
        <w:rPr>
          <w:rFonts w:ascii="Verdana" w:hAnsi="Verdana" w:cs="Arial"/>
          <w:sz w:val="20"/>
          <w:szCs w:val="20"/>
        </w:rPr>
        <w:t>sa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Zakonom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494C2C">
        <w:rPr>
          <w:rFonts w:ascii="Verdana" w:hAnsi="Verdana" w:cs="Arial"/>
          <w:sz w:val="20"/>
          <w:szCs w:val="20"/>
        </w:rPr>
        <w:t>prostornom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uređenju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94C2C">
        <w:rPr>
          <w:rFonts w:ascii="Verdana" w:hAnsi="Verdana" w:cs="Arial"/>
          <w:sz w:val="20"/>
          <w:szCs w:val="20"/>
        </w:rPr>
        <w:t>Prostornim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planom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Karlovačke županije, </w:t>
      </w:r>
      <w:proofErr w:type="spellStart"/>
      <w:r w:rsidRPr="00494C2C">
        <w:rPr>
          <w:rFonts w:ascii="Verdana" w:hAnsi="Verdana" w:cs="Arial"/>
          <w:sz w:val="20"/>
          <w:szCs w:val="20"/>
        </w:rPr>
        <w:t>kao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94C2C">
        <w:rPr>
          <w:rFonts w:ascii="Verdana" w:hAnsi="Verdana" w:cs="Arial"/>
          <w:sz w:val="20"/>
          <w:szCs w:val="20"/>
        </w:rPr>
        <w:t>usklađenje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sa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ostalim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94C2C">
        <w:rPr>
          <w:rFonts w:ascii="Verdana" w:hAnsi="Verdana" w:cs="Arial"/>
          <w:sz w:val="20"/>
          <w:szCs w:val="20"/>
        </w:rPr>
        <w:t>međuvremenu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izmijenjenim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zakonima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94C2C">
        <w:rPr>
          <w:rFonts w:ascii="Verdana" w:hAnsi="Verdana" w:cs="Arial"/>
          <w:sz w:val="20"/>
          <w:szCs w:val="20"/>
        </w:rPr>
        <w:t>propisima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koji </w:t>
      </w:r>
      <w:proofErr w:type="spellStart"/>
      <w:r w:rsidRPr="00494C2C">
        <w:rPr>
          <w:rFonts w:ascii="Verdana" w:hAnsi="Verdana" w:cs="Arial"/>
          <w:sz w:val="20"/>
          <w:szCs w:val="20"/>
        </w:rPr>
        <w:t>imaju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utjecaja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na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prostorno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plansko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uređenje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na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području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Općine Lasinja.</w:t>
      </w:r>
    </w:p>
    <w:p w14:paraId="73EA5E80" w14:textId="77777777" w:rsidR="00F97E0A" w:rsidRPr="00494C2C" w:rsidRDefault="00F97E0A" w:rsidP="00F97E0A">
      <w:pPr>
        <w:ind w:left="1368"/>
        <w:jc w:val="both"/>
        <w:rPr>
          <w:rFonts w:ascii="Verdana" w:hAnsi="Verdana" w:cs="Arial"/>
          <w:sz w:val="20"/>
          <w:szCs w:val="20"/>
        </w:rPr>
      </w:pPr>
    </w:p>
    <w:bookmarkEnd w:id="1"/>
    <w:p w14:paraId="013852D5" w14:textId="77777777" w:rsidR="00F97E0A" w:rsidRPr="00494C2C" w:rsidRDefault="00F97E0A" w:rsidP="00F97E0A">
      <w:pPr>
        <w:tabs>
          <w:tab w:val="left" w:pos="9000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68CE7271" w14:textId="77777777" w:rsidR="00F97E0A" w:rsidRPr="00494C2C" w:rsidRDefault="00F97E0A" w:rsidP="00F97E0A">
      <w:pPr>
        <w:tabs>
          <w:tab w:val="left" w:pos="9000"/>
        </w:tabs>
        <w:autoSpaceDE w:val="0"/>
        <w:autoSpaceDN w:val="0"/>
        <w:adjustRightInd w:val="0"/>
        <w:jc w:val="both"/>
        <w:outlineLvl w:val="0"/>
        <w:rPr>
          <w:rFonts w:ascii="Verdana" w:hAnsi="Verdana"/>
          <w:b/>
          <w:sz w:val="20"/>
          <w:szCs w:val="20"/>
        </w:rPr>
      </w:pPr>
      <w:r w:rsidRPr="00494C2C">
        <w:rPr>
          <w:rFonts w:ascii="Verdana" w:hAnsi="Verdana"/>
          <w:b/>
          <w:sz w:val="20"/>
          <w:szCs w:val="20"/>
        </w:rPr>
        <w:t>IV. OBUHVAT IZMJENA I DOPUNA PLANA</w:t>
      </w:r>
    </w:p>
    <w:p w14:paraId="53095AAD" w14:textId="77777777" w:rsidR="00F97E0A" w:rsidRPr="00494C2C" w:rsidRDefault="00F97E0A" w:rsidP="00F97E0A">
      <w:pPr>
        <w:keepNext/>
        <w:keepLines/>
        <w:spacing w:before="320"/>
        <w:jc w:val="center"/>
        <w:outlineLvl w:val="8"/>
        <w:rPr>
          <w:rFonts w:ascii="Verdana" w:hAnsi="Verdana"/>
          <w:b/>
          <w:iCs/>
          <w:sz w:val="20"/>
          <w:szCs w:val="20"/>
        </w:rPr>
      </w:pPr>
      <w:proofErr w:type="spellStart"/>
      <w:r w:rsidRPr="00494C2C">
        <w:rPr>
          <w:rFonts w:ascii="Verdana" w:hAnsi="Verdana"/>
          <w:b/>
          <w:sz w:val="20"/>
          <w:szCs w:val="20"/>
        </w:rPr>
        <w:t>Članak</w:t>
      </w:r>
      <w:proofErr w:type="spellEnd"/>
      <w:r w:rsidRPr="00494C2C">
        <w:rPr>
          <w:rFonts w:ascii="Verdana" w:hAnsi="Verdana"/>
          <w:b/>
          <w:sz w:val="20"/>
          <w:szCs w:val="20"/>
        </w:rPr>
        <w:t xml:space="preserve"> </w:t>
      </w:r>
      <w:r w:rsidRPr="00494C2C">
        <w:rPr>
          <w:rFonts w:ascii="Verdana" w:hAnsi="Verdana"/>
          <w:b/>
          <w:iCs/>
          <w:sz w:val="20"/>
          <w:szCs w:val="20"/>
        </w:rPr>
        <w:fldChar w:fldCharType="begin"/>
      </w:r>
      <w:r w:rsidRPr="00494C2C">
        <w:rPr>
          <w:rFonts w:ascii="Verdana" w:hAnsi="Verdana"/>
          <w:b/>
          <w:iCs/>
          <w:sz w:val="20"/>
          <w:szCs w:val="20"/>
        </w:rPr>
        <w:instrText xml:space="preserve"> AUTONUM </w:instrText>
      </w:r>
      <w:r w:rsidRPr="00494C2C">
        <w:rPr>
          <w:rFonts w:ascii="Verdana" w:hAnsi="Verdana"/>
          <w:b/>
          <w:iCs/>
          <w:sz w:val="20"/>
          <w:szCs w:val="20"/>
        </w:rPr>
        <w:fldChar w:fldCharType="end"/>
      </w:r>
      <w:r w:rsidRPr="00494C2C">
        <w:rPr>
          <w:rFonts w:ascii="Verdana" w:hAnsi="Verdana"/>
          <w:b/>
          <w:iCs/>
          <w:sz w:val="20"/>
          <w:szCs w:val="20"/>
        </w:rPr>
        <w:t xml:space="preserve"> </w:t>
      </w:r>
    </w:p>
    <w:p w14:paraId="28E88D4B" w14:textId="77777777" w:rsidR="00F97E0A" w:rsidRPr="00494C2C" w:rsidRDefault="00F97E0A" w:rsidP="00F97E0A">
      <w:pPr>
        <w:tabs>
          <w:tab w:val="left" w:pos="709"/>
          <w:tab w:val="left" w:pos="9000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494C2C">
        <w:rPr>
          <w:rFonts w:ascii="Verdana" w:hAnsi="Verdana"/>
          <w:sz w:val="20"/>
          <w:szCs w:val="20"/>
        </w:rPr>
        <w:tab/>
      </w:r>
      <w:proofErr w:type="spellStart"/>
      <w:r w:rsidRPr="00494C2C">
        <w:rPr>
          <w:rFonts w:ascii="Verdana" w:hAnsi="Verdana"/>
          <w:sz w:val="20"/>
          <w:szCs w:val="20"/>
        </w:rPr>
        <w:t>Prostorni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obuhvat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Izmjena</w:t>
      </w:r>
      <w:proofErr w:type="spellEnd"/>
      <w:r w:rsidRPr="00494C2C">
        <w:rPr>
          <w:rFonts w:ascii="Verdana" w:hAnsi="Verdana"/>
          <w:sz w:val="20"/>
          <w:szCs w:val="20"/>
        </w:rPr>
        <w:t xml:space="preserve"> Plana </w:t>
      </w:r>
      <w:proofErr w:type="spellStart"/>
      <w:r w:rsidRPr="00494C2C">
        <w:rPr>
          <w:rFonts w:ascii="Verdana" w:hAnsi="Verdana"/>
          <w:sz w:val="20"/>
          <w:szCs w:val="20"/>
        </w:rPr>
        <w:t>proizlazi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iz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ciljeva</w:t>
      </w:r>
      <w:proofErr w:type="spellEnd"/>
      <w:r w:rsidRPr="00494C2C">
        <w:rPr>
          <w:rFonts w:ascii="Verdana" w:hAnsi="Verdana"/>
          <w:sz w:val="20"/>
          <w:szCs w:val="20"/>
        </w:rPr>
        <w:t xml:space="preserve"> i </w:t>
      </w:r>
      <w:proofErr w:type="spellStart"/>
      <w:r w:rsidRPr="00494C2C">
        <w:rPr>
          <w:rFonts w:ascii="Verdana" w:hAnsi="Verdana"/>
          <w:sz w:val="20"/>
          <w:szCs w:val="20"/>
        </w:rPr>
        <w:t>programskih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polazišta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utvrđenih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ovom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Odlukom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te</w:t>
      </w:r>
      <w:proofErr w:type="spellEnd"/>
      <w:r w:rsidRPr="00494C2C">
        <w:rPr>
          <w:rFonts w:ascii="Verdana" w:hAnsi="Verdana"/>
          <w:sz w:val="20"/>
          <w:szCs w:val="20"/>
        </w:rPr>
        <w:t xml:space="preserve"> se </w:t>
      </w:r>
      <w:proofErr w:type="spellStart"/>
      <w:r w:rsidRPr="00494C2C">
        <w:rPr>
          <w:rFonts w:ascii="Verdana" w:hAnsi="Verdana"/>
          <w:sz w:val="20"/>
          <w:szCs w:val="20"/>
        </w:rPr>
        <w:t>odnosi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na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cijelo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područja</w:t>
      </w:r>
      <w:proofErr w:type="spellEnd"/>
      <w:r w:rsidRPr="00494C2C">
        <w:rPr>
          <w:rFonts w:ascii="Verdana" w:hAnsi="Verdana"/>
          <w:sz w:val="20"/>
          <w:szCs w:val="20"/>
        </w:rPr>
        <w:t xml:space="preserve"> Općine Lasinja u </w:t>
      </w:r>
      <w:proofErr w:type="spellStart"/>
      <w:r w:rsidRPr="00494C2C">
        <w:rPr>
          <w:rFonts w:ascii="Verdana" w:hAnsi="Verdana"/>
          <w:sz w:val="20"/>
          <w:szCs w:val="20"/>
        </w:rPr>
        <w:t>svojim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administrativnim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granicama</w:t>
      </w:r>
      <w:proofErr w:type="spellEnd"/>
      <w:r w:rsidRPr="00494C2C">
        <w:rPr>
          <w:rFonts w:ascii="Verdana" w:hAnsi="Verdana"/>
          <w:sz w:val="20"/>
          <w:szCs w:val="20"/>
        </w:rPr>
        <w:t>.</w:t>
      </w:r>
    </w:p>
    <w:p w14:paraId="7C81460B" w14:textId="77777777" w:rsidR="00F97E0A" w:rsidRPr="00494C2C" w:rsidRDefault="00F97E0A" w:rsidP="00F97E0A">
      <w:pPr>
        <w:tabs>
          <w:tab w:val="left" w:pos="9000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0668FEFF" w14:textId="77777777" w:rsidR="00F97E0A" w:rsidRPr="00494C2C" w:rsidRDefault="00F97E0A" w:rsidP="00F97E0A">
      <w:pPr>
        <w:tabs>
          <w:tab w:val="left" w:pos="9000"/>
        </w:tabs>
        <w:autoSpaceDE w:val="0"/>
        <w:autoSpaceDN w:val="0"/>
        <w:adjustRightInd w:val="0"/>
        <w:jc w:val="both"/>
        <w:outlineLvl w:val="0"/>
        <w:rPr>
          <w:rFonts w:ascii="Verdana" w:hAnsi="Verdana"/>
          <w:b/>
          <w:sz w:val="20"/>
          <w:szCs w:val="20"/>
        </w:rPr>
      </w:pPr>
      <w:r w:rsidRPr="00494C2C">
        <w:rPr>
          <w:rFonts w:ascii="Verdana" w:hAnsi="Verdana"/>
          <w:b/>
          <w:sz w:val="20"/>
          <w:szCs w:val="20"/>
        </w:rPr>
        <w:t>V. SAŽETA OCJENA STANJA U OBUHVATU IZMJENA I DOPUNA PLANA</w:t>
      </w:r>
    </w:p>
    <w:p w14:paraId="050B3ECD" w14:textId="77777777" w:rsidR="00F97E0A" w:rsidRPr="00494C2C" w:rsidRDefault="00F97E0A" w:rsidP="00F97E0A">
      <w:pPr>
        <w:keepNext/>
        <w:keepLines/>
        <w:spacing w:before="320"/>
        <w:jc w:val="center"/>
        <w:outlineLvl w:val="8"/>
        <w:rPr>
          <w:rFonts w:ascii="Verdana" w:hAnsi="Verdana"/>
          <w:b/>
          <w:iCs/>
          <w:sz w:val="20"/>
          <w:szCs w:val="20"/>
        </w:rPr>
      </w:pPr>
      <w:proofErr w:type="spellStart"/>
      <w:r w:rsidRPr="00494C2C">
        <w:rPr>
          <w:rFonts w:ascii="Verdana" w:hAnsi="Verdana"/>
          <w:b/>
          <w:sz w:val="20"/>
          <w:szCs w:val="20"/>
        </w:rPr>
        <w:t>Članak</w:t>
      </w:r>
      <w:proofErr w:type="spellEnd"/>
      <w:r w:rsidRPr="00494C2C">
        <w:rPr>
          <w:rFonts w:ascii="Verdana" w:hAnsi="Verdana"/>
          <w:b/>
          <w:sz w:val="20"/>
          <w:szCs w:val="20"/>
        </w:rPr>
        <w:t xml:space="preserve"> </w:t>
      </w:r>
      <w:r w:rsidRPr="00494C2C">
        <w:rPr>
          <w:rFonts w:ascii="Verdana" w:hAnsi="Verdana"/>
          <w:b/>
          <w:iCs/>
          <w:sz w:val="20"/>
          <w:szCs w:val="20"/>
        </w:rPr>
        <w:fldChar w:fldCharType="begin"/>
      </w:r>
      <w:r w:rsidRPr="00494C2C">
        <w:rPr>
          <w:rFonts w:ascii="Verdana" w:hAnsi="Verdana"/>
          <w:b/>
          <w:iCs/>
          <w:sz w:val="20"/>
          <w:szCs w:val="20"/>
        </w:rPr>
        <w:instrText xml:space="preserve"> AUTONUM </w:instrText>
      </w:r>
      <w:r w:rsidRPr="00494C2C">
        <w:rPr>
          <w:rFonts w:ascii="Verdana" w:hAnsi="Verdana"/>
          <w:b/>
          <w:iCs/>
          <w:sz w:val="20"/>
          <w:szCs w:val="20"/>
        </w:rPr>
        <w:fldChar w:fldCharType="end"/>
      </w:r>
    </w:p>
    <w:p w14:paraId="1B7500DD" w14:textId="77777777" w:rsidR="00F97E0A" w:rsidRPr="00494C2C" w:rsidRDefault="00F97E0A" w:rsidP="00F97E0A">
      <w:pPr>
        <w:tabs>
          <w:tab w:val="left" w:pos="709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494C2C">
        <w:rPr>
          <w:rFonts w:ascii="Verdana" w:hAnsi="Verdana"/>
          <w:sz w:val="20"/>
          <w:szCs w:val="20"/>
        </w:rPr>
        <w:tab/>
      </w:r>
      <w:proofErr w:type="spellStart"/>
      <w:r w:rsidRPr="00494C2C">
        <w:rPr>
          <w:rFonts w:ascii="Verdana" w:hAnsi="Verdana"/>
          <w:sz w:val="20"/>
          <w:szCs w:val="20"/>
        </w:rPr>
        <w:t>Prostorni</w:t>
      </w:r>
      <w:proofErr w:type="spellEnd"/>
      <w:r w:rsidRPr="00494C2C">
        <w:rPr>
          <w:rFonts w:ascii="Verdana" w:hAnsi="Verdana"/>
          <w:sz w:val="20"/>
          <w:szCs w:val="20"/>
        </w:rPr>
        <w:t xml:space="preserve"> plan </w:t>
      </w:r>
      <w:proofErr w:type="spellStart"/>
      <w:r w:rsidRPr="00494C2C">
        <w:rPr>
          <w:rFonts w:ascii="Verdana" w:hAnsi="Verdana"/>
          <w:sz w:val="20"/>
          <w:szCs w:val="20"/>
        </w:rPr>
        <w:t>uređenja</w:t>
      </w:r>
      <w:proofErr w:type="spellEnd"/>
      <w:r w:rsidRPr="00494C2C">
        <w:rPr>
          <w:rFonts w:ascii="Verdana" w:hAnsi="Verdana"/>
          <w:sz w:val="20"/>
          <w:szCs w:val="20"/>
        </w:rPr>
        <w:t xml:space="preserve"> Općine Lasinja </w:t>
      </w:r>
      <w:proofErr w:type="spellStart"/>
      <w:r w:rsidRPr="00494C2C">
        <w:rPr>
          <w:rFonts w:ascii="Verdana" w:hAnsi="Verdana"/>
          <w:sz w:val="20"/>
          <w:szCs w:val="20"/>
        </w:rPr>
        <w:t>donesen</w:t>
      </w:r>
      <w:proofErr w:type="spellEnd"/>
      <w:r w:rsidRPr="00494C2C">
        <w:rPr>
          <w:rFonts w:ascii="Verdana" w:hAnsi="Verdana"/>
          <w:sz w:val="20"/>
          <w:szCs w:val="20"/>
        </w:rPr>
        <w:t xml:space="preserve"> je 2001. </w:t>
      </w:r>
      <w:proofErr w:type="spellStart"/>
      <w:r w:rsidRPr="00494C2C">
        <w:rPr>
          <w:rFonts w:ascii="Verdana" w:hAnsi="Verdana"/>
          <w:sz w:val="20"/>
          <w:szCs w:val="20"/>
        </w:rPr>
        <w:t>godine</w:t>
      </w:r>
      <w:proofErr w:type="spellEnd"/>
      <w:r w:rsidRPr="00494C2C">
        <w:rPr>
          <w:rFonts w:ascii="Verdana" w:hAnsi="Verdana"/>
          <w:sz w:val="20"/>
          <w:szCs w:val="20"/>
        </w:rPr>
        <w:t xml:space="preserve">, koji je do </w:t>
      </w:r>
      <w:proofErr w:type="spellStart"/>
      <w:r w:rsidRPr="00494C2C">
        <w:rPr>
          <w:rFonts w:ascii="Verdana" w:hAnsi="Verdana"/>
          <w:sz w:val="20"/>
          <w:szCs w:val="20"/>
        </w:rPr>
        <w:t>sada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doživio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dvije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izmjene</w:t>
      </w:r>
      <w:proofErr w:type="spellEnd"/>
      <w:r w:rsidRPr="00494C2C">
        <w:rPr>
          <w:rFonts w:ascii="Verdana" w:hAnsi="Verdana"/>
          <w:sz w:val="20"/>
          <w:szCs w:val="20"/>
        </w:rPr>
        <w:t xml:space="preserve"> i </w:t>
      </w:r>
      <w:proofErr w:type="spellStart"/>
      <w:r w:rsidRPr="00494C2C">
        <w:rPr>
          <w:rFonts w:ascii="Verdana" w:hAnsi="Verdana"/>
          <w:sz w:val="20"/>
          <w:szCs w:val="20"/>
        </w:rPr>
        <w:t>dopune</w:t>
      </w:r>
      <w:proofErr w:type="spellEnd"/>
      <w:r w:rsidRPr="00494C2C">
        <w:rPr>
          <w:rFonts w:ascii="Verdana" w:hAnsi="Verdana"/>
          <w:sz w:val="20"/>
          <w:szCs w:val="20"/>
        </w:rPr>
        <w:t xml:space="preserve">. </w:t>
      </w:r>
    </w:p>
    <w:p w14:paraId="72AECF36" w14:textId="77777777" w:rsidR="00F97E0A" w:rsidRPr="00494C2C" w:rsidRDefault="00F97E0A" w:rsidP="00F97E0A">
      <w:pPr>
        <w:tabs>
          <w:tab w:val="left" w:pos="709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494C2C">
        <w:rPr>
          <w:rFonts w:ascii="Verdana" w:hAnsi="Verdana"/>
          <w:sz w:val="20"/>
          <w:szCs w:val="20"/>
        </w:rPr>
        <w:tab/>
      </w:r>
      <w:proofErr w:type="spellStart"/>
      <w:r w:rsidRPr="00494C2C">
        <w:rPr>
          <w:rFonts w:ascii="Verdana" w:hAnsi="Verdana"/>
          <w:sz w:val="20"/>
          <w:szCs w:val="20"/>
        </w:rPr>
        <w:t>Prve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izmjene</w:t>
      </w:r>
      <w:proofErr w:type="spellEnd"/>
      <w:r w:rsidRPr="00494C2C">
        <w:rPr>
          <w:rFonts w:ascii="Verdana" w:hAnsi="Verdana"/>
          <w:sz w:val="20"/>
          <w:szCs w:val="20"/>
        </w:rPr>
        <w:t xml:space="preserve"> i </w:t>
      </w:r>
      <w:proofErr w:type="spellStart"/>
      <w:r w:rsidRPr="00494C2C">
        <w:rPr>
          <w:rFonts w:ascii="Verdana" w:hAnsi="Verdana"/>
          <w:sz w:val="20"/>
          <w:szCs w:val="20"/>
        </w:rPr>
        <w:t>dopune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donesene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su</w:t>
      </w:r>
      <w:proofErr w:type="spellEnd"/>
      <w:r w:rsidRPr="00494C2C">
        <w:rPr>
          <w:rFonts w:ascii="Verdana" w:hAnsi="Verdana"/>
          <w:sz w:val="20"/>
          <w:szCs w:val="20"/>
        </w:rPr>
        <w:t xml:space="preserve"> 2007. </w:t>
      </w:r>
      <w:proofErr w:type="spellStart"/>
      <w:r w:rsidRPr="00494C2C">
        <w:rPr>
          <w:rFonts w:ascii="Verdana" w:hAnsi="Verdana"/>
          <w:sz w:val="20"/>
          <w:szCs w:val="20"/>
        </w:rPr>
        <w:t>godine</w:t>
      </w:r>
      <w:proofErr w:type="spellEnd"/>
      <w:r w:rsidRPr="00494C2C">
        <w:rPr>
          <w:rFonts w:ascii="Verdana" w:hAnsi="Verdana"/>
          <w:sz w:val="20"/>
          <w:szCs w:val="20"/>
        </w:rPr>
        <w:t xml:space="preserve"> („</w:t>
      </w:r>
      <w:proofErr w:type="spellStart"/>
      <w:r w:rsidRPr="00494C2C">
        <w:rPr>
          <w:rFonts w:ascii="Verdana" w:hAnsi="Verdana"/>
          <w:sz w:val="20"/>
          <w:szCs w:val="20"/>
        </w:rPr>
        <w:t>Glasnik</w:t>
      </w:r>
      <w:proofErr w:type="spellEnd"/>
      <w:r w:rsidRPr="00494C2C">
        <w:rPr>
          <w:rFonts w:ascii="Verdana" w:hAnsi="Verdana"/>
          <w:sz w:val="20"/>
          <w:szCs w:val="20"/>
        </w:rPr>
        <w:t xml:space="preserve"> Općine </w:t>
      </w:r>
      <w:proofErr w:type="gramStart"/>
      <w:r w:rsidRPr="00494C2C">
        <w:rPr>
          <w:rFonts w:ascii="Verdana" w:hAnsi="Verdana"/>
          <w:sz w:val="20"/>
          <w:szCs w:val="20"/>
        </w:rPr>
        <w:t xml:space="preserve">Lasinja“ </w:t>
      </w:r>
      <w:proofErr w:type="spellStart"/>
      <w:r w:rsidRPr="00494C2C">
        <w:rPr>
          <w:rFonts w:ascii="Verdana" w:hAnsi="Verdana"/>
          <w:sz w:val="20"/>
          <w:szCs w:val="20"/>
        </w:rPr>
        <w:t>broj</w:t>
      </w:r>
      <w:proofErr w:type="spellEnd"/>
      <w:proofErr w:type="gramEnd"/>
      <w:r w:rsidRPr="00494C2C">
        <w:rPr>
          <w:rFonts w:ascii="Verdana" w:hAnsi="Verdana"/>
          <w:sz w:val="20"/>
          <w:szCs w:val="20"/>
        </w:rPr>
        <w:t xml:space="preserve"> 34/07), a II. </w:t>
      </w:r>
      <w:proofErr w:type="spellStart"/>
      <w:r w:rsidRPr="00494C2C">
        <w:rPr>
          <w:rFonts w:ascii="Verdana" w:hAnsi="Verdana"/>
          <w:sz w:val="20"/>
          <w:szCs w:val="20"/>
        </w:rPr>
        <w:t>Izmjene</w:t>
      </w:r>
      <w:proofErr w:type="spellEnd"/>
      <w:r w:rsidRPr="00494C2C">
        <w:rPr>
          <w:rFonts w:ascii="Verdana" w:hAnsi="Verdana"/>
          <w:sz w:val="20"/>
          <w:szCs w:val="20"/>
        </w:rPr>
        <w:t xml:space="preserve"> i </w:t>
      </w:r>
      <w:proofErr w:type="spellStart"/>
      <w:r w:rsidRPr="00494C2C">
        <w:rPr>
          <w:rFonts w:ascii="Verdana" w:hAnsi="Verdana"/>
          <w:sz w:val="20"/>
          <w:szCs w:val="20"/>
        </w:rPr>
        <w:t>dopune</w:t>
      </w:r>
      <w:proofErr w:type="spellEnd"/>
      <w:r w:rsidRPr="00494C2C">
        <w:rPr>
          <w:rFonts w:ascii="Verdana" w:hAnsi="Verdana"/>
          <w:sz w:val="20"/>
          <w:szCs w:val="20"/>
        </w:rPr>
        <w:t xml:space="preserve"> 2016. </w:t>
      </w:r>
      <w:proofErr w:type="spellStart"/>
      <w:r w:rsidRPr="00494C2C">
        <w:rPr>
          <w:rFonts w:ascii="Verdana" w:hAnsi="Verdana"/>
          <w:sz w:val="20"/>
          <w:szCs w:val="20"/>
        </w:rPr>
        <w:t>godine</w:t>
      </w:r>
      <w:proofErr w:type="spellEnd"/>
      <w:r w:rsidRPr="00494C2C">
        <w:rPr>
          <w:rFonts w:ascii="Verdana" w:hAnsi="Verdana"/>
          <w:sz w:val="20"/>
          <w:szCs w:val="20"/>
        </w:rPr>
        <w:t xml:space="preserve"> („</w:t>
      </w:r>
      <w:proofErr w:type="spellStart"/>
      <w:r w:rsidRPr="00494C2C">
        <w:rPr>
          <w:rFonts w:ascii="Verdana" w:hAnsi="Verdana"/>
          <w:sz w:val="20"/>
          <w:szCs w:val="20"/>
        </w:rPr>
        <w:t>Glasnik</w:t>
      </w:r>
      <w:proofErr w:type="spellEnd"/>
      <w:r w:rsidRPr="00494C2C">
        <w:rPr>
          <w:rFonts w:ascii="Verdana" w:hAnsi="Verdana"/>
          <w:sz w:val="20"/>
          <w:szCs w:val="20"/>
        </w:rPr>
        <w:t xml:space="preserve"> Općine </w:t>
      </w:r>
      <w:proofErr w:type="gramStart"/>
      <w:r w:rsidRPr="00494C2C">
        <w:rPr>
          <w:rFonts w:ascii="Verdana" w:hAnsi="Verdana"/>
          <w:sz w:val="20"/>
          <w:szCs w:val="20"/>
        </w:rPr>
        <w:t xml:space="preserve">Lasinja“ </w:t>
      </w:r>
      <w:proofErr w:type="spellStart"/>
      <w:r w:rsidRPr="00494C2C">
        <w:rPr>
          <w:rFonts w:ascii="Verdana" w:hAnsi="Verdana"/>
          <w:sz w:val="20"/>
          <w:szCs w:val="20"/>
        </w:rPr>
        <w:t>broj</w:t>
      </w:r>
      <w:proofErr w:type="spellEnd"/>
      <w:proofErr w:type="gramEnd"/>
      <w:r w:rsidRPr="00494C2C">
        <w:rPr>
          <w:rFonts w:ascii="Verdana" w:hAnsi="Verdana"/>
          <w:sz w:val="20"/>
          <w:szCs w:val="20"/>
        </w:rPr>
        <w:t xml:space="preserve"> 3/16). </w:t>
      </w:r>
    </w:p>
    <w:p w14:paraId="37503BE9" w14:textId="77777777" w:rsidR="00F97E0A" w:rsidRPr="00494C2C" w:rsidRDefault="00F97E0A" w:rsidP="00F97E0A">
      <w:pPr>
        <w:tabs>
          <w:tab w:val="left" w:pos="709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494C2C">
        <w:rPr>
          <w:rFonts w:ascii="Verdana" w:hAnsi="Verdana"/>
          <w:sz w:val="20"/>
          <w:szCs w:val="20"/>
        </w:rPr>
        <w:tab/>
        <w:t xml:space="preserve">U </w:t>
      </w:r>
      <w:proofErr w:type="spellStart"/>
      <w:r w:rsidRPr="00494C2C">
        <w:rPr>
          <w:rFonts w:ascii="Verdana" w:hAnsi="Verdana"/>
          <w:sz w:val="20"/>
          <w:szCs w:val="20"/>
        </w:rPr>
        <w:t>proteklom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razdoblju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od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donošenja</w:t>
      </w:r>
      <w:proofErr w:type="spellEnd"/>
      <w:r w:rsidRPr="00494C2C">
        <w:rPr>
          <w:rFonts w:ascii="Verdana" w:hAnsi="Verdana"/>
          <w:sz w:val="20"/>
          <w:szCs w:val="20"/>
        </w:rPr>
        <w:t xml:space="preserve"> II. </w:t>
      </w:r>
      <w:proofErr w:type="spellStart"/>
      <w:r w:rsidRPr="00494C2C">
        <w:rPr>
          <w:rFonts w:ascii="Verdana" w:hAnsi="Verdana"/>
          <w:sz w:val="20"/>
          <w:szCs w:val="20"/>
        </w:rPr>
        <w:t>Izmjena</w:t>
      </w:r>
      <w:proofErr w:type="spellEnd"/>
      <w:r w:rsidRPr="00494C2C">
        <w:rPr>
          <w:rFonts w:ascii="Verdana" w:hAnsi="Verdana"/>
          <w:sz w:val="20"/>
          <w:szCs w:val="20"/>
        </w:rPr>
        <w:t xml:space="preserve"> i </w:t>
      </w:r>
      <w:proofErr w:type="spellStart"/>
      <w:r w:rsidRPr="00494C2C">
        <w:rPr>
          <w:rFonts w:ascii="Verdana" w:hAnsi="Verdana"/>
          <w:sz w:val="20"/>
          <w:szCs w:val="20"/>
        </w:rPr>
        <w:t>dopuna</w:t>
      </w:r>
      <w:proofErr w:type="spellEnd"/>
      <w:r w:rsidRPr="00494C2C">
        <w:rPr>
          <w:rFonts w:ascii="Verdana" w:hAnsi="Verdana"/>
          <w:sz w:val="20"/>
          <w:szCs w:val="20"/>
        </w:rPr>
        <w:t xml:space="preserve"> Plana, </w:t>
      </w:r>
      <w:proofErr w:type="spellStart"/>
      <w:r w:rsidRPr="00494C2C">
        <w:rPr>
          <w:rFonts w:ascii="Verdana" w:hAnsi="Verdana"/>
          <w:sz w:val="20"/>
          <w:szCs w:val="20"/>
        </w:rPr>
        <w:t>pristigli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su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nove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planske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inicijative</w:t>
      </w:r>
      <w:proofErr w:type="spellEnd"/>
      <w:r w:rsidRPr="00494C2C">
        <w:rPr>
          <w:rFonts w:ascii="Verdana" w:hAnsi="Verdana"/>
          <w:sz w:val="20"/>
          <w:szCs w:val="20"/>
        </w:rPr>
        <w:t xml:space="preserve"> za </w:t>
      </w:r>
      <w:proofErr w:type="spellStart"/>
      <w:r w:rsidRPr="00494C2C">
        <w:rPr>
          <w:rFonts w:ascii="Verdana" w:hAnsi="Verdana"/>
          <w:sz w:val="20"/>
          <w:szCs w:val="20"/>
        </w:rPr>
        <w:t>izmjenu</w:t>
      </w:r>
      <w:proofErr w:type="spellEnd"/>
      <w:r w:rsidRPr="00494C2C">
        <w:rPr>
          <w:rFonts w:ascii="Verdana" w:hAnsi="Verdana"/>
          <w:sz w:val="20"/>
          <w:szCs w:val="20"/>
        </w:rPr>
        <w:t xml:space="preserve"> i </w:t>
      </w:r>
      <w:proofErr w:type="spellStart"/>
      <w:r w:rsidRPr="00494C2C">
        <w:rPr>
          <w:rFonts w:ascii="Verdana" w:hAnsi="Verdana"/>
          <w:sz w:val="20"/>
          <w:szCs w:val="20"/>
        </w:rPr>
        <w:t>dopunu</w:t>
      </w:r>
      <w:proofErr w:type="spellEnd"/>
      <w:r w:rsidRPr="00494C2C">
        <w:rPr>
          <w:rFonts w:ascii="Verdana" w:hAnsi="Verdana"/>
          <w:sz w:val="20"/>
          <w:szCs w:val="20"/>
        </w:rPr>
        <w:t xml:space="preserve"> Plana, a koji se </w:t>
      </w:r>
      <w:proofErr w:type="spellStart"/>
      <w:r w:rsidRPr="00494C2C">
        <w:rPr>
          <w:rFonts w:ascii="Verdana" w:hAnsi="Verdana"/>
          <w:sz w:val="20"/>
          <w:szCs w:val="20"/>
        </w:rPr>
        <w:t>odnose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na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proširenje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granica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građevinskog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područja</w:t>
      </w:r>
      <w:proofErr w:type="spellEnd"/>
      <w:r w:rsidRPr="00494C2C">
        <w:rPr>
          <w:rFonts w:ascii="Verdana" w:hAnsi="Verdana"/>
          <w:sz w:val="20"/>
          <w:szCs w:val="20"/>
        </w:rPr>
        <w:t xml:space="preserve"> u </w:t>
      </w:r>
      <w:proofErr w:type="spellStart"/>
      <w:r w:rsidRPr="00494C2C">
        <w:rPr>
          <w:rFonts w:ascii="Verdana" w:hAnsi="Verdana"/>
          <w:sz w:val="20"/>
          <w:szCs w:val="20"/>
        </w:rPr>
        <w:t>svim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naseljima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na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području</w:t>
      </w:r>
      <w:proofErr w:type="spellEnd"/>
      <w:r w:rsidRPr="00494C2C">
        <w:rPr>
          <w:rFonts w:ascii="Verdana" w:hAnsi="Verdana"/>
          <w:sz w:val="20"/>
          <w:szCs w:val="20"/>
        </w:rPr>
        <w:t xml:space="preserve"> Općine. </w:t>
      </w:r>
      <w:proofErr w:type="spellStart"/>
      <w:r w:rsidRPr="00494C2C">
        <w:rPr>
          <w:rFonts w:ascii="Verdana" w:hAnsi="Verdana"/>
          <w:sz w:val="20"/>
          <w:szCs w:val="20"/>
        </w:rPr>
        <w:t>Nadalje</w:t>
      </w:r>
      <w:proofErr w:type="spellEnd"/>
      <w:r w:rsidRPr="00494C2C">
        <w:rPr>
          <w:rFonts w:ascii="Verdana" w:hAnsi="Verdana"/>
          <w:sz w:val="20"/>
          <w:szCs w:val="20"/>
        </w:rPr>
        <w:t xml:space="preserve">, </w:t>
      </w:r>
      <w:proofErr w:type="spellStart"/>
      <w:r w:rsidRPr="00494C2C">
        <w:rPr>
          <w:rFonts w:ascii="Verdana" w:hAnsi="Verdana"/>
          <w:sz w:val="20"/>
          <w:szCs w:val="20"/>
        </w:rPr>
        <w:t>ukazala</w:t>
      </w:r>
      <w:proofErr w:type="spellEnd"/>
      <w:r w:rsidRPr="00494C2C">
        <w:rPr>
          <w:rFonts w:ascii="Verdana" w:hAnsi="Verdana"/>
          <w:sz w:val="20"/>
          <w:szCs w:val="20"/>
        </w:rPr>
        <w:t xml:space="preserve"> se </w:t>
      </w:r>
      <w:proofErr w:type="spellStart"/>
      <w:r w:rsidRPr="00494C2C">
        <w:rPr>
          <w:rFonts w:ascii="Verdana" w:hAnsi="Verdana"/>
          <w:sz w:val="20"/>
          <w:szCs w:val="20"/>
        </w:rPr>
        <w:t>potreba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preispitivanja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obveze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izrade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urbanističkog</w:t>
      </w:r>
      <w:proofErr w:type="spellEnd"/>
      <w:r w:rsidRPr="00494C2C">
        <w:rPr>
          <w:rFonts w:ascii="Verdana" w:hAnsi="Verdana"/>
          <w:sz w:val="20"/>
          <w:szCs w:val="20"/>
        </w:rPr>
        <w:t xml:space="preserve"> plana UPU </w:t>
      </w:r>
      <w:proofErr w:type="spellStart"/>
      <w:r w:rsidRPr="00494C2C">
        <w:rPr>
          <w:rFonts w:ascii="Verdana" w:hAnsi="Verdana"/>
          <w:sz w:val="20"/>
          <w:szCs w:val="20"/>
        </w:rPr>
        <w:t>centralne</w:t>
      </w:r>
      <w:proofErr w:type="spellEnd"/>
      <w:r w:rsidRPr="00494C2C">
        <w:rPr>
          <w:rFonts w:ascii="Verdana" w:hAnsi="Verdana"/>
          <w:sz w:val="20"/>
          <w:szCs w:val="20"/>
        </w:rPr>
        <w:t xml:space="preserve"> zone </w:t>
      </w:r>
      <w:proofErr w:type="spellStart"/>
      <w:r w:rsidRPr="00494C2C">
        <w:rPr>
          <w:rFonts w:ascii="Verdana" w:hAnsi="Verdana"/>
          <w:sz w:val="20"/>
          <w:szCs w:val="20"/>
        </w:rPr>
        <w:t>mješovite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namjene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naselja</w:t>
      </w:r>
      <w:proofErr w:type="spellEnd"/>
      <w:r w:rsidRPr="00494C2C">
        <w:rPr>
          <w:rFonts w:ascii="Verdana" w:hAnsi="Verdana"/>
          <w:sz w:val="20"/>
          <w:szCs w:val="20"/>
        </w:rPr>
        <w:t xml:space="preserve"> Lasinja u </w:t>
      </w:r>
      <w:proofErr w:type="spellStart"/>
      <w:r w:rsidRPr="00494C2C">
        <w:rPr>
          <w:rFonts w:ascii="Verdana" w:hAnsi="Verdana"/>
          <w:sz w:val="20"/>
          <w:szCs w:val="20"/>
        </w:rPr>
        <w:t>površini</w:t>
      </w:r>
      <w:proofErr w:type="spellEnd"/>
      <w:r w:rsidRPr="00494C2C">
        <w:rPr>
          <w:rFonts w:ascii="Verdana" w:hAnsi="Verdana"/>
          <w:sz w:val="20"/>
          <w:szCs w:val="20"/>
        </w:rPr>
        <w:t xml:space="preserve"> od 87,8 ha. </w:t>
      </w:r>
      <w:proofErr w:type="spellStart"/>
      <w:r w:rsidRPr="00494C2C">
        <w:rPr>
          <w:rFonts w:ascii="Verdana" w:hAnsi="Verdana"/>
          <w:sz w:val="20"/>
          <w:szCs w:val="20"/>
        </w:rPr>
        <w:t>Nadalje</w:t>
      </w:r>
      <w:proofErr w:type="spellEnd"/>
      <w:r w:rsidRPr="00494C2C">
        <w:rPr>
          <w:rFonts w:ascii="Verdana" w:hAnsi="Verdana"/>
          <w:sz w:val="20"/>
          <w:szCs w:val="20"/>
        </w:rPr>
        <w:t xml:space="preserve">, </w:t>
      </w:r>
      <w:proofErr w:type="spellStart"/>
      <w:r w:rsidRPr="00494C2C">
        <w:rPr>
          <w:rFonts w:ascii="Verdana" w:hAnsi="Verdana"/>
          <w:sz w:val="20"/>
          <w:szCs w:val="20"/>
        </w:rPr>
        <w:t>zbog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povećanja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interesa</w:t>
      </w:r>
      <w:proofErr w:type="spellEnd"/>
      <w:r w:rsidRPr="00494C2C">
        <w:rPr>
          <w:rFonts w:ascii="Verdana" w:hAnsi="Verdana"/>
          <w:sz w:val="20"/>
          <w:szCs w:val="20"/>
        </w:rPr>
        <w:t xml:space="preserve"> za </w:t>
      </w:r>
      <w:proofErr w:type="spellStart"/>
      <w:r w:rsidRPr="00494C2C">
        <w:rPr>
          <w:rFonts w:ascii="Verdana" w:hAnsi="Verdana"/>
          <w:sz w:val="20"/>
          <w:szCs w:val="20"/>
        </w:rPr>
        <w:t>izgradnju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gospodarskih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sadržaja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na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području</w:t>
      </w:r>
      <w:proofErr w:type="spellEnd"/>
      <w:r w:rsidRPr="00494C2C">
        <w:rPr>
          <w:rFonts w:ascii="Verdana" w:hAnsi="Verdana"/>
          <w:sz w:val="20"/>
          <w:szCs w:val="20"/>
        </w:rPr>
        <w:t xml:space="preserve"> Općine, </w:t>
      </w:r>
      <w:proofErr w:type="spellStart"/>
      <w:r w:rsidRPr="00494C2C">
        <w:rPr>
          <w:rFonts w:ascii="Verdana" w:hAnsi="Verdana"/>
          <w:sz w:val="20"/>
          <w:szCs w:val="20"/>
        </w:rPr>
        <w:t>Također</w:t>
      </w:r>
      <w:proofErr w:type="spellEnd"/>
      <w:r w:rsidRPr="00494C2C">
        <w:rPr>
          <w:rFonts w:ascii="Verdana" w:hAnsi="Verdana"/>
          <w:sz w:val="20"/>
          <w:szCs w:val="20"/>
        </w:rPr>
        <w:t xml:space="preserve">, u </w:t>
      </w:r>
      <w:proofErr w:type="spellStart"/>
      <w:r w:rsidRPr="00494C2C">
        <w:rPr>
          <w:rFonts w:ascii="Verdana" w:hAnsi="Verdana"/>
          <w:sz w:val="20"/>
          <w:szCs w:val="20"/>
        </w:rPr>
        <w:t>proteklom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razdoblju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donesene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su</w:t>
      </w:r>
      <w:proofErr w:type="spellEnd"/>
      <w:r w:rsidRPr="00494C2C">
        <w:rPr>
          <w:rFonts w:ascii="Verdana" w:hAnsi="Verdana"/>
          <w:sz w:val="20"/>
          <w:szCs w:val="20"/>
        </w:rPr>
        <w:t xml:space="preserve"> II. </w:t>
      </w:r>
      <w:proofErr w:type="spellStart"/>
      <w:r w:rsidRPr="00494C2C">
        <w:rPr>
          <w:rFonts w:ascii="Verdana" w:hAnsi="Verdana"/>
          <w:sz w:val="20"/>
          <w:szCs w:val="20"/>
        </w:rPr>
        <w:t>Izmjene</w:t>
      </w:r>
      <w:proofErr w:type="spellEnd"/>
      <w:r w:rsidRPr="00494C2C">
        <w:rPr>
          <w:rFonts w:ascii="Verdana" w:hAnsi="Verdana"/>
          <w:sz w:val="20"/>
          <w:szCs w:val="20"/>
        </w:rPr>
        <w:t xml:space="preserve"> i </w:t>
      </w:r>
      <w:proofErr w:type="spellStart"/>
      <w:r w:rsidRPr="00494C2C">
        <w:rPr>
          <w:rFonts w:ascii="Verdana" w:hAnsi="Verdana"/>
          <w:sz w:val="20"/>
          <w:szCs w:val="20"/>
        </w:rPr>
        <w:t>dopune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Prostornog</w:t>
      </w:r>
      <w:proofErr w:type="spellEnd"/>
      <w:r w:rsidRPr="00494C2C">
        <w:rPr>
          <w:rFonts w:ascii="Verdana" w:hAnsi="Verdana"/>
          <w:sz w:val="20"/>
          <w:szCs w:val="20"/>
        </w:rPr>
        <w:t xml:space="preserve"> plana Karlovačke </w:t>
      </w:r>
      <w:proofErr w:type="gramStart"/>
      <w:r w:rsidRPr="00494C2C">
        <w:rPr>
          <w:rFonts w:ascii="Verdana" w:hAnsi="Verdana"/>
          <w:sz w:val="20"/>
          <w:szCs w:val="20"/>
        </w:rPr>
        <w:t>županije  s</w:t>
      </w:r>
      <w:proofErr w:type="gram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kojima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treba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uskladiti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ovaj</w:t>
      </w:r>
      <w:proofErr w:type="spellEnd"/>
      <w:r w:rsidRPr="00494C2C">
        <w:rPr>
          <w:rFonts w:ascii="Verdana" w:hAnsi="Verdana"/>
          <w:sz w:val="20"/>
          <w:szCs w:val="20"/>
        </w:rPr>
        <w:t xml:space="preserve"> Plan</w:t>
      </w:r>
    </w:p>
    <w:p w14:paraId="1C1725B3" w14:textId="77777777" w:rsidR="00F97E0A" w:rsidRPr="00494C2C" w:rsidRDefault="00F97E0A" w:rsidP="00F97E0A">
      <w:pPr>
        <w:tabs>
          <w:tab w:val="left" w:pos="709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494C2C">
        <w:rPr>
          <w:rFonts w:ascii="Verdana" w:hAnsi="Verdana"/>
          <w:sz w:val="20"/>
          <w:szCs w:val="20"/>
        </w:rPr>
        <w:tab/>
      </w:r>
    </w:p>
    <w:p w14:paraId="3F0E0584" w14:textId="77777777" w:rsidR="00F97E0A" w:rsidRPr="00494C2C" w:rsidRDefault="00F97E0A" w:rsidP="00F97E0A">
      <w:pPr>
        <w:tabs>
          <w:tab w:val="left" w:pos="9000"/>
        </w:tabs>
        <w:autoSpaceDE w:val="0"/>
        <w:autoSpaceDN w:val="0"/>
        <w:adjustRightInd w:val="0"/>
        <w:jc w:val="both"/>
        <w:outlineLvl w:val="0"/>
        <w:rPr>
          <w:rFonts w:ascii="Verdana" w:hAnsi="Verdana"/>
          <w:b/>
          <w:sz w:val="20"/>
          <w:szCs w:val="20"/>
        </w:rPr>
      </w:pPr>
      <w:r w:rsidRPr="00494C2C">
        <w:rPr>
          <w:rFonts w:ascii="Verdana" w:hAnsi="Verdana"/>
          <w:b/>
          <w:sz w:val="20"/>
          <w:szCs w:val="20"/>
        </w:rPr>
        <w:t>VI. CILJEVI I PROGRAMSKA POLAZIŠTA IZMJENA I DOPUNA PLANA</w:t>
      </w:r>
    </w:p>
    <w:p w14:paraId="17F6695B" w14:textId="77777777" w:rsidR="00F97E0A" w:rsidRPr="00494C2C" w:rsidRDefault="00F97E0A" w:rsidP="00F97E0A">
      <w:pPr>
        <w:keepNext/>
        <w:keepLines/>
        <w:spacing w:before="320"/>
        <w:jc w:val="center"/>
        <w:outlineLvl w:val="8"/>
        <w:rPr>
          <w:rFonts w:ascii="Verdana" w:hAnsi="Verdana"/>
          <w:b/>
          <w:iCs/>
          <w:sz w:val="20"/>
          <w:szCs w:val="20"/>
        </w:rPr>
      </w:pPr>
      <w:proofErr w:type="spellStart"/>
      <w:r w:rsidRPr="00494C2C">
        <w:rPr>
          <w:rFonts w:ascii="Verdana" w:hAnsi="Verdana"/>
          <w:b/>
          <w:sz w:val="20"/>
          <w:szCs w:val="20"/>
        </w:rPr>
        <w:t>Članak</w:t>
      </w:r>
      <w:proofErr w:type="spellEnd"/>
      <w:r w:rsidRPr="00494C2C">
        <w:rPr>
          <w:rFonts w:ascii="Verdana" w:hAnsi="Verdana"/>
          <w:b/>
          <w:sz w:val="20"/>
          <w:szCs w:val="20"/>
        </w:rPr>
        <w:t xml:space="preserve"> </w:t>
      </w:r>
      <w:r w:rsidRPr="00494C2C">
        <w:rPr>
          <w:rFonts w:ascii="Verdana" w:hAnsi="Verdana"/>
          <w:b/>
          <w:iCs/>
          <w:sz w:val="20"/>
          <w:szCs w:val="20"/>
        </w:rPr>
        <w:fldChar w:fldCharType="begin"/>
      </w:r>
      <w:r w:rsidRPr="00494C2C">
        <w:rPr>
          <w:rFonts w:ascii="Verdana" w:hAnsi="Verdana"/>
          <w:b/>
          <w:iCs/>
          <w:sz w:val="20"/>
          <w:szCs w:val="20"/>
        </w:rPr>
        <w:instrText xml:space="preserve"> AUTONUM </w:instrText>
      </w:r>
      <w:r w:rsidRPr="00494C2C">
        <w:rPr>
          <w:rFonts w:ascii="Verdana" w:hAnsi="Verdana"/>
          <w:b/>
          <w:iCs/>
          <w:sz w:val="20"/>
          <w:szCs w:val="20"/>
        </w:rPr>
        <w:fldChar w:fldCharType="end"/>
      </w:r>
    </w:p>
    <w:p w14:paraId="633477B6" w14:textId="77777777" w:rsidR="00F97E0A" w:rsidRPr="00494C2C" w:rsidRDefault="00F97E0A" w:rsidP="00F97E0A">
      <w:pPr>
        <w:tabs>
          <w:tab w:val="left" w:pos="709"/>
          <w:tab w:val="left" w:pos="9000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494C2C">
        <w:rPr>
          <w:rFonts w:ascii="Verdana" w:hAnsi="Verdana"/>
          <w:sz w:val="20"/>
          <w:szCs w:val="20"/>
        </w:rPr>
        <w:tab/>
      </w:r>
      <w:proofErr w:type="spellStart"/>
      <w:r w:rsidRPr="00494C2C">
        <w:rPr>
          <w:rFonts w:ascii="Verdana" w:hAnsi="Verdana"/>
          <w:sz w:val="20"/>
          <w:szCs w:val="20"/>
        </w:rPr>
        <w:t>Istaknutim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razlozima</w:t>
      </w:r>
      <w:proofErr w:type="spellEnd"/>
      <w:r w:rsidRPr="00494C2C">
        <w:rPr>
          <w:rFonts w:ascii="Verdana" w:hAnsi="Verdana"/>
          <w:sz w:val="20"/>
          <w:szCs w:val="20"/>
        </w:rPr>
        <w:t xml:space="preserve"> za </w:t>
      </w:r>
      <w:proofErr w:type="spellStart"/>
      <w:r w:rsidRPr="00494C2C">
        <w:rPr>
          <w:rFonts w:ascii="Verdana" w:hAnsi="Verdana"/>
          <w:sz w:val="20"/>
          <w:szCs w:val="20"/>
        </w:rPr>
        <w:t>izradu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Izmjena</w:t>
      </w:r>
      <w:proofErr w:type="spellEnd"/>
      <w:r w:rsidRPr="00494C2C">
        <w:rPr>
          <w:rFonts w:ascii="Verdana" w:hAnsi="Verdana"/>
          <w:sz w:val="20"/>
          <w:szCs w:val="20"/>
        </w:rPr>
        <w:t xml:space="preserve"> i </w:t>
      </w:r>
      <w:proofErr w:type="spellStart"/>
      <w:r w:rsidRPr="00494C2C">
        <w:rPr>
          <w:rFonts w:ascii="Verdana" w:hAnsi="Verdana"/>
          <w:sz w:val="20"/>
          <w:szCs w:val="20"/>
        </w:rPr>
        <w:t>dopuna</w:t>
      </w:r>
      <w:proofErr w:type="spellEnd"/>
      <w:r w:rsidRPr="00494C2C">
        <w:rPr>
          <w:rFonts w:ascii="Verdana" w:hAnsi="Verdana"/>
          <w:sz w:val="20"/>
          <w:szCs w:val="20"/>
        </w:rPr>
        <w:t xml:space="preserve"> Plana </w:t>
      </w:r>
      <w:proofErr w:type="spellStart"/>
      <w:r w:rsidRPr="00494C2C">
        <w:rPr>
          <w:rFonts w:ascii="Verdana" w:hAnsi="Verdana"/>
          <w:sz w:val="20"/>
          <w:szCs w:val="20"/>
        </w:rPr>
        <w:t>određeni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su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ujedno</w:t>
      </w:r>
      <w:proofErr w:type="spellEnd"/>
      <w:r w:rsidRPr="00494C2C">
        <w:rPr>
          <w:rFonts w:ascii="Verdana" w:hAnsi="Verdana"/>
          <w:sz w:val="20"/>
          <w:szCs w:val="20"/>
        </w:rPr>
        <w:t xml:space="preserve"> i </w:t>
      </w:r>
      <w:proofErr w:type="spellStart"/>
      <w:r w:rsidRPr="00494C2C">
        <w:rPr>
          <w:rFonts w:ascii="Verdana" w:hAnsi="Verdana"/>
          <w:sz w:val="20"/>
          <w:szCs w:val="20"/>
        </w:rPr>
        <w:t>sljedeći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osnovni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ciljevi</w:t>
      </w:r>
      <w:proofErr w:type="spellEnd"/>
      <w:r w:rsidRPr="00494C2C">
        <w:rPr>
          <w:rFonts w:ascii="Verdana" w:hAnsi="Verdana"/>
          <w:sz w:val="20"/>
          <w:szCs w:val="20"/>
        </w:rPr>
        <w:t xml:space="preserve"> i </w:t>
      </w:r>
      <w:proofErr w:type="spellStart"/>
      <w:r w:rsidRPr="00494C2C">
        <w:rPr>
          <w:rFonts w:ascii="Verdana" w:hAnsi="Verdana"/>
          <w:sz w:val="20"/>
          <w:szCs w:val="20"/>
        </w:rPr>
        <w:t>programska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polazišta</w:t>
      </w:r>
      <w:proofErr w:type="spellEnd"/>
      <w:r w:rsidRPr="00494C2C">
        <w:rPr>
          <w:rFonts w:ascii="Verdana" w:hAnsi="Verdana"/>
          <w:sz w:val="20"/>
          <w:szCs w:val="20"/>
        </w:rPr>
        <w:t>:</w:t>
      </w:r>
    </w:p>
    <w:p w14:paraId="6EE16F09" w14:textId="77777777" w:rsidR="00F97E0A" w:rsidRPr="00494C2C" w:rsidRDefault="00F97E0A" w:rsidP="00F97E0A">
      <w:pPr>
        <w:numPr>
          <w:ilvl w:val="0"/>
          <w:numId w:val="10"/>
        </w:numPr>
        <w:jc w:val="both"/>
        <w:rPr>
          <w:rFonts w:ascii="Verdana" w:hAnsi="Verdana" w:cs="Arial"/>
          <w:sz w:val="20"/>
          <w:szCs w:val="20"/>
        </w:rPr>
      </w:pPr>
      <w:proofErr w:type="spellStart"/>
      <w:r w:rsidRPr="00494C2C">
        <w:rPr>
          <w:rFonts w:ascii="Verdana" w:hAnsi="Verdana" w:cs="Arial"/>
          <w:sz w:val="20"/>
          <w:szCs w:val="20"/>
        </w:rPr>
        <w:t>Usklađivanje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građevinskih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područja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94C2C">
        <w:rPr>
          <w:rFonts w:ascii="Verdana" w:hAnsi="Verdana" w:cs="Arial"/>
          <w:sz w:val="20"/>
          <w:szCs w:val="20"/>
        </w:rPr>
        <w:t>izdvojenih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dijelova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građevinskih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područja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sa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potrebama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vlasnika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nekretnina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94C2C">
        <w:rPr>
          <w:rFonts w:ascii="Verdana" w:hAnsi="Verdana" w:cs="Arial"/>
          <w:sz w:val="20"/>
          <w:szCs w:val="20"/>
        </w:rPr>
        <w:t>drugih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korisnika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prostora</w:t>
      </w:r>
      <w:proofErr w:type="spellEnd"/>
    </w:p>
    <w:p w14:paraId="596D9804" w14:textId="77777777" w:rsidR="00F97E0A" w:rsidRPr="00494C2C" w:rsidRDefault="00F97E0A" w:rsidP="00F97E0A">
      <w:pPr>
        <w:numPr>
          <w:ilvl w:val="0"/>
          <w:numId w:val="10"/>
        </w:numPr>
        <w:jc w:val="both"/>
        <w:rPr>
          <w:rFonts w:ascii="Verdana" w:hAnsi="Verdana" w:cs="Arial"/>
          <w:sz w:val="20"/>
          <w:szCs w:val="20"/>
        </w:rPr>
      </w:pPr>
      <w:proofErr w:type="spellStart"/>
      <w:r w:rsidRPr="00494C2C">
        <w:rPr>
          <w:rFonts w:ascii="Verdana" w:hAnsi="Verdana" w:cs="Arial"/>
          <w:sz w:val="20"/>
          <w:szCs w:val="20"/>
        </w:rPr>
        <w:t>Usklađenje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odredbi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94C2C">
        <w:rPr>
          <w:rFonts w:ascii="Verdana" w:hAnsi="Verdana" w:cs="Arial"/>
          <w:sz w:val="20"/>
          <w:szCs w:val="20"/>
        </w:rPr>
        <w:t>provedbu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PPUO Lasinja u </w:t>
      </w:r>
      <w:proofErr w:type="spellStart"/>
      <w:r w:rsidRPr="00494C2C">
        <w:rPr>
          <w:rFonts w:ascii="Verdana" w:hAnsi="Verdana" w:cs="Arial"/>
          <w:sz w:val="20"/>
          <w:szCs w:val="20"/>
        </w:rPr>
        <w:t>skladu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sa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stvarnim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stanjem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94C2C">
        <w:rPr>
          <w:rFonts w:ascii="Verdana" w:hAnsi="Verdana" w:cs="Arial"/>
          <w:sz w:val="20"/>
          <w:szCs w:val="20"/>
        </w:rPr>
        <w:t>planiranim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potrebama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razvoja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Općine Lasinja</w:t>
      </w:r>
    </w:p>
    <w:p w14:paraId="5C6DB315" w14:textId="77777777" w:rsidR="00F97E0A" w:rsidRPr="00494C2C" w:rsidRDefault="00F97E0A" w:rsidP="00F97E0A">
      <w:pPr>
        <w:numPr>
          <w:ilvl w:val="0"/>
          <w:numId w:val="10"/>
        </w:numPr>
        <w:jc w:val="both"/>
        <w:rPr>
          <w:rFonts w:ascii="Verdana" w:hAnsi="Verdana" w:cs="Arial"/>
          <w:sz w:val="20"/>
          <w:szCs w:val="20"/>
        </w:rPr>
      </w:pPr>
      <w:proofErr w:type="spellStart"/>
      <w:r w:rsidRPr="00494C2C">
        <w:rPr>
          <w:rFonts w:ascii="Verdana" w:hAnsi="Verdana" w:cs="Arial"/>
          <w:sz w:val="20"/>
          <w:szCs w:val="20"/>
        </w:rPr>
        <w:t>Racionaliziranje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obveze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izrade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urbanističkih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planova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uređenja</w:t>
      </w:r>
      <w:proofErr w:type="spellEnd"/>
    </w:p>
    <w:p w14:paraId="777C2077" w14:textId="77777777" w:rsidR="00F97E0A" w:rsidRPr="00494C2C" w:rsidRDefault="00F97E0A" w:rsidP="00F97E0A">
      <w:pPr>
        <w:numPr>
          <w:ilvl w:val="0"/>
          <w:numId w:val="10"/>
        </w:numPr>
        <w:jc w:val="both"/>
        <w:rPr>
          <w:rFonts w:ascii="Verdana" w:hAnsi="Verdana" w:cs="Arial"/>
          <w:sz w:val="20"/>
          <w:szCs w:val="20"/>
        </w:rPr>
      </w:pPr>
      <w:proofErr w:type="spellStart"/>
      <w:r w:rsidRPr="00494C2C">
        <w:rPr>
          <w:rFonts w:ascii="Verdana" w:hAnsi="Verdana" w:cs="Arial"/>
          <w:sz w:val="20"/>
          <w:szCs w:val="20"/>
        </w:rPr>
        <w:lastRenderedPageBreak/>
        <w:t>Osiguranje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prostorno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planskih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preduvjeta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za razvoj </w:t>
      </w:r>
      <w:proofErr w:type="spellStart"/>
      <w:r w:rsidRPr="00494C2C">
        <w:rPr>
          <w:rFonts w:ascii="Verdana" w:hAnsi="Verdana" w:cs="Arial"/>
          <w:sz w:val="20"/>
          <w:szCs w:val="20"/>
        </w:rPr>
        <w:t>infrastrukture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94C2C">
        <w:rPr>
          <w:rFonts w:ascii="Verdana" w:hAnsi="Verdana" w:cs="Arial"/>
          <w:sz w:val="20"/>
          <w:szCs w:val="20"/>
        </w:rPr>
        <w:t>gospodarstva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te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proizvodnje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energije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iz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obnovljivih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izvora</w:t>
      </w:r>
      <w:proofErr w:type="spellEnd"/>
    </w:p>
    <w:p w14:paraId="6FF66E63" w14:textId="77777777" w:rsidR="00F97E0A" w:rsidRPr="00494C2C" w:rsidRDefault="00F97E0A" w:rsidP="00F97E0A">
      <w:pPr>
        <w:numPr>
          <w:ilvl w:val="0"/>
          <w:numId w:val="10"/>
        </w:numPr>
        <w:jc w:val="both"/>
        <w:rPr>
          <w:rFonts w:ascii="Verdana" w:hAnsi="Verdana" w:cs="Arial"/>
          <w:sz w:val="20"/>
          <w:szCs w:val="20"/>
        </w:rPr>
      </w:pPr>
      <w:proofErr w:type="spellStart"/>
      <w:r w:rsidRPr="00494C2C">
        <w:rPr>
          <w:rFonts w:ascii="Verdana" w:hAnsi="Verdana" w:cs="Arial"/>
          <w:sz w:val="20"/>
          <w:szCs w:val="20"/>
        </w:rPr>
        <w:t>Usklađenje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Prostornog</w:t>
      </w:r>
      <w:proofErr w:type="spellEnd"/>
      <w:r w:rsidRPr="00494C2C">
        <w:rPr>
          <w:rFonts w:ascii="Verdana" w:hAnsi="Verdana"/>
          <w:sz w:val="20"/>
          <w:szCs w:val="20"/>
        </w:rPr>
        <w:t xml:space="preserve"> plana </w:t>
      </w:r>
      <w:proofErr w:type="spellStart"/>
      <w:r w:rsidRPr="00494C2C">
        <w:rPr>
          <w:rFonts w:ascii="Verdana" w:hAnsi="Verdana"/>
          <w:sz w:val="20"/>
          <w:szCs w:val="20"/>
        </w:rPr>
        <w:t>uređenja</w:t>
      </w:r>
      <w:proofErr w:type="spellEnd"/>
      <w:r w:rsidRPr="00494C2C">
        <w:rPr>
          <w:rFonts w:ascii="Verdana" w:hAnsi="Verdana"/>
          <w:sz w:val="20"/>
          <w:szCs w:val="20"/>
        </w:rPr>
        <w:t xml:space="preserve"> Općine Lasinja </w:t>
      </w:r>
      <w:proofErr w:type="spellStart"/>
      <w:r w:rsidRPr="00494C2C">
        <w:rPr>
          <w:rFonts w:ascii="Verdana" w:hAnsi="Verdana" w:cs="Arial"/>
          <w:sz w:val="20"/>
          <w:szCs w:val="20"/>
        </w:rPr>
        <w:t>sa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odredbama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zakona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94C2C">
        <w:rPr>
          <w:rFonts w:ascii="Verdana" w:hAnsi="Verdana" w:cs="Arial"/>
          <w:sz w:val="20"/>
          <w:szCs w:val="20"/>
        </w:rPr>
        <w:t>planova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višeg</w:t>
      </w:r>
      <w:proofErr w:type="spellEnd"/>
      <w:r w:rsidRPr="00494C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Arial"/>
          <w:sz w:val="20"/>
          <w:szCs w:val="20"/>
        </w:rPr>
        <w:t>reda</w:t>
      </w:r>
      <w:proofErr w:type="spellEnd"/>
      <w:r w:rsidRPr="00494C2C">
        <w:rPr>
          <w:rFonts w:ascii="Verdana" w:hAnsi="Verdana" w:cs="Arial"/>
          <w:sz w:val="20"/>
          <w:szCs w:val="20"/>
        </w:rPr>
        <w:t>.</w:t>
      </w:r>
    </w:p>
    <w:p w14:paraId="5BF5C13A" w14:textId="77777777" w:rsidR="00F97E0A" w:rsidRPr="00494C2C" w:rsidRDefault="00F97E0A" w:rsidP="00F97E0A">
      <w:pPr>
        <w:ind w:firstLine="709"/>
        <w:jc w:val="both"/>
        <w:rPr>
          <w:rFonts w:ascii="Verdana" w:hAnsi="Verdana" w:cs="Arial"/>
          <w:sz w:val="20"/>
          <w:szCs w:val="20"/>
        </w:rPr>
      </w:pPr>
      <w:proofErr w:type="spellStart"/>
      <w:r w:rsidRPr="00494C2C">
        <w:rPr>
          <w:rFonts w:ascii="Verdana" w:hAnsi="Verdana"/>
          <w:sz w:val="20"/>
          <w:szCs w:val="20"/>
        </w:rPr>
        <w:t>Osim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navedenih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ciljeva</w:t>
      </w:r>
      <w:proofErr w:type="spellEnd"/>
      <w:r w:rsidRPr="00494C2C">
        <w:rPr>
          <w:rFonts w:ascii="Verdana" w:hAnsi="Verdana"/>
          <w:sz w:val="20"/>
          <w:szCs w:val="20"/>
        </w:rPr>
        <w:t xml:space="preserve">, </w:t>
      </w:r>
      <w:proofErr w:type="spellStart"/>
      <w:r w:rsidRPr="00494C2C">
        <w:rPr>
          <w:rFonts w:ascii="Verdana" w:hAnsi="Verdana"/>
          <w:sz w:val="20"/>
          <w:szCs w:val="20"/>
        </w:rPr>
        <w:t>moguće</w:t>
      </w:r>
      <w:proofErr w:type="spellEnd"/>
      <w:r w:rsidRPr="00494C2C">
        <w:rPr>
          <w:rFonts w:ascii="Verdana" w:hAnsi="Verdana"/>
          <w:sz w:val="20"/>
          <w:szCs w:val="20"/>
        </w:rPr>
        <w:t xml:space="preserve"> je </w:t>
      </w:r>
      <w:proofErr w:type="spellStart"/>
      <w:r w:rsidRPr="00494C2C">
        <w:rPr>
          <w:rFonts w:ascii="Verdana" w:hAnsi="Verdana"/>
          <w:sz w:val="20"/>
          <w:szCs w:val="20"/>
        </w:rPr>
        <w:t>izvršiti</w:t>
      </w:r>
      <w:proofErr w:type="spellEnd"/>
      <w:r w:rsidRPr="00494C2C">
        <w:rPr>
          <w:rFonts w:ascii="Verdana" w:hAnsi="Verdana"/>
          <w:sz w:val="20"/>
          <w:szCs w:val="20"/>
        </w:rPr>
        <w:t xml:space="preserve"> i </w:t>
      </w:r>
      <w:proofErr w:type="spellStart"/>
      <w:r w:rsidRPr="00494C2C">
        <w:rPr>
          <w:rFonts w:ascii="Verdana" w:hAnsi="Verdana"/>
          <w:sz w:val="20"/>
          <w:szCs w:val="20"/>
        </w:rPr>
        <w:t>druge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dopune</w:t>
      </w:r>
      <w:proofErr w:type="spellEnd"/>
      <w:r w:rsidRPr="00494C2C">
        <w:rPr>
          <w:rFonts w:ascii="Verdana" w:hAnsi="Verdana"/>
          <w:sz w:val="20"/>
          <w:szCs w:val="20"/>
        </w:rPr>
        <w:t xml:space="preserve"> i </w:t>
      </w:r>
      <w:proofErr w:type="spellStart"/>
      <w:r w:rsidRPr="00494C2C">
        <w:rPr>
          <w:rFonts w:ascii="Verdana" w:hAnsi="Verdana"/>
          <w:sz w:val="20"/>
          <w:szCs w:val="20"/>
        </w:rPr>
        <w:t>korekcije</w:t>
      </w:r>
      <w:proofErr w:type="spellEnd"/>
      <w:r w:rsidRPr="00494C2C">
        <w:rPr>
          <w:rFonts w:ascii="Verdana" w:hAnsi="Verdana"/>
          <w:sz w:val="20"/>
          <w:szCs w:val="20"/>
        </w:rPr>
        <w:t xml:space="preserve">, u </w:t>
      </w:r>
      <w:proofErr w:type="spellStart"/>
      <w:r w:rsidRPr="00494C2C">
        <w:rPr>
          <w:rFonts w:ascii="Verdana" w:hAnsi="Verdana"/>
          <w:sz w:val="20"/>
          <w:szCs w:val="20"/>
        </w:rPr>
        <w:t>skladu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sa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zahtjevima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nadležnih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javnopravnih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tijela</w:t>
      </w:r>
      <w:proofErr w:type="spellEnd"/>
      <w:r w:rsidRPr="00494C2C">
        <w:rPr>
          <w:rFonts w:ascii="Verdana" w:hAnsi="Verdana"/>
          <w:sz w:val="20"/>
          <w:szCs w:val="20"/>
        </w:rPr>
        <w:t>.</w:t>
      </w:r>
    </w:p>
    <w:p w14:paraId="7E02B23F" w14:textId="77777777" w:rsidR="00F97E0A" w:rsidRPr="00494C2C" w:rsidRDefault="00F97E0A" w:rsidP="00F97E0A">
      <w:pPr>
        <w:tabs>
          <w:tab w:val="left" w:pos="9000"/>
        </w:tabs>
        <w:autoSpaceDE w:val="0"/>
        <w:autoSpaceDN w:val="0"/>
        <w:adjustRightInd w:val="0"/>
        <w:ind w:left="284" w:hanging="284"/>
        <w:jc w:val="both"/>
        <w:outlineLvl w:val="0"/>
        <w:rPr>
          <w:rFonts w:ascii="Verdana" w:hAnsi="Verdana"/>
          <w:sz w:val="20"/>
          <w:szCs w:val="20"/>
        </w:rPr>
      </w:pPr>
    </w:p>
    <w:p w14:paraId="487D1578" w14:textId="77777777" w:rsidR="00F97E0A" w:rsidRPr="00494C2C" w:rsidRDefault="00F97E0A" w:rsidP="00F97E0A">
      <w:pPr>
        <w:tabs>
          <w:tab w:val="left" w:pos="9000"/>
        </w:tabs>
        <w:autoSpaceDE w:val="0"/>
        <w:autoSpaceDN w:val="0"/>
        <w:adjustRightInd w:val="0"/>
        <w:jc w:val="both"/>
        <w:outlineLvl w:val="0"/>
        <w:rPr>
          <w:rFonts w:ascii="Verdana" w:hAnsi="Verdana"/>
          <w:b/>
          <w:sz w:val="20"/>
          <w:szCs w:val="20"/>
        </w:rPr>
      </w:pPr>
      <w:r w:rsidRPr="00494C2C">
        <w:rPr>
          <w:rFonts w:ascii="Verdana" w:hAnsi="Verdana"/>
          <w:b/>
          <w:sz w:val="20"/>
          <w:szCs w:val="20"/>
        </w:rPr>
        <w:t>VII. POPIS SEKTORSKIH STRATEGIJA, PLANOVA, STUDIJA I DRUGIH DOKUMENATA PROPISANIH POSEBNIM ZAKONIMA</w:t>
      </w:r>
    </w:p>
    <w:p w14:paraId="01AD7CBB" w14:textId="77777777" w:rsidR="00F97E0A" w:rsidRPr="00494C2C" w:rsidRDefault="00F97E0A" w:rsidP="00F97E0A">
      <w:pPr>
        <w:keepNext/>
        <w:keepLines/>
        <w:spacing w:before="320"/>
        <w:jc w:val="center"/>
        <w:outlineLvl w:val="8"/>
        <w:rPr>
          <w:rFonts w:ascii="Verdana" w:hAnsi="Verdana"/>
          <w:b/>
          <w:iCs/>
          <w:sz w:val="20"/>
          <w:szCs w:val="20"/>
        </w:rPr>
      </w:pPr>
      <w:proofErr w:type="spellStart"/>
      <w:r w:rsidRPr="00494C2C">
        <w:rPr>
          <w:rFonts w:ascii="Verdana" w:hAnsi="Verdana"/>
          <w:b/>
          <w:sz w:val="20"/>
          <w:szCs w:val="20"/>
        </w:rPr>
        <w:t>Članak</w:t>
      </w:r>
      <w:proofErr w:type="spellEnd"/>
      <w:r w:rsidRPr="00494C2C">
        <w:rPr>
          <w:rFonts w:ascii="Verdana" w:hAnsi="Verdana"/>
          <w:b/>
          <w:sz w:val="20"/>
          <w:szCs w:val="20"/>
        </w:rPr>
        <w:t xml:space="preserve"> </w:t>
      </w:r>
      <w:r w:rsidRPr="00494C2C">
        <w:rPr>
          <w:rFonts w:ascii="Verdana" w:hAnsi="Verdana"/>
          <w:b/>
          <w:iCs/>
          <w:sz w:val="20"/>
          <w:szCs w:val="20"/>
        </w:rPr>
        <w:fldChar w:fldCharType="begin"/>
      </w:r>
      <w:r w:rsidRPr="00494C2C">
        <w:rPr>
          <w:rFonts w:ascii="Verdana" w:hAnsi="Verdana"/>
          <w:b/>
          <w:iCs/>
          <w:sz w:val="20"/>
          <w:szCs w:val="20"/>
        </w:rPr>
        <w:instrText xml:space="preserve"> AUTONUM </w:instrText>
      </w:r>
      <w:r w:rsidRPr="00494C2C">
        <w:rPr>
          <w:rFonts w:ascii="Verdana" w:hAnsi="Verdana"/>
          <w:b/>
          <w:iCs/>
          <w:sz w:val="20"/>
          <w:szCs w:val="20"/>
        </w:rPr>
        <w:fldChar w:fldCharType="end"/>
      </w:r>
    </w:p>
    <w:p w14:paraId="7796C721" w14:textId="77777777" w:rsidR="00F97E0A" w:rsidRPr="00494C2C" w:rsidRDefault="00F97E0A" w:rsidP="00F97E0A">
      <w:pPr>
        <w:tabs>
          <w:tab w:val="left" w:pos="709"/>
          <w:tab w:val="left" w:pos="9000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494C2C">
        <w:rPr>
          <w:rFonts w:ascii="Verdana" w:hAnsi="Verdana"/>
          <w:sz w:val="20"/>
          <w:szCs w:val="20"/>
        </w:rPr>
        <w:tab/>
      </w:r>
      <w:proofErr w:type="spellStart"/>
      <w:r w:rsidRPr="00494C2C">
        <w:rPr>
          <w:rFonts w:ascii="Verdana" w:hAnsi="Verdana"/>
          <w:sz w:val="20"/>
          <w:szCs w:val="20"/>
        </w:rPr>
        <w:t>Prilikom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izrade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ovih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Izmjena</w:t>
      </w:r>
      <w:proofErr w:type="spellEnd"/>
      <w:r w:rsidRPr="00494C2C">
        <w:rPr>
          <w:rFonts w:ascii="Verdana" w:hAnsi="Verdana"/>
          <w:sz w:val="20"/>
          <w:szCs w:val="20"/>
        </w:rPr>
        <w:t xml:space="preserve"> Plana </w:t>
      </w:r>
      <w:proofErr w:type="spellStart"/>
      <w:r w:rsidRPr="00494C2C">
        <w:rPr>
          <w:rFonts w:ascii="Verdana" w:hAnsi="Verdana"/>
          <w:sz w:val="20"/>
          <w:szCs w:val="20"/>
        </w:rPr>
        <w:t>neće</w:t>
      </w:r>
      <w:proofErr w:type="spellEnd"/>
      <w:r w:rsidRPr="00494C2C">
        <w:rPr>
          <w:rFonts w:ascii="Verdana" w:hAnsi="Verdana"/>
          <w:sz w:val="20"/>
          <w:szCs w:val="20"/>
        </w:rPr>
        <w:t xml:space="preserve"> se </w:t>
      </w:r>
      <w:proofErr w:type="spellStart"/>
      <w:proofErr w:type="gramStart"/>
      <w:r w:rsidRPr="00494C2C">
        <w:rPr>
          <w:rFonts w:ascii="Verdana" w:hAnsi="Verdana"/>
          <w:sz w:val="20"/>
          <w:szCs w:val="20"/>
        </w:rPr>
        <w:t>pribavljati</w:t>
      </w:r>
      <w:proofErr w:type="spellEnd"/>
      <w:r w:rsidRPr="00494C2C">
        <w:rPr>
          <w:rFonts w:ascii="Verdana" w:hAnsi="Verdana"/>
          <w:sz w:val="20"/>
          <w:szCs w:val="20"/>
        </w:rPr>
        <w:t xml:space="preserve">  </w:t>
      </w:r>
      <w:proofErr w:type="spellStart"/>
      <w:r w:rsidRPr="00494C2C">
        <w:rPr>
          <w:rFonts w:ascii="Verdana" w:hAnsi="Verdana"/>
          <w:sz w:val="20"/>
          <w:szCs w:val="20"/>
        </w:rPr>
        <w:t>nove</w:t>
      </w:r>
      <w:proofErr w:type="spellEnd"/>
      <w:proofErr w:type="gram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sektorske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strategije</w:t>
      </w:r>
      <w:proofErr w:type="spellEnd"/>
      <w:r w:rsidRPr="00494C2C">
        <w:rPr>
          <w:rFonts w:ascii="Verdana" w:hAnsi="Verdana"/>
          <w:sz w:val="20"/>
          <w:szCs w:val="20"/>
        </w:rPr>
        <w:t xml:space="preserve"> i </w:t>
      </w:r>
      <w:proofErr w:type="spellStart"/>
      <w:r w:rsidRPr="00494C2C">
        <w:rPr>
          <w:rFonts w:ascii="Verdana" w:hAnsi="Verdana"/>
          <w:sz w:val="20"/>
          <w:szCs w:val="20"/>
        </w:rPr>
        <w:t>druge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stručne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podloge</w:t>
      </w:r>
      <w:proofErr w:type="spellEnd"/>
      <w:r w:rsidRPr="00494C2C">
        <w:rPr>
          <w:rFonts w:ascii="Verdana" w:hAnsi="Verdana"/>
          <w:sz w:val="20"/>
          <w:szCs w:val="20"/>
        </w:rPr>
        <w:t xml:space="preserve">, </w:t>
      </w:r>
      <w:proofErr w:type="spellStart"/>
      <w:r w:rsidRPr="00494C2C">
        <w:rPr>
          <w:rFonts w:ascii="Verdana" w:hAnsi="Verdana"/>
          <w:sz w:val="20"/>
          <w:szCs w:val="20"/>
        </w:rPr>
        <w:t>već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će</w:t>
      </w:r>
      <w:proofErr w:type="spellEnd"/>
      <w:r w:rsidRPr="00494C2C">
        <w:rPr>
          <w:rFonts w:ascii="Verdana" w:hAnsi="Verdana"/>
          <w:sz w:val="20"/>
          <w:szCs w:val="20"/>
        </w:rPr>
        <w:t xml:space="preserve"> se </w:t>
      </w:r>
      <w:proofErr w:type="spellStart"/>
      <w:r w:rsidRPr="00494C2C">
        <w:rPr>
          <w:rFonts w:ascii="Verdana" w:hAnsi="Verdana"/>
          <w:sz w:val="20"/>
          <w:szCs w:val="20"/>
        </w:rPr>
        <w:t>koristiti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važeća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prostorno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planska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dokumentacija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svih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razina</w:t>
      </w:r>
      <w:proofErr w:type="spellEnd"/>
      <w:r w:rsidRPr="00494C2C">
        <w:rPr>
          <w:rFonts w:ascii="Verdana" w:hAnsi="Verdana"/>
          <w:sz w:val="20"/>
          <w:szCs w:val="20"/>
        </w:rPr>
        <w:t xml:space="preserve">, </w:t>
      </w:r>
      <w:proofErr w:type="spellStart"/>
      <w:r w:rsidRPr="00494C2C">
        <w:rPr>
          <w:rFonts w:ascii="Verdana" w:hAnsi="Verdana"/>
          <w:sz w:val="20"/>
          <w:szCs w:val="20"/>
        </w:rPr>
        <w:t>te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podaci</w:t>
      </w:r>
      <w:proofErr w:type="spellEnd"/>
      <w:r w:rsidRPr="00494C2C">
        <w:rPr>
          <w:rFonts w:ascii="Verdana" w:hAnsi="Verdana"/>
          <w:sz w:val="20"/>
          <w:szCs w:val="20"/>
        </w:rPr>
        <w:t xml:space="preserve">, </w:t>
      </w:r>
      <w:proofErr w:type="spellStart"/>
      <w:r w:rsidRPr="00494C2C">
        <w:rPr>
          <w:rFonts w:ascii="Verdana" w:hAnsi="Verdana"/>
          <w:sz w:val="20"/>
          <w:szCs w:val="20"/>
        </w:rPr>
        <w:t>planske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smjernice</w:t>
      </w:r>
      <w:proofErr w:type="spellEnd"/>
      <w:r w:rsidRPr="00494C2C">
        <w:rPr>
          <w:rFonts w:ascii="Verdana" w:hAnsi="Verdana"/>
          <w:sz w:val="20"/>
          <w:szCs w:val="20"/>
        </w:rPr>
        <w:t xml:space="preserve"> i </w:t>
      </w:r>
      <w:proofErr w:type="spellStart"/>
      <w:r w:rsidRPr="00494C2C">
        <w:rPr>
          <w:rFonts w:ascii="Verdana" w:hAnsi="Verdana"/>
          <w:sz w:val="20"/>
          <w:szCs w:val="20"/>
        </w:rPr>
        <w:t>propisani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dokumenti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koje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će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dostaviti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nadležna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javnopravna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tijela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iz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svog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djelokruga</w:t>
      </w:r>
      <w:proofErr w:type="spellEnd"/>
      <w:r w:rsidRPr="00494C2C">
        <w:rPr>
          <w:rFonts w:ascii="Verdana" w:hAnsi="Verdana"/>
          <w:sz w:val="20"/>
          <w:szCs w:val="20"/>
        </w:rPr>
        <w:t xml:space="preserve"> u </w:t>
      </w:r>
      <w:proofErr w:type="spellStart"/>
      <w:r w:rsidRPr="00494C2C">
        <w:rPr>
          <w:rFonts w:ascii="Verdana" w:hAnsi="Verdana"/>
          <w:sz w:val="20"/>
          <w:szCs w:val="20"/>
        </w:rPr>
        <w:t>postupku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izrade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Izmjena</w:t>
      </w:r>
      <w:proofErr w:type="spellEnd"/>
      <w:r w:rsidRPr="00494C2C">
        <w:rPr>
          <w:rFonts w:ascii="Verdana" w:hAnsi="Verdana"/>
          <w:sz w:val="20"/>
          <w:szCs w:val="20"/>
        </w:rPr>
        <w:t xml:space="preserve"> i </w:t>
      </w:r>
      <w:proofErr w:type="spellStart"/>
      <w:r w:rsidRPr="00494C2C">
        <w:rPr>
          <w:rFonts w:ascii="Verdana" w:hAnsi="Verdana"/>
          <w:sz w:val="20"/>
          <w:szCs w:val="20"/>
        </w:rPr>
        <w:t>dopuna</w:t>
      </w:r>
      <w:proofErr w:type="spellEnd"/>
      <w:r w:rsidRPr="00494C2C">
        <w:rPr>
          <w:rFonts w:ascii="Verdana" w:hAnsi="Verdana"/>
          <w:sz w:val="20"/>
          <w:szCs w:val="20"/>
        </w:rPr>
        <w:t xml:space="preserve"> Plana, </w:t>
      </w:r>
      <w:proofErr w:type="spellStart"/>
      <w:r w:rsidRPr="00494C2C">
        <w:rPr>
          <w:rFonts w:ascii="Verdana" w:hAnsi="Verdana"/>
          <w:sz w:val="20"/>
          <w:szCs w:val="20"/>
        </w:rPr>
        <w:t>gdje</w:t>
      </w:r>
      <w:proofErr w:type="spellEnd"/>
      <w:r w:rsidRPr="00494C2C">
        <w:rPr>
          <w:rFonts w:ascii="Verdana" w:hAnsi="Verdana"/>
          <w:sz w:val="20"/>
          <w:szCs w:val="20"/>
        </w:rPr>
        <w:t xml:space="preserve"> je </w:t>
      </w:r>
      <w:proofErr w:type="spellStart"/>
      <w:r w:rsidRPr="00494C2C">
        <w:rPr>
          <w:rFonts w:ascii="Verdana" w:hAnsi="Verdana"/>
          <w:sz w:val="20"/>
          <w:szCs w:val="20"/>
        </w:rPr>
        <w:t>nužno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pribaviti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recentnu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digitalna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katastarska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podloga</w:t>
      </w:r>
      <w:proofErr w:type="spellEnd"/>
      <w:r w:rsidRPr="00494C2C">
        <w:rPr>
          <w:rFonts w:ascii="Verdana" w:hAnsi="Verdana"/>
          <w:sz w:val="20"/>
          <w:szCs w:val="20"/>
        </w:rPr>
        <w:t>.</w:t>
      </w:r>
    </w:p>
    <w:p w14:paraId="6E623BD7" w14:textId="77777777" w:rsidR="00F97E0A" w:rsidRPr="00494C2C" w:rsidRDefault="00F97E0A" w:rsidP="00F97E0A">
      <w:pPr>
        <w:tabs>
          <w:tab w:val="left" w:pos="9000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499EABCE" w14:textId="77777777" w:rsidR="00F97E0A" w:rsidRPr="00494C2C" w:rsidRDefault="00F97E0A" w:rsidP="00F97E0A">
      <w:pPr>
        <w:tabs>
          <w:tab w:val="left" w:pos="9000"/>
        </w:tabs>
        <w:autoSpaceDE w:val="0"/>
        <w:autoSpaceDN w:val="0"/>
        <w:adjustRightInd w:val="0"/>
        <w:jc w:val="both"/>
        <w:outlineLvl w:val="0"/>
        <w:rPr>
          <w:rFonts w:ascii="Verdana" w:hAnsi="Verdana"/>
          <w:b/>
          <w:sz w:val="20"/>
          <w:szCs w:val="20"/>
        </w:rPr>
      </w:pPr>
      <w:r w:rsidRPr="00494C2C">
        <w:rPr>
          <w:rFonts w:ascii="Verdana" w:hAnsi="Verdana"/>
          <w:b/>
          <w:sz w:val="20"/>
          <w:szCs w:val="20"/>
        </w:rPr>
        <w:t>VIII. NAČIN PRIBAVLJANJA STRUČNIH RJEŠENJA</w:t>
      </w:r>
    </w:p>
    <w:p w14:paraId="6731CBAF" w14:textId="77777777" w:rsidR="00F97E0A" w:rsidRPr="00494C2C" w:rsidRDefault="00F97E0A" w:rsidP="00F97E0A">
      <w:pPr>
        <w:keepNext/>
        <w:keepLines/>
        <w:spacing w:before="320"/>
        <w:jc w:val="center"/>
        <w:outlineLvl w:val="8"/>
        <w:rPr>
          <w:rFonts w:ascii="Verdana" w:hAnsi="Verdana"/>
          <w:b/>
          <w:iCs/>
          <w:sz w:val="20"/>
          <w:szCs w:val="20"/>
        </w:rPr>
      </w:pPr>
      <w:proofErr w:type="spellStart"/>
      <w:r w:rsidRPr="00494C2C">
        <w:rPr>
          <w:rFonts w:ascii="Verdana" w:hAnsi="Verdana"/>
          <w:b/>
          <w:sz w:val="20"/>
          <w:szCs w:val="20"/>
        </w:rPr>
        <w:t>Članak</w:t>
      </w:r>
      <w:proofErr w:type="spellEnd"/>
      <w:r w:rsidRPr="00494C2C">
        <w:rPr>
          <w:rFonts w:ascii="Verdana" w:hAnsi="Verdana"/>
          <w:b/>
          <w:sz w:val="20"/>
          <w:szCs w:val="20"/>
        </w:rPr>
        <w:t xml:space="preserve"> </w:t>
      </w:r>
      <w:r w:rsidRPr="00494C2C">
        <w:rPr>
          <w:rFonts w:ascii="Verdana" w:hAnsi="Verdana"/>
          <w:b/>
          <w:iCs/>
          <w:sz w:val="20"/>
          <w:szCs w:val="20"/>
        </w:rPr>
        <w:fldChar w:fldCharType="begin"/>
      </w:r>
      <w:r w:rsidRPr="00494C2C">
        <w:rPr>
          <w:rFonts w:ascii="Verdana" w:hAnsi="Verdana"/>
          <w:b/>
          <w:iCs/>
          <w:sz w:val="20"/>
          <w:szCs w:val="20"/>
        </w:rPr>
        <w:instrText xml:space="preserve"> AUTONUM </w:instrText>
      </w:r>
      <w:r w:rsidRPr="00494C2C">
        <w:rPr>
          <w:rFonts w:ascii="Verdana" w:hAnsi="Verdana"/>
          <w:b/>
          <w:iCs/>
          <w:sz w:val="20"/>
          <w:szCs w:val="20"/>
        </w:rPr>
        <w:fldChar w:fldCharType="end"/>
      </w:r>
    </w:p>
    <w:p w14:paraId="7C5FEE35" w14:textId="77777777" w:rsidR="00F97E0A" w:rsidRPr="00494C2C" w:rsidRDefault="00F97E0A" w:rsidP="00F97E0A">
      <w:pPr>
        <w:tabs>
          <w:tab w:val="left" w:pos="709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494C2C">
        <w:rPr>
          <w:rFonts w:ascii="Verdana" w:hAnsi="Verdana"/>
          <w:sz w:val="20"/>
          <w:szCs w:val="20"/>
        </w:rPr>
        <w:tab/>
      </w:r>
      <w:proofErr w:type="spellStart"/>
      <w:r w:rsidRPr="00494C2C">
        <w:rPr>
          <w:rFonts w:ascii="Verdana" w:hAnsi="Verdana"/>
          <w:bCs/>
          <w:sz w:val="20"/>
          <w:szCs w:val="20"/>
        </w:rPr>
        <w:t>S</w:t>
      </w:r>
      <w:r w:rsidRPr="00494C2C">
        <w:rPr>
          <w:rFonts w:ascii="Verdana" w:hAnsi="Verdana"/>
          <w:sz w:val="20"/>
          <w:szCs w:val="20"/>
        </w:rPr>
        <w:t>tručne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podloge</w:t>
      </w:r>
      <w:proofErr w:type="spellEnd"/>
      <w:r w:rsidRPr="00494C2C">
        <w:rPr>
          <w:rFonts w:ascii="Verdana" w:hAnsi="Verdana"/>
          <w:sz w:val="20"/>
          <w:szCs w:val="20"/>
        </w:rPr>
        <w:t xml:space="preserve"> (</w:t>
      </w:r>
      <w:proofErr w:type="spellStart"/>
      <w:r w:rsidRPr="00494C2C">
        <w:rPr>
          <w:rFonts w:ascii="Verdana" w:hAnsi="Verdana"/>
          <w:sz w:val="20"/>
          <w:szCs w:val="20"/>
        </w:rPr>
        <w:t>podaci</w:t>
      </w:r>
      <w:proofErr w:type="spellEnd"/>
      <w:r w:rsidRPr="00494C2C">
        <w:rPr>
          <w:rFonts w:ascii="Verdana" w:hAnsi="Verdana"/>
          <w:sz w:val="20"/>
          <w:szCs w:val="20"/>
        </w:rPr>
        <w:t xml:space="preserve">, </w:t>
      </w:r>
      <w:proofErr w:type="spellStart"/>
      <w:r w:rsidRPr="00494C2C">
        <w:rPr>
          <w:rFonts w:ascii="Verdana" w:hAnsi="Verdana"/>
          <w:sz w:val="20"/>
          <w:szCs w:val="20"/>
        </w:rPr>
        <w:t>planske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smjernice</w:t>
      </w:r>
      <w:proofErr w:type="spellEnd"/>
      <w:r w:rsidRPr="00494C2C">
        <w:rPr>
          <w:rFonts w:ascii="Verdana" w:hAnsi="Verdana"/>
          <w:sz w:val="20"/>
          <w:szCs w:val="20"/>
        </w:rPr>
        <w:t xml:space="preserve"> i </w:t>
      </w:r>
      <w:proofErr w:type="spellStart"/>
      <w:r w:rsidRPr="00494C2C">
        <w:rPr>
          <w:rFonts w:ascii="Verdana" w:hAnsi="Verdana"/>
          <w:sz w:val="20"/>
          <w:szCs w:val="20"/>
        </w:rPr>
        <w:t>propisani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dokumenti</w:t>
      </w:r>
      <w:proofErr w:type="spellEnd"/>
      <w:r w:rsidRPr="00494C2C">
        <w:rPr>
          <w:rFonts w:ascii="Verdana" w:hAnsi="Verdana"/>
          <w:sz w:val="20"/>
          <w:szCs w:val="20"/>
        </w:rPr>
        <w:t xml:space="preserve">) koji </w:t>
      </w:r>
      <w:proofErr w:type="spellStart"/>
      <w:r w:rsidRPr="00494C2C">
        <w:rPr>
          <w:rFonts w:ascii="Verdana" w:hAnsi="Verdana"/>
          <w:sz w:val="20"/>
          <w:szCs w:val="20"/>
        </w:rPr>
        <w:t>su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potrebni</w:t>
      </w:r>
      <w:proofErr w:type="spellEnd"/>
      <w:r w:rsidRPr="00494C2C">
        <w:rPr>
          <w:rFonts w:ascii="Verdana" w:hAnsi="Verdana"/>
          <w:sz w:val="20"/>
          <w:szCs w:val="20"/>
        </w:rPr>
        <w:t xml:space="preserve"> za </w:t>
      </w:r>
      <w:proofErr w:type="spellStart"/>
      <w:r w:rsidRPr="00494C2C">
        <w:rPr>
          <w:rFonts w:ascii="Verdana" w:hAnsi="Verdana"/>
          <w:sz w:val="20"/>
          <w:szCs w:val="20"/>
        </w:rPr>
        <w:t>izradu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ovih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Izmjena</w:t>
      </w:r>
      <w:proofErr w:type="spellEnd"/>
      <w:r w:rsidRPr="00494C2C">
        <w:rPr>
          <w:rFonts w:ascii="Verdana" w:hAnsi="Verdana"/>
          <w:sz w:val="20"/>
          <w:szCs w:val="20"/>
        </w:rPr>
        <w:t xml:space="preserve"> Plana </w:t>
      </w:r>
      <w:proofErr w:type="spellStart"/>
      <w:r w:rsidRPr="00494C2C">
        <w:rPr>
          <w:rFonts w:ascii="Verdana" w:hAnsi="Verdana"/>
          <w:sz w:val="20"/>
          <w:szCs w:val="20"/>
        </w:rPr>
        <w:t>osiguravaju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javnopravna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tijela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određena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posebnim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propisima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svaki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iz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svog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djelokruga</w:t>
      </w:r>
      <w:proofErr w:type="spellEnd"/>
      <w:r w:rsidRPr="00494C2C">
        <w:rPr>
          <w:rFonts w:ascii="Verdana" w:hAnsi="Verdana"/>
          <w:sz w:val="20"/>
          <w:szCs w:val="20"/>
        </w:rPr>
        <w:t xml:space="preserve">, a </w:t>
      </w:r>
      <w:proofErr w:type="spellStart"/>
      <w:r w:rsidRPr="00494C2C">
        <w:rPr>
          <w:rFonts w:ascii="Verdana" w:hAnsi="Verdana"/>
          <w:sz w:val="20"/>
          <w:szCs w:val="20"/>
        </w:rPr>
        <w:t>pribaviti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će</w:t>
      </w:r>
      <w:proofErr w:type="spellEnd"/>
      <w:r w:rsidRPr="00494C2C">
        <w:rPr>
          <w:rFonts w:ascii="Verdana" w:hAnsi="Verdana"/>
          <w:sz w:val="20"/>
          <w:szCs w:val="20"/>
        </w:rPr>
        <w:t xml:space="preserve"> se u </w:t>
      </w:r>
      <w:proofErr w:type="spellStart"/>
      <w:r w:rsidRPr="00494C2C">
        <w:rPr>
          <w:rFonts w:ascii="Verdana" w:hAnsi="Verdana"/>
          <w:sz w:val="20"/>
          <w:szCs w:val="20"/>
        </w:rPr>
        <w:t>skladu</w:t>
      </w:r>
      <w:proofErr w:type="spellEnd"/>
      <w:r w:rsidRPr="00494C2C">
        <w:rPr>
          <w:rFonts w:ascii="Verdana" w:hAnsi="Verdana"/>
          <w:sz w:val="20"/>
          <w:szCs w:val="20"/>
        </w:rPr>
        <w:t xml:space="preserve"> s </w:t>
      </w:r>
      <w:proofErr w:type="spellStart"/>
      <w:r w:rsidRPr="00494C2C">
        <w:rPr>
          <w:rFonts w:ascii="Verdana" w:hAnsi="Verdana"/>
          <w:sz w:val="20"/>
          <w:szCs w:val="20"/>
        </w:rPr>
        <w:t>odredbom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članka</w:t>
      </w:r>
      <w:proofErr w:type="spellEnd"/>
      <w:r w:rsidRPr="00494C2C">
        <w:rPr>
          <w:rFonts w:ascii="Verdana" w:hAnsi="Verdana"/>
          <w:sz w:val="20"/>
          <w:szCs w:val="20"/>
        </w:rPr>
        <w:t xml:space="preserve"> 90. </w:t>
      </w:r>
      <w:proofErr w:type="spellStart"/>
      <w:r w:rsidRPr="00494C2C">
        <w:rPr>
          <w:rFonts w:ascii="Verdana" w:hAnsi="Verdana"/>
          <w:sz w:val="20"/>
          <w:szCs w:val="20"/>
        </w:rPr>
        <w:t>Zakona</w:t>
      </w:r>
      <w:proofErr w:type="spellEnd"/>
      <w:r w:rsidRPr="00494C2C">
        <w:rPr>
          <w:rFonts w:ascii="Verdana" w:hAnsi="Verdana"/>
          <w:sz w:val="20"/>
          <w:szCs w:val="20"/>
        </w:rPr>
        <w:t xml:space="preserve"> o </w:t>
      </w:r>
      <w:proofErr w:type="spellStart"/>
      <w:r w:rsidRPr="00494C2C">
        <w:rPr>
          <w:rFonts w:ascii="Verdana" w:hAnsi="Verdana"/>
          <w:sz w:val="20"/>
          <w:szCs w:val="20"/>
        </w:rPr>
        <w:t>prostornom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uređenju</w:t>
      </w:r>
      <w:proofErr w:type="spellEnd"/>
      <w:r w:rsidRPr="00494C2C">
        <w:rPr>
          <w:rFonts w:ascii="Verdana" w:hAnsi="Verdana"/>
          <w:sz w:val="20"/>
          <w:szCs w:val="20"/>
        </w:rPr>
        <w:t xml:space="preserve"> u </w:t>
      </w:r>
      <w:proofErr w:type="spellStart"/>
      <w:r w:rsidRPr="00494C2C">
        <w:rPr>
          <w:rFonts w:ascii="Verdana" w:hAnsi="Verdana"/>
          <w:sz w:val="20"/>
          <w:szCs w:val="20"/>
        </w:rPr>
        <w:t>roku</w:t>
      </w:r>
      <w:proofErr w:type="spellEnd"/>
      <w:r w:rsidRPr="00494C2C">
        <w:rPr>
          <w:rFonts w:ascii="Verdana" w:hAnsi="Verdana"/>
          <w:sz w:val="20"/>
          <w:szCs w:val="20"/>
        </w:rPr>
        <w:t xml:space="preserve"> od 30 dana od dana </w:t>
      </w:r>
      <w:proofErr w:type="spellStart"/>
      <w:r w:rsidRPr="00494C2C">
        <w:rPr>
          <w:rFonts w:ascii="Verdana" w:hAnsi="Verdana"/>
          <w:sz w:val="20"/>
          <w:szCs w:val="20"/>
        </w:rPr>
        <w:t>dostave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poziva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ove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Odluke</w:t>
      </w:r>
      <w:proofErr w:type="spellEnd"/>
      <w:r w:rsidRPr="00494C2C">
        <w:rPr>
          <w:rFonts w:ascii="Verdana" w:hAnsi="Verdana"/>
          <w:sz w:val="20"/>
          <w:szCs w:val="20"/>
        </w:rPr>
        <w:t>.</w:t>
      </w:r>
    </w:p>
    <w:p w14:paraId="07426E34" w14:textId="77777777" w:rsidR="00F97E0A" w:rsidRPr="00494C2C" w:rsidRDefault="00F97E0A" w:rsidP="00F97E0A">
      <w:pPr>
        <w:tabs>
          <w:tab w:val="left" w:pos="709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1A8A799D" w14:textId="77777777" w:rsidR="00F97E0A" w:rsidRPr="00494C2C" w:rsidRDefault="00F97E0A" w:rsidP="00F97E0A">
      <w:pPr>
        <w:tabs>
          <w:tab w:val="left" w:pos="709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494C2C">
        <w:rPr>
          <w:rFonts w:ascii="Verdana" w:hAnsi="Verdana"/>
          <w:sz w:val="20"/>
          <w:szCs w:val="20"/>
        </w:rPr>
        <w:tab/>
      </w:r>
      <w:proofErr w:type="spellStart"/>
      <w:r w:rsidRPr="00494C2C">
        <w:rPr>
          <w:rFonts w:ascii="Verdana" w:hAnsi="Verdana"/>
          <w:sz w:val="20"/>
          <w:szCs w:val="20"/>
        </w:rPr>
        <w:t>Stručna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rješenja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izrađuje</w:t>
      </w:r>
      <w:proofErr w:type="spellEnd"/>
      <w:r w:rsidRPr="00494C2C">
        <w:rPr>
          <w:rFonts w:ascii="Verdana" w:hAnsi="Verdana"/>
          <w:sz w:val="20"/>
          <w:szCs w:val="20"/>
        </w:rPr>
        <w:t xml:space="preserve"> i </w:t>
      </w:r>
      <w:proofErr w:type="spellStart"/>
      <w:r w:rsidRPr="00494C2C">
        <w:rPr>
          <w:rFonts w:ascii="Verdana" w:hAnsi="Verdana"/>
          <w:sz w:val="20"/>
          <w:szCs w:val="20"/>
        </w:rPr>
        <w:t>koordinira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stručni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izrađivač</w:t>
      </w:r>
      <w:proofErr w:type="spellEnd"/>
      <w:r w:rsidRPr="00494C2C">
        <w:rPr>
          <w:rFonts w:ascii="Verdana" w:hAnsi="Verdana"/>
          <w:sz w:val="20"/>
          <w:szCs w:val="20"/>
        </w:rPr>
        <w:t xml:space="preserve"> Plana u </w:t>
      </w:r>
      <w:proofErr w:type="spellStart"/>
      <w:r w:rsidRPr="00494C2C">
        <w:rPr>
          <w:rFonts w:ascii="Verdana" w:hAnsi="Verdana"/>
          <w:sz w:val="20"/>
          <w:szCs w:val="20"/>
        </w:rPr>
        <w:t>suradnji</w:t>
      </w:r>
      <w:proofErr w:type="spellEnd"/>
      <w:r w:rsidRPr="00494C2C">
        <w:rPr>
          <w:rFonts w:ascii="Verdana" w:hAnsi="Verdana"/>
          <w:sz w:val="20"/>
          <w:szCs w:val="20"/>
        </w:rPr>
        <w:t xml:space="preserve"> s </w:t>
      </w:r>
      <w:proofErr w:type="spellStart"/>
      <w:r w:rsidRPr="00494C2C">
        <w:rPr>
          <w:rFonts w:ascii="Verdana" w:hAnsi="Verdana"/>
          <w:sz w:val="20"/>
          <w:szCs w:val="20"/>
        </w:rPr>
        <w:t>Nositeljem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izrade</w:t>
      </w:r>
      <w:proofErr w:type="spellEnd"/>
      <w:r w:rsidRPr="00494C2C">
        <w:rPr>
          <w:rFonts w:ascii="Verdana" w:hAnsi="Verdana"/>
          <w:sz w:val="20"/>
          <w:szCs w:val="20"/>
        </w:rPr>
        <w:t xml:space="preserve"> Plana.</w:t>
      </w:r>
    </w:p>
    <w:p w14:paraId="4D6842C4" w14:textId="77777777" w:rsidR="00F97E0A" w:rsidRPr="00494C2C" w:rsidRDefault="00F97E0A" w:rsidP="00F97E0A">
      <w:pPr>
        <w:tabs>
          <w:tab w:val="left" w:pos="9000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33D64507" w14:textId="77777777" w:rsidR="00F97E0A" w:rsidRPr="00494C2C" w:rsidRDefault="00F97E0A" w:rsidP="00F97E0A">
      <w:pPr>
        <w:tabs>
          <w:tab w:val="left" w:pos="9000"/>
        </w:tabs>
        <w:autoSpaceDE w:val="0"/>
        <w:autoSpaceDN w:val="0"/>
        <w:adjustRightInd w:val="0"/>
        <w:jc w:val="both"/>
        <w:outlineLvl w:val="0"/>
        <w:rPr>
          <w:rFonts w:ascii="Verdana" w:hAnsi="Verdana"/>
          <w:b/>
          <w:sz w:val="20"/>
          <w:szCs w:val="20"/>
        </w:rPr>
      </w:pPr>
      <w:r w:rsidRPr="00494C2C">
        <w:rPr>
          <w:rFonts w:ascii="Verdana" w:hAnsi="Verdana"/>
          <w:b/>
          <w:sz w:val="20"/>
          <w:szCs w:val="20"/>
        </w:rPr>
        <w:t xml:space="preserve">IX. POPIS JAVNOPRAVNIH TIJELA ODREĐENIH POSEBNIM PROPISIMA, KOJA DAJU ZAHTJEVE ZA IZRADU IZMJENA I DOPUNA PLANA TE DRUGIH SUDIONIKA KORISNIKA PROSTORA KOJI TREBAJU SUDJELOVATI U IZRADI IZMJENA I DOPUNA PLANA </w:t>
      </w:r>
    </w:p>
    <w:p w14:paraId="3E22DFA1" w14:textId="77777777" w:rsidR="00F97E0A" w:rsidRPr="00494C2C" w:rsidRDefault="00F97E0A" w:rsidP="00F97E0A">
      <w:pPr>
        <w:tabs>
          <w:tab w:val="left" w:pos="9000"/>
        </w:tabs>
        <w:autoSpaceDE w:val="0"/>
        <w:autoSpaceDN w:val="0"/>
        <w:adjustRightInd w:val="0"/>
        <w:outlineLvl w:val="0"/>
        <w:rPr>
          <w:rFonts w:ascii="Verdana" w:hAnsi="Verdana"/>
          <w:b/>
          <w:sz w:val="20"/>
          <w:szCs w:val="20"/>
        </w:rPr>
      </w:pPr>
    </w:p>
    <w:p w14:paraId="5AEA0545" w14:textId="77777777" w:rsidR="00F97E0A" w:rsidRPr="00494C2C" w:rsidRDefault="00F97E0A" w:rsidP="00F97E0A">
      <w:pPr>
        <w:tabs>
          <w:tab w:val="left" w:pos="9000"/>
        </w:tabs>
        <w:autoSpaceDE w:val="0"/>
        <w:autoSpaceDN w:val="0"/>
        <w:adjustRightInd w:val="0"/>
        <w:jc w:val="center"/>
        <w:outlineLvl w:val="0"/>
        <w:rPr>
          <w:rFonts w:ascii="Verdana" w:hAnsi="Verdana"/>
          <w:b/>
          <w:iCs/>
          <w:sz w:val="20"/>
          <w:szCs w:val="20"/>
        </w:rPr>
      </w:pPr>
      <w:proofErr w:type="spellStart"/>
      <w:r w:rsidRPr="00494C2C">
        <w:rPr>
          <w:rFonts w:ascii="Verdana" w:hAnsi="Verdana"/>
          <w:b/>
          <w:sz w:val="20"/>
          <w:szCs w:val="20"/>
        </w:rPr>
        <w:t>Članak</w:t>
      </w:r>
      <w:proofErr w:type="spellEnd"/>
      <w:r w:rsidRPr="00494C2C">
        <w:rPr>
          <w:rFonts w:ascii="Verdana" w:hAnsi="Verdana"/>
          <w:b/>
          <w:sz w:val="20"/>
          <w:szCs w:val="20"/>
        </w:rPr>
        <w:t xml:space="preserve"> </w:t>
      </w:r>
      <w:r w:rsidRPr="00494C2C">
        <w:rPr>
          <w:rFonts w:ascii="Verdana" w:hAnsi="Verdana"/>
          <w:b/>
          <w:iCs/>
          <w:sz w:val="20"/>
          <w:szCs w:val="20"/>
        </w:rPr>
        <w:t>10.</w:t>
      </w:r>
    </w:p>
    <w:p w14:paraId="5ED9037A" w14:textId="26B689A8" w:rsidR="00F97E0A" w:rsidRDefault="00F97E0A" w:rsidP="00F97E0A">
      <w:pPr>
        <w:tabs>
          <w:tab w:val="left" w:pos="9000"/>
        </w:tabs>
        <w:autoSpaceDE w:val="0"/>
        <w:autoSpaceDN w:val="0"/>
        <w:adjustRightInd w:val="0"/>
        <w:jc w:val="both"/>
        <w:outlineLvl w:val="0"/>
        <w:rPr>
          <w:rFonts w:ascii="Verdana" w:hAnsi="Verdana" w:cs="Calibri"/>
          <w:sz w:val="20"/>
          <w:szCs w:val="20"/>
        </w:rPr>
      </w:pPr>
      <w:proofErr w:type="spellStart"/>
      <w:r w:rsidRPr="00494C2C">
        <w:rPr>
          <w:rFonts w:ascii="Verdana" w:hAnsi="Verdana" w:cs="Calibri"/>
          <w:sz w:val="20"/>
          <w:szCs w:val="20"/>
        </w:rPr>
        <w:t>Utvrđuje</w:t>
      </w:r>
      <w:proofErr w:type="spellEnd"/>
      <w:r w:rsidRPr="00494C2C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494C2C">
        <w:rPr>
          <w:rFonts w:ascii="Verdana" w:hAnsi="Verdana" w:cs="Calibri"/>
          <w:sz w:val="20"/>
          <w:szCs w:val="20"/>
        </w:rPr>
        <w:t>popis</w:t>
      </w:r>
      <w:proofErr w:type="spellEnd"/>
      <w:r w:rsidRPr="00494C2C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Calibri"/>
          <w:sz w:val="20"/>
          <w:szCs w:val="20"/>
        </w:rPr>
        <w:t>javnopravnih</w:t>
      </w:r>
      <w:proofErr w:type="spellEnd"/>
      <w:r w:rsidRPr="00494C2C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Calibri"/>
          <w:sz w:val="20"/>
          <w:szCs w:val="20"/>
        </w:rPr>
        <w:t>tijela</w:t>
      </w:r>
      <w:proofErr w:type="spellEnd"/>
      <w:r w:rsidRPr="00494C2C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Calibri"/>
          <w:sz w:val="20"/>
          <w:szCs w:val="20"/>
        </w:rPr>
        <w:t>određenih</w:t>
      </w:r>
      <w:proofErr w:type="spellEnd"/>
      <w:r w:rsidRPr="00494C2C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Calibri"/>
          <w:sz w:val="20"/>
          <w:szCs w:val="20"/>
        </w:rPr>
        <w:t>posebnim</w:t>
      </w:r>
      <w:proofErr w:type="spellEnd"/>
      <w:r w:rsidRPr="00494C2C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Calibri"/>
          <w:sz w:val="20"/>
          <w:szCs w:val="20"/>
        </w:rPr>
        <w:t>propisima</w:t>
      </w:r>
      <w:proofErr w:type="spellEnd"/>
      <w:r w:rsidRPr="00494C2C">
        <w:rPr>
          <w:rFonts w:ascii="Verdana" w:hAnsi="Verdana" w:cs="Calibri"/>
          <w:sz w:val="20"/>
          <w:szCs w:val="20"/>
        </w:rPr>
        <w:t xml:space="preserve">, a koji u </w:t>
      </w:r>
      <w:proofErr w:type="spellStart"/>
      <w:r w:rsidRPr="00494C2C">
        <w:rPr>
          <w:rFonts w:ascii="Verdana" w:hAnsi="Verdana" w:cs="Calibri"/>
          <w:sz w:val="20"/>
          <w:szCs w:val="20"/>
        </w:rPr>
        <w:t>skladu</w:t>
      </w:r>
      <w:proofErr w:type="spellEnd"/>
      <w:r w:rsidRPr="00494C2C">
        <w:rPr>
          <w:rFonts w:ascii="Verdana" w:hAnsi="Verdana" w:cs="Calibri"/>
          <w:sz w:val="20"/>
          <w:szCs w:val="20"/>
        </w:rPr>
        <w:t xml:space="preserve"> s </w:t>
      </w:r>
      <w:proofErr w:type="spellStart"/>
      <w:r w:rsidRPr="00494C2C">
        <w:rPr>
          <w:rFonts w:ascii="Verdana" w:hAnsi="Verdana" w:cs="Calibri"/>
          <w:sz w:val="20"/>
          <w:szCs w:val="20"/>
        </w:rPr>
        <w:t>člankom</w:t>
      </w:r>
      <w:proofErr w:type="spellEnd"/>
      <w:r w:rsidRPr="00494C2C">
        <w:rPr>
          <w:rFonts w:ascii="Verdana" w:hAnsi="Verdana" w:cs="Calibri"/>
          <w:sz w:val="20"/>
          <w:szCs w:val="20"/>
        </w:rPr>
        <w:t xml:space="preserve"> 90. </w:t>
      </w:r>
      <w:proofErr w:type="spellStart"/>
      <w:r w:rsidRPr="00494C2C">
        <w:rPr>
          <w:rFonts w:ascii="Verdana" w:hAnsi="Verdana" w:cs="Calibri"/>
          <w:sz w:val="20"/>
          <w:szCs w:val="20"/>
        </w:rPr>
        <w:t>Zakona</w:t>
      </w:r>
      <w:proofErr w:type="spellEnd"/>
      <w:r w:rsidRPr="00494C2C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Calibri"/>
          <w:sz w:val="20"/>
          <w:szCs w:val="20"/>
        </w:rPr>
        <w:t>daju</w:t>
      </w:r>
      <w:proofErr w:type="spellEnd"/>
      <w:r w:rsidRPr="00494C2C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Calibri"/>
          <w:sz w:val="20"/>
          <w:szCs w:val="20"/>
        </w:rPr>
        <w:t>zahtjeve</w:t>
      </w:r>
      <w:proofErr w:type="spellEnd"/>
      <w:r w:rsidRPr="00494C2C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494C2C">
        <w:rPr>
          <w:rFonts w:ascii="Verdana" w:hAnsi="Verdana" w:cs="Calibri"/>
          <w:sz w:val="20"/>
          <w:szCs w:val="20"/>
        </w:rPr>
        <w:t>izradu</w:t>
      </w:r>
      <w:proofErr w:type="spellEnd"/>
      <w:r w:rsidRPr="00494C2C">
        <w:rPr>
          <w:rFonts w:ascii="Verdana" w:hAnsi="Verdana" w:cs="Calibri"/>
          <w:sz w:val="20"/>
          <w:szCs w:val="20"/>
        </w:rPr>
        <w:t xml:space="preserve"> III. </w:t>
      </w:r>
      <w:proofErr w:type="spellStart"/>
      <w:r w:rsidRPr="00494C2C">
        <w:rPr>
          <w:rFonts w:ascii="Verdana" w:hAnsi="Verdana" w:cs="Calibri"/>
          <w:sz w:val="20"/>
          <w:szCs w:val="20"/>
        </w:rPr>
        <w:t>Izmjena</w:t>
      </w:r>
      <w:proofErr w:type="spellEnd"/>
      <w:r w:rsidRPr="00494C2C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494C2C">
        <w:rPr>
          <w:rFonts w:ascii="Verdana" w:hAnsi="Verdana" w:cs="Calibri"/>
          <w:sz w:val="20"/>
          <w:szCs w:val="20"/>
        </w:rPr>
        <w:t>dopuna</w:t>
      </w:r>
      <w:proofErr w:type="spellEnd"/>
      <w:r w:rsidRPr="00494C2C">
        <w:rPr>
          <w:rFonts w:ascii="Verdana" w:hAnsi="Verdana" w:cs="Calibri"/>
          <w:sz w:val="20"/>
          <w:szCs w:val="20"/>
        </w:rPr>
        <w:t xml:space="preserve"> PPUO Lasinja </w:t>
      </w:r>
      <w:proofErr w:type="spellStart"/>
      <w:r w:rsidRPr="00494C2C">
        <w:rPr>
          <w:rFonts w:ascii="Verdana" w:hAnsi="Verdana" w:cs="Calibri"/>
          <w:sz w:val="20"/>
          <w:szCs w:val="20"/>
        </w:rPr>
        <w:t>te</w:t>
      </w:r>
      <w:proofErr w:type="spellEnd"/>
      <w:r w:rsidRPr="00494C2C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Calibri"/>
          <w:sz w:val="20"/>
          <w:szCs w:val="20"/>
        </w:rPr>
        <w:t>drugih</w:t>
      </w:r>
      <w:proofErr w:type="spellEnd"/>
      <w:r w:rsidRPr="00494C2C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Calibri"/>
          <w:sz w:val="20"/>
          <w:szCs w:val="20"/>
        </w:rPr>
        <w:t>sudionika</w:t>
      </w:r>
      <w:proofErr w:type="spellEnd"/>
      <w:r w:rsidRPr="00494C2C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494C2C">
        <w:rPr>
          <w:rFonts w:ascii="Verdana" w:hAnsi="Verdana" w:cs="Calibri"/>
          <w:sz w:val="20"/>
          <w:szCs w:val="20"/>
        </w:rPr>
        <w:t>korisnika</w:t>
      </w:r>
      <w:proofErr w:type="spellEnd"/>
      <w:r w:rsidRPr="00494C2C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Calibri"/>
          <w:sz w:val="20"/>
          <w:szCs w:val="20"/>
        </w:rPr>
        <w:t>prostora</w:t>
      </w:r>
      <w:proofErr w:type="spellEnd"/>
      <w:r w:rsidRPr="00494C2C">
        <w:rPr>
          <w:rFonts w:ascii="Verdana" w:hAnsi="Verdana" w:cs="Calibri"/>
          <w:sz w:val="20"/>
          <w:szCs w:val="20"/>
        </w:rPr>
        <w:t xml:space="preserve"> koji </w:t>
      </w:r>
      <w:proofErr w:type="spellStart"/>
      <w:r w:rsidRPr="00494C2C">
        <w:rPr>
          <w:rFonts w:ascii="Verdana" w:hAnsi="Verdana" w:cs="Calibri"/>
          <w:sz w:val="20"/>
          <w:szCs w:val="20"/>
        </w:rPr>
        <w:t>trebaju</w:t>
      </w:r>
      <w:proofErr w:type="spellEnd"/>
      <w:r w:rsidRPr="00494C2C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Calibri"/>
          <w:sz w:val="20"/>
          <w:szCs w:val="20"/>
        </w:rPr>
        <w:t>sudjelovati</w:t>
      </w:r>
      <w:proofErr w:type="spellEnd"/>
      <w:r w:rsidRPr="00494C2C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494C2C">
        <w:rPr>
          <w:rFonts w:ascii="Verdana" w:hAnsi="Verdana" w:cs="Calibri"/>
          <w:sz w:val="20"/>
          <w:szCs w:val="20"/>
        </w:rPr>
        <w:t>izradi</w:t>
      </w:r>
      <w:proofErr w:type="spellEnd"/>
      <w:r w:rsidRPr="00494C2C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 w:cs="Calibri"/>
          <w:sz w:val="20"/>
          <w:szCs w:val="20"/>
        </w:rPr>
        <w:t>Izmjena</w:t>
      </w:r>
      <w:proofErr w:type="spellEnd"/>
      <w:r w:rsidRPr="00494C2C">
        <w:rPr>
          <w:rFonts w:ascii="Verdana" w:hAnsi="Verdana" w:cs="Calibri"/>
          <w:sz w:val="20"/>
          <w:szCs w:val="20"/>
        </w:rPr>
        <w:t xml:space="preserve"> Plana:</w:t>
      </w:r>
    </w:p>
    <w:p w14:paraId="43CBB2FF" w14:textId="77777777" w:rsidR="006E790D" w:rsidRDefault="006E790D" w:rsidP="00F97E0A">
      <w:pPr>
        <w:tabs>
          <w:tab w:val="left" w:pos="9000"/>
        </w:tabs>
        <w:autoSpaceDE w:val="0"/>
        <w:autoSpaceDN w:val="0"/>
        <w:adjustRightInd w:val="0"/>
        <w:jc w:val="both"/>
        <w:outlineLvl w:val="0"/>
        <w:rPr>
          <w:rFonts w:ascii="Verdana" w:hAnsi="Verdana" w:cs="Calibri"/>
          <w:sz w:val="20"/>
          <w:szCs w:val="20"/>
        </w:rPr>
      </w:pPr>
    </w:p>
    <w:p w14:paraId="6F0364DD" w14:textId="77777777" w:rsidR="006E790D" w:rsidRPr="00494C2C" w:rsidRDefault="006E790D" w:rsidP="006E790D">
      <w:pPr>
        <w:pStyle w:val="Normal2"/>
        <w:keepNext/>
        <w:keepLines/>
        <w:numPr>
          <w:ilvl w:val="0"/>
          <w:numId w:val="11"/>
        </w:numPr>
        <w:spacing w:after="0"/>
        <w:rPr>
          <w:rFonts w:ascii="Verdana" w:hAnsi="Verdana" w:cs="Calibri"/>
          <w:noProof w:val="0"/>
          <w:sz w:val="20"/>
          <w:lang w:val="hr-HR"/>
        </w:rPr>
      </w:pPr>
      <w:r w:rsidRPr="00494C2C">
        <w:rPr>
          <w:rFonts w:ascii="Verdana" w:hAnsi="Verdana" w:cs="Calibri"/>
          <w:noProof w:val="0"/>
          <w:sz w:val="20"/>
          <w:lang w:val="hr-HR"/>
        </w:rPr>
        <w:t>MINISTARSTVO KULTURE I MEDIJA, Uprava za zaštitu kulturne baštine, Konzervatorski odjel u Karlovcu, A. Vraniczanya 6, Karlovac</w:t>
      </w:r>
    </w:p>
    <w:p w14:paraId="70416945" w14:textId="77777777" w:rsidR="006E790D" w:rsidRPr="00494C2C" w:rsidRDefault="006E790D" w:rsidP="006E790D">
      <w:pPr>
        <w:pStyle w:val="Normal2"/>
        <w:keepNext/>
        <w:keepLines/>
        <w:numPr>
          <w:ilvl w:val="0"/>
          <w:numId w:val="11"/>
        </w:numPr>
        <w:spacing w:after="0"/>
        <w:rPr>
          <w:rFonts w:ascii="Verdana" w:hAnsi="Verdana" w:cs="Calibri"/>
          <w:noProof w:val="0"/>
          <w:sz w:val="20"/>
          <w:lang w:val="hr-HR"/>
        </w:rPr>
      </w:pPr>
      <w:r w:rsidRPr="00494C2C">
        <w:rPr>
          <w:rFonts w:ascii="Verdana" w:hAnsi="Verdana" w:cs="Calibri"/>
          <w:noProof w:val="0"/>
          <w:sz w:val="20"/>
          <w:lang w:val="hr-HR"/>
        </w:rPr>
        <w:t>MINISTARSTVO POLJOPRIVREDE, Uprava za poljoprivredno zemljište, biljnu proizvodnju i tržište, Ulica grada Vukovara 78, Zagreb</w:t>
      </w:r>
    </w:p>
    <w:p w14:paraId="187066FE" w14:textId="77777777" w:rsidR="006E790D" w:rsidRPr="00494C2C" w:rsidRDefault="006E790D" w:rsidP="006E790D">
      <w:pPr>
        <w:pStyle w:val="Normal2"/>
        <w:keepNext/>
        <w:keepLines/>
        <w:numPr>
          <w:ilvl w:val="0"/>
          <w:numId w:val="11"/>
        </w:numPr>
        <w:tabs>
          <w:tab w:val="clear" w:pos="397"/>
          <w:tab w:val="clear" w:pos="744"/>
        </w:tabs>
        <w:spacing w:after="0"/>
        <w:rPr>
          <w:rFonts w:ascii="Verdana" w:hAnsi="Verdana" w:cs="Calibri"/>
          <w:noProof w:val="0"/>
          <w:sz w:val="20"/>
          <w:lang w:val="hr-HR"/>
        </w:rPr>
      </w:pPr>
      <w:r w:rsidRPr="00494C2C">
        <w:rPr>
          <w:rFonts w:ascii="Verdana" w:hAnsi="Verdana" w:cs="Calibri"/>
          <w:noProof w:val="0"/>
          <w:sz w:val="20"/>
          <w:lang w:val="hr-HR"/>
        </w:rPr>
        <w:t>MINISTARSTVO POLJOPRIVREDE, Uprava šumarstva, lovstva i drvne industrije, Planinska 2a, Zagreb</w:t>
      </w:r>
    </w:p>
    <w:p w14:paraId="2B2BD98B" w14:textId="49D64AD3" w:rsidR="006E790D" w:rsidRDefault="006E790D" w:rsidP="006E790D">
      <w:pPr>
        <w:pStyle w:val="Normal2"/>
        <w:keepNext/>
        <w:keepLines/>
        <w:numPr>
          <w:ilvl w:val="0"/>
          <w:numId w:val="11"/>
        </w:numPr>
        <w:spacing w:after="0"/>
        <w:rPr>
          <w:rFonts w:ascii="Verdana" w:hAnsi="Verdana" w:cs="Calibri"/>
          <w:noProof w:val="0"/>
          <w:sz w:val="20"/>
          <w:lang w:val="hr-HR"/>
        </w:rPr>
      </w:pPr>
      <w:r w:rsidRPr="00494C2C">
        <w:rPr>
          <w:rFonts w:ascii="Verdana" w:hAnsi="Verdana" w:cs="Calibri"/>
          <w:noProof w:val="0"/>
          <w:sz w:val="20"/>
          <w:lang w:val="hr-HR"/>
        </w:rPr>
        <w:t>HRVATSKE VODE, VGO srednja i donja Sava, VGI Kupa, Obala Frane Račkog 10, 47000 Karlovac</w:t>
      </w:r>
    </w:p>
    <w:p w14:paraId="76B4940E" w14:textId="77777777" w:rsidR="006E790D" w:rsidRPr="00494C2C" w:rsidRDefault="006E790D" w:rsidP="006E790D">
      <w:pPr>
        <w:pStyle w:val="Normal2"/>
        <w:keepNext/>
        <w:keepLines/>
        <w:numPr>
          <w:ilvl w:val="0"/>
          <w:numId w:val="11"/>
        </w:numPr>
        <w:spacing w:after="0"/>
        <w:rPr>
          <w:rFonts w:ascii="Verdana" w:hAnsi="Verdana" w:cs="Calibri"/>
          <w:noProof w:val="0"/>
          <w:sz w:val="20"/>
          <w:lang w:val="hr-HR"/>
        </w:rPr>
      </w:pPr>
      <w:r w:rsidRPr="00494C2C">
        <w:rPr>
          <w:rFonts w:ascii="Verdana" w:hAnsi="Verdana" w:cs="Calibri"/>
          <w:noProof w:val="0"/>
          <w:sz w:val="20"/>
          <w:lang w:val="hr-HR"/>
        </w:rPr>
        <w:t>MINISTARSTVO UNUTARNJIH POSLOVA, Ravnateljstvo civilne zaštite, Područni ured civilne zaštite Rijeka, Služba civilne zaštite Karlovac, Dr. Vladka Mačeka 8, Karlovac</w:t>
      </w:r>
    </w:p>
    <w:p w14:paraId="08A0E22A" w14:textId="77777777" w:rsidR="006E790D" w:rsidRPr="00494C2C" w:rsidRDefault="006E790D" w:rsidP="006E790D">
      <w:pPr>
        <w:pStyle w:val="Normal2"/>
        <w:keepNext/>
        <w:keepLines/>
        <w:numPr>
          <w:ilvl w:val="0"/>
          <w:numId w:val="11"/>
        </w:numPr>
        <w:spacing w:after="0"/>
        <w:rPr>
          <w:rFonts w:ascii="Verdana" w:hAnsi="Verdana" w:cs="Calibri"/>
          <w:noProof w:val="0"/>
          <w:sz w:val="20"/>
          <w:lang w:val="hr-HR"/>
        </w:rPr>
      </w:pPr>
      <w:r w:rsidRPr="00494C2C">
        <w:rPr>
          <w:rFonts w:ascii="Verdana" w:hAnsi="Verdana" w:cs="Calibri"/>
          <w:noProof w:val="0"/>
          <w:sz w:val="20"/>
          <w:lang w:val="hr-HR"/>
        </w:rPr>
        <w:t>MINISTARSTVO UNUTARNJIH POSLOVA, Ravnateljstvo civilne zaštite, Inspekcija zaštite od požara i civilne zaštite, Trg hrvatskih redarstvenika 6, 47000 Karlovac</w:t>
      </w:r>
    </w:p>
    <w:p w14:paraId="1F110927" w14:textId="77777777" w:rsidR="006E790D" w:rsidRPr="00494C2C" w:rsidRDefault="006E790D" w:rsidP="006E790D">
      <w:pPr>
        <w:pStyle w:val="Normal2"/>
        <w:keepNext/>
        <w:keepLines/>
        <w:numPr>
          <w:ilvl w:val="0"/>
          <w:numId w:val="11"/>
        </w:numPr>
        <w:spacing w:after="0"/>
        <w:rPr>
          <w:rFonts w:ascii="Verdana" w:hAnsi="Verdana" w:cs="Calibri"/>
          <w:noProof w:val="0"/>
          <w:sz w:val="20"/>
          <w:lang w:val="hr-HR"/>
        </w:rPr>
      </w:pPr>
      <w:r w:rsidRPr="00494C2C">
        <w:rPr>
          <w:rFonts w:ascii="Verdana" w:hAnsi="Verdana" w:cs="Calibri"/>
          <w:noProof w:val="0"/>
          <w:sz w:val="20"/>
          <w:lang w:val="hr-HR"/>
        </w:rPr>
        <w:t>KARLOVAČKA ŽUPANIJA, Upravni odjel za prostorno uređenje, građenje i zaštitu okoliša, Odsjek za zaštitu prirode i okoliša, Križanićeva 11, Karlovac</w:t>
      </w:r>
    </w:p>
    <w:p w14:paraId="3D015206" w14:textId="77777777" w:rsidR="006E790D" w:rsidRPr="00494C2C" w:rsidRDefault="006E790D" w:rsidP="006E790D">
      <w:pPr>
        <w:pStyle w:val="Normal2"/>
        <w:keepNext/>
        <w:keepLines/>
        <w:spacing w:after="0"/>
        <w:ind w:left="720"/>
        <w:rPr>
          <w:rFonts w:ascii="Verdana" w:hAnsi="Verdana" w:cs="Calibri"/>
          <w:noProof w:val="0"/>
          <w:sz w:val="20"/>
          <w:lang w:val="hr-HR"/>
        </w:rPr>
      </w:pPr>
    </w:p>
    <w:p w14:paraId="3AD3EBA1" w14:textId="77777777" w:rsidR="006E790D" w:rsidRPr="00494C2C" w:rsidRDefault="006E790D" w:rsidP="00F97E0A">
      <w:pPr>
        <w:tabs>
          <w:tab w:val="left" w:pos="9000"/>
        </w:tabs>
        <w:autoSpaceDE w:val="0"/>
        <w:autoSpaceDN w:val="0"/>
        <w:adjustRightInd w:val="0"/>
        <w:jc w:val="both"/>
        <w:outlineLvl w:val="0"/>
        <w:rPr>
          <w:rFonts w:ascii="Verdana" w:hAnsi="Verdana"/>
          <w:b/>
          <w:sz w:val="20"/>
          <w:szCs w:val="20"/>
        </w:rPr>
      </w:pPr>
    </w:p>
    <w:p w14:paraId="5B3D313D" w14:textId="77777777" w:rsidR="006E790D" w:rsidRPr="00494C2C" w:rsidRDefault="006E790D" w:rsidP="006E790D">
      <w:pPr>
        <w:pStyle w:val="Normal2"/>
        <w:keepNext/>
        <w:keepLines/>
        <w:numPr>
          <w:ilvl w:val="0"/>
          <w:numId w:val="11"/>
        </w:numPr>
        <w:spacing w:after="0"/>
        <w:rPr>
          <w:rFonts w:ascii="Verdana" w:hAnsi="Verdana" w:cs="Calibri"/>
          <w:noProof w:val="0"/>
          <w:sz w:val="20"/>
          <w:lang w:val="hr-HR"/>
        </w:rPr>
      </w:pPr>
      <w:r w:rsidRPr="00494C2C">
        <w:rPr>
          <w:rFonts w:ascii="Verdana" w:hAnsi="Verdana" w:cs="Calibri"/>
          <w:noProof w:val="0"/>
          <w:sz w:val="20"/>
          <w:lang w:val="hr-HR"/>
        </w:rPr>
        <w:lastRenderedPageBreak/>
        <w:t>KARLOVAČKA ŽUPANIJA, Upravni odjel za gospodarstvo, A. Vraniczanya 4, Karlovac</w:t>
      </w:r>
    </w:p>
    <w:p w14:paraId="5596E573" w14:textId="77777777" w:rsidR="006E790D" w:rsidRPr="00494C2C" w:rsidRDefault="006E790D" w:rsidP="006E790D">
      <w:pPr>
        <w:pStyle w:val="Normal2"/>
        <w:keepNext/>
        <w:keepLines/>
        <w:numPr>
          <w:ilvl w:val="0"/>
          <w:numId w:val="11"/>
        </w:numPr>
        <w:spacing w:after="0"/>
        <w:rPr>
          <w:rFonts w:ascii="Verdana" w:hAnsi="Verdana" w:cs="Calibri"/>
          <w:noProof w:val="0"/>
          <w:sz w:val="20"/>
          <w:lang w:val="hr-HR"/>
        </w:rPr>
      </w:pPr>
      <w:r w:rsidRPr="00494C2C">
        <w:rPr>
          <w:rFonts w:ascii="Verdana" w:hAnsi="Verdana" w:cs="Calibri"/>
          <w:noProof w:val="0"/>
          <w:sz w:val="20"/>
          <w:lang w:val="hr-HR"/>
        </w:rPr>
        <w:t>JU Zavod za prostorno uređenje Karlovačke županije, Križanićeva 11, 47000 Karlovac</w:t>
      </w:r>
    </w:p>
    <w:p w14:paraId="716A9832" w14:textId="40B09CE5" w:rsidR="00F97E0A" w:rsidRPr="00494C2C" w:rsidRDefault="00F97E0A" w:rsidP="00F97E0A">
      <w:pPr>
        <w:pStyle w:val="Normal2"/>
        <w:keepNext/>
        <w:keepLines/>
        <w:numPr>
          <w:ilvl w:val="0"/>
          <w:numId w:val="11"/>
        </w:numPr>
        <w:spacing w:after="0"/>
        <w:rPr>
          <w:rFonts w:ascii="Verdana" w:hAnsi="Verdana" w:cs="Calibri"/>
          <w:noProof w:val="0"/>
          <w:sz w:val="20"/>
          <w:lang w:val="hr-HR"/>
        </w:rPr>
      </w:pPr>
      <w:r w:rsidRPr="00494C2C">
        <w:rPr>
          <w:rFonts w:ascii="Verdana" w:hAnsi="Verdana" w:cs="Calibri"/>
          <w:noProof w:val="0"/>
          <w:sz w:val="20"/>
          <w:lang w:val="hr-HR"/>
        </w:rPr>
        <w:t>JU za upravljanje zaštićenim prirodnim vrijednostima Karlovačke županije "Natura viva", Križanićeva 30, 47000 Karlovac</w:t>
      </w:r>
    </w:p>
    <w:p w14:paraId="215D9D7E" w14:textId="77777777" w:rsidR="00F97E0A" w:rsidRPr="00494C2C" w:rsidRDefault="00F97E0A" w:rsidP="00F97E0A">
      <w:pPr>
        <w:pStyle w:val="Normal2"/>
        <w:keepNext/>
        <w:keepLines/>
        <w:numPr>
          <w:ilvl w:val="0"/>
          <w:numId w:val="11"/>
        </w:numPr>
        <w:spacing w:after="0"/>
        <w:rPr>
          <w:rFonts w:ascii="Verdana" w:hAnsi="Verdana" w:cs="Calibri"/>
          <w:noProof w:val="0"/>
          <w:sz w:val="20"/>
          <w:lang w:val="hr-HR"/>
        </w:rPr>
      </w:pPr>
      <w:r w:rsidRPr="00494C2C">
        <w:rPr>
          <w:rFonts w:ascii="Verdana" w:hAnsi="Verdana" w:cs="Calibri"/>
          <w:noProof w:val="0"/>
          <w:sz w:val="20"/>
          <w:lang w:val="hr-HR"/>
        </w:rPr>
        <w:t>HRVATSKE ŠUME, UŠ podružnica Karlovac, Put Davorina Trstenjaka 1, 47000 Karlovac</w:t>
      </w:r>
    </w:p>
    <w:p w14:paraId="1F6FB0D5" w14:textId="77777777" w:rsidR="00F97E0A" w:rsidRPr="00494C2C" w:rsidRDefault="00F97E0A" w:rsidP="00F97E0A">
      <w:pPr>
        <w:pStyle w:val="Normal2"/>
        <w:keepNext/>
        <w:keepLines/>
        <w:numPr>
          <w:ilvl w:val="0"/>
          <w:numId w:val="11"/>
        </w:numPr>
        <w:spacing w:after="0"/>
        <w:rPr>
          <w:rFonts w:ascii="Verdana" w:hAnsi="Verdana" w:cs="Calibri"/>
          <w:noProof w:val="0"/>
          <w:sz w:val="20"/>
          <w:lang w:val="hr-HR"/>
        </w:rPr>
      </w:pPr>
      <w:r w:rsidRPr="00494C2C">
        <w:rPr>
          <w:rFonts w:ascii="Verdana" w:hAnsi="Verdana" w:cs="Calibri"/>
          <w:noProof w:val="0"/>
          <w:sz w:val="20"/>
          <w:lang w:val="hr-HR"/>
        </w:rPr>
        <w:t>HRVATSKE CESTE, Sektor za pripremu, građenje i rekonstrukciju, Voncinina 3, Zagreb,</w:t>
      </w:r>
    </w:p>
    <w:p w14:paraId="1ADFAEDA" w14:textId="77777777" w:rsidR="00F97E0A" w:rsidRPr="00494C2C" w:rsidRDefault="00F97E0A" w:rsidP="00F97E0A">
      <w:pPr>
        <w:pStyle w:val="Normal2"/>
        <w:keepNext/>
        <w:keepLines/>
        <w:numPr>
          <w:ilvl w:val="0"/>
          <w:numId w:val="11"/>
        </w:numPr>
        <w:spacing w:after="0"/>
        <w:rPr>
          <w:rFonts w:ascii="Verdana" w:hAnsi="Verdana" w:cs="Calibri"/>
          <w:noProof w:val="0"/>
          <w:sz w:val="20"/>
          <w:lang w:val="hr-HR"/>
        </w:rPr>
      </w:pPr>
      <w:r w:rsidRPr="00494C2C">
        <w:rPr>
          <w:rFonts w:ascii="Verdana" w:hAnsi="Verdana" w:cs="Calibri"/>
          <w:noProof w:val="0"/>
          <w:sz w:val="20"/>
          <w:lang w:val="hr-HR"/>
        </w:rPr>
        <w:t>HRVATSKE CESTE, Sektor za održavanje i promet, TI Karlovac, Banija bb, 47000 Karlovac</w:t>
      </w:r>
    </w:p>
    <w:p w14:paraId="1243A203" w14:textId="77777777" w:rsidR="00F97E0A" w:rsidRPr="00494C2C" w:rsidRDefault="00F97E0A" w:rsidP="00F97E0A">
      <w:pPr>
        <w:pStyle w:val="Normal2"/>
        <w:keepNext/>
        <w:keepLines/>
        <w:numPr>
          <w:ilvl w:val="0"/>
          <w:numId w:val="11"/>
        </w:numPr>
        <w:spacing w:after="0"/>
        <w:rPr>
          <w:rFonts w:ascii="Verdana" w:hAnsi="Verdana" w:cs="Calibri"/>
          <w:noProof w:val="0"/>
          <w:sz w:val="20"/>
          <w:lang w:val="hr-HR"/>
        </w:rPr>
      </w:pPr>
      <w:r w:rsidRPr="00494C2C">
        <w:rPr>
          <w:rFonts w:ascii="Verdana" w:hAnsi="Verdana" w:cs="Calibri"/>
          <w:noProof w:val="0"/>
          <w:sz w:val="20"/>
          <w:lang w:val="hr-HR"/>
        </w:rPr>
        <w:t>ŽUPANIJSKA UPRAVA ZA CESTE, Poslovni park Karlovac 1/A, Belajske Poljice, Barilović</w:t>
      </w:r>
    </w:p>
    <w:p w14:paraId="47AB0523" w14:textId="77777777" w:rsidR="00F97E0A" w:rsidRPr="00494C2C" w:rsidRDefault="00F97E0A" w:rsidP="00F97E0A">
      <w:pPr>
        <w:pStyle w:val="Normal2"/>
        <w:keepNext/>
        <w:keepLines/>
        <w:numPr>
          <w:ilvl w:val="0"/>
          <w:numId w:val="11"/>
        </w:numPr>
        <w:spacing w:after="0"/>
        <w:rPr>
          <w:rFonts w:ascii="Verdana" w:hAnsi="Verdana" w:cs="Calibri"/>
          <w:noProof w:val="0"/>
          <w:sz w:val="20"/>
          <w:lang w:val="hr-HR"/>
        </w:rPr>
      </w:pPr>
      <w:r w:rsidRPr="00494C2C">
        <w:rPr>
          <w:rFonts w:ascii="Verdana" w:hAnsi="Verdana" w:cs="Calibri"/>
          <w:noProof w:val="0"/>
          <w:sz w:val="20"/>
          <w:lang w:val="hr-HR"/>
        </w:rPr>
        <w:t>HOPS d.d., Sektor za razvoj, priključenja, izgradnju i upravljanje imovinom, Kupska 4, Zagreb</w:t>
      </w:r>
    </w:p>
    <w:p w14:paraId="06F0E476" w14:textId="77777777" w:rsidR="00F97E0A" w:rsidRPr="00494C2C" w:rsidRDefault="00F97E0A" w:rsidP="00F97E0A">
      <w:pPr>
        <w:pStyle w:val="Normal2"/>
        <w:keepNext/>
        <w:keepLines/>
        <w:numPr>
          <w:ilvl w:val="0"/>
          <w:numId w:val="11"/>
        </w:numPr>
        <w:spacing w:after="0"/>
        <w:rPr>
          <w:rFonts w:ascii="Verdana" w:hAnsi="Verdana" w:cs="Calibri"/>
          <w:noProof w:val="0"/>
          <w:sz w:val="20"/>
          <w:lang w:val="hr-HR"/>
        </w:rPr>
      </w:pPr>
      <w:r w:rsidRPr="00494C2C">
        <w:rPr>
          <w:rFonts w:ascii="Verdana" w:hAnsi="Verdana" w:cs="Calibri"/>
          <w:noProof w:val="0"/>
          <w:sz w:val="20"/>
          <w:lang w:val="hr-HR"/>
        </w:rPr>
        <w:t>HEP ODS Elektra Karlovac, dr. Vladka Mačeka 44, Karlovac</w:t>
      </w:r>
    </w:p>
    <w:p w14:paraId="6279470D" w14:textId="77777777" w:rsidR="00F97E0A" w:rsidRPr="00494C2C" w:rsidRDefault="00F97E0A" w:rsidP="00F97E0A">
      <w:pPr>
        <w:pStyle w:val="Normal2"/>
        <w:keepNext/>
        <w:keepLines/>
        <w:numPr>
          <w:ilvl w:val="0"/>
          <w:numId w:val="11"/>
        </w:numPr>
        <w:spacing w:after="0"/>
        <w:rPr>
          <w:rFonts w:ascii="Verdana" w:hAnsi="Verdana" w:cs="Calibri"/>
          <w:noProof w:val="0"/>
          <w:sz w:val="20"/>
          <w:lang w:val="hr-HR"/>
        </w:rPr>
      </w:pPr>
      <w:r w:rsidRPr="00494C2C">
        <w:rPr>
          <w:rFonts w:ascii="Verdana" w:hAnsi="Verdana" w:cs="Calibri"/>
          <w:noProof w:val="0"/>
          <w:sz w:val="20"/>
          <w:lang w:val="hr-HR"/>
        </w:rPr>
        <w:t>Hrvatska regulatorna agencija za mrežne djelatnosti, Roberta Frangeša Mihanovića 9, Zagreb</w:t>
      </w:r>
    </w:p>
    <w:p w14:paraId="61A7A2CD" w14:textId="77777777" w:rsidR="00F97E0A" w:rsidRPr="00494C2C" w:rsidRDefault="00F97E0A" w:rsidP="00F97E0A">
      <w:pPr>
        <w:pStyle w:val="Normal2"/>
        <w:keepNext/>
        <w:keepLines/>
        <w:numPr>
          <w:ilvl w:val="0"/>
          <w:numId w:val="11"/>
        </w:numPr>
        <w:spacing w:after="0"/>
        <w:rPr>
          <w:rFonts w:ascii="Verdana" w:hAnsi="Verdana" w:cs="Calibri"/>
          <w:noProof w:val="0"/>
          <w:sz w:val="20"/>
          <w:lang w:val="hr-HR"/>
        </w:rPr>
      </w:pPr>
      <w:r w:rsidRPr="00494C2C">
        <w:rPr>
          <w:rFonts w:ascii="Verdana" w:hAnsi="Verdana" w:cs="Calibri"/>
          <w:noProof w:val="0"/>
          <w:sz w:val="20"/>
          <w:lang w:val="hr-HR"/>
        </w:rPr>
        <w:t>VODOVOD I KANALIZACIJA KARLOVAC, Gažanski trg 8, Karlovac</w:t>
      </w:r>
    </w:p>
    <w:p w14:paraId="771D6D95" w14:textId="77777777" w:rsidR="00F97E0A" w:rsidRPr="00494C2C" w:rsidRDefault="00F97E0A" w:rsidP="00F97E0A">
      <w:pPr>
        <w:pStyle w:val="Normal2"/>
        <w:keepNext/>
        <w:keepLines/>
        <w:numPr>
          <w:ilvl w:val="0"/>
          <w:numId w:val="11"/>
        </w:numPr>
        <w:tabs>
          <w:tab w:val="clear" w:pos="397"/>
          <w:tab w:val="clear" w:pos="744"/>
        </w:tabs>
        <w:spacing w:after="0"/>
        <w:rPr>
          <w:rFonts w:ascii="Verdana" w:hAnsi="Verdana" w:cs="Calibri"/>
          <w:noProof w:val="0"/>
          <w:sz w:val="20"/>
          <w:lang w:val="hr-HR"/>
        </w:rPr>
      </w:pPr>
      <w:r w:rsidRPr="00494C2C">
        <w:rPr>
          <w:rFonts w:ascii="Verdana" w:hAnsi="Verdana" w:cs="Calibri"/>
          <w:noProof w:val="0"/>
          <w:sz w:val="20"/>
          <w:lang w:val="hr-HR"/>
        </w:rPr>
        <w:t>Susjedni gradovi i općine</w:t>
      </w:r>
    </w:p>
    <w:p w14:paraId="4742AFE7" w14:textId="77777777" w:rsidR="00F97E0A" w:rsidRPr="00494C2C" w:rsidRDefault="00F97E0A" w:rsidP="00F97E0A">
      <w:pPr>
        <w:tabs>
          <w:tab w:val="left" w:pos="9000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64630C7A" w14:textId="77777777" w:rsidR="00F97E0A" w:rsidRPr="00494C2C" w:rsidRDefault="00F97E0A" w:rsidP="00494C2C">
      <w:pPr>
        <w:tabs>
          <w:tab w:val="left" w:pos="9000"/>
        </w:tabs>
        <w:autoSpaceDE w:val="0"/>
        <w:autoSpaceDN w:val="0"/>
        <w:adjustRightInd w:val="0"/>
        <w:jc w:val="both"/>
        <w:outlineLvl w:val="0"/>
        <w:rPr>
          <w:rFonts w:ascii="Verdana" w:hAnsi="Verdana"/>
          <w:b/>
          <w:sz w:val="20"/>
          <w:szCs w:val="20"/>
        </w:rPr>
      </w:pPr>
      <w:r w:rsidRPr="00494C2C">
        <w:rPr>
          <w:rFonts w:ascii="Verdana" w:hAnsi="Verdana"/>
          <w:b/>
          <w:sz w:val="20"/>
          <w:szCs w:val="20"/>
        </w:rPr>
        <w:t>X. PLANIRANI ROK ZA IZRADU IZMJENA I DOPUNA PLANA, ODNOSNO NJEGOVIH POJEDNIH FAZA</w:t>
      </w:r>
    </w:p>
    <w:p w14:paraId="05666F40" w14:textId="77777777" w:rsidR="00F97E0A" w:rsidRPr="00494C2C" w:rsidRDefault="00F97E0A" w:rsidP="00F97E0A">
      <w:pPr>
        <w:tabs>
          <w:tab w:val="left" w:pos="9000"/>
        </w:tabs>
        <w:autoSpaceDE w:val="0"/>
        <w:autoSpaceDN w:val="0"/>
        <w:adjustRightInd w:val="0"/>
        <w:jc w:val="both"/>
        <w:outlineLvl w:val="0"/>
        <w:rPr>
          <w:rFonts w:ascii="Verdana" w:hAnsi="Verdana"/>
          <w:sz w:val="20"/>
          <w:szCs w:val="20"/>
        </w:rPr>
      </w:pPr>
    </w:p>
    <w:p w14:paraId="37B1066B" w14:textId="01B053D8" w:rsidR="00F97E0A" w:rsidRPr="00494C2C" w:rsidRDefault="00F97E0A" w:rsidP="00F97E0A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494C2C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494C2C">
        <w:rPr>
          <w:rFonts w:ascii="Verdana" w:hAnsi="Verdana"/>
          <w:b/>
          <w:bCs/>
          <w:sz w:val="20"/>
          <w:szCs w:val="20"/>
        </w:rPr>
        <w:t xml:space="preserve"> 11.</w:t>
      </w:r>
    </w:p>
    <w:p w14:paraId="30190009" w14:textId="3CF5AB15" w:rsidR="00F97E0A" w:rsidRPr="00494C2C" w:rsidRDefault="00F97E0A" w:rsidP="00F97E0A">
      <w:pPr>
        <w:tabs>
          <w:tab w:val="left" w:pos="709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494C2C">
        <w:rPr>
          <w:rFonts w:ascii="Verdana" w:hAnsi="Verdana"/>
          <w:sz w:val="20"/>
          <w:szCs w:val="20"/>
        </w:rPr>
        <w:t xml:space="preserve">Za </w:t>
      </w:r>
      <w:proofErr w:type="spellStart"/>
      <w:r w:rsidRPr="00494C2C">
        <w:rPr>
          <w:rFonts w:ascii="Verdana" w:hAnsi="Verdana"/>
          <w:sz w:val="20"/>
          <w:szCs w:val="20"/>
        </w:rPr>
        <w:t>izradu</w:t>
      </w:r>
      <w:proofErr w:type="spellEnd"/>
      <w:r w:rsidRPr="00494C2C">
        <w:rPr>
          <w:rFonts w:ascii="Verdana" w:hAnsi="Verdana"/>
          <w:sz w:val="20"/>
          <w:szCs w:val="20"/>
        </w:rPr>
        <w:t xml:space="preserve"> III. </w:t>
      </w:r>
      <w:proofErr w:type="spellStart"/>
      <w:r w:rsidRPr="00494C2C">
        <w:rPr>
          <w:rFonts w:ascii="Verdana" w:hAnsi="Verdana"/>
          <w:sz w:val="20"/>
          <w:szCs w:val="20"/>
        </w:rPr>
        <w:t>Izmjena</w:t>
      </w:r>
      <w:proofErr w:type="spellEnd"/>
      <w:r w:rsidRPr="00494C2C">
        <w:rPr>
          <w:rFonts w:ascii="Verdana" w:hAnsi="Verdana"/>
          <w:sz w:val="20"/>
          <w:szCs w:val="20"/>
        </w:rPr>
        <w:t xml:space="preserve"> i </w:t>
      </w:r>
      <w:proofErr w:type="spellStart"/>
      <w:r w:rsidRPr="00494C2C">
        <w:rPr>
          <w:rFonts w:ascii="Verdana" w:hAnsi="Verdana"/>
          <w:sz w:val="20"/>
          <w:szCs w:val="20"/>
        </w:rPr>
        <w:t>dopuna</w:t>
      </w:r>
      <w:proofErr w:type="spellEnd"/>
      <w:r w:rsidRPr="00494C2C">
        <w:rPr>
          <w:rFonts w:ascii="Verdana" w:hAnsi="Verdana"/>
          <w:sz w:val="20"/>
          <w:szCs w:val="20"/>
        </w:rPr>
        <w:t xml:space="preserve"> Plana, </w:t>
      </w:r>
      <w:proofErr w:type="spellStart"/>
      <w:r w:rsidRPr="00494C2C">
        <w:rPr>
          <w:rFonts w:ascii="Verdana" w:hAnsi="Verdana"/>
          <w:sz w:val="20"/>
          <w:szCs w:val="20"/>
        </w:rPr>
        <w:t>sukladno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Zakonu</w:t>
      </w:r>
      <w:proofErr w:type="spellEnd"/>
      <w:r w:rsidRPr="00494C2C">
        <w:rPr>
          <w:rFonts w:ascii="Verdana" w:hAnsi="Verdana"/>
          <w:sz w:val="20"/>
          <w:szCs w:val="20"/>
        </w:rPr>
        <w:t xml:space="preserve"> o </w:t>
      </w:r>
      <w:proofErr w:type="spellStart"/>
      <w:r w:rsidRPr="00494C2C">
        <w:rPr>
          <w:rFonts w:ascii="Verdana" w:hAnsi="Verdana"/>
          <w:sz w:val="20"/>
          <w:szCs w:val="20"/>
        </w:rPr>
        <w:t>prostornom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uređenju</w:t>
      </w:r>
      <w:proofErr w:type="spellEnd"/>
      <w:r w:rsidRPr="00494C2C">
        <w:rPr>
          <w:rFonts w:ascii="Verdana" w:hAnsi="Verdana"/>
          <w:sz w:val="20"/>
          <w:szCs w:val="20"/>
        </w:rPr>
        <w:t xml:space="preserve">, </w:t>
      </w:r>
      <w:proofErr w:type="spellStart"/>
      <w:r w:rsidRPr="00494C2C">
        <w:rPr>
          <w:rFonts w:ascii="Verdana" w:hAnsi="Verdana"/>
          <w:sz w:val="20"/>
          <w:szCs w:val="20"/>
        </w:rPr>
        <w:t>određuju</w:t>
      </w:r>
      <w:proofErr w:type="spellEnd"/>
      <w:r w:rsidRPr="00494C2C">
        <w:rPr>
          <w:rFonts w:ascii="Verdana" w:hAnsi="Verdana"/>
          <w:sz w:val="20"/>
          <w:szCs w:val="20"/>
        </w:rPr>
        <w:t xml:space="preserve"> se </w:t>
      </w:r>
      <w:proofErr w:type="spellStart"/>
      <w:r w:rsidRPr="00494C2C">
        <w:rPr>
          <w:rFonts w:ascii="Verdana" w:hAnsi="Verdana"/>
          <w:sz w:val="20"/>
          <w:szCs w:val="20"/>
        </w:rPr>
        <w:t>slijedeći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okvirni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rokovi</w:t>
      </w:r>
      <w:proofErr w:type="spellEnd"/>
      <w:r w:rsidRPr="00494C2C">
        <w:rPr>
          <w:rFonts w:ascii="Verdana" w:hAnsi="Verdana"/>
          <w:sz w:val="20"/>
          <w:szCs w:val="20"/>
        </w:rPr>
        <w:t>:</w:t>
      </w:r>
    </w:p>
    <w:p w14:paraId="4A232AA4" w14:textId="77777777" w:rsidR="00F97E0A" w:rsidRPr="00494C2C" w:rsidRDefault="00F97E0A" w:rsidP="00F97E0A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494C2C">
        <w:rPr>
          <w:rFonts w:ascii="Verdana" w:hAnsi="Verdana"/>
          <w:sz w:val="20"/>
          <w:szCs w:val="20"/>
        </w:rPr>
        <w:t xml:space="preserve"> </w:t>
      </w:r>
      <w:proofErr w:type="gramStart"/>
      <w:r w:rsidRPr="00494C2C">
        <w:rPr>
          <w:rFonts w:ascii="Verdana" w:hAnsi="Verdana"/>
          <w:sz w:val="20"/>
          <w:szCs w:val="20"/>
        </w:rPr>
        <w:t>30  dana</w:t>
      </w:r>
      <w:proofErr w:type="gramEnd"/>
      <w:r w:rsidRPr="00494C2C">
        <w:rPr>
          <w:rFonts w:ascii="Verdana" w:hAnsi="Verdana"/>
          <w:sz w:val="20"/>
          <w:szCs w:val="20"/>
        </w:rPr>
        <w:t xml:space="preserve"> za </w:t>
      </w:r>
      <w:proofErr w:type="spellStart"/>
      <w:r w:rsidRPr="00494C2C">
        <w:rPr>
          <w:rFonts w:ascii="Verdana" w:hAnsi="Verdana"/>
          <w:sz w:val="20"/>
          <w:szCs w:val="20"/>
        </w:rPr>
        <w:t>pribavljanje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zahtjeva</w:t>
      </w:r>
      <w:proofErr w:type="spellEnd"/>
      <w:r w:rsidRPr="00494C2C">
        <w:rPr>
          <w:rFonts w:ascii="Verdana" w:hAnsi="Verdana"/>
          <w:sz w:val="20"/>
          <w:szCs w:val="20"/>
        </w:rPr>
        <w:t xml:space="preserve"> za </w:t>
      </w:r>
      <w:proofErr w:type="spellStart"/>
      <w:r w:rsidRPr="00494C2C">
        <w:rPr>
          <w:rFonts w:ascii="Verdana" w:hAnsi="Verdana"/>
          <w:sz w:val="20"/>
          <w:szCs w:val="20"/>
        </w:rPr>
        <w:t>izradu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Izmjena</w:t>
      </w:r>
      <w:proofErr w:type="spellEnd"/>
      <w:r w:rsidRPr="00494C2C">
        <w:rPr>
          <w:rFonts w:ascii="Verdana" w:hAnsi="Verdana"/>
          <w:sz w:val="20"/>
          <w:szCs w:val="20"/>
        </w:rPr>
        <w:t xml:space="preserve"> Plana,</w:t>
      </w:r>
    </w:p>
    <w:p w14:paraId="4227B975" w14:textId="77777777" w:rsidR="00F97E0A" w:rsidRPr="00494C2C" w:rsidRDefault="00F97E0A" w:rsidP="00F97E0A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494C2C">
        <w:rPr>
          <w:rFonts w:ascii="Verdana" w:hAnsi="Verdana"/>
          <w:sz w:val="20"/>
          <w:szCs w:val="20"/>
        </w:rPr>
        <w:t xml:space="preserve"> 30 dana za </w:t>
      </w:r>
      <w:proofErr w:type="spellStart"/>
      <w:r w:rsidRPr="00494C2C">
        <w:rPr>
          <w:rFonts w:ascii="Verdana" w:hAnsi="Verdana"/>
          <w:sz w:val="20"/>
          <w:szCs w:val="20"/>
        </w:rPr>
        <w:t>izradu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Nacrta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prijedloga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Izmjena</w:t>
      </w:r>
      <w:proofErr w:type="spellEnd"/>
      <w:r w:rsidRPr="00494C2C">
        <w:rPr>
          <w:rFonts w:ascii="Verdana" w:hAnsi="Verdana"/>
          <w:sz w:val="20"/>
          <w:szCs w:val="20"/>
        </w:rPr>
        <w:t xml:space="preserve"> Plana, </w:t>
      </w:r>
      <w:proofErr w:type="spellStart"/>
      <w:r w:rsidRPr="00494C2C">
        <w:rPr>
          <w:rFonts w:ascii="Verdana" w:hAnsi="Verdana"/>
          <w:sz w:val="20"/>
          <w:szCs w:val="20"/>
        </w:rPr>
        <w:t>utvrđivanje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Prijedloga</w:t>
      </w:r>
      <w:proofErr w:type="spellEnd"/>
      <w:r w:rsidRPr="00494C2C">
        <w:rPr>
          <w:rFonts w:ascii="Verdana" w:hAnsi="Verdana"/>
          <w:sz w:val="20"/>
          <w:szCs w:val="20"/>
        </w:rPr>
        <w:t xml:space="preserve"> za </w:t>
      </w:r>
      <w:proofErr w:type="spellStart"/>
      <w:r w:rsidRPr="00494C2C">
        <w:rPr>
          <w:rFonts w:ascii="Verdana" w:hAnsi="Verdana"/>
          <w:sz w:val="20"/>
          <w:szCs w:val="20"/>
        </w:rPr>
        <w:t>javnu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raspravu</w:t>
      </w:r>
      <w:proofErr w:type="spellEnd"/>
      <w:r w:rsidRPr="00494C2C">
        <w:rPr>
          <w:rFonts w:ascii="Verdana" w:hAnsi="Verdana"/>
          <w:sz w:val="20"/>
          <w:szCs w:val="20"/>
        </w:rPr>
        <w:t xml:space="preserve"> i </w:t>
      </w:r>
      <w:proofErr w:type="spellStart"/>
      <w:r w:rsidRPr="00494C2C">
        <w:rPr>
          <w:rFonts w:ascii="Verdana" w:hAnsi="Verdana"/>
          <w:sz w:val="20"/>
          <w:szCs w:val="20"/>
        </w:rPr>
        <w:t>objavu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javne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rasprave</w:t>
      </w:r>
      <w:proofErr w:type="spellEnd"/>
      <w:r w:rsidRPr="00494C2C">
        <w:rPr>
          <w:rFonts w:ascii="Verdana" w:hAnsi="Verdana"/>
          <w:sz w:val="20"/>
          <w:szCs w:val="20"/>
        </w:rPr>
        <w:t>,</w:t>
      </w:r>
    </w:p>
    <w:p w14:paraId="09029C38" w14:textId="77777777" w:rsidR="00F97E0A" w:rsidRPr="00494C2C" w:rsidRDefault="00F97E0A" w:rsidP="00F97E0A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494C2C">
        <w:rPr>
          <w:rFonts w:ascii="Verdana" w:hAnsi="Verdana"/>
          <w:sz w:val="20"/>
          <w:szCs w:val="20"/>
        </w:rPr>
        <w:t xml:space="preserve"> 15 dana za </w:t>
      </w:r>
      <w:proofErr w:type="spellStart"/>
      <w:r w:rsidRPr="00494C2C">
        <w:rPr>
          <w:rFonts w:ascii="Verdana" w:hAnsi="Verdana"/>
          <w:sz w:val="20"/>
          <w:szCs w:val="20"/>
        </w:rPr>
        <w:t>provedbu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javne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rasprave</w:t>
      </w:r>
      <w:proofErr w:type="spellEnd"/>
      <w:r w:rsidRPr="00494C2C">
        <w:rPr>
          <w:rFonts w:ascii="Verdana" w:hAnsi="Verdana"/>
          <w:sz w:val="20"/>
          <w:szCs w:val="20"/>
        </w:rPr>
        <w:t>,</w:t>
      </w:r>
    </w:p>
    <w:p w14:paraId="442FB43C" w14:textId="77777777" w:rsidR="00F97E0A" w:rsidRPr="00494C2C" w:rsidRDefault="00F97E0A" w:rsidP="00F97E0A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494C2C">
        <w:rPr>
          <w:rFonts w:ascii="Verdana" w:hAnsi="Verdana"/>
          <w:sz w:val="20"/>
          <w:szCs w:val="20"/>
        </w:rPr>
        <w:t xml:space="preserve"> 30 dana za </w:t>
      </w:r>
      <w:proofErr w:type="spellStart"/>
      <w:r w:rsidRPr="00494C2C">
        <w:rPr>
          <w:rFonts w:ascii="Verdana" w:hAnsi="Verdana"/>
          <w:sz w:val="20"/>
          <w:szCs w:val="20"/>
        </w:rPr>
        <w:t>izradu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Izvješća</w:t>
      </w:r>
      <w:proofErr w:type="spellEnd"/>
      <w:r w:rsidRPr="00494C2C">
        <w:rPr>
          <w:rFonts w:ascii="Verdana" w:hAnsi="Verdana"/>
          <w:sz w:val="20"/>
          <w:szCs w:val="20"/>
        </w:rPr>
        <w:t xml:space="preserve"> o </w:t>
      </w:r>
      <w:proofErr w:type="spellStart"/>
      <w:r w:rsidRPr="00494C2C">
        <w:rPr>
          <w:rFonts w:ascii="Verdana" w:hAnsi="Verdana"/>
          <w:sz w:val="20"/>
          <w:szCs w:val="20"/>
        </w:rPr>
        <w:t>javnoj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raspravi</w:t>
      </w:r>
      <w:proofErr w:type="spellEnd"/>
      <w:r w:rsidRPr="00494C2C">
        <w:rPr>
          <w:rFonts w:ascii="Verdana" w:hAnsi="Verdana"/>
          <w:sz w:val="20"/>
          <w:szCs w:val="20"/>
        </w:rPr>
        <w:t xml:space="preserve"> i </w:t>
      </w:r>
      <w:proofErr w:type="spellStart"/>
      <w:r w:rsidRPr="00494C2C">
        <w:rPr>
          <w:rFonts w:ascii="Verdana" w:hAnsi="Verdana"/>
          <w:sz w:val="20"/>
          <w:szCs w:val="20"/>
        </w:rPr>
        <w:t>izradu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Nacrta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konačnog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prijedloga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Izmjena</w:t>
      </w:r>
      <w:proofErr w:type="spellEnd"/>
      <w:r w:rsidRPr="00494C2C">
        <w:rPr>
          <w:rFonts w:ascii="Verdana" w:hAnsi="Verdana"/>
          <w:sz w:val="20"/>
          <w:szCs w:val="20"/>
        </w:rPr>
        <w:t xml:space="preserve"> Plana </w:t>
      </w:r>
    </w:p>
    <w:p w14:paraId="75223BDC" w14:textId="77777777" w:rsidR="00F97E0A" w:rsidRPr="00494C2C" w:rsidRDefault="00F97E0A" w:rsidP="00F97E0A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494C2C">
        <w:rPr>
          <w:rFonts w:ascii="Verdana" w:hAnsi="Verdana"/>
          <w:sz w:val="20"/>
          <w:szCs w:val="20"/>
        </w:rPr>
        <w:t xml:space="preserve"> 8 dana za </w:t>
      </w:r>
      <w:proofErr w:type="spellStart"/>
      <w:r w:rsidRPr="00494C2C">
        <w:rPr>
          <w:rFonts w:ascii="Verdana" w:hAnsi="Verdana"/>
          <w:sz w:val="20"/>
          <w:szCs w:val="20"/>
        </w:rPr>
        <w:t>izradu</w:t>
      </w:r>
      <w:proofErr w:type="spellEnd"/>
      <w:r w:rsidRPr="00494C2C">
        <w:rPr>
          <w:rFonts w:ascii="Verdana" w:hAnsi="Verdana"/>
          <w:sz w:val="20"/>
          <w:szCs w:val="20"/>
        </w:rPr>
        <w:t xml:space="preserve"> i </w:t>
      </w:r>
      <w:proofErr w:type="spellStart"/>
      <w:r w:rsidRPr="00494C2C">
        <w:rPr>
          <w:rFonts w:ascii="Verdana" w:hAnsi="Verdana"/>
          <w:sz w:val="20"/>
          <w:szCs w:val="20"/>
        </w:rPr>
        <w:t>utvrđivanje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Konačnog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prijedloga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Izmjena</w:t>
      </w:r>
      <w:proofErr w:type="spellEnd"/>
      <w:r w:rsidRPr="00494C2C">
        <w:rPr>
          <w:rFonts w:ascii="Verdana" w:hAnsi="Verdana"/>
          <w:sz w:val="20"/>
          <w:szCs w:val="20"/>
        </w:rPr>
        <w:t xml:space="preserve"> Plana.</w:t>
      </w:r>
    </w:p>
    <w:p w14:paraId="69F8585C" w14:textId="7762C18C" w:rsidR="00F97E0A" w:rsidRPr="00494C2C" w:rsidRDefault="00F97E0A" w:rsidP="00F97E0A">
      <w:pPr>
        <w:tabs>
          <w:tab w:val="left" w:pos="567"/>
          <w:tab w:val="left" w:pos="9000"/>
        </w:tabs>
        <w:autoSpaceDE w:val="0"/>
        <w:autoSpaceDN w:val="0"/>
        <w:adjustRightInd w:val="0"/>
        <w:ind w:left="720"/>
        <w:jc w:val="both"/>
        <w:outlineLvl w:val="0"/>
        <w:rPr>
          <w:rFonts w:ascii="Verdana" w:hAnsi="Verdana"/>
          <w:sz w:val="20"/>
          <w:szCs w:val="20"/>
        </w:rPr>
      </w:pPr>
    </w:p>
    <w:p w14:paraId="45C68ED1" w14:textId="0AEB60B2" w:rsidR="00F97E0A" w:rsidRPr="00494C2C" w:rsidRDefault="00F97E0A" w:rsidP="00F97E0A">
      <w:pPr>
        <w:tabs>
          <w:tab w:val="left" w:pos="567"/>
          <w:tab w:val="left" w:pos="9000"/>
        </w:tabs>
        <w:autoSpaceDE w:val="0"/>
        <w:autoSpaceDN w:val="0"/>
        <w:adjustRightInd w:val="0"/>
        <w:jc w:val="both"/>
        <w:outlineLvl w:val="0"/>
        <w:rPr>
          <w:rFonts w:ascii="Verdana" w:hAnsi="Verdana"/>
          <w:sz w:val="20"/>
          <w:szCs w:val="20"/>
        </w:rPr>
      </w:pPr>
      <w:r w:rsidRPr="00494C2C">
        <w:rPr>
          <w:rFonts w:ascii="Verdana" w:hAnsi="Verdana"/>
          <w:sz w:val="20"/>
          <w:szCs w:val="20"/>
        </w:rPr>
        <w:t xml:space="preserve">          </w:t>
      </w:r>
      <w:proofErr w:type="spellStart"/>
      <w:r w:rsidRPr="00494C2C">
        <w:rPr>
          <w:rFonts w:ascii="Verdana" w:hAnsi="Verdana"/>
          <w:sz w:val="20"/>
          <w:szCs w:val="20"/>
        </w:rPr>
        <w:t>Rokovi</w:t>
      </w:r>
      <w:proofErr w:type="spellEnd"/>
      <w:r w:rsidRPr="00494C2C">
        <w:rPr>
          <w:rFonts w:ascii="Verdana" w:hAnsi="Verdana"/>
          <w:sz w:val="20"/>
          <w:szCs w:val="20"/>
        </w:rPr>
        <w:t xml:space="preserve"> za </w:t>
      </w:r>
      <w:proofErr w:type="spellStart"/>
      <w:r w:rsidRPr="00494C2C">
        <w:rPr>
          <w:rFonts w:ascii="Verdana" w:hAnsi="Verdana"/>
          <w:sz w:val="20"/>
          <w:szCs w:val="20"/>
        </w:rPr>
        <w:t>provedbu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pojedinih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faza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izrade</w:t>
      </w:r>
      <w:proofErr w:type="spellEnd"/>
      <w:r w:rsidRPr="00494C2C">
        <w:rPr>
          <w:rFonts w:ascii="Verdana" w:hAnsi="Verdana"/>
          <w:sz w:val="20"/>
          <w:szCs w:val="20"/>
        </w:rPr>
        <w:t xml:space="preserve"> i </w:t>
      </w:r>
      <w:proofErr w:type="spellStart"/>
      <w:r w:rsidRPr="00494C2C">
        <w:rPr>
          <w:rFonts w:ascii="Verdana" w:hAnsi="Verdana"/>
          <w:sz w:val="20"/>
          <w:szCs w:val="20"/>
        </w:rPr>
        <w:t>donošenja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Izmjena</w:t>
      </w:r>
      <w:proofErr w:type="spellEnd"/>
      <w:r w:rsidRPr="00494C2C">
        <w:rPr>
          <w:rFonts w:ascii="Verdana" w:hAnsi="Verdana"/>
          <w:sz w:val="20"/>
          <w:szCs w:val="20"/>
        </w:rPr>
        <w:t xml:space="preserve"> i </w:t>
      </w:r>
      <w:proofErr w:type="spellStart"/>
      <w:r w:rsidRPr="00494C2C">
        <w:rPr>
          <w:rFonts w:ascii="Verdana" w:hAnsi="Verdana"/>
          <w:sz w:val="20"/>
          <w:szCs w:val="20"/>
        </w:rPr>
        <w:t>dopuna</w:t>
      </w:r>
      <w:proofErr w:type="spellEnd"/>
      <w:r w:rsidRPr="00494C2C">
        <w:rPr>
          <w:rFonts w:ascii="Verdana" w:hAnsi="Verdana"/>
          <w:sz w:val="20"/>
          <w:szCs w:val="20"/>
        </w:rPr>
        <w:t xml:space="preserve"> Plana </w:t>
      </w:r>
      <w:proofErr w:type="spellStart"/>
      <w:r w:rsidRPr="00494C2C">
        <w:rPr>
          <w:rFonts w:ascii="Verdana" w:hAnsi="Verdana"/>
          <w:sz w:val="20"/>
          <w:szCs w:val="20"/>
        </w:rPr>
        <w:t>utvrđeni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ovom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Odlukom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mogu</w:t>
      </w:r>
      <w:proofErr w:type="spellEnd"/>
      <w:r w:rsidRPr="00494C2C">
        <w:rPr>
          <w:rFonts w:ascii="Verdana" w:hAnsi="Verdana"/>
          <w:sz w:val="20"/>
          <w:szCs w:val="20"/>
        </w:rPr>
        <w:t xml:space="preserve"> se </w:t>
      </w:r>
      <w:proofErr w:type="spellStart"/>
      <w:r w:rsidRPr="00494C2C">
        <w:rPr>
          <w:rFonts w:ascii="Verdana" w:hAnsi="Verdana"/>
          <w:sz w:val="20"/>
          <w:szCs w:val="20"/>
        </w:rPr>
        <w:t>mijenjati</w:t>
      </w:r>
      <w:proofErr w:type="spellEnd"/>
      <w:r w:rsidRPr="00494C2C">
        <w:rPr>
          <w:rFonts w:ascii="Verdana" w:hAnsi="Verdana"/>
          <w:sz w:val="20"/>
          <w:szCs w:val="20"/>
        </w:rPr>
        <w:t xml:space="preserve"> pod </w:t>
      </w:r>
      <w:proofErr w:type="spellStart"/>
      <w:r w:rsidRPr="00494C2C">
        <w:rPr>
          <w:rFonts w:ascii="Verdana" w:hAnsi="Verdana"/>
          <w:sz w:val="20"/>
          <w:szCs w:val="20"/>
        </w:rPr>
        <w:t>uvjetima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propisanim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Zakonom</w:t>
      </w:r>
      <w:proofErr w:type="spellEnd"/>
      <w:r w:rsidRPr="00494C2C">
        <w:rPr>
          <w:rFonts w:ascii="Verdana" w:hAnsi="Verdana"/>
          <w:sz w:val="20"/>
          <w:szCs w:val="20"/>
        </w:rPr>
        <w:t xml:space="preserve"> o </w:t>
      </w:r>
      <w:proofErr w:type="spellStart"/>
      <w:r w:rsidRPr="00494C2C">
        <w:rPr>
          <w:rFonts w:ascii="Verdana" w:hAnsi="Verdana"/>
          <w:sz w:val="20"/>
          <w:szCs w:val="20"/>
        </w:rPr>
        <w:t>prostornom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uređenju</w:t>
      </w:r>
      <w:proofErr w:type="spellEnd"/>
      <w:r w:rsidRPr="00494C2C">
        <w:rPr>
          <w:rFonts w:ascii="Verdana" w:hAnsi="Verdana"/>
          <w:sz w:val="20"/>
          <w:szCs w:val="20"/>
        </w:rPr>
        <w:t xml:space="preserve">. </w:t>
      </w:r>
    </w:p>
    <w:p w14:paraId="6D61B3FA" w14:textId="77777777" w:rsidR="00F97E0A" w:rsidRPr="00494C2C" w:rsidRDefault="00F97E0A" w:rsidP="00F97E0A">
      <w:pPr>
        <w:tabs>
          <w:tab w:val="left" w:pos="567"/>
          <w:tab w:val="left" w:pos="9000"/>
        </w:tabs>
        <w:autoSpaceDE w:val="0"/>
        <w:autoSpaceDN w:val="0"/>
        <w:adjustRightInd w:val="0"/>
        <w:jc w:val="both"/>
        <w:outlineLvl w:val="0"/>
        <w:rPr>
          <w:rFonts w:ascii="Verdana" w:hAnsi="Verdana"/>
          <w:sz w:val="20"/>
          <w:szCs w:val="20"/>
        </w:rPr>
      </w:pPr>
      <w:r w:rsidRPr="00494C2C">
        <w:rPr>
          <w:rFonts w:ascii="Verdana" w:hAnsi="Verdana"/>
          <w:sz w:val="20"/>
          <w:szCs w:val="20"/>
        </w:rPr>
        <w:t xml:space="preserve">          </w:t>
      </w:r>
      <w:proofErr w:type="spellStart"/>
      <w:r w:rsidRPr="00494C2C">
        <w:rPr>
          <w:rFonts w:ascii="Verdana" w:hAnsi="Verdana"/>
          <w:sz w:val="20"/>
          <w:szCs w:val="20"/>
        </w:rPr>
        <w:t>Unutar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rokova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iz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ovog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članka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nije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sadržano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vrijeme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potrebno</w:t>
      </w:r>
      <w:proofErr w:type="spellEnd"/>
      <w:r w:rsidRPr="00494C2C">
        <w:rPr>
          <w:rFonts w:ascii="Verdana" w:hAnsi="Verdana"/>
          <w:sz w:val="20"/>
          <w:szCs w:val="20"/>
        </w:rPr>
        <w:t xml:space="preserve"> za </w:t>
      </w:r>
      <w:proofErr w:type="spellStart"/>
      <w:r w:rsidRPr="00494C2C">
        <w:rPr>
          <w:rFonts w:ascii="Verdana" w:hAnsi="Verdana"/>
          <w:sz w:val="20"/>
          <w:szCs w:val="20"/>
        </w:rPr>
        <w:t>pribavljanje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mišljenja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sudionika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iz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članka</w:t>
      </w:r>
      <w:proofErr w:type="spellEnd"/>
      <w:r w:rsidRPr="00494C2C">
        <w:rPr>
          <w:rFonts w:ascii="Verdana" w:hAnsi="Verdana"/>
          <w:sz w:val="20"/>
          <w:szCs w:val="20"/>
        </w:rPr>
        <w:t xml:space="preserve"> 9. </w:t>
      </w:r>
      <w:proofErr w:type="spellStart"/>
      <w:r w:rsidRPr="00494C2C">
        <w:rPr>
          <w:rFonts w:ascii="Verdana" w:hAnsi="Verdana"/>
          <w:sz w:val="20"/>
          <w:szCs w:val="20"/>
        </w:rPr>
        <w:t>ove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Odluke</w:t>
      </w:r>
      <w:proofErr w:type="spellEnd"/>
      <w:r w:rsidRPr="00494C2C">
        <w:rPr>
          <w:rFonts w:ascii="Verdana" w:hAnsi="Verdana"/>
          <w:sz w:val="20"/>
          <w:szCs w:val="20"/>
        </w:rPr>
        <w:t>.</w:t>
      </w:r>
    </w:p>
    <w:p w14:paraId="584265AB" w14:textId="77777777" w:rsidR="00F97E0A" w:rsidRPr="00494C2C" w:rsidRDefault="00F97E0A" w:rsidP="00F97E0A">
      <w:pPr>
        <w:tabs>
          <w:tab w:val="left" w:pos="567"/>
          <w:tab w:val="left" w:pos="9000"/>
        </w:tabs>
        <w:autoSpaceDE w:val="0"/>
        <w:autoSpaceDN w:val="0"/>
        <w:adjustRightInd w:val="0"/>
        <w:jc w:val="both"/>
        <w:outlineLvl w:val="0"/>
        <w:rPr>
          <w:rFonts w:ascii="Verdana" w:hAnsi="Verdana"/>
          <w:sz w:val="20"/>
          <w:szCs w:val="20"/>
        </w:rPr>
      </w:pPr>
      <w:r w:rsidRPr="00494C2C">
        <w:rPr>
          <w:rFonts w:ascii="Verdana" w:hAnsi="Verdana"/>
          <w:sz w:val="20"/>
          <w:szCs w:val="20"/>
        </w:rPr>
        <w:tab/>
      </w:r>
      <w:proofErr w:type="spellStart"/>
      <w:r w:rsidRPr="00494C2C">
        <w:rPr>
          <w:rFonts w:ascii="Verdana" w:hAnsi="Verdana"/>
          <w:sz w:val="20"/>
          <w:szCs w:val="20"/>
        </w:rPr>
        <w:t>Konačni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prijedlog</w:t>
      </w:r>
      <w:proofErr w:type="spellEnd"/>
      <w:r w:rsidRPr="00494C2C">
        <w:rPr>
          <w:rFonts w:ascii="Verdana" w:hAnsi="Verdana"/>
          <w:sz w:val="20"/>
          <w:szCs w:val="20"/>
        </w:rPr>
        <w:t xml:space="preserve"> III. </w:t>
      </w:r>
      <w:proofErr w:type="spellStart"/>
      <w:r w:rsidRPr="00494C2C">
        <w:rPr>
          <w:rFonts w:ascii="Verdana" w:hAnsi="Verdana"/>
          <w:sz w:val="20"/>
          <w:szCs w:val="20"/>
        </w:rPr>
        <w:t>Izmjena</w:t>
      </w:r>
      <w:proofErr w:type="spellEnd"/>
      <w:r w:rsidRPr="00494C2C">
        <w:rPr>
          <w:rFonts w:ascii="Verdana" w:hAnsi="Verdana"/>
          <w:sz w:val="20"/>
          <w:szCs w:val="20"/>
        </w:rPr>
        <w:t xml:space="preserve"> i </w:t>
      </w:r>
      <w:proofErr w:type="spellStart"/>
      <w:r w:rsidRPr="00494C2C">
        <w:rPr>
          <w:rFonts w:ascii="Verdana" w:hAnsi="Verdana"/>
          <w:sz w:val="20"/>
          <w:szCs w:val="20"/>
        </w:rPr>
        <w:t>dopuna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Prostornog</w:t>
      </w:r>
      <w:proofErr w:type="spellEnd"/>
      <w:r w:rsidRPr="00494C2C">
        <w:rPr>
          <w:rFonts w:ascii="Verdana" w:hAnsi="Verdana"/>
          <w:sz w:val="20"/>
          <w:szCs w:val="20"/>
        </w:rPr>
        <w:t xml:space="preserve"> plana Općine Lasinja </w:t>
      </w:r>
      <w:proofErr w:type="spellStart"/>
      <w:r w:rsidRPr="00494C2C">
        <w:rPr>
          <w:rFonts w:ascii="Verdana" w:hAnsi="Verdana"/>
          <w:sz w:val="20"/>
          <w:szCs w:val="20"/>
        </w:rPr>
        <w:t>upućuje</w:t>
      </w:r>
      <w:proofErr w:type="spellEnd"/>
      <w:r w:rsidRPr="00494C2C">
        <w:rPr>
          <w:rFonts w:ascii="Verdana" w:hAnsi="Verdana"/>
          <w:sz w:val="20"/>
          <w:szCs w:val="20"/>
        </w:rPr>
        <w:t xml:space="preserve"> se </w:t>
      </w:r>
      <w:proofErr w:type="spellStart"/>
      <w:r w:rsidRPr="00494C2C">
        <w:rPr>
          <w:rFonts w:ascii="Verdana" w:hAnsi="Verdana"/>
          <w:sz w:val="20"/>
          <w:szCs w:val="20"/>
        </w:rPr>
        <w:t>Zavodu</w:t>
      </w:r>
      <w:proofErr w:type="spellEnd"/>
      <w:r w:rsidRPr="00494C2C">
        <w:rPr>
          <w:rFonts w:ascii="Verdana" w:hAnsi="Verdana"/>
          <w:sz w:val="20"/>
          <w:szCs w:val="20"/>
        </w:rPr>
        <w:t xml:space="preserve"> za </w:t>
      </w:r>
      <w:proofErr w:type="spellStart"/>
      <w:r w:rsidRPr="00494C2C">
        <w:rPr>
          <w:rFonts w:ascii="Verdana" w:hAnsi="Verdana"/>
          <w:sz w:val="20"/>
          <w:szCs w:val="20"/>
        </w:rPr>
        <w:t>prostorno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uređenje</w:t>
      </w:r>
      <w:proofErr w:type="spellEnd"/>
      <w:r w:rsidRPr="00494C2C">
        <w:rPr>
          <w:rFonts w:ascii="Verdana" w:hAnsi="Verdana"/>
          <w:sz w:val="20"/>
          <w:szCs w:val="20"/>
        </w:rPr>
        <w:t xml:space="preserve"> Karlovačke županije </w:t>
      </w:r>
      <w:proofErr w:type="spellStart"/>
      <w:r w:rsidRPr="00494C2C">
        <w:rPr>
          <w:rFonts w:ascii="Verdana" w:hAnsi="Verdana"/>
          <w:sz w:val="20"/>
          <w:szCs w:val="20"/>
        </w:rPr>
        <w:t>radi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pribavljanja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mišljenja</w:t>
      </w:r>
      <w:proofErr w:type="spellEnd"/>
      <w:r w:rsidRPr="00494C2C">
        <w:rPr>
          <w:rFonts w:ascii="Verdana" w:hAnsi="Verdana"/>
          <w:sz w:val="20"/>
          <w:szCs w:val="20"/>
        </w:rPr>
        <w:t xml:space="preserve"> o </w:t>
      </w:r>
      <w:proofErr w:type="spellStart"/>
      <w:r w:rsidRPr="00494C2C">
        <w:rPr>
          <w:rFonts w:ascii="Verdana" w:hAnsi="Verdana"/>
          <w:sz w:val="20"/>
          <w:szCs w:val="20"/>
        </w:rPr>
        <w:t>usklađenosti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prostornog</w:t>
      </w:r>
      <w:proofErr w:type="spellEnd"/>
      <w:r w:rsidRPr="00494C2C">
        <w:rPr>
          <w:rFonts w:ascii="Verdana" w:hAnsi="Verdana"/>
          <w:sz w:val="20"/>
          <w:szCs w:val="20"/>
        </w:rPr>
        <w:t xml:space="preserve"> plana </w:t>
      </w:r>
      <w:proofErr w:type="spellStart"/>
      <w:r w:rsidRPr="00494C2C">
        <w:rPr>
          <w:rFonts w:ascii="Verdana" w:hAnsi="Verdana"/>
          <w:sz w:val="20"/>
          <w:szCs w:val="20"/>
        </w:rPr>
        <w:t>sa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prostornim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planom</w:t>
      </w:r>
      <w:proofErr w:type="spellEnd"/>
      <w:r w:rsidRPr="00494C2C">
        <w:rPr>
          <w:rFonts w:ascii="Verdana" w:hAnsi="Verdana"/>
          <w:sz w:val="20"/>
          <w:szCs w:val="20"/>
        </w:rPr>
        <w:t xml:space="preserve"> Karlovačke županije. </w:t>
      </w:r>
    </w:p>
    <w:p w14:paraId="06434809" w14:textId="77777777" w:rsidR="00F97E0A" w:rsidRPr="00494C2C" w:rsidRDefault="00F97E0A" w:rsidP="00F97E0A">
      <w:pPr>
        <w:tabs>
          <w:tab w:val="left" w:pos="9000"/>
        </w:tabs>
        <w:autoSpaceDE w:val="0"/>
        <w:autoSpaceDN w:val="0"/>
        <w:adjustRightInd w:val="0"/>
        <w:jc w:val="both"/>
        <w:outlineLvl w:val="0"/>
        <w:rPr>
          <w:rFonts w:ascii="Verdana" w:hAnsi="Verdana"/>
          <w:sz w:val="20"/>
          <w:szCs w:val="20"/>
        </w:rPr>
      </w:pPr>
    </w:p>
    <w:p w14:paraId="5E2F3EDC" w14:textId="77777777" w:rsidR="00F97E0A" w:rsidRPr="00494C2C" w:rsidRDefault="00F97E0A" w:rsidP="00F97E0A">
      <w:pPr>
        <w:tabs>
          <w:tab w:val="left" w:pos="9000"/>
        </w:tabs>
        <w:autoSpaceDE w:val="0"/>
        <w:autoSpaceDN w:val="0"/>
        <w:adjustRightInd w:val="0"/>
        <w:jc w:val="both"/>
        <w:outlineLvl w:val="0"/>
        <w:rPr>
          <w:rFonts w:ascii="Verdana" w:hAnsi="Verdana"/>
          <w:b/>
          <w:bCs/>
          <w:sz w:val="20"/>
          <w:szCs w:val="20"/>
        </w:rPr>
      </w:pPr>
      <w:r w:rsidRPr="00494C2C">
        <w:rPr>
          <w:rFonts w:ascii="Verdana" w:hAnsi="Verdana"/>
          <w:b/>
          <w:sz w:val="20"/>
          <w:szCs w:val="20"/>
        </w:rPr>
        <w:t xml:space="preserve">XI. IZVORI </w:t>
      </w:r>
      <w:r w:rsidRPr="00494C2C">
        <w:rPr>
          <w:rFonts w:ascii="Verdana" w:hAnsi="Verdana"/>
          <w:b/>
          <w:bCs/>
          <w:sz w:val="20"/>
          <w:szCs w:val="20"/>
        </w:rPr>
        <w:t>FINANCIRANJA IZRADE IZMJENA I DOPUNA PLANA</w:t>
      </w:r>
    </w:p>
    <w:p w14:paraId="558B6399" w14:textId="77777777" w:rsidR="00F97E0A" w:rsidRPr="00494C2C" w:rsidRDefault="00F97E0A" w:rsidP="00F97E0A">
      <w:pPr>
        <w:keepNext/>
        <w:keepLines/>
        <w:spacing w:before="320"/>
        <w:jc w:val="center"/>
        <w:outlineLvl w:val="8"/>
        <w:rPr>
          <w:rFonts w:ascii="Verdana" w:hAnsi="Verdana"/>
          <w:b/>
          <w:iCs/>
          <w:sz w:val="20"/>
          <w:szCs w:val="20"/>
        </w:rPr>
      </w:pPr>
      <w:proofErr w:type="spellStart"/>
      <w:r w:rsidRPr="00494C2C">
        <w:rPr>
          <w:rFonts w:ascii="Verdana" w:hAnsi="Verdana"/>
          <w:b/>
          <w:sz w:val="20"/>
          <w:szCs w:val="20"/>
        </w:rPr>
        <w:t>Članak</w:t>
      </w:r>
      <w:proofErr w:type="spellEnd"/>
      <w:r w:rsidRPr="00494C2C">
        <w:rPr>
          <w:rFonts w:ascii="Verdana" w:hAnsi="Verdana"/>
          <w:b/>
          <w:sz w:val="20"/>
          <w:szCs w:val="20"/>
        </w:rPr>
        <w:t xml:space="preserve"> </w:t>
      </w:r>
      <w:r w:rsidRPr="00494C2C">
        <w:rPr>
          <w:rFonts w:ascii="Verdana" w:hAnsi="Verdana"/>
          <w:b/>
          <w:iCs/>
          <w:sz w:val="20"/>
          <w:szCs w:val="20"/>
        </w:rPr>
        <w:t>12.</w:t>
      </w:r>
    </w:p>
    <w:p w14:paraId="5F78D114" w14:textId="77777777" w:rsidR="00F97E0A" w:rsidRPr="00494C2C" w:rsidRDefault="00F97E0A" w:rsidP="00F97E0A">
      <w:pPr>
        <w:tabs>
          <w:tab w:val="left" w:pos="709"/>
          <w:tab w:val="left" w:pos="9000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494C2C">
        <w:rPr>
          <w:rFonts w:ascii="Verdana" w:hAnsi="Verdana"/>
          <w:sz w:val="20"/>
          <w:szCs w:val="20"/>
        </w:rPr>
        <w:tab/>
      </w:r>
      <w:proofErr w:type="spellStart"/>
      <w:r w:rsidRPr="00494C2C">
        <w:rPr>
          <w:rFonts w:ascii="Verdana" w:hAnsi="Verdana"/>
          <w:sz w:val="20"/>
          <w:szCs w:val="20"/>
        </w:rPr>
        <w:t>Financiranje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izrade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Izmjena</w:t>
      </w:r>
      <w:proofErr w:type="spellEnd"/>
      <w:r w:rsidRPr="00494C2C">
        <w:rPr>
          <w:rFonts w:ascii="Verdana" w:hAnsi="Verdana"/>
          <w:sz w:val="20"/>
          <w:szCs w:val="20"/>
        </w:rPr>
        <w:t xml:space="preserve"> i </w:t>
      </w:r>
      <w:proofErr w:type="spellStart"/>
      <w:r w:rsidRPr="00494C2C">
        <w:rPr>
          <w:rFonts w:ascii="Verdana" w:hAnsi="Verdana"/>
          <w:sz w:val="20"/>
          <w:szCs w:val="20"/>
        </w:rPr>
        <w:t>dopuna</w:t>
      </w:r>
      <w:proofErr w:type="spellEnd"/>
      <w:r w:rsidRPr="00494C2C">
        <w:rPr>
          <w:rFonts w:ascii="Verdana" w:hAnsi="Verdana"/>
          <w:sz w:val="20"/>
          <w:szCs w:val="20"/>
        </w:rPr>
        <w:t xml:space="preserve"> Plana </w:t>
      </w:r>
      <w:proofErr w:type="spellStart"/>
      <w:r w:rsidRPr="00494C2C">
        <w:rPr>
          <w:rFonts w:ascii="Verdana" w:hAnsi="Verdana"/>
          <w:sz w:val="20"/>
          <w:szCs w:val="20"/>
        </w:rPr>
        <w:t>osigurat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će</w:t>
      </w:r>
      <w:proofErr w:type="spellEnd"/>
      <w:r w:rsidRPr="00494C2C">
        <w:rPr>
          <w:rFonts w:ascii="Verdana" w:hAnsi="Verdana"/>
          <w:sz w:val="20"/>
          <w:szCs w:val="20"/>
        </w:rPr>
        <w:t xml:space="preserve"> se </w:t>
      </w:r>
      <w:proofErr w:type="spellStart"/>
      <w:r w:rsidRPr="00494C2C">
        <w:rPr>
          <w:rFonts w:ascii="Verdana" w:hAnsi="Verdana"/>
          <w:sz w:val="20"/>
          <w:szCs w:val="20"/>
        </w:rPr>
        <w:t>iz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Proračuna</w:t>
      </w:r>
      <w:proofErr w:type="spellEnd"/>
      <w:r w:rsidRPr="00494C2C">
        <w:rPr>
          <w:rFonts w:ascii="Verdana" w:hAnsi="Verdana"/>
          <w:sz w:val="20"/>
          <w:szCs w:val="20"/>
        </w:rPr>
        <w:t xml:space="preserve"> Općine Lasinja, a </w:t>
      </w:r>
      <w:proofErr w:type="spellStart"/>
      <w:r w:rsidRPr="00494C2C">
        <w:rPr>
          <w:rFonts w:ascii="Verdana" w:hAnsi="Verdana"/>
          <w:sz w:val="20"/>
          <w:szCs w:val="20"/>
        </w:rPr>
        <w:t>sukladno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članku</w:t>
      </w:r>
      <w:proofErr w:type="spellEnd"/>
      <w:r w:rsidRPr="00494C2C">
        <w:rPr>
          <w:rFonts w:ascii="Verdana" w:hAnsi="Verdana"/>
          <w:sz w:val="20"/>
          <w:szCs w:val="20"/>
        </w:rPr>
        <w:t xml:space="preserve"> 63. </w:t>
      </w:r>
      <w:proofErr w:type="spellStart"/>
      <w:r w:rsidRPr="00494C2C">
        <w:rPr>
          <w:rFonts w:ascii="Verdana" w:hAnsi="Verdana"/>
          <w:sz w:val="20"/>
          <w:szCs w:val="20"/>
        </w:rPr>
        <w:t>stavak</w:t>
      </w:r>
      <w:proofErr w:type="spellEnd"/>
      <w:r w:rsidRPr="00494C2C">
        <w:rPr>
          <w:rFonts w:ascii="Verdana" w:hAnsi="Verdana"/>
          <w:sz w:val="20"/>
          <w:szCs w:val="20"/>
        </w:rPr>
        <w:t xml:space="preserve"> 2. </w:t>
      </w:r>
      <w:proofErr w:type="spellStart"/>
      <w:r w:rsidRPr="00494C2C">
        <w:rPr>
          <w:rFonts w:ascii="Verdana" w:hAnsi="Verdana"/>
          <w:sz w:val="20"/>
          <w:szCs w:val="20"/>
        </w:rPr>
        <w:t>Zakona</w:t>
      </w:r>
      <w:proofErr w:type="spellEnd"/>
      <w:r w:rsidRPr="00494C2C">
        <w:rPr>
          <w:rFonts w:ascii="Verdana" w:hAnsi="Verdana"/>
          <w:sz w:val="20"/>
          <w:szCs w:val="20"/>
        </w:rPr>
        <w:t xml:space="preserve"> o </w:t>
      </w:r>
      <w:proofErr w:type="spellStart"/>
      <w:r w:rsidRPr="00494C2C">
        <w:rPr>
          <w:rFonts w:ascii="Verdana" w:hAnsi="Verdana"/>
          <w:sz w:val="20"/>
          <w:szCs w:val="20"/>
        </w:rPr>
        <w:t>prostornom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uređenju</w:t>
      </w:r>
      <w:proofErr w:type="spellEnd"/>
      <w:r w:rsidRPr="00494C2C">
        <w:rPr>
          <w:rFonts w:ascii="Verdana" w:hAnsi="Verdana"/>
          <w:sz w:val="20"/>
          <w:szCs w:val="20"/>
        </w:rPr>
        <w:t xml:space="preserve">. </w:t>
      </w:r>
    </w:p>
    <w:p w14:paraId="38F9C6B4" w14:textId="77777777" w:rsidR="00F97E0A" w:rsidRPr="00494C2C" w:rsidRDefault="00F97E0A" w:rsidP="00F97E0A">
      <w:pPr>
        <w:jc w:val="both"/>
        <w:rPr>
          <w:rFonts w:ascii="Verdana" w:hAnsi="Verdana"/>
          <w:bCs/>
          <w:sz w:val="20"/>
          <w:szCs w:val="20"/>
        </w:rPr>
      </w:pPr>
    </w:p>
    <w:p w14:paraId="4B64BC00" w14:textId="77777777" w:rsidR="006E790D" w:rsidRDefault="00F97E0A" w:rsidP="006E790D">
      <w:pPr>
        <w:jc w:val="both"/>
        <w:outlineLvl w:val="0"/>
        <w:rPr>
          <w:rFonts w:ascii="Verdana" w:hAnsi="Verdana"/>
          <w:b/>
          <w:bCs/>
          <w:sz w:val="20"/>
          <w:szCs w:val="20"/>
        </w:rPr>
      </w:pPr>
      <w:r w:rsidRPr="00494C2C">
        <w:rPr>
          <w:rFonts w:ascii="Verdana" w:hAnsi="Verdana"/>
          <w:b/>
          <w:bCs/>
          <w:sz w:val="20"/>
          <w:szCs w:val="20"/>
        </w:rPr>
        <w:t>XII. ZAVRŠNE ODREDBE</w:t>
      </w:r>
    </w:p>
    <w:p w14:paraId="408B5633" w14:textId="3D0D899A" w:rsidR="00F97E0A" w:rsidRPr="00494C2C" w:rsidRDefault="00F97E0A" w:rsidP="006E790D">
      <w:pPr>
        <w:jc w:val="center"/>
        <w:outlineLvl w:val="0"/>
        <w:rPr>
          <w:rFonts w:ascii="Verdana" w:hAnsi="Verdana"/>
          <w:b/>
          <w:iCs/>
          <w:sz w:val="20"/>
          <w:szCs w:val="20"/>
        </w:rPr>
      </w:pPr>
      <w:proofErr w:type="spellStart"/>
      <w:r w:rsidRPr="00494C2C">
        <w:rPr>
          <w:rFonts w:ascii="Verdana" w:hAnsi="Verdana"/>
          <w:b/>
          <w:sz w:val="20"/>
          <w:szCs w:val="20"/>
        </w:rPr>
        <w:t>Članak</w:t>
      </w:r>
      <w:proofErr w:type="spellEnd"/>
      <w:r w:rsidRPr="00494C2C">
        <w:rPr>
          <w:rFonts w:ascii="Verdana" w:hAnsi="Verdana"/>
          <w:b/>
          <w:sz w:val="20"/>
          <w:szCs w:val="20"/>
        </w:rPr>
        <w:t xml:space="preserve"> </w:t>
      </w:r>
      <w:r w:rsidRPr="00494C2C">
        <w:rPr>
          <w:rFonts w:ascii="Verdana" w:hAnsi="Verdana"/>
          <w:b/>
          <w:iCs/>
          <w:sz w:val="20"/>
          <w:szCs w:val="20"/>
        </w:rPr>
        <w:t>13.</w:t>
      </w:r>
    </w:p>
    <w:p w14:paraId="3C76B3C0" w14:textId="77777777" w:rsidR="00F97E0A" w:rsidRPr="00494C2C" w:rsidRDefault="00F97E0A" w:rsidP="006E3BDF">
      <w:pPr>
        <w:tabs>
          <w:tab w:val="left" w:pos="709"/>
        </w:tabs>
        <w:jc w:val="both"/>
        <w:rPr>
          <w:rFonts w:ascii="Verdana" w:hAnsi="Verdana"/>
          <w:sz w:val="20"/>
          <w:szCs w:val="20"/>
        </w:rPr>
      </w:pPr>
      <w:r w:rsidRPr="00494C2C">
        <w:rPr>
          <w:rFonts w:ascii="Verdana" w:hAnsi="Verdana"/>
          <w:sz w:val="20"/>
          <w:szCs w:val="20"/>
        </w:rPr>
        <w:tab/>
      </w:r>
      <w:proofErr w:type="spellStart"/>
      <w:r w:rsidRPr="00494C2C">
        <w:rPr>
          <w:rFonts w:ascii="Verdana" w:hAnsi="Verdana"/>
          <w:sz w:val="20"/>
          <w:szCs w:val="20"/>
        </w:rPr>
        <w:t>Sukladno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članku</w:t>
      </w:r>
      <w:proofErr w:type="spellEnd"/>
      <w:r w:rsidRPr="00494C2C">
        <w:rPr>
          <w:rFonts w:ascii="Verdana" w:hAnsi="Verdana"/>
          <w:sz w:val="20"/>
          <w:szCs w:val="20"/>
        </w:rPr>
        <w:t xml:space="preserve"> 86. </w:t>
      </w:r>
      <w:proofErr w:type="spellStart"/>
      <w:r w:rsidRPr="00494C2C">
        <w:rPr>
          <w:rFonts w:ascii="Verdana" w:hAnsi="Verdana"/>
          <w:sz w:val="20"/>
          <w:szCs w:val="20"/>
        </w:rPr>
        <w:t>stavak</w:t>
      </w:r>
      <w:proofErr w:type="spellEnd"/>
      <w:r w:rsidRPr="00494C2C">
        <w:rPr>
          <w:rFonts w:ascii="Verdana" w:hAnsi="Verdana"/>
          <w:sz w:val="20"/>
          <w:szCs w:val="20"/>
        </w:rPr>
        <w:t xml:space="preserve"> 5. </w:t>
      </w:r>
      <w:proofErr w:type="spellStart"/>
      <w:r w:rsidRPr="00494C2C">
        <w:rPr>
          <w:rFonts w:ascii="Verdana" w:hAnsi="Verdana"/>
          <w:sz w:val="20"/>
          <w:szCs w:val="20"/>
        </w:rPr>
        <w:t>Zakona</w:t>
      </w:r>
      <w:proofErr w:type="spellEnd"/>
      <w:r w:rsidRPr="00494C2C">
        <w:rPr>
          <w:rFonts w:ascii="Verdana" w:hAnsi="Verdana"/>
          <w:sz w:val="20"/>
          <w:szCs w:val="20"/>
        </w:rPr>
        <w:t xml:space="preserve"> o </w:t>
      </w:r>
      <w:proofErr w:type="spellStart"/>
      <w:r w:rsidRPr="00494C2C">
        <w:rPr>
          <w:rFonts w:ascii="Verdana" w:hAnsi="Verdana"/>
          <w:sz w:val="20"/>
          <w:szCs w:val="20"/>
        </w:rPr>
        <w:t>prostornom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uređenju</w:t>
      </w:r>
      <w:proofErr w:type="spellEnd"/>
      <w:r w:rsidRPr="00494C2C">
        <w:rPr>
          <w:rFonts w:ascii="Verdana" w:hAnsi="Verdana"/>
          <w:sz w:val="20"/>
          <w:szCs w:val="20"/>
        </w:rPr>
        <w:t xml:space="preserve"> ova </w:t>
      </w:r>
      <w:proofErr w:type="spellStart"/>
      <w:r w:rsidRPr="00494C2C">
        <w:rPr>
          <w:rFonts w:ascii="Verdana" w:hAnsi="Verdana"/>
          <w:sz w:val="20"/>
          <w:szCs w:val="20"/>
        </w:rPr>
        <w:t>Odluka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dostavlja</w:t>
      </w:r>
      <w:proofErr w:type="spellEnd"/>
      <w:r w:rsidRPr="00494C2C">
        <w:rPr>
          <w:rFonts w:ascii="Verdana" w:hAnsi="Verdana"/>
          <w:sz w:val="20"/>
          <w:szCs w:val="20"/>
        </w:rPr>
        <w:t xml:space="preserve"> se </w:t>
      </w:r>
      <w:proofErr w:type="spellStart"/>
      <w:r w:rsidRPr="00494C2C">
        <w:rPr>
          <w:rFonts w:ascii="Verdana" w:hAnsi="Verdana"/>
          <w:sz w:val="20"/>
          <w:szCs w:val="20"/>
        </w:rPr>
        <w:t>Zavodu</w:t>
      </w:r>
      <w:proofErr w:type="spellEnd"/>
      <w:r w:rsidRPr="00494C2C">
        <w:rPr>
          <w:rFonts w:ascii="Verdana" w:hAnsi="Verdana"/>
          <w:sz w:val="20"/>
          <w:szCs w:val="20"/>
        </w:rPr>
        <w:t xml:space="preserve"> za </w:t>
      </w:r>
      <w:proofErr w:type="spellStart"/>
      <w:r w:rsidRPr="00494C2C">
        <w:rPr>
          <w:rFonts w:ascii="Verdana" w:hAnsi="Verdana"/>
          <w:sz w:val="20"/>
          <w:szCs w:val="20"/>
        </w:rPr>
        <w:t>prostorni</w:t>
      </w:r>
      <w:proofErr w:type="spellEnd"/>
      <w:r w:rsidRPr="00494C2C">
        <w:rPr>
          <w:rFonts w:ascii="Verdana" w:hAnsi="Verdana"/>
          <w:sz w:val="20"/>
          <w:szCs w:val="20"/>
        </w:rPr>
        <w:t xml:space="preserve"> razvoj </w:t>
      </w:r>
      <w:proofErr w:type="spellStart"/>
      <w:r w:rsidRPr="00494C2C">
        <w:rPr>
          <w:rFonts w:ascii="Verdana" w:hAnsi="Verdana"/>
          <w:sz w:val="20"/>
          <w:szCs w:val="20"/>
        </w:rPr>
        <w:t>Ministarstva</w:t>
      </w:r>
      <w:proofErr w:type="spellEnd"/>
      <w:r w:rsidRPr="00494C2C">
        <w:rPr>
          <w:rFonts w:ascii="Verdana" w:hAnsi="Verdana"/>
          <w:sz w:val="20"/>
          <w:szCs w:val="20"/>
        </w:rPr>
        <w:t>.</w:t>
      </w:r>
    </w:p>
    <w:p w14:paraId="30DAA2B2" w14:textId="77777777" w:rsidR="00F97E0A" w:rsidRPr="00494C2C" w:rsidRDefault="00F97E0A" w:rsidP="00F97E0A">
      <w:pPr>
        <w:tabs>
          <w:tab w:val="left" w:pos="709"/>
        </w:tabs>
        <w:rPr>
          <w:rFonts w:ascii="Verdana" w:hAnsi="Verdana"/>
          <w:sz w:val="20"/>
          <w:szCs w:val="20"/>
        </w:rPr>
      </w:pPr>
    </w:p>
    <w:p w14:paraId="4EA04740" w14:textId="77777777" w:rsidR="00F97E0A" w:rsidRPr="00494C2C" w:rsidRDefault="00F97E0A" w:rsidP="00F97E0A">
      <w:pPr>
        <w:tabs>
          <w:tab w:val="left" w:pos="709"/>
        </w:tabs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494C2C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494C2C">
        <w:rPr>
          <w:rFonts w:ascii="Verdana" w:hAnsi="Verdana"/>
          <w:b/>
          <w:bCs/>
          <w:sz w:val="20"/>
          <w:szCs w:val="20"/>
        </w:rPr>
        <w:t xml:space="preserve"> 14.</w:t>
      </w:r>
    </w:p>
    <w:p w14:paraId="75DA521D" w14:textId="77777777" w:rsidR="00F97E0A" w:rsidRPr="00494C2C" w:rsidRDefault="00F97E0A" w:rsidP="006E3BDF">
      <w:pPr>
        <w:tabs>
          <w:tab w:val="left" w:pos="709"/>
        </w:tabs>
        <w:jc w:val="both"/>
        <w:rPr>
          <w:rFonts w:ascii="Verdana" w:hAnsi="Verdana"/>
          <w:sz w:val="20"/>
          <w:szCs w:val="20"/>
        </w:rPr>
      </w:pPr>
      <w:r w:rsidRPr="00494C2C">
        <w:rPr>
          <w:rFonts w:ascii="Verdana" w:hAnsi="Verdana"/>
          <w:sz w:val="20"/>
          <w:szCs w:val="20"/>
        </w:rPr>
        <w:tab/>
        <w:t xml:space="preserve">Ova </w:t>
      </w:r>
      <w:proofErr w:type="spellStart"/>
      <w:r w:rsidRPr="00494C2C">
        <w:rPr>
          <w:rFonts w:ascii="Verdana" w:hAnsi="Verdana"/>
          <w:sz w:val="20"/>
          <w:szCs w:val="20"/>
        </w:rPr>
        <w:t>odluka</w:t>
      </w:r>
      <w:proofErr w:type="spellEnd"/>
      <w:r w:rsidRPr="00494C2C">
        <w:rPr>
          <w:rFonts w:ascii="Verdana" w:hAnsi="Verdana"/>
          <w:sz w:val="20"/>
          <w:szCs w:val="20"/>
        </w:rPr>
        <w:t xml:space="preserve"> stupa </w:t>
      </w:r>
      <w:proofErr w:type="spellStart"/>
      <w:r w:rsidRPr="00494C2C">
        <w:rPr>
          <w:rFonts w:ascii="Verdana" w:hAnsi="Verdana"/>
          <w:sz w:val="20"/>
          <w:szCs w:val="20"/>
        </w:rPr>
        <w:t>na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snagu</w:t>
      </w:r>
      <w:proofErr w:type="spellEnd"/>
      <w:r w:rsidRPr="00494C2C">
        <w:rPr>
          <w:rFonts w:ascii="Verdana" w:hAnsi="Verdana"/>
          <w:sz w:val="20"/>
          <w:szCs w:val="20"/>
        </w:rPr>
        <w:t xml:space="preserve"> </w:t>
      </w:r>
      <w:proofErr w:type="spellStart"/>
      <w:r w:rsidRPr="00494C2C">
        <w:rPr>
          <w:rFonts w:ascii="Verdana" w:hAnsi="Verdana"/>
          <w:sz w:val="20"/>
          <w:szCs w:val="20"/>
        </w:rPr>
        <w:t>osmog</w:t>
      </w:r>
      <w:proofErr w:type="spellEnd"/>
      <w:r w:rsidRPr="00494C2C">
        <w:rPr>
          <w:rFonts w:ascii="Verdana" w:hAnsi="Verdana"/>
          <w:sz w:val="20"/>
          <w:szCs w:val="20"/>
        </w:rPr>
        <w:t xml:space="preserve"> dana od dana </w:t>
      </w:r>
      <w:proofErr w:type="spellStart"/>
      <w:r w:rsidRPr="00494C2C">
        <w:rPr>
          <w:rFonts w:ascii="Verdana" w:hAnsi="Verdana"/>
          <w:sz w:val="20"/>
          <w:szCs w:val="20"/>
        </w:rPr>
        <w:t>objave</w:t>
      </w:r>
      <w:proofErr w:type="spellEnd"/>
      <w:r w:rsidRPr="00494C2C">
        <w:rPr>
          <w:rFonts w:ascii="Verdana" w:hAnsi="Verdana"/>
          <w:sz w:val="20"/>
          <w:szCs w:val="20"/>
        </w:rPr>
        <w:t xml:space="preserve"> u „</w:t>
      </w:r>
      <w:proofErr w:type="spellStart"/>
      <w:r w:rsidRPr="00494C2C">
        <w:rPr>
          <w:rFonts w:ascii="Verdana" w:hAnsi="Verdana"/>
          <w:sz w:val="20"/>
          <w:szCs w:val="20"/>
        </w:rPr>
        <w:t>Glasniku</w:t>
      </w:r>
      <w:proofErr w:type="spellEnd"/>
      <w:r w:rsidRPr="00494C2C">
        <w:rPr>
          <w:rFonts w:ascii="Verdana" w:hAnsi="Verdana"/>
          <w:sz w:val="20"/>
          <w:szCs w:val="20"/>
        </w:rPr>
        <w:t xml:space="preserve"> Općine </w:t>
      </w:r>
      <w:proofErr w:type="gramStart"/>
      <w:r w:rsidRPr="00494C2C">
        <w:rPr>
          <w:rFonts w:ascii="Verdana" w:hAnsi="Verdana"/>
          <w:sz w:val="20"/>
          <w:szCs w:val="20"/>
        </w:rPr>
        <w:t>Lasinja“</w:t>
      </w:r>
      <w:proofErr w:type="gramEnd"/>
      <w:r w:rsidRPr="00494C2C">
        <w:rPr>
          <w:rFonts w:ascii="Verdana" w:hAnsi="Verdana"/>
          <w:sz w:val="20"/>
          <w:szCs w:val="20"/>
        </w:rPr>
        <w:t>.</w:t>
      </w:r>
    </w:p>
    <w:p w14:paraId="0EBFD460" w14:textId="77777777" w:rsidR="00495869" w:rsidRPr="00495869" w:rsidRDefault="00495869" w:rsidP="00495869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3B996BBA" w14:textId="6559E0D3" w:rsidR="00495869" w:rsidRPr="00A94596" w:rsidRDefault="00495869" w:rsidP="00495869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 w:rsidR="006E3BDF">
        <w:rPr>
          <w:rFonts w:ascii="Verdana" w:hAnsi="Verdana"/>
          <w:sz w:val="20"/>
          <w:szCs w:val="20"/>
        </w:rPr>
        <w:t>350</w:t>
      </w:r>
      <w:r w:rsidRPr="00A94596">
        <w:rPr>
          <w:rFonts w:ascii="Verdana" w:hAnsi="Verdana"/>
          <w:sz w:val="20"/>
          <w:szCs w:val="20"/>
        </w:rPr>
        <w:t>-0</w:t>
      </w:r>
      <w:r w:rsidR="006E3BDF"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-0</w:t>
      </w:r>
      <w:r w:rsidR="006E3BDF"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/</w:t>
      </w:r>
      <w:r w:rsidR="006E3BDF">
        <w:rPr>
          <w:rFonts w:ascii="Verdana" w:hAnsi="Verdana"/>
          <w:sz w:val="20"/>
          <w:szCs w:val="20"/>
        </w:rPr>
        <w:t>4</w:t>
      </w:r>
    </w:p>
    <w:p w14:paraId="07C69005" w14:textId="7151E3E6" w:rsidR="00495869" w:rsidRPr="00A94596" w:rsidRDefault="00495869" w:rsidP="00495869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-</w:t>
      </w:r>
      <w:r w:rsidR="006E3BDF">
        <w:rPr>
          <w:rFonts w:ascii="Verdana" w:hAnsi="Verdana"/>
          <w:sz w:val="20"/>
          <w:szCs w:val="20"/>
        </w:rPr>
        <w:t>17</w:t>
      </w:r>
    </w:p>
    <w:p w14:paraId="678FD44C" w14:textId="5F18C064" w:rsidR="00495869" w:rsidRPr="00A94596" w:rsidRDefault="00495869" w:rsidP="00495869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 w:rsidR="006E3BDF">
        <w:rPr>
          <w:rFonts w:ascii="Verdana" w:hAnsi="Verdana"/>
          <w:sz w:val="20"/>
          <w:szCs w:val="20"/>
        </w:rPr>
        <w:t>27</w:t>
      </w:r>
      <w:r w:rsidRPr="00A94596">
        <w:rPr>
          <w:rFonts w:ascii="Verdana" w:hAnsi="Verdana"/>
          <w:sz w:val="20"/>
          <w:szCs w:val="20"/>
        </w:rPr>
        <w:t xml:space="preserve">. </w:t>
      </w:r>
      <w:r w:rsidR="006E3BDF">
        <w:rPr>
          <w:rFonts w:ascii="Verdana" w:hAnsi="Verdana"/>
          <w:sz w:val="20"/>
          <w:szCs w:val="20"/>
        </w:rPr>
        <w:t>listopada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.</w:t>
      </w:r>
    </w:p>
    <w:p w14:paraId="13D06890" w14:textId="77777777" w:rsidR="00495869" w:rsidRDefault="00495869" w:rsidP="00495869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3D4826F1" w14:textId="77777777" w:rsidR="00495869" w:rsidRDefault="00495869" w:rsidP="00495869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Matija Prigorac, </w:t>
      </w:r>
      <w:proofErr w:type="spellStart"/>
      <w:r>
        <w:rPr>
          <w:rFonts w:ascii="Verdana" w:eastAsia="ArialNarrow" w:hAnsi="Verdana" w:cs="Arial"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. </w:t>
      </w:r>
    </w:p>
    <w:p w14:paraId="28328A1C" w14:textId="77777777" w:rsidR="009E5011" w:rsidRPr="009E5011" w:rsidRDefault="009E5011" w:rsidP="009E501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lastRenderedPageBreak/>
        <w:tab/>
        <w:t xml:space="preserve">Na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temelju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članka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4.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stavak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3.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Zakona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službenicima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namještenicima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lokalnoj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područnoj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(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regionalnoj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)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samoupravi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(„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Narodne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gramStart"/>
      <w:r w:rsidRPr="009E5011">
        <w:rPr>
          <w:rFonts w:ascii="Verdana" w:eastAsia="ArialNarrow" w:hAnsi="Verdana" w:cs="Arial"/>
          <w:sz w:val="20"/>
          <w:szCs w:val="20"/>
        </w:rPr>
        <w:t xml:space="preserve">novine“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broj</w:t>
      </w:r>
      <w:proofErr w:type="spellEnd"/>
      <w:proofErr w:type="gramEnd"/>
      <w:r w:rsidRPr="009E5011">
        <w:rPr>
          <w:rFonts w:ascii="Verdana" w:eastAsia="ArialNarrow" w:hAnsi="Verdana" w:cs="Arial"/>
          <w:sz w:val="20"/>
          <w:szCs w:val="20"/>
        </w:rPr>
        <w:t xml:space="preserve"> 86/08, 61/11, 04/18 i 112/19),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članka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50.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Statuta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Općine Lasinja (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Glasnik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Općine Lasinja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broj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: 1/18, 1/20 i 1/21)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članka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6.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stavak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2.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Odluke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ustrojstvu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djelokrugu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Jedinstvenog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upravnog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odjela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Općine Lasinja („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Glasnik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Općine </w:t>
      </w:r>
      <w:proofErr w:type="gramStart"/>
      <w:r w:rsidRPr="009E5011">
        <w:rPr>
          <w:rFonts w:ascii="Verdana" w:eastAsia="ArialNarrow" w:hAnsi="Verdana" w:cs="Arial"/>
          <w:sz w:val="20"/>
          <w:szCs w:val="20"/>
        </w:rPr>
        <w:t xml:space="preserve">Lasinja“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broj</w:t>
      </w:r>
      <w:proofErr w:type="spellEnd"/>
      <w:proofErr w:type="gramEnd"/>
      <w:r w:rsidRPr="009E5011">
        <w:rPr>
          <w:rFonts w:ascii="Verdana" w:eastAsia="ArialNarrow" w:hAnsi="Verdana" w:cs="Arial"/>
          <w:sz w:val="20"/>
          <w:szCs w:val="20"/>
        </w:rPr>
        <w:t xml:space="preserve"> 1/21),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općinski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načelnik Općine Lasinja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prijedlog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pročelnika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Jedinstvenog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upravnog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odjela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dana 23.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rujna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2022.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donosi</w:t>
      </w:r>
      <w:proofErr w:type="spellEnd"/>
    </w:p>
    <w:p w14:paraId="35E9124A" w14:textId="77777777" w:rsidR="009E5011" w:rsidRPr="009E5011" w:rsidRDefault="009E5011" w:rsidP="009E501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496F6A9D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r w:rsidRPr="009E5011">
        <w:rPr>
          <w:rFonts w:ascii="Verdana" w:eastAsia="ArialNarrow" w:hAnsi="Verdana" w:cs="Arial"/>
          <w:b/>
          <w:sz w:val="20"/>
          <w:szCs w:val="20"/>
        </w:rPr>
        <w:t>P R A V I L N I K</w:t>
      </w:r>
    </w:p>
    <w:p w14:paraId="5259D8AF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r w:rsidRPr="009E5011">
        <w:rPr>
          <w:rFonts w:ascii="Verdana" w:eastAsia="ArialNarrow" w:hAnsi="Verdana" w:cs="Arial"/>
          <w:b/>
          <w:sz w:val="20"/>
          <w:szCs w:val="20"/>
        </w:rPr>
        <w:t xml:space="preserve">o </w:t>
      </w: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unutarnjem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redu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Jedinstvenog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upravnog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odjela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</w:t>
      </w:r>
    </w:p>
    <w:p w14:paraId="5BDA8EA2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r w:rsidRPr="009E5011">
        <w:rPr>
          <w:rFonts w:ascii="Verdana" w:eastAsia="ArialNarrow" w:hAnsi="Verdana" w:cs="Arial"/>
          <w:b/>
          <w:sz w:val="20"/>
          <w:szCs w:val="20"/>
        </w:rPr>
        <w:t>Općine Lasinja</w:t>
      </w:r>
    </w:p>
    <w:p w14:paraId="69430E66" w14:textId="77777777" w:rsidR="009E5011" w:rsidRPr="009E5011" w:rsidRDefault="009E5011" w:rsidP="009E5011">
      <w:pPr>
        <w:autoSpaceDE w:val="0"/>
        <w:autoSpaceDN w:val="0"/>
        <w:adjustRightInd w:val="0"/>
        <w:rPr>
          <w:rFonts w:ascii="Verdana" w:eastAsia="ArialNarrow" w:hAnsi="Verdana" w:cs="Arial"/>
          <w:b/>
          <w:sz w:val="20"/>
          <w:szCs w:val="20"/>
        </w:rPr>
      </w:pPr>
    </w:p>
    <w:p w14:paraId="4C8C3D64" w14:textId="77777777" w:rsidR="009E5011" w:rsidRPr="009E5011" w:rsidRDefault="009E5011" w:rsidP="00B94206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Verdana" w:eastAsia="ArialNarrow" w:hAnsi="Verdana" w:cs="Arial"/>
          <w:b/>
          <w:sz w:val="20"/>
          <w:szCs w:val="20"/>
        </w:rPr>
      </w:pPr>
      <w:r w:rsidRPr="009E5011">
        <w:rPr>
          <w:rFonts w:ascii="Verdana" w:eastAsia="ArialNarrow" w:hAnsi="Verdana" w:cs="Arial"/>
          <w:b/>
          <w:sz w:val="20"/>
          <w:szCs w:val="20"/>
        </w:rPr>
        <w:t>OPĆE ODREDBE</w:t>
      </w:r>
    </w:p>
    <w:p w14:paraId="3B1BF31B" w14:textId="77777777" w:rsidR="009E5011" w:rsidRPr="009E5011" w:rsidRDefault="009E5011" w:rsidP="009E5011">
      <w:pPr>
        <w:pStyle w:val="ListParagraph"/>
        <w:autoSpaceDE w:val="0"/>
        <w:autoSpaceDN w:val="0"/>
        <w:adjustRightInd w:val="0"/>
        <w:ind w:left="1080"/>
        <w:rPr>
          <w:rFonts w:ascii="Verdana" w:eastAsia="ArialNarrow" w:hAnsi="Verdana" w:cs="Arial"/>
          <w:b/>
          <w:sz w:val="20"/>
          <w:szCs w:val="20"/>
        </w:rPr>
      </w:pPr>
    </w:p>
    <w:p w14:paraId="3A4A1B1D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1.</w:t>
      </w:r>
    </w:p>
    <w:p w14:paraId="47FF0C3D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Ovim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Pravilnikom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unutarnjem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redu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Jedinstvenog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upravnog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odjela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Općine Lasinja (u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daljnjem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tekstu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: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Pravilnik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)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uređuje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upravljanje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organizacija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poslova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Jedinstvenom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upravnom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odjelu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sistematizacija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radnih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mjesta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broj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potrebnih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opis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popis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osnovnih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poslova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radnih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zadaća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stručnim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uvjetima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potrebnim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obavljanje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tih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poslova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druga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pitanja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značajna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 rad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Jedinstvenom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upravnom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odjelu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Općine Lasinja.</w:t>
      </w:r>
    </w:p>
    <w:p w14:paraId="1E855ECC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</w:p>
    <w:p w14:paraId="7D927B64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2.</w:t>
      </w:r>
    </w:p>
    <w:p w14:paraId="7794AFE0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Riječi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pojmovi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koji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imaju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rodno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značenje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korišteni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ovom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Pravilniku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odnose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jednako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muški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ženski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rod, bez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obzira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jesu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li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korišteni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muškom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ženskom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rodu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. </w:t>
      </w:r>
    </w:p>
    <w:p w14:paraId="1E2C0AA8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rješenjima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kojima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odlučuje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obvezama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odgovornostima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zaposlenika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kao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potpisu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službenih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dokumenata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uredskim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natpisima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naziv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mjesta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navodi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rodu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koji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odgovara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spolu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osobe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raspoređene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to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mjesto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1AA18043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</w:p>
    <w:p w14:paraId="40C24AC7" w14:textId="77777777" w:rsidR="009E5011" w:rsidRPr="009E5011" w:rsidRDefault="009E5011" w:rsidP="009E5011">
      <w:pPr>
        <w:autoSpaceDE w:val="0"/>
        <w:autoSpaceDN w:val="0"/>
        <w:adjustRightInd w:val="0"/>
        <w:ind w:firstLine="284"/>
        <w:jc w:val="both"/>
        <w:rPr>
          <w:rFonts w:ascii="Verdana" w:eastAsia="ArialNarrow" w:hAnsi="Verdana" w:cs="Arial"/>
          <w:b/>
          <w:sz w:val="20"/>
          <w:szCs w:val="20"/>
        </w:rPr>
      </w:pPr>
      <w:r w:rsidRPr="009E5011">
        <w:rPr>
          <w:rFonts w:ascii="Verdana" w:eastAsia="ArialNarrow" w:hAnsi="Verdana" w:cs="Arial"/>
          <w:b/>
          <w:sz w:val="20"/>
          <w:szCs w:val="20"/>
        </w:rPr>
        <w:t xml:space="preserve">II. UNUTARNJI USTROJ </w:t>
      </w:r>
    </w:p>
    <w:p w14:paraId="4F7EF20E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3.</w:t>
      </w:r>
    </w:p>
    <w:p w14:paraId="5418EBE9" w14:textId="77777777" w:rsidR="009E5011" w:rsidRPr="009E5011" w:rsidRDefault="009E5011" w:rsidP="009E5011">
      <w:pPr>
        <w:ind w:firstLine="360"/>
        <w:jc w:val="both"/>
        <w:rPr>
          <w:rFonts w:ascii="Verdana" w:hAnsi="Verdana" w:cs="Arial"/>
          <w:sz w:val="20"/>
          <w:szCs w:val="20"/>
        </w:rPr>
      </w:pPr>
      <w:proofErr w:type="spellStart"/>
      <w:r w:rsidRPr="009E5011">
        <w:rPr>
          <w:rFonts w:ascii="Verdana" w:hAnsi="Verdana" w:cs="Arial"/>
          <w:sz w:val="20"/>
          <w:szCs w:val="20"/>
        </w:rPr>
        <w:t>Jedinstveni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upravni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odjel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hAnsi="Verdana" w:cs="Arial"/>
          <w:sz w:val="20"/>
          <w:szCs w:val="20"/>
        </w:rPr>
        <w:t>ustrojava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kao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jedinstvena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cjelina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. </w:t>
      </w:r>
    </w:p>
    <w:p w14:paraId="554AB616" w14:textId="77777777" w:rsidR="009E5011" w:rsidRPr="009E5011" w:rsidRDefault="009E5011" w:rsidP="009E5011">
      <w:pPr>
        <w:ind w:left="360"/>
        <w:jc w:val="both"/>
        <w:rPr>
          <w:rFonts w:ascii="Verdana" w:hAnsi="Verdana"/>
          <w:sz w:val="20"/>
          <w:szCs w:val="20"/>
        </w:rPr>
      </w:pPr>
      <w:proofErr w:type="spellStart"/>
      <w:r w:rsidRPr="009E5011">
        <w:rPr>
          <w:rFonts w:ascii="Verdana" w:hAnsi="Verdana"/>
          <w:sz w:val="20"/>
          <w:szCs w:val="20"/>
        </w:rPr>
        <w:t>Sredstva</w:t>
      </w:r>
      <w:proofErr w:type="spellEnd"/>
      <w:r w:rsidRPr="009E5011">
        <w:rPr>
          <w:rFonts w:ascii="Verdana" w:hAnsi="Verdana"/>
          <w:sz w:val="20"/>
          <w:szCs w:val="20"/>
        </w:rPr>
        <w:t xml:space="preserve"> za rad </w:t>
      </w:r>
      <w:proofErr w:type="spellStart"/>
      <w:r w:rsidRPr="009E5011">
        <w:rPr>
          <w:rFonts w:ascii="Verdana" w:hAnsi="Verdana"/>
          <w:sz w:val="20"/>
          <w:szCs w:val="20"/>
        </w:rPr>
        <w:t>Jedinstvenog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upravnog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odjela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osiguravaju</w:t>
      </w:r>
      <w:proofErr w:type="spellEnd"/>
      <w:r w:rsidRPr="009E5011">
        <w:rPr>
          <w:rFonts w:ascii="Verdana" w:hAnsi="Verdana"/>
          <w:sz w:val="20"/>
          <w:szCs w:val="20"/>
        </w:rPr>
        <w:t xml:space="preserve"> se u </w:t>
      </w:r>
      <w:proofErr w:type="spellStart"/>
      <w:r w:rsidRPr="009E5011">
        <w:rPr>
          <w:rFonts w:ascii="Verdana" w:hAnsi="Verdana"/>
          <w:sz w:val="20"/>
          <w:szCs w:val="20"/>
        </w:rPr>
        <w:t>proračunu</w:t>
      </w:r>
      <w:proofErr w:type="spellEnd"/>
      <w:r w:rsidRPr="009E5011">
        <w:rPr>
          <w:rFonts w:ascii="Verdana" w:hAnsi="Verdana"/>
          <w:sz w:val="20"/>
          <w:szCs w:val="20"/>
        </w:rPr>
        <w:t xml:space="preserve"> Općine Lasinja.</w:t>
      </w:r>
    </w:p>
    <w:p w14:paraId="2E385CC9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</w:p>
    <w:p w14:paraId="61184A48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4.</w:t>
      </w:r>
    </w:p>
    <w:p w14:paraId="7BE68877" w14:textId="77777777" w:rsidR="009E5011" w:rsidRPr="009E5011" w:rsidRDefault="009E5011" w:rsidP="009E5011">
      <w:pPr>
        <w:pStyle w:val="BodyText"/>
        <w:ind w:firstLine="709"/>
        <w:rPr>
          <w:rFonts w:ascii="Verdana" w:hAnsi="Verdana" w:cs="Arial"/>
          <w:color w:val="auto"/>
          <w:sz w:val="20"/>
          <w:szCs w:val="20"/>
        </w:rPr>
      </w:pPr>
      <w:r w:rsidRPr="009E5011">
        <w:rPr>
          <w:rFonts w:ascii="Verdana" w:hAnsi="Verdana" w:cs="Arial"/>
          <w:noProof/>
          <w:color w:val="auto"/>
          <w:sz w:val="20"/>
          <w:szCs w:val="20"/>
        </w:rPr>
        <w:t xml:space="preserve">Jedinstveni upravni odjel obavlja </w:t>
      </w:r>
      <w:r w:rsidRPr="009E5011">
        <w:rPr>
          <w:rFonts w:ascii="Verdana" w:hAnsi="Verdana" w:cs="Arial"/>
          <w:color w:val="auto"/>
          <w:sz w:val="20"/>
          <w:szCs w:val="20"/>
        </w:rPr>
        <w:t>poslove utvrđene odredbama Odluke o ustrojstvu i djelokrugu Jedinstvenog upravnog odjela Općine Lasinja, Statutom Općine Lasinja, zakonima i drugim općim aktima i propisima.</w:t>
      </w:r>
    </w:p>
    <w:p w14:paraId="560E350A" w14:textId="77777777" w:rsidR="009E5011" w:rsidRPr="009E5011" w:rsidRDefault="009E5011" w:rsidP="009E5011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9E5011">
        <w:rPr>
          <w:rFonts w:ascii="Verdana" w:hAnsi="Verdana" w:cs="Arial"/>
          <w:color w:val="000000"/>
          <w:sz w:val="20"/>
          <w:szCs w:val="20"/>
        </w:rPr>
        <w:tab/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Osim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poslova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iz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stavka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 1. </w:t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ovog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članka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Jedinstveni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upravni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odjel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obavlja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 i </w:t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poslove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iz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upravnih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područja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društvenih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 djelatnosti, </w:t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gospodarstva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financija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komunalno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stambenih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 djelatnosti, </w:t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zaštite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okoliša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te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gospodarenja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otpadom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prometa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 i </w:t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veza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imovinsko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pravnih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odnosa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upravljanja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nekretninama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na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području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 općine, </w:t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kao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 i </w:t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druge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poslove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 koji </w:t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su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zakonom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drugim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propisima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 i </w:t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općim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aktima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stavljeni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 u </w:t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nadležnost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 općine </w:t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kao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jedinice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 lokalne </w:t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samouprave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. </w:t>
      </w:r>
    </w:p>
    <w:p w14:paraId="7A15AB8D" w14:textId="77777777" w:rsidR="009E5011" w:rsidRPr="009E5011" w:rsidRDefault="009E5011" w:rsidP="009E5011">
      <w:pPr>
        <w:autoSpaceDE w:val="0"/>
        <w:autoSpaceDN w:val="0"/>
        <w:adjustRightInd w:val="0"/>
        <w:ind w:firstLine="709"/>
        <w:jc w:val="both"/>
        <w:rPr>
          <w:rFonts w:ascii="Verdana" w:hAnsi="Verdana" w:cs="Arial"/>
          <w:color w:val="000000"/>
          <w:sz w:val="20"/>
          <w:szCs w:val="20"/>
        </w:rPr>
      </w:pP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Jedinstveni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upravni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odjel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obavlja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stručne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, opće, </w:t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administrativno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tehničke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 i </w:t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druge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poslove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 za </w:t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potrebe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općinskog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vijeća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načelnika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 i </w:t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njihovih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radnih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color w:val="000000"/>
          <w:sz w:val="20"/>
          <w:szCs w:val="20"/>
        </w:rPr>
        <w:t>tijela</w:t>
      </w:r>
      <w:proofErr w:type="spellEnd"/>
      <w:r w:rsidRPr="009E5011">
        <w:rPr>
          <w:rFonts w:ascii="Verdana" w:hAnsi="Verdana" w:cs="Arial"/>
          <w:color w:val="000000"/>
          <w:sz w:val="20"/>
          <w:szCs w:val="20"/>
        </w:rPr>
        <w:t>.</w:t>
      </w:r>
    </w:p>
    <w:p w14:paraId="2C634825" w14:textId="77777777" w:rsidR="009E5011" w:rsidRPr="009E5011" w:rsidRDefault="009E5011" w:rsidP="009E5011">
      <w:pPr>
        <w:ind w:left="360"/>
        <w:jc w:val="both"/>
        <w:rPr>
          <w:rFonts w:ascii="Verdana" w:hAnsi="Verdana"/>
          <w:sz w:val="20"/>
          <w:szCs w:val="20"/>
        </w:rPr>
      </w:pPr>
    </w:p>
    <w:p w14:paraId="77D37A19" w14:textId="70822B64" w:rsidR="009E5011" w:rsidRPr="009E5011" w:rsidRDefault="009E5011" w:rsidP="00B94206">
      <w:pPr>
        <w:pStyle w:val="ListParagraph"/>
        <w:numPr>
          <w:ilvl w:val="0"/>
          <w:numId w:val="1"/>
        </w:numPr>
        <w:jc w:val="left"/>
        <w:rPr>
          <w:rFonts w:ascii="Verdana" w:hAnsi="Verdana" w:cs="Arial"/>
          <w:b/>
          <w:sz w:val="20"/>
          <w:szCs w:val="20"/>
        </w:rPr>
      </w:pPr>
      <w:r w:rsidRPr="009E5011">
        <w:rPr>
          <w:rFonts w:ascii="Verdana" w:hAnsi="Verdana" w:cs="Arial"/>
          <w:b/>
          <w:sz w:val="20"/>
          <w:szCs w:val="20"/>
        </w:rPr>
        <w:t>NAČIN RADA I RUKOVOĐENJE U JEDINSTVENOM UPRAVNOM ODJELU</w:t>
      </w:r>
    </w:p>
    <w:p w14:paraId="102B8461" w14:textId="77777777" w:rsidR="009E5011" w:rsidRPr="009E5011" w:rsidRDefault="009E5011" w:rsidP="009E5011">
      <w:pPr>
        <w:pStyle w:val="ListParagraph"/>
        <w:ind w:left="1080"/>
        <w:jc w:val="left"/>
        <w:rPr>
          <w:rFonts w:ascii="Verdana" w:hAnsi="Verdana"/>
          <w:b/>
          <w:bCs/>
          <w:sz w:val="20"/>
          <w:szCs w:val="20"/>
        </w:rPr>
      </w:pPr>
    </w:p>
    <w:p w14:paraId="06FFF5F0" w14:textId="77777777" w:rsidR="009E5011" w:rsidRPr="009E5011" w:rsidRDefault="009E5011" w:rsidP="009E5011">
      <w:pPr>
        <w:pStyle w:val="Default"/>
        <w:jc w:val="center"/>
        <w:rPr>
          <w:rFonts w:ascii="Verdana" w:hAnsi="Verdana" w:cs="Arial"/>
          <w:b/>
          <w:sz w:val="20"/>
          <w:szCs w:val="20"/>
        </w:rPr>
      </w:pPr>
      <w:r w:rsidRPr="009E5011">
        <w:rPr>
          <w:rFonts w:ascii="Verdana" w:hAnsi="Verdana" w:cs="Arial"/>
          <w:b/>
          <w:sz w:val="20"/>
          <w:szCs w:val="20"/>
        </w:rPr>
        <w:t>Članak 5.</w:t>
      </w:r>
    </w:p>
    <w:p w14:paraId="248ABE8C" w14:textId="77777777" w:rsidR="009E5011" w:rsidRPr="009E5011" w:rsidRDefault="009E5011" w:rsidP="009E5011">
      <w:pPr>
        <w:pStyle w:val="Default"/>
        <w:jc w:val="both"/>
        <w:rPr>
          <w:rFonts w:ascii="Verdana" w:hAnsi="Verdana" w:cs="Arial"/>
          <w:sz w:val="20"/>
          <w:szCs w:val="20"/>
        </w:rPr>
      </w:pPr>
      <w:r w:rsidRPr="009E5011">
        <w:rPr>
          <w:rFonts w:ascii="Verdana" w:hAnsi="Verdana" w:cs="Arial"/>
          <w:sz w:val="20"/>
          <w:szCs w:val="20"/>
        </w:rPr>
        <w:tab/>
        <w:t>Jedinstvenim upravnim odjelom upravlja i rukovodi pročelnik Jedinstvenog upravnog odjela (u daljem tekstu: pročelnik), kojega na temelju javnog natječaja, imenuje općinski načelnik Općine Lasinja.</w:t>
      </w:r>
    </w:p>
    <w:p w14:paraId="79BCC9D6" w14:textId="77777777" w:rsidR="009E5011" w:rsidRPr="009E5011" w:rsidRDefault="009E5011" w:rsidP="009E5011">
      <w:pPr>
        <w:pStyle w:val="Default"/>
        <w:ind w:firstLine="709"/>
        <w:jc w:val="both"/>
        <w:rPr>
          <w:rFonts w:ascii="Verdana" w:hAnsi="Verdana" w:cs="Arial"/>
          <w:sz w:val="20"/>
          <w:szCs w:val="20"/>
        </w:rPr>
      </w:pPr>
      <w:r w:rsidRPr="009E5011">
        <w:rPr>
          <w:rFonts w:ascii="Verdana" w:hAnsi="Verdana" w:cs="Arial"/>
          <w:sz w:val="20"/>
          <w:szCs w:val="20"/>
        </w:rPr>
        <w:t xml:space="preserve">Pročelnik organizira i usklađuje rad u Jedinstvenom upravnom odjelu, brine o zakonitom i pravovremenom obavljanju poslova iz nadležnosti Jedinstvenog upravnog odjela, poduzima mjere za osiguranje efikasnog poslovanja Jedinstvenog upravnog odjela, raspoređuje poslove i zadaće, daje službenicima i namještenicima upute za rad, predlaže donošenje Pravilnika o unutarnjem redu i drugih akata za čije je predlaganje ovlašten, donosi akte sukladno posebnim zakonima, brine o stručnom osposobljavanju i usavršavanju službenika u službi i o pravilnom korištenju imovine i </w:t>
      </w:r>
      <w:r w:rsidRPr="009E5011">
        <w:rPr>
          <w:rFonts w:ascii="Verdana" w:hAnsi="Verdana" w:cs="Arial"/>
          <w:sz w:val="20"/>
          <w:szCs w:val="20"/>
        </w:rPr>
        <w:lastRenderedPageBreak/>
        <w:t xml:space="preserve">sredstava za rad, obavlja nadzor nad radom službenika i namještenika, odlučuje o pravima i obvezama službenika, provodi postupke zbog povrede službene dužnosti i ocjenjuje službenike i namještenike, u skladu sa zakonom, drugim propisima donesenim na temelju zakona, Statutom i drugim općim i pojedinačnim aktima Općine Lasinja i ovim Pravilnikom, te ima i druge ovlasti utvrđene posebnim zakonom, drugim propisima i ovim Pravilnikom. </w:t>
      </w:r>
    </w:p>
    <w:p w14:paraId="5A9813CC" w14:textId="77777777" w:rsidR="009E5011" w:rsidRPr="009E5011" w:rsidRDefault="009E5011" w:rsidP="009E5011">
      <w:pPr>
        <w:pStyle w:val="Default"/>
        <w:rPr>
          <w:rFonts w:ascii="Verdana" w:hAnsi="Verdana" w:cs="Arial"/>
          <w:sz w:val="20"/>
          <w:szCs w:val="20"/>
        </w:rPr>
      </w:pPr>
    </w:p>
    <w:p w14:paraId="173C5918" w14:textId="77777777" w:rsidR="009E5011" w:rsidRPr="009E5011" w:rsidRDefault="009E5011" w:rsidP="009E5011">
      <w:pPr>
        <w:pStyle w:val="Default"/>
        <w:jc w:val="center"/>
        <w:rPr>
          <w:rFonts w:ascii="Verdana" w:hAnsi="Verdana" w:cs="Arial"/>
          <w:b/>
          <w:sz w:val="20"/>
          <w:szCs w:val="20"/>
        </w:rPr>
      </w:pPr>
      <w:r w:rsidRPr="009E5011">
        <w:rPr>
          <w:rFonts w:ascii="Verdana" w:hAnsi="Verdana" w:cs="Arial"/>
          <w:b/>
          <w:sz w:val="20"/>
          <w:szCs w:val="20"/>
        </w:rPr>
        <w:t>Članak 6.</w:t>
      </w:r>
    </w:p>
    <w:p w14:paraId="0132BB59" w14:textId="77777777" w:rsidR="009E5011" w:rsidRPr="009E5011" w:rsidRDefault="009E5011" w:rsidP="009E5011">
      <w:pPr>
        <w:pStyle w:val="NoSpacing"/>
        <w:jc w:val="both"/>
        <w:rPr>
          <w:rFonts w:ascii="Verdana" w:hAnsi="Verdana" w:cs="Arial"/>
          <w:sz w:val="20"/>
          <w:szCs w:val="20"/>
        </w:rPr>
      </w:pPr>
      <w:r w:rsidRPr="009E5011">
        <w:rPr>
          <w:rFonts w:ascii="Verdana" w:hAnsi="Verdana" w:cs="Arial"/>
          <w:sz w:val="20"/>
          <w:szCs w:val="20"/>
        </w:rPr>
        <w:tab/>
        <w:t>U slučaju da je radno mjesto pročelnika upražnjeno ili da je pročelnik privremeno odsutan, općinski načelnik radi osiguranja neometanog i kontinuiranog rada Jedinstvenog upravnog odjela može rješenjem privremeno ovlastiti nekog od službenika u Jedinstvenom upravnom odjelu koji ispunjava sve stručne uvjete za radno mjesto pročelnika propisane pravilnikom o unutarnjem redu, da do imenovanja pročelnika na temelju javnog natječaja odnosno do povratka privremeno odsutnog pročelnika, obavlja poslove pročelnika u Jedinstvenom upravnom odjelu.</w:t>
      </w:r>
      <w:r w:rsidRPr="009E5011">
        <w:rPr>
          <w:rFonts w:ascii="Verdana" w:hAnsi="Verdana" w:cs="Arial"/>
          <w:sz w:val="20"/>
          <w:szCs w:val="20"/>
        </w:rPr>
        <w:tab/>
      </w:r>
    </w:p>
    <w:p w14:paraId="1249FFB4" w14:textId="77777777" w:rsidR="009E5011" w:rsidRPr="009E5011" w:rsidRDefault="009E5011" w:rsidP="009E5011">
      <w:pPr>
        <w:pStyle w:val="NoSpacing"/>
        <w:ind w:firstLine="709"/>
        <w:jc w:val="both"/>
        <w:rPr>
          <w:rFonts w:ascii="Verdana" w:hAnsi="Verdana" w:cs="Arial"/>
          <w:b/>
          <w:sz w:val="20"/>
          <w:szCs w:val="20"/>
        </w:rPr>
      </w:pPr>
    </w:p>
    <w:p w14:paraId="3BE362FA" w14:textId="77777777" w:rsidR="009E5011" w:rsidRPr="009E5011" w:rsidRDefault="009E5011" w:rsidP="009E5011">
      <w:pPr>
        <w:pStyle w:val="NoSpacing"/>
        <w:jc w:val="center"/>
        <w:rPr>
          <w:rFonts w:ascii="Verdana" w:hAnsi="Verdana" w:cs="Arial"/>
          <w:b/>
          <w:sz w:val="20"/>
          <w:szCs w:val="20"/>
        </w:rPr>
      </w:pPr>
      <w:r w:rsidRPr="009E5011">
        <w:rPr>
          <w:rFonts w:ascii="Verdana" w:hAnsi="Verdana" w:cs="Arial"/>
          <w:b/>
          <w:sz w:val="20"/>
          <w:szCs w:val="20"/>
        </w:rPr>
        <w:t>Članak 7.</w:t>
      </w:r>
    </w:p>
    <w:p w14:paraId="1D58D3D9" w14:textId="77777777" w:rsidR="009E5011" w:rsidRPr="009E5011" w:rsidRDefault="009E5011" w:rsidP="009E5011">
      <w:pPr>
        <w:pStyle w:val="NoSpacing"/>
        <w:ind w:firstLine="709"/>
        <w:jc w:val="both"/>
        <w:rPr>
          <w:rFonts w:ascii="Verdana" w:hAnsi="Verdana" w:cs="Arial"/>
          <w:sz w:val="20"/>
          <w:szCs w:val="20"/>
        </w:rPr>
      </w:pPr>
      <w:r w:rsidRPr="009E5011">
        <w:rPr>
          <w:rFonts w:ascii="Verdana" w:hAnsi="Verdana" w:cs="Arial"/>
          <w:sz w:val="20"/>
          <w:szCs w:val="20"/>
        </w:rPr>
        <w:t>Službenici i namještenici dužni su svoje poslove obavljati sukladno zakonu i drugim propisima, općim aktima Općine Lasinja, pravilima struke te uputama pročelnika Jedinstvenog upravnog odjela.</w:t>
      </w:r>
    </w:p>
    <w:p w14:paraId="73C3DE7B" w14:textId="77777777" w:rsidR="009E5011" w:rsidRPr="009E5011" w:rsidRDefault="009E5011" w:rsidP="009E5011">
      <w:pPr>
        <w:pStyle w:val="NoSpacing"/>
        <w:ind w:firstLine="709"/>
        <w:jc w:val="both"/>
        <w:rPr>
          <w:rFonts w:ascii="Verdana" w:hAnsi="Verdana" w:cs="Arial"/>
          <w:sz w:val="20"/>
          <w:szCs w:val="20"/>
        </w:rPr>
      </w:pPr>
    </w:p>
    <w:p w14:paraId="3C3B0CCB" w14:textId="77777777" w:rsidR="009E5011" w:rsidRPr="009E5011" w:rsidRDefault="009E5011" w:rsidP="009E5011">
      <w:pPr>
        <w:overflowPunct w:val="0"/>
        <w:autoSpaceDE w:val="0"/>
        <w:autoSpaceDN w:val="0"/>
        <w:adjustRightInd w:val="0"/>
        <w:jc w:val="left"/>
        <w:rPr>
          <w:rFonts w:ascii="Verdana" w:hAnsi="Verdana"/>
          <w:b/>
          <w:bCs/>
          <w:sz w:val="20"/>
          <w:szCs w:val="20"/>
          <w:lang w:eastAsia="hr-HR"/>
        </w:rPr>
      </w:pPr>
      <w:r w:rsidRPr="009E5011">
        <w:rPr>
          <w:rFonts w:ascii="Verdana" w:hAnsi="Verdana"/>
          <w:b/>
          <w:bCs/>
          <w:sz w:val="20"/>
          <w:szCs w:val="20"/>
          <w:lang w:eastAsia="hr-HR"/>
        </w:rPr>
        <w:t xml:space="preserve">IV.  </w:t>
      </w:r>
      <w:proofErr w:type="gramStart"/>
      <w:r w:rsidRPr="009E5011">
        <w:rPr>
          <w:rFonts w:ascii="Verdana" w:hAnsi="Verdana"/>
          <w:b/>
          <w:bCs/>
          <w:sz w:val="20"/>
          <w:szCs w:val="20"/>
          <w:lang w:eastAsia="hr-HR"/>
        </w:rPr>
        <w:t>RASPORED  NA</w:t>
      </w:r>
      <w:proofErr w:type="gramEnd"/>
      <w:r w:rsidRPr="009E5011">
        <w:rPr>
          <w:rFonts w:ascii="Verdana" w:hAnsi="Verdana"/>
          <w:b/>
          <w:bCs/>
          <w:sz w:val="20"/>
          <w:szCs w:val="20"/>
          <w:lang w:eastAsia="hr-HR"/>
        </w:rPr>
        <w:t xml:space="preserve">  RADNA  MJESTA</w:t>
      </w:r>
    </w:p>
    <w:p w14:paraId="4066A82E" w14:textId="77777777" w:rsidR="009E5011" w:rsidRPr="009E5011" w:rsidRDefault="009E5011" w:rsidP="009E5011">
      <w:pPr>
        <w:overflowPunct w:val="0"/>
        <w:autoSpaceDE w:val="0"/>
        <w:autoSpaceDN w:val="0"/>
        <w:adjustRightInd w:val="0"/>
        <w:jc w:val="center"/>
        <w:rPr>
          <w:rFonts w:ascii="Verdana" w:hAnsi="Verdana"/>
          <w:sz w:val="20"/>
          <w:szCs w:val="20"/>
          <w:lang w:eastAsia="hr-HR"/>
        </w:rPr>
      </w:pPr>
    </w:p>
    <w:p w14:paraId="3D4EBDC9" w14:textId="77777777" w:rsidR="009E5011" w:rsidRPr="009E5011" w:rsidRDefault="009E5011" w:rsidP="009E5011">
      <w:pPr>
        <w:overflowPunct w:val="0"/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  <w:lang w:eastAsia="hr-HR"/>
        </w:rPr>
      </w:pPr>
      <w:proofErr w:type="spellStart"/>
      <w:r w:rsidRPr="009E5011">
        <w:rPr>
          <w:rFonts w:ascii="Verdana" w:hAnsi="Verdana"/>
          <w:b/>
          <w:sz w:val="20"/>
          <w:szCs w:val="20"/>
          <w:lang w:eastAsia="hr-HR"/>
        </w:rPr>
        <w:t>Članak</w:t>
      </w:r>
      <w:proofErr w:type="spellEnd"/>
      <w:r w:rsidRPr="009E5011">
        <w:rPr>
          <w:rFonts w:ascii="Verdana" w:hAnsi="Verdana"/>
          <w:b/>
          <w:sz w:val="20"/>
          <w:szCs w:val="20"/>
          <w:lang w:eastAsia="hr-HR"/>
        </w:rPr>
        <w:t xml:space="preserve"> 8.</w:t>
      </w:r>
    </w:p>
    <w:p w14:paraId="10D39007" w14:textId="77777777" w:rsidR="009E5011" w:rsidRPr="009E5011" w:rsidRDefault="009E5011" w:rsidP="009E5011">
      <w:pPr>
        <w:overflowPunct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eastAsia="hr-HR"/>
        </w:rPr>
      </w:pPr>
      <w:r w:rsidRPr="009E5011">
        <w:rPr>
          <w:rFonts w:ascii="Verdana" w:hAnsi="Verdana"/>
          <w:sz w:val="20"/>
          <w:szCs w:val="20"/>
          <w:lang w:eastAsia="hr-HR"/>
        </w:rPr>
        <w:t xml:space="preserve">             </w:t>
      </w:r>
      <w:r w:rsidRPr="009E5011">
        <w:rPr>
          <w:rFonts w:ascii="Verdana" w:hAnsi="Verdana" w:cs="Arial"/>
          <w:sz w:val="20"/>
          <w:szCs w:val="20"/>
          <w:lang w:eastAsia="hr-HR"/>
        </w:rPr>
        <w:tab/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Službenik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namještenik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može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biti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raspoređen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na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radno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mjesto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ako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ispunjava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 opće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uvjete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 za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prijam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 u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službu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propisane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Zakonom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te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posebne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uvjete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 za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raspored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na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radno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mjesto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propisane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Zakonom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drugim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propisima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Uredbom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 o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klasifikaciji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radnih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mjesta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 u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lokalnoj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područnoj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 (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regionalnoj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)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samoupravi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 (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dalje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: </w:t>
      </w:r>
      <w:proofErr w:type="spellStart"/>
      <w:proofErr w:type="gramStart"/>
      <w:r w:rsidRPr="009E5011">
        <w:rPr>
          <w:rFonts w:ascii="Verdana" w:hAnsi="Verdana" w:cs="Arial"/>
          <w:sz w:val="20"/>
          <w:szCs w:val="20"/>
          <w:lang w:eastAsia="hr-HR"/>
        </w:rPr>
        <w:t>Uredba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>)  i</w:t>
      </w:r>
      <w:proofErr w:type="gramEnd"/>
      <w:r w:rsidRPr="009E501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ovim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Pravilnikom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>.</w:t>
      </w:r>
    </w:p>
    <w:p w14:paraId="1F492560" w14:textId="77777777" w:rsidR="009E5011" w:rsidRPr="009E5011" w:rsidRDefault="009E5011" w:rsidP="009E5011">
      <w:pPr>
        <w:overflowPunct w:val="0"/>
        <w:autoSpaceDE w:val="0"/>
        <w:autoSpaceDN w:val="0"/>
        <w:adjustRightInd w:val="0"/>
        <w:ind w:firstLine="708"/>
        <w:jc w:val="both"/>
        <w:rPr>
          <w:rFonts w:ascii="Verdana" w:hAnsi="Verdana"/>
          <w:sz w:val="20"/>
          <w:szCs w:val="20"/>
          <w:lang w:eastAsia="hr-HR"/>
        </w:rPr>
      </w:pPr>
      <w:proofErr w:type="spellStart"/>
      <w:r w:rsidRPr="009E5011">
        <w:rPr>
          <w:rFonts w:ascii="Verdana" w:hAnsi="Verdana"/>
          <w:sz w:val="20"/>
          <w:szCs w:val="20"/>
          <w:lang w:eastAsia="hr-HR"/>
        </w:rPr>
        <w:t>Posebni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uvjet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za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raspored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na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sva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radna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mjesta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službenika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je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položen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državni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ispit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. </w:t>
      </w:r>
    </w:p>
    <w:p w14:paraId="542B9CA1" w14:textId="77777777" w:rsidR="009E5011" w:rsidRPr="009E5011" w:rsidRDefault="009E5011" w:rsidP="009E5011">
      <w:pPr>
        <w:ind w:firstLine="708"/>
        <w:jc w:val="both"/>
        <w:rPr>
          <w:rFonts w:ascii="Verdana" w:hAnsi="Verdana" w:cs="Calibri"/>
          <w:sz w:val="20"/>
          <w:szCs w:val="20"/>
        </w:rPr>
      </w:pPr>
      <w:proofErr w:type="spellStart"/>
      <w:r w:rsidRPr="009E5011">
        <w:rPr>
          <w:rFonts w:ascii="Verdana" w:hAnsi="Verdana" w:cs="Calibri"/>
          <w:sz w:val="20"/>
          <w:szCs w:val="20"/>
        </w:rPr>
        <w:t>Osoba</w:t>
      </w:r>
      <w:proofErr w:type="spellEnd"/>
      <w:r w:rsidRPr="009E5011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9E5011">
        <w:rPr>
          <w:rFonts w:ascii="Verdana" w:hAnsi="Verdana" w:cs="Calibri"/>
          <w:sz w:val="20"/>
          <w:szCs w:val="20"/>
        </w:rPr>
        <w:t>može</w:t>
      </w:r>
      <w:proofErr w:type="spellEnd"/>
      <w:r w:rsidRPr="009E501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Calibri"/>
          <w:sz w:val="20"/>
          <w:szCs w:val="20"/>
        </w:rPr>
        <w:t>rasporediti</w:t>
      </w:r>
      <w:proofErr w:type="spellEnd"/>
      <w:r w:rsidRPr="009E501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Calibri"/>
          <w:sz w:val="20"/>
          <w:szCs w:val="20"/>
        </w:rPr>
        <w:t>na</w:t>
      </w:r>
      <w:proofErr w:type="spellEnd"/>
      <w:r w:rsidRPr="009E501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Calibri"/>
          <w:sz w:val="20"/>
          <w:szCs w:val="20"/>
        </w:rPr>
        <w:t>radno</w:t>
      </w:r>
      <w:proofErr w:type="spellEnd"/>
      <w:r w:rsidRPr="009E501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Calibri"/>
          <w:sz w:val="20"/>
          <w:szCs w:val="20"/>
        </w:rPr>
        <w:t>mjesto</w:t>
      </w:r>
      <w:proofErr w:type="spellEnd"/>
      <w:r w:rsidRPr="009E501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Calibri"/>
          <w:sz w:val="20"/>
          <w:szCs w:val="20"/>
        </w:rPr>
        <w:t>službenika</w:t>
      </w:r>
      <w:proofErr w:type="spellEnd"/>
      <w:r w:rsidRPr="009E5011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9E5011">
        <w:rPr>
          <w:rFonts w:ascii="Verdana" w:hAnsi="Verdana" w:cs="Calibri"/>
          <w:sz w:val="20"/>
          <w:szCs w:val="20"/>
        </w:rPr>
        <w:t>ako</w:t>
      </w:r>
      <w:proofErr w:type="spellEnd"/>
      <w:r w:rsidRPr="009E501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Calibri"/>
          <w:sz w:val="20"/>
          <w:szCs w:val="20"/>
        </w:rPr>
        <w:t>nema</w:t>
      </w:r>
      <w:proofErr w:type="spellEnd"/>
      <w:r w:rsidRPr="009E501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Calibri"/>
          <w:sz w:val="20"/>
          <w:szCs w:val="20"/>
        </w:rPr>
        <w:t>položen</w:t>
      </w:r>
      <w:proofErr w:type="spellEnd"/>
      <w:r w:rsidRPr="009E501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Calibri"/>
          <w:sz w:val="20"/>
          <w:szCs w:val="20"/>
        </w:rPr>
        <w:t>državni</w:t>
      </w:r>
      <w:proofErr w:type="spellEnd"/>
      <w:r w:rsidRPr="009E501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Calibri"/>
          <w:sz w:val="20"/>
          <w:szCs w:val="20"/>
        </w:rPr>
        <w:t>ispit</w:t>
      </w:r>
      <w:proofErr w:type="spellEnd"/>
      <w:r w:rsidRPr="009E5011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9E5011">
        <w:rPr>
          <w:rFonts w:ascii="Verdana" w:hAnsi="Verdana" w:cs="Calibri"/>
          <w:sz w:val="20"/>
          <w:szCs w:val="20"/>
        </w:rPr>
        <w:t>uz</w:t>
      </w:r>
      <w:proofErr w:type="spellEnd"/>
      <w:r w:rsidRPr="009E501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Calibri"/>
          <w:sz w:val="20"/>
          <w:szCs w:val="20"/>
        </w:rPr>
        <w:t>uvjet</w:t>
      </w:r>
      <w:proofErr w:type="spellEnd"/>
      <w:r w:rsidRPr="009E5011">
        <w:rPr>
          <w:rFonts w:ascii="Verdana" w:hAnsi="Verdana" w:cs="Calibri"/>
          <w:sz w:val="20"/>
          <w:szCs w:val="20"/>
        </w:rPr>
        <w:t xml:space="preserve"> da je </w:t>
      </w:r>
      <w:proofErr w:type="spellStart"/>
      <w:r w:rsidRPr="009E5011">
        <w:rPr>
          <w:rFonts w:ascii="Verdana" w:hAnsi="Verdana" w:cs="Calibri"/>
          <w:sz w:val="20"/>
          <w:szCs w:val="20"/>
        </w:rPr>
        <w:t>isti</w:t>
      </w:r>
      <w:proofErr w:type="spellEnd"/>
      <w:r w:rsidRPr="009E501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Calibri"/>
          <w:sz w:val="20"/>
          <w:szCs w:val="20"/>
        </w:rPr>
        <w:t>dužna</w:t>
      </w:r>
      <w:proofErr w:type="spellEnd"/>
      <w:r w:rsidRPr="009E5011">
        <w:rPr>
          <w:rFonts w:ascii="Verdana" w:hAnsi="Verdana" w:cs="Calibri"/>
          <w:sz w:val="20"/>
          <w:szCs w:val="20"/>
        </w:rPr>
        <w:t xml:space="preserve"> </w:t>
      </w:r>
      <w:proofErr w:type="spellStart"/>
      <w:proofErr w:type="gramStart"/>
      <w:r w:rsidRPr="009E5011">
        <w:rPr>
          <w:rFonts w:ascii="Verdana" w:hAnsi="Verdana" w:cs="Calibri"/>
          <w:sz w:val="20"/>
          <w:szCs w:val="20"/>
        </w:rPr>
        <w:t>položiti</w:t>
      </w:r>
      <w:proofErr w:type="spellEnd"/>
      <w:r w:rsidRPr="009E5011">
        <w:rPr>
          <w:rFonts w:ascii="Verdana" w:hAnsi="Verdana" w:cs="Calibri"/>
          <w:sz w:val="20"/>
          <w:szCs w:val="20"/>
        </w:rPr>
        <w:t xml:space="preserve">  u</w:t>
      </w:r>
      <w:proofErr w:type="gramEnd"/>
      <w:r w:rsidRPr="009E501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Calibri"/>
          <w:sz w:val="20"/>
          <w:szCs w:val="20"/>
        </w:rPr>
        <w:t>roku</w:t>
      </w:r>
      <w:proofErr w:type="spellEnd"/>
      <w:r w:rsidRPr="009E5011">
        <w:rPr>
          <w:rFonts w:ascii="Verdana" w:hAnsi="Verdana" w:cs="Calibri"/>
          <w:sz w:val="20"/>
          <w:szCs w:val="20"/>
        </w:rPr>
        <w:t xml:space="preserve"> od 1 (</w:t>
      </w:r>
      <w:proofErr w:type="spellStart"/>
      <w:r w:rsidRPr="009E5011">
        <w:rPr>
          <w:rFonts w:ascii="Verdana" w:hAnsi="Verdana" w:cs="Calibri"/>
          <w:sz w:val="20"/>
          <w:szCs w:val="20"/>
        </w:rPr>
        <w:t>jedne</w:t>
      </w:r>
      <w:proofErr w:type="spellEnd"/>
      <w:r w:rsidRPr="009E5011">
        <w:rPr>
          <w:rFonts w:ascii="Verdana" w:hAnsi="Verdana" w:cs="Calibri"/>
          <w:sz w:val="20"/>
          <w:szCs w:val="20"/>
        </w:rPr>
        <w:t xml:space="preserve">) </w:t>
      </w:r>
      <w:proofErr w:type="spellStart"/>
      <w:r w:rsidRPr="009E5011">
        <w:rPr>
          <w:rFonts w:ascii="Verdana" w:hAnsi="Verdana" w:cs="Calibri"/>
          <w:sz w:val="20"/>
          <w:szCs w:val="20"/>
        </w:rPr>
        <w:t>godine</w:t>
      </w:r>
      <w:proofErr w:type="spellEnd"/>
      <w:r w:rsidRPr="009E5011">
        <w:rPr>
          <w:rFonts w:ascii="Verdana" w:hAnsi="Verdana" w:cs="Calibri"/>
          <w:sz w:val="20"/>
          <w:szCs w:val="20"/>
        </w:rPr>
        <w:t xml:space="preserve"> od dana </w:t>
      </w:r>
      <w:proofErr w:type="spellStart"/>
      <w:r w:rsidRPr="009E5011">
        <w:rPr>
          <w:rFonts w:ascii="Verdana" w:hAnsi="Verdana" w:cs="Calibri"/>
          <w:sz w:val="20"/>
          <w:szCs w:val="20"/>
        </w:rPr>
        <w:t>prijma</w:t>
      </w:r>
      <w:proofErr w:type="spellEnd"/>
      <w:r w:rsidRPr="009E5011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9E5011">
        <w:rPr>
          <w:rFonts w:ascii="Verdana" w:hAnsi="Verdana" w:cs="Calibri"/>
          <w:sz w:val="20"/>
          <w:szCs w:val="20"/>
        </w:rPr>
        <w:t>službu</w:t>
      </w:r>
      <w:proofErr w:type="spellEnd"/>
      <w:r w:rsidRPr="009E5011">
        <w:rPr>
          <w:rFonts w:ascii="Verdana" w:hAnsi="Verdana" w:cs="Calibri"/>
          <w:sz w:val="20"/>
          <w:szCs w:val="20"/>
        </w:rPr>
        <w:t xml:space="preserve">. </w:t>
      </w:r>
      <w:proofErr w:type="spellStart"/>
      <w:r w:rsidRPr="009E5011">
        <w:rPr>
          <w:rFonts w:ascii="Verdana" w:hAnsi="Verdana" w:cs="Calibri"/>
          <w:sz w:val="20"/>
          <w:szCs w:val="20"/>
        </w:rPr>
        <w:t>Službenik</w:t>
      </w:r>
      <w:proofErr w:type="spellEnd"/>
      <w:r w:rsidRPr="009E5011">
        <w:rPr>
          <w:rFonts w:ascii="Verdana" w:hAnsi="Verdana" w:cs="Calibri"/>
          <w:sz w:val="20"/>
          <w:szCs w:val="20"/>
        </w:rPr>
        <w:t xml:space="preserve"> koji </w:t>
      </w:r>
      <w:proofErr w:type="spellStart"/>
      <w:r w:rsidRPr="009E5011">
        <w:rPr>
          <w:rFonts w:ascii="Verdana" w:hAnsi="Verdana" w:cs="Calibri"/>
          <w:sz w:val="20"/>
          <w:szCs w:val="20"/>
        </w:rPr>
        <w:t>ima</w:t>
      </w:r>
      <w:proofErr w:type="spellEnd"/>
      <w:r w:rsidRPr="009E501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Calibri"/>
          <w:sz w:val="20"/>
          <w:szCs w:val="20"/>
        </w:rPr>
        <w:t>položen</w:t>
      </w:r>
      <w:proofErr w:type="spellEnd"/>
      <w:r w:rsidRPr="009E501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Calibri"/>
          <w:sz w:val="20"/>
          <w:szCs w:val="20"/>
        </w:rPr>
        <w:t>pravosudni</w:t>
      </w:r>
      <w:proofErr w:type="spellEnd"/>
      <w:r w:rsidRPr="009E501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Calibri"/>
          <w:sz w:val="20"/>
          <w:szCs w:val="20"/>
        </w:rPr>
        <w:t>ispit</w:t>
      </w:r>
      <w:proofErr w:type="spellEnd"/>
      <w:r w:rsidRPr="009E501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Calibri"/>
          <w:sz w:val="20"/>
          <w:szCs w:val="20"/>
        </w:rPr>
        <w:t>nije</w:t>
      </w:r>
      <w:proofErr w:type="spellEnd"/>
      <w:r w:rsidRPr="009E501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Calibri"/>
          <w:sz w:val="20"/>
          <w:szCs w:val="20"/>
        </w:rPr>
        <w:t>dužan</w:t>
      </w:r>
      <w:proofErr w:type="spellEnd"/>
      <w:r w:rsidRPr="009E501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Calibri"/>
          <w:sz w:val="20"/>
          <w:szCs w:val="20"/>
        </w:rPr>
        <w:t>polagati</w:t>
      </w:r>
      <w:proofErr w:type="spellEnd"/>
      <w:r w:rsidRPr="009E501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Calibri"/>
          <w:sz w:val="20"/>
          <w:szCs w:val="20"/>
        </w:rPr>
        <w:t>državni</w:t>
      </w:r>
      <w:proofErr w:type="spellEnd"/>
      <w:r w:rsidRPr="009E501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Calibri"/>
          <w:sz w:val="20"/>
          <w:szCs w:val="20"/>
        </w:rPr>
        <w:t>ispit</w:t>
      </w:r>
      <w:proofErr w:type="spellEnd"/>
      <w:r w:rsidRPr="009E5011">
        <w:rPr>
          <w:rFonts w:ascii="Verdana" w:hAnsi="Verdana" w:cs="Calibri"/>
          <w:sz w:val="20"/>
          <w:szCs w:val="20"/>
        </w:rPr>
        <w:t>.</w:t>
      </w:r>
    </w:p>
    <w:p w14:paraId="2824B4A4" w14:textId="77777777" w:rsidR="009E5011" w:rsidRPr="009E5011" w:rsidRDefault="009E5011" w:rsidP="009E5011">
      <w:pPr>
        <w:overflowPunct w:val="0"/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  <w:lang w:eastAsia="hr-HR"/>
        </w:rPr>
      </w:pPr>
      <w:proofErr w:type="spellStart"/>
      <w:r w:rsidRPr="009E5011">
        <w:rPr>
          <w:rFonts w:ascii="Verdana" w:hAnsi="Verdana"/>
          <w:b/>
          <w:sz w:val="20"/>
          <w:szCs w:val="20"/>
          <w:lang w:eastAsia="hr-HR"/>
        </w:rPr>
        <w:t>Članak</w:t>
      </w:r>
      <w:proofErr w:type="spellEnd"/>
      <w:r w:rsidRPr="009E5011">
        <w:rPr>
          <w:rFonts w:ascii="Verdana" w:hAnsi="Verdana"/>
          <w:b/>
          <w:sz w:val="20"/>
          <w:szCs w:val="20"/>
          <w:lang w:eastAsia="hr-HR"/>
        </w:rPr>
        <w:t xml:space="preserve"> 9.</w:t>
      </w:r>
    </w:p>
    <w:p w14:paraId="2332BD7D" w14:textId="77777777" w:rsidR="009E5011" w:rsidRPr="009E5011" w:rsidRDefault="009E5011" w:rsidP="009E5011">
      <w:pPr>
        <w:overflowPunct w:val="0"/>
        <w:autoSpaceDE w:val="0"/>
        <w:autoSpaceDN w:val="0"/>
        <w:adjustRightInd w:val="0"/>
        <w:ind w:firstLine="708"/>
        <w:jc w:val="both"/>
        <w:rPr>
          <w:rFonts w:ascii="Verdana" w:hAnsi="Verdana"/>
          <w:bCs/>
          <w:sz w:val="20"/>
          <w:szCs w:val="20"/>
          <w:lang w:eastAsia="hr-HR"/>
        </w:rPr>
      </w:pPr>
      <w:r w:rsidRPr="009E5011">
        <w:rPr>
          <w:rFonts w:ascii="Verdana" w:hAnsi="Verdana"/>
          <w:sz w:val="20"/>
          <w:szCs w:val="20"/>
          <w:lang w:eastAsia="hr-HR"/>
        </w:rPr>
        <w:t xml:space="preserve">Za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prijam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u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službu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i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popunjavanje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slobodnih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radnih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mjesta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prethodno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moraju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biti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osigurana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sredstva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u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proračunu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Općine Lasinja.</w:t>
      </w:r>
      <w:r w:rsidRPr="009E5011">
        <w:rPr>
          <w:rFonts w:ascii="Verdana" w:hAnsi="Verdana" w:cs="Arial"/>
          <w:sz w:val="20"/>
          <w:szCs w:val="20"/>
          <w:lang w:eastAsia="hr-HR"/>
        </w:rPr>
        <w:tab/>
      </w:r>
      <w:r w:rsidRPr="009E5011">
        <w:rPr>
          <w:rFonts w:ascii="Verdana" w:hAnsi="Verdana"/>
          <w:bCs/>
          <w:sz w:val="20"/>
          <w:szCs w:val="20"/>
          <w:lang w:eastAsia="hr-HR"/>
        </w:rPr>
        <w:t xml:space="preserve"> </w:t>
      </w:r>
    </w:p>
    <w:p w14:paraId="6C9C29F1" w14:textId="77777777" w:rsidR="009E5011" w:rsidRPr="009E5011" w:rsidRDefault="009E5011" w:rsidP="009E5011">
      <w:pPr>
        <w:overflowPunct w:val="0"/>
        <w:autoSpaceDE w:val="0"/>
        <w:autoSpaceDN w:val="0"/>
        <w:adjustRightInd w:val="0"/>
        <w:ind w:firstLine="708"/>
        <w:jc w:val="both"/>
        <w:rPr>
          <w:rFonts w:ascii="Verdana" w:hAnsi="Verdana"/>
          <w:sz w:val="20"/>
          <w:szCs w:val="20"/>
          <w:lang w:eastAsia="hr-HR"/>
        </w:rPr>
      </w:pPr>
      <w:proofErr w:type="spellStart"/>
      <w:r w:rsidRPr="009E5011">
        <w:rPr>
          <w:rFonts w:ascii="Verdana" w:hAnsi="Verdana"/>
          <w:sz w:val="20"/>
          <w:szCs w:val="20"/>
          <w:lang w:eastAsia="hr-HR"/>
        </w:rPr>
        <w:t>Postupak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prijma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u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službu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u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Jedinstveni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upravni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odjel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može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se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provesti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samo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u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skladu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s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Planom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prijma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u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službu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,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osim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u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slučaju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potrebe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prijma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u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službu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na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određeno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vrijeme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i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popune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radnog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mjesta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koje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je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ostalo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upražnjeno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nakon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donošenja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plana za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tekuću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godinu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>.</w:t>
      </w:r>
    </w:p>
    <w:p w14:paraId="3E01F1F8" w14:textId="77777777" w:rsidR="009E5011" w:rsidRPr="009E5011" w:rsidRDefault="009E5011" w:rsidP="009E5011">
      <w:pPr>
        <w:overflowPunct w:val="0"/>
        <w:autoSpaceDE w:val="0"/>
        <w:autoSpaceDN w:val="0"/>
        <w:adjustRightInd w:val="0"/>
        <w:ind w:firstLine="708"/>
        <w:jc w:val="both"/>
        <w:rPr>
          <w:rFonts w:ascii="Verdana" w:hAnsi="Verdana"/>
          <w:sz w:val="20"/>
          <w:szCs w:val="20"/>
          <w:lang w:eastAsia="hr-HR"/>
        </w:rPr>
      </w:pPr>
      <w:r w:rsidRPr="009E5011">
        <w:rPr>
          <w:rFonts w:ascii="Verdana" w:hAnsi="Verdana"/>
          <w:sz w:val="20"/>
          <w:szCs w:val="20"/>
          <w:lang w:eastAsia="hr-HR"/>
        </w:rPr>
        <w:t xml:space="preserve">Plan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prijma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u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službu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utvrđuje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općinski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načelnik,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na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prijedlog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pročelnika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Jedinstvenog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upravnog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odjela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, u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roku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30 dana od dana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stupanja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na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snagu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Proračuna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Općine Lasinja za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kalendarsku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godinu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na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koju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se plan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odnosi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>.</w:t>
      </w:r>
    </w:p>
    <w:p w14:paraId="6BAC94D4" w14:textId="77777777" w:rsidR="009E5011" w:rsidRPr="009E5011" w:rsidRDefault="009E5011" w:rsidP="009E5011">
      <w:pPr>
        <w:overflowPunct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  <w:lang w:eastAsia="hr-HR"/>
        </w:rPr>
      </w:pPr>
    </w:p>
    <w:p w14:paraId="7AF14DFD" w14:textId="09AD044A" w:rsidR="009E5011" w:rsidRPr="009E5011" w:rsidRDefault="009E5011" w:rsidP="009E5011">
      <w:pPr>
        <w:overflowPunct w:val="0"/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20"/>
          <w:lang w:eastAsia="hr-HR"/>
        </w:rPr>
      </w:pPr>
      <w:r w:rsidRPr="009E5011">
        <w:rPr>
          <w:rFonts w:ascii="Verdana" w:hAnsi="Verdana"/>
          <w:b/>
          <w:bCs/>
          <w:sz w:val="20"/>
          <w:szCs w:val="20"/>
          <w:lang w:eastAsia="hr-HR"/>
        </w:rPr>
        <w:t>V.  NAZIVI RADNIH MJESTA, OPISI POSLOVA, STRUČNI I DRUGI UVJETI I POTREBAN BROJ IZVRŠITELJA</w:t>
      </w:r>
    </w:p>
    <w:p w14:paraId="1649D28E" w14:textId="77777777" w:rsidR="009E5011" w:rsidRPr="009E5011" w:rsidRDefault="009E5011" w:rsidP="009E5011">
      <w:pPr>
        <w:overflowPunct w:val="0"/>
        <w:autoSpaceDE w:val="0"/>
        <w:autoSpaceDN w:val="0"/>
        <w:adjustRightInd w:val="0"/>
        <w:rPr>
          <w:rFonts w:ascii="Verdana" w:hAnsi="Verdana"/>
          <w:bCs/>
          <w:sz w:val="20"/>
          <w:szCs w:val="20"/>
          <w:lang w:eastAsia="hr-HR"/>
        </w:rPr>
      </w:pPr>
    </w:p>
    <w:p w14:paraId="291F5DF1" w14:textId="77777777" w:rsidR="009E5011" w:rsidRPr="009E5011" w:rsidRDefault="009E5011" w:rsidP="009E5011">
      <w:pPr>
        <w:overflowPunct w:val="0"/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9E5011">
        <w:rPr>
          <w:rFonts w:ascii="Verdana" w:hAnsi="Verdana"/>
          <w:b/>
          <w:sz w:val="20"/>
          <w:szCs w:val="20"/>
        </w:rPr>
        <w:t>Članak</w:t>
      </w:r>
      <w:proofErr w:type="spellEnd"/>
      <w:r w:rsidRPr="009E5011">
        <w:rPr>
          <w:rFonts w:ascii="Verdana" w:hAnsi="Verdana"/>
          <w:b/>
          <w:sz w:val="20"/>
          <w:szCs w:val="20"/>
        </w:rPr>
        <w:t xml:space="preserve"> 10.</w:t>
      </w:r>
    </w:p>
    <w:p w14:paraId="33639D8D" w14:textId="29F91820" w:rsidR="009E5011" w:rsidRPr="009E5011" w:rsidRDefault="009E5011" w:rsidP="009E5011">
      <w:pPr>
        <w:overflowPunct w:val="0"/>
        <w:autoSpaceDE w:val="0"/>
        <w:autoSpaceDN w:val="0"/>
        <w:adjustRightInd w:val="0"/>
        <w:ind w:firstLine="708"/>
        <w:jc w:val="both"/>
        <w:rPr>
          <w:rFonts w:ascii="Verdana" w:hAnsi="Verdana" w:cs="Arial"/>
          <w:sz w:val="20"/>
          <w:szCs w:val="20"/>
          <w:lang w:eastAsia="hr-HR"/>
        </w:rPr>
      </w:pPr>
      <w:r w:rsidRPr="009E5011">
        <w:rPr>
          <w:rFonts w:ascii="Verdana" w:hAnsi="Verdana" w:cs="Arial"/>
          <w:bCs/>
          <w:noProof/>
          <w:sz w:val="20"/>
          <w:szCs w:val="20"/>
          <w:lang w:eastAsia="hr-HR"/>
        </w:rPr>
        <w:t>Radna mjesta se u Jedins</w:t>
      </w:r>
      <w:r w:rsidR="005C6EF9">
        <w:rPr>
          <w:rFonts w:ascii="Verdana" w:hAnsi="Verdana" w:cs="Arial"/>
          <w:bCs/>
          <w:noProof/>
          <w:sz w:val="20"/>
          <w:szCs w:val="20"/>
          <w:lang w:eastAsia="hr-HR"/>
        </w:rPr>
        <w:t>t</w:t>
      </w:r>
      <w:r w:rsidRPr="009E5011">
        <w:rPr>
          <w:rFonts w:ascii="Verdana" w:hAnsi="Verdana" w:cs="Arial"/>
          <w:bCs/>
          <w:noProof/>
          <w:sz w:val="20"/>
          <w:szCs w:val="20"/>
          <w:lang w:eastAsia="hr-HR"/>
        </w:rPr>
        <w:t>venom upravnom odjelu klasificiraju</w:t>
      </w:r>
      <w:r w:rsidRPr="009E5011">
        <w:rPr>
          <w:rFonts w:ascii="Verdana" w:hAnsi="Verdana" w:cs="Arial"/>
          <w:sz w:val="20"/>
          <w:szCs w:val="20"/>
          <w:lang w:eastAsia="hr-HR"/>
        </w:rPr>
        <w:t xml:space="preserve"> u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kategorije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potkategorije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razine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potkategorija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prema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standardnim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mjerilima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utvrđenima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Zakonom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 o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službenicima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namještenicima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 u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lokalnoj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područnoj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 (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regionalnoj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)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samoupravi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 (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dalje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: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Zakon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): a)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potrebno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stručno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znanje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, b)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složenost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poslova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, c)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samostalnost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 u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radu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, d)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stupanj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suradnje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 s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drugim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tijelima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komunikacije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sa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strankama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, e)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stupanj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odgovornosti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utjecaj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na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donošenje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  <w:lang w:eastAsia="hr-HR"/>
        </w:rPr>
        <w:t>odluka</w:t>
      </w:r>
      <w:proofErr w:type="spellEnd"/>
      <w:r w:rsidRPr="009E5011">
        <w:rPr>
          <w:rFonts w:ascii="Verdana" w:hAnsi="Verdana" w:cs="Arial"/>
          <w:sz w:val="20"/>
          <w:szCs w:val="20"/>
          <w:lang w:eastAsia="hr-HR"/>
        </w:rPr>
        <w:t>.</w:t>
      </w:r>
    </w:p>
    <w:p w14:paraId="0F9FEA24" w14:textId="77777777" w:rsidR="009E5011" w:rsidRPr="009E5011" w:rsidRDefault="009E5011" w:rsidP="009E5011">
      <w:pPr>
        <w:overflowPunct w:val="0"/>
        <w:autoSpaceDE w:val="0"/>
        <w:autoSpaceDN w:val="0"/>
        <w:adjustRightInd w:val="0"/>
        <w:jc w:val="center"/>
        <w:rPr>
          <w:rFonts w:ascii="Verdana" w:hAnsi="Verdana"/>
          <w:sz w:val="20"/>
          <w:szCs w:val="20"/>
        </w:rPr>
      </w:pPr>
    </w:p>
    <w:p w14:paraId="04E6183C" w14:textId="77777777" w:rsidR="009E5011" w:rsidRPr="009E5011" w:rsidRDefault="009E5011" w:rsidP="009E5011">
      <w:pPr>
        <w:overflowPunct w:val="0"/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9E5011">
        <w:rPr>
          <w:rFonts w:ascii="Verdana" w:hAnsi="Verdana"/>
          <w:b/>
          <w:sz w:val="20"/>
          <w:szCs w:val="20"/>
        </w:rPr>
        <w:t>Članak</w:t>
      </w:r>
      <w:proofErr w:type="spellEnd"/>
      <w:r w:rsidRPr="009E5011">
        <w:rPr>
          <w:rFonts w:ascii="Verdana" w:hAnsi="Verdana"/>
          <w:b/>
          <w:sz w:val="20"/>
          <w:szCs w:val="20"/>
        </w:rPr>
        <w:t xml:space="preserve"> 11.</w:t>
      </w:r>
    </w:p>
    <w:p w14:paraId="0A3C6F45" w14:textId="77777777" w:rsidR="009E5011" w:rsidRPr="009E5011" w:rsidRDefault="009E5011" w:rsidP="009E5011">
      <w:pPr>
        <w:overflowPunct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  <w:lang w:eastAsia="hr-HR"/>
        </w:rPr>
      </w:pPr>
      <w:r w:rsidRPr="009E5011">
        <w:rPr>
          <w:rFonts w:ascii="Verdana" w:hAnsi="Verdana"/>
          <w:sz w:val="20"/>
          <w:szCs w:val="20"/>
          <w:lang w:eastAsia="hr-HR"/>
        </w:rPr>
        <w:t xml:space="preserve">                 U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Jedinstvenom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upravnom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odjelu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klasificiraju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se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sljedeća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radna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mjesta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s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opisom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poslova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,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stručnim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i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drugim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uvjetima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te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brojem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izvršitelja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kako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  <w:lang w:eastAsia="hr-HR"/>
        </w:rPr>
        <w:t>slijedi</w:t>
      </w:r>
      <w:proofErr w:type="spellEnd"/>
      <w:r w:rsidRPr="009E5011">
        <w:rPr>
          <w:rFonts w:ascii="Verdana" w:hAnsi="Verdana"/>
          <w:sz w:val="20"/>
          <w:szCs w:val="20"/>
          <w:lang w:eastAsia="hr-HR"/>
        </w:rPr>
        <w:t>:</w:t>
      </w:r>
    </w:p>
    <w:p w14:paraId="4B8569C1" w14:textId="77777777" w:rsidR="009E5011" w:rsidRPr="009E5011" w:rsidRDefault="009E5011" w:rsidP="009E5011">
      <w:pPr>
        <w:overflowPunct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  <w:lang w:eastAsia="hr-HR"/>
        </w:rPr>
      </w:pPr>
    </w:p>
    <w:tbl>
      <w:tblPr>
        <w:tblW w:w="92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2"/>
        <w:gridCol w:w="621"/>
        <w:gridCol w:w="1701"/>
        <w:gridCol w:w="3120"/>
        <w:gridCol w:w="1524"/>
      </w:tblGrid>
      <w:tr w:rsidR="009E5011" w:rsidRPr="009E5011" w14:paraId="3804B85E" w14:textId="77777777" w:rsidTr="00CC4711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6FA16" w14:textId="77777777" w:rsidR="009E5011" w:rsidRPr="009E5011" w:rsidRDefault="009E5011" w:rsidP="00B94206">
            <w:pPr>
              <w:pStyle w:val="Heading4"/>
              <w:keepLines/>
              <w:numPr>
                <w:ilvl w:val="0"/>
                <w:numId w:val="7"/>
              </w:numPr>
              <w:spacing w:before="0" w:after="0" w:line="240" w:lineRule="auto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  <w:lang w:eastAsia="hr-HR"/>
              </w:rPr>
              <w:lastRenderedPageBreak/>
              <w:t>PROČELNIK JEDINSTVENOG UPRAVNOG ODJELA</w:t>
            </w: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50A30" w14:textId="77777777" w:rsidR="009E5011" w:rsidRPr="009E5011" w:rsidRDefault="009E5011" w:rsidP="00CC471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Broj izvršitelja: 1</w:t>
            </w:r>
          </w:p>
        </w:tc>
      </w:tr>
      <w:tr w:rsidR="009E5011" w:rsidRPr="009E5011" w14:paraId="311C3C70" w14:textId="77777777" w:rsidTr="00CC4711">
        <w:trPr>
          <w:jc w:val="center"/>
        </w:trPr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1BB54" w14:textId="77777777" w:rsidR="009E5011" w:rsidRPr="009E5011" w:rsidRDefault="009E5011" w:rsidP="00CC471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b/>
                <w:bCs/>
                <w:sz w:val="20"/>
                <w:szCs w:val="20"/>
                <w:bdr w:val="none" w:sz="0" w:space="0" w:color="auto" w:frame="1"/>
              </w:rPr>
              <w:t>OSNOVNI PODACI O RADNOM MJESTU</w:t>
            </w:r>
          </w:p>
        </w:tc>
      </w:tr>
      <w:tr w:rsidR="009E5011" w:rsidRPr="009E5011" w14:paraId="4B5B45D9" w14:textId="77777777" w:rsidTr="00CC4711">
        <w:trPr>
          <w:jc w:val="center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77400" w14:textId="77777777" w:rsidR="009E5011" w:rsidRPr="009E5011" w:rsidRDefault="009E5011" w:rsidP="00CC471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KATEGORIJA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9D947" w14:textId="77777777" w:rsidR="009E5011" w:rsidRPr="009E5011" w:rsidRDefault="009E5011" w:rsidP="00CC471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POTKATEGORIJA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131E3" w14:textId="77777777" w:rsidR="009E5011" w:rsidRPr="009E5011" w:rsidRDefault="009E5011" w:rsidP="00CC471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RAZINA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3BB0A" w14:textId="77777777" w:rsidR="009E5011" w:rsidRPr="009E5011" w:rsidRDefault="009E5011" w:rsidP="00CC471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KLASIFIKACIJSKI RANG</w:t>
            </w:r>
          </w:p>
        </w:tc>
      </w:tr>
      <w:tr w:rsidR="009E5011" w:rsidRPr="009E5011" w14:paraId="3F59C34D" w14:textId="77777777" w:rsidTr="00CC4711">
        <w:trPr>
          <w:jc w:val="center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38029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I.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84EB4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GLAVNI RUKOVODITELJ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036DF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5B692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1.</w:t>
            </w:r>
          </w:p>
        </w:tc>
      </w:tr>
      <w:tr w:rsidR="009E5011" w:rsidRPr="009E5011" w14:paraId="0E25D207" w14:textId="77777777" w:rsidTr="00CC4711">
        <w:trPr>
          <w:jc w:val="center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626A7" w14:textId="77777777" w:rsidR="009E5011" w:rsidRPr="009E5011" w:rsidRDefault="009E5011" w:rsidP="00CC471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b/>
                <w:bCs/>
                <w:sz w:val="20"/>
                <w:szCs w:val="20"/>
                <w:bdr w:val="none" w:sz="0" w:space="0" w:color="auto" w:frame="1"/>
              </w:rPr>
              <w:t>OPIS POSLOVA RADNOG MJESTA</w:t>
            </w:r>
          </w:p>
        </w:tc>
      </w:tr>
      <w:tr w:rsidR="009E5011" w:rsidRPr="009E5011" w14:paraId="03F81E25" w14:textId="77777777" w:rsidTr="00CC4711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705AC" w14:textId="77777777" w:rsidR="009E5011" w:rsidRPr="009E5011" w:rsidRDefault="009E5011" w:rsidP="00CC471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OPIS POSLOVA I ZADATAKA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17AFE" w14:textId="77777777" w:rsidR="009E5011" w:rsidRPr="009E5011" w:rsidRDefault="009E5011" w:rsidP="00CC471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POSTOTAK VREMENA</w:t>
            </w:r>
          </w:p>
        </w:tc>
      </w:tr>
      <w:tr w:rsidR="009E5011" w:rsidRPr="009E5011" w14:paraId="19A6BF10" w14:textId="77777777" w:rsidTr="00CC4711">
        <w:trPr>
          <w:trHeight w:val="226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929F0" w14:textId="77777777" w:rsidR="009E5011" w:rsidRPr="009E5011" w:rsidRDefault="009E5011" w:rsidP="00CC4711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eastAsia="Times New Roman" w:hAnsi="Verdana" w:cs="Calibri"/>
                <w:sz w:val="20"/>
                <w:szCs w:val="20"/>
              </w:rPr>
              <w:t>upravlja, organizira i koordinira rad Jedinstvenog upravnog odjela, brine o zakonitom i pravovremenom obavljanju poslova iz nadležnosti odjela i poduzima mjere za efikasno poslovanje odjela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AB461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20%</w:t>
            </w:r>
          </w:p>
        </w:tc>
      </w:tr>
      <w:tr w:rsidR="009E5011" w:rsidRPr="009E5011" w14:paraId="468D394B" w14:textId="77777777" w:rsidTr="00CC4711">
        <w:trPr>
          <w:trHeight w:val="226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C89C7" w14:textId="77777777" w:rsidR="009E5011" w:rsidRPr="009E5011" w:rsidRDefault="009E5011" w:rsidP="00CC4711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9E5011">
              <w:rPr>
                <w:rFonts w:ascii="Verdana" w:eastAsia="Times New Roman" w:hAnsi="Verdana" w:cs="Calibri"/>
                <w:sz w:val="20"/>
                <w:szCs w:val="20"/>
              </w:rPr>
              <w:t>obavlja poslove iz djelokruga službeničkih odnosa (donošenje rješenja o prijmu u službu, rasporedu službenika i namještenika na radno mjesto, ocjenjivanju i dr.), brine o stručnom osposobljavanju i usavršavanju službenika i namještenika te poduzima mjere za utvrđivanje odgovornosti za povrede službene dužnosti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E5D46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5%</w:t>
            </w:r>
          </w:p>
        </w:tc>
      </w:tr>
      <w:tr w:rsidR="009E5011" w:rsidRPr="009E5011" w14:paraId="08DAD291" w14:textId="77777777" w:rsidTr="00CC4711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BDD9F" w14:textId="77777777" w:rsidR="009E5011" w:rsidRPr="009E5011" w:rsidRDefault="009E5011" w:rsidP="00CC4711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eastAsia="Times New Roman" w:hAnsi="Verdana" w:cs="Calibri"/>
                <w:sz w:val="20"/>
                <w:szCs w:val="20"/>
              </w:rPr>
              <w:t>brine o zakonitom i učinkovitom radu Jedinstvenog upravnog odjela u odnosu na obveze načelnika i Općinsko vijeće, priprema nacrte akata koje donosi Općinsko vijeće i načelnik te u dogovoru s predsjednikom Općinskog vijeća organizira sjednice Općinskog vijeća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1DB67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10%</w:t>
            </w:r>
          </w:p>
        </w:tc>
      </w:tr>
      <w:tr w:rsidR="009E5011" w:rsidRPr="009E5011" w14:paraId="5725357A" w14:textId="77777777" w:rsidTr="00CC4711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CB77A" w14:textId="77777777" w:rsidR="009E5011" w:rsidRPr="009E5011" w:rsidRDefault="009E5011" w:rsidP="00CC4711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9E5011">
              <w:rPr>
                <w:rFonts w:ascii="Verdana" w:eastAsia="Times New Roman" w:hAnsi="Verdana" w:cs="Calibri"/>
                <w:sz w:val="20"/>
                <w:szCs w:val="20"/>
              </w:rPr>
              <w:t>obavlja poslove u svezi pripremanja sjednica Općinskog vijeća, poslove stručne pomoći i izrade prijedloga akata za mjesne odbore, imovinsko pravne poslove, te organizira izvršenje poslova vezano uz društvene djelatnosti (kultura, sport, školski i predškolski odgoj, socijalna skrb, tehnička kultura), turizam, ugostiteljstvo i informiranje te obavlja i druge poslove po nalogu načelnika i predsjednika Općinskog vijeća.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7A301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10%</w:t>
            </w:r>
          </w:p>
        </w:tc>
      </w:tr>
      <w:tr w:rsidR="009E5011" w:rsidRPr="009E5011" w14:paraId="4108BAF4" w14:textId="77777777" w:rsidTr="00CC4711">
        <w:trPr>
          <w:trHeight w:val="27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17A89" w14:textId="77777777" w:rsidR="009E5011" w:rsidRPr="009E5011" w:rsidRDefault="009E5011" w:rsidP="00CC4711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eastAsia="Times New Roman" w:hAnsi="Verdana" w:cs="Calibri"/>
                <w:sz w:val="20"/>
                <w:szCs w:val="20"/>
              </w:rPr>
              <w:t>obavlja operativne i stručne poslove na izradi nacrta i prijedloga proračuna Općine, izmjena i dopuna proračuna, te izrađuje prateću dokumentaciju, u skladu sa zakonskim propisima organizira administrativni rad i čuvanje arhivske građe u Općini, sudjeluje u izradi i osigurava provedbu socijalnog programa, programa raspolaganja poljoprivrednim zemljištem, programa kulture, školstva, religije, športa i vatrogastva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46C538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10%</w:t>
            </w:r>
          </w:p>
        </w:tc>
      </w:tr>
      <w:tr w:rsidR="009E5011" w:rsidRPr="009E5011" w14:paraId="7A7668C5" w14:textId="77777777" w:rsidTr="00CC4711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8F2AB" w14:textId="77777777" w:rsidR="009E5011" w:rsidRPr="009E5011" w:rsidRDefault="009E5011" w:rsidP="00CC4711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eastAsia="Times New Roman" w:hAnsi="Verdana" w:cs="Calibri"/>
                <w:sz w:val="20"/>
                <w:szCs w:val="20"/>
              </w:rPr>
              <w:t>sukladno zakonu samostalno vodi postupak i rješava upravne i neupravne predmete u prvom stupnju iz djelokruga Jedinstvenog upravnog odjela, vodi brigu i donosi rješenje za utvrđivanje općinskih poreza, naknada i ostalih prihoda iz djelokruga Jedinstvenog upravnog odjela, te zajedno sa službenicima nadzire i prati tijek naplate potraživanja, izvornih prihoda Općine, te na temelju dostavljenih podataka izrađuje rješenja i provodi postupke naplate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23D4D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10%</w:t>
            </w:r>
          </w:p>
        </w:tc>
      </w:tr>
      <w:tr w:rsidR="009E5011" w:rsidRPr="009E5011" w14:paraId="7590AA00" w14:textId="77777777" w:rsidTr="00CC4711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E3771" w14:textId="77777777" w:rsidR="009E5011" w:rsidRPr="009E5011" w:rsidRDefault="009E5011" w:rsidP="00CC4711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9E5011">
              <w:rPr>
                <w:rFonts w:ascii="Verdana" w:eastAsia="Times New Roman" w:hAnsi="Verdana" w:cs="Calibri"/>
                <w:sz w:val="20"/>
                <w:szCs w:val="20"/>
              </w:rPr>
              <w:t xml:space="preserve">prati i primjenjuje propise iz djelokruga </w:t>
            </w:r>
            <w:r w:rsidRPr="009E5011">
              <w:rPr>
                <w:rFonts w:ascii="Verdana" w:eastAsia="ArialNarrow" w:hAnsi="Verdana" w:cs="Calibri"/>
                <w:sz w:val="20"/>
                <w:szCs w:val="20"/>
              </w:rPr>
              <w:t>lokalne i područne (regionalne) samouprave</w:t>
            </w:r>
            <w:r w:rsidRPr="009E5011">
              <w:rPr>
                <w:rFonts w:ascii="Verdana" w:eastAsia="Times New Roman" w:hAnsi="Verdana" w:cs="Calibri"/>
                <w:sz w:val="20"/>
                <w:szCs w:val="20"/>
              </w:rPr>
              <w:t>, vodi brigu o pravodobnom i zakonitom donošenju i usklađenju općih akata s novim odnosno s izmjenama i dopunama važećih propisa, sudjeluje u pripremi i izradi akata koje donose tijela Općine, vodi brigu o otpremanju općih akata na nadzor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1B6DA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10%</w:t>
            </w:r>
          </w:p>
        </w:tc>
      </w:tr>
      <w:tr w:rsidR="009E5011" w:rsidRPr="009E5011" w14:paraId="20867582" w14:textId="77777777" w:rsidTr="00CC4711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6B5EA" w14:textId="77777777" w:rsidR="009E5011" w:rsidRPr="009E5011" w:rsidRDefault="009E5011" w:rsidP="00CC4711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9E5011">
              <w:rPr>
                <w:rFonts w:ascii="Verdana" w:eastAsia="Times New Roman" w:hAnsi="Verdana" w:cs="Calibri"/>
                <w:sz w:val="20"/>
                <w:szCs w:val="20"/>
              </w:rPr>
              <w:lastRenderedPageBreak/>
              <w:t>stručno komunicira izvan Odjela s tijelima državne uprave, tijelima jedinice lokalne i područne (regionalne) samouprave i drugim institucijama u svrhu prikupljanja i razmjene informacija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DABD9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5%</w:t>
            </w:r>
          </w:p>
        </w:tc>
      </w:tr>
      <w:tr w:rsidR="009E5011" w:rsidRPr="009E5011" w14:paraId="4841E9DC" w14:textId="77777777" w:rsidTr="00CC4711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6AF40" w14:textId="77777777" w:rsidR="009E5011" w:rsidRPr="009E5011" w:rsidRDefault="009E5011" w:rsidP="00CC4711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9E5011">
              <w:rPr>
                <w:rFonts w:ascii="Verdana" w:eastAsia="Times New Roman" w:hAnsi="Verdana" w:cs="Calibri"/>
                <w:sz w:val="20"/>
                <w:szCs w:val="20"/>
              </w:rPr>
              <w:t>upravlja i vodi postupke javne nabave, vodi evidencije javne nabave te priprema i predlaže sklapanje</w:t>
            </w:r>
            <w:r w:rsidRPr="009E5011">
              <w:rPr>
                <w:rFonts w:ascii="Verdana" w:eastAsia="Times New Roman" w:hAnsi="Verdana" w:cs="Calibri"/>
                <w:iCs/>
                <w:sz w:val="20"/>
                <w:szCs w:val="20"/>
              </w:rPr>
              <w:t xml:space="preserve"> </w:t>
            </w:r>
            <w:r w:rsidRPr="009E5011">
              <w:rPr>
                <w:rFonts w:ascii="Verdana" w:eastAsia="Times New Roman" w:hAnsi="Verdana" w:cs="Calibri"/>
                <w:sz w:val="20"/>
                <w:szCs w:val="20"/>
              </w:rPr>
              <w:t>ugovora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E1ED6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10%</w:t>
            </w:r>
          </w:p>
        </w:tc>
      </w:tr>
      <w:tr w:rsidR="009E5011" w:rsidRPr="009E5011" w14:paraId="11973D36" w14:textId="77777777" w:rsidTr="00CC4711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568E7" w14:textId="77777777" w:rsidR="009E5011" w:rsidRPr="009E5011" w:rsidRDefault="009E5011" w:rsidP="00CC4711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9E5011">
              <w:rPr>
                <w:rFonts w:ascii="Verdana" w:eastAsia="Times New Roman" w:hAnsi="Verdana" w:cs="Calibri"/>
                <w:sz w:val="20"/>
                <w:szCs w:val="20"/>
              </w:rPr>
              <w:t>prati mogućnosti i surađuje na poslovima vezanima s kandidiranjem projekata i programa  financiranih od fondova EU i drugih izvora financiranja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62071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5%</w:t>
            </w:r>
          </w:p>
        </w:tc>
      </w:tr>
      <w:tr w:rsidR="009E5011" w:rsidRPr="009E5011" w14:paraId="1AEEFE07" w14:textId="77777777" w:rsidTr="00CC4711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3EFE5" w14:textId="77777777" w:rsidR="009E5011" w:rsidRPr="009E5011" w:rsidRDefault="009E5011" w:rsidP="00CC4711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9E5011">
              <w:rPr>
                <w:rFonts w:ascii="Verdana" w:eastAsia="Times New Roman" w:hAnsi="Verdana" w:cs="Calibri"/>
                <w:sz w:val="20"/>
                <w:szCs w:val="20"/>
              </w:rPr>
              <w:t xml:space="preserve">obavlja i druge poslove u skladu s zakonom i Statutom Općine, odlukama Općinskog vijeća te po nalogu općinskog načelnika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72123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5%</w:t>
            </w:r>
          </w:p>
        </w:tc>
      </w:tr>
      <w:tr w:rsidR="009E5011" w:rsidRPr="009E5011" w14:paraId="170A84B4" w14:textId="77777777" w:rsidTr="00CC4711">
        <w:trPr>
          <w:jc w:val="center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422DE" w14:textId="77777777" w:rsidR="009E5011" w:rsidRPr="009E5011" w:rsidRDefault="009E5011" w:rsidP="00CC4711">
            <w:pPr>
              <w:pStyle w:val="Standardno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b/>
                <w:bCs/>
                <w:sz w:val="20"/>
                <w:szCs w:val="20"/>
                <w:bdr w:val="none" w:sz="0" w:space="0" w:color="auto" w:frame="1"/>
              </w:rPr>
              <w:t>OPIS RAZINE STANDARDNIH MJERILA ZA KLASIFIKACIJU RADNIH MJESTA</w:t>
            </w:r>
          </w:p>
        </w:tc>
      </w:tr>
      <w:tr w:rsidR="009E5011" w:rsidRPr="009E5011" w14:paraId="1CF0454C" w14:textId="77777777" w:rsidTr="00CC4711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1B001" w14:textId="77777777" w:rsidR="009E5011" w:rsidRPr="009E5011" w:rsidRDefault="009E5011" w:rsidP="00CC471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POTREBNO STRUČNO ZNANJE</w:t>
            </w:r>
          </w:p>
          <w:p w14:paraId="3519DC33" w14:textId="77777777" w:rsidR="009E5011" w:rsidRPr="009E5011" w:rsidRDefault="009E5011" w:rsidP="00CC4711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</w:p>
          <w:p w14:paraId="3C214F18" w14:textId="77777777" w:rsidR="009E5011" w:rsidRPr="009E5011" w:rsidRDefault="009E5011" w:rsidP="00CC4711">
            <w:pPr>
              <w:jc w:val="center"/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418E5" w14:textId="77777777" w:rsidR="009E5011" w:rsidRPr="009E5011" w:rsidRDefault="009E5011" w:rsidP="00CC4711">
            <w:pPr>
              <w:autoSpaceDE w:val="0"/>
              <w:autoSpaceDN w:val="0"/>
              <w:adjustRightInd w:val="0"/>
              <w:ind w:left="851" w:hanging="851"/>
              <w:rPr>
                <w:rFonts w:ascii="Verdana" w:hAnsi="Verdana" w:cs="Calibri"/>
                <w:bCs/>
                <w:sz w:val="20"/>
                <w:szCs w:val="20"/>
                <w:lang w:eastAsia="hr-HR"/>
              </w:rPr>
            </w:pPr>
            <w:r w:rsidRPr="009E5011">
              <w:rPr>
                <w:rFonts w:ascii="Verdana" w:hAnsi="Verdana" w:cs="Calibri"/>
                <w:b/>
                <w:sz w:val="20"/>
                <w:szCs w:val="20"/>
                <w:lang w:eastAsia="hr-HR"/>
              </w:rPr>
              <w:t xml:space="preserve">-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magistar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struke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ili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stručni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specijalist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pravne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ili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ekonomske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struke</w:t>
            </w:r>
            <w:proofErr w:type="spellEnd"/>
          </w:p>
          <w:p w14:paraId="1D9BE67B" w14:textId="77777777" w:rsidR="009E5011" w:rsidRPr="009E5011" w:rsidRDefault="009E5011" w:rsidP="00CC4711">
            <w:pPr>
              <w:autoSpaceDE w:val="0"/>
              <w:autoSpaceDN w:val="0"/>
              <w:adjustRightInd w:val="0"/>
              <w:rPr>
                <w:rFonts w:ascii="Verdana" w:hAnsi="Verdana" w:cs="Calibri"/>
                <w:sz w:val="20"/>
                <w:szCs w:val="20"/>
                <w:lang w:eastAsia="hr-HR"/>
              </w:rPr>
            </w:pPr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-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najmanje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jedna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godina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radnog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iskustva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na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odgovarajućim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poslovima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,</w:t>
            </w:r>
          </w:p>
          <w:p w14:paraId="00E5B5A2" w14:textId="77777777" w:rsidR="009E5011" w:rsidRPr="009E5011" w:rsidRDefault="009E5011" w:rsidP="00CC4711">
            <w:pPr>
              <w:autoSpaceDE w:val="0"/>
              <w:autoSpaceDN w:val="0"/>
              <w:adjustRightInd w:val="0"/>
              <w:rPr>
                <w:rFonts w:ascii="Verdana" w:hAnsi="Verdana" w:cs="Calibri"/>
                <w:sz w:val="20"/>
                <w:szCs w:val="20"/>
                <w:lang w:eastAsia="hr-HR"/>
              </w:rPr>
            </w:pPr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-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organizacijske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sposobnosti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komunikacijske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vještine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potrebne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uspješno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upravljanje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Jedinstvenim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upravnim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odjelom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,</w:t>
            </w:r>
          </w:p>
          <w:p w14:paraId="0775BD21" w14:textId="77777777" w:rsidR="009E5011" w:rsidRPr="009E5011" w:rsidRDefault="009E5011" w:rsidP="00CC4711">
            <w:pPr>
              <w:autoSpaceDE w:val="0"/>
              <w:autoSpaceDN w:val="0"/>
              <w:adjustRightInd w:val="0"/>
              <w:rPr>
                <w:rFonts w:ascii="Verdana" w:hAnsi="Verdana" w:cs="Calibri"/>
                <w:sz w:val="20"/>
                <w:szCs w:val="20"/>
                <w:lang w:eastAsia="hr-HR"/>
              </w:rPr>
            </w:pPr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-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položen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državni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ispit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,</w:t>
            </w:r>
          </w:p>
          <w:p w14:paraId="4AE55416" w14:textId="77777777" w:rsidR="009E5011" w:rsidRPr="009E5011" w:rsidRDefault="009E5011" w:rsidP="00CC4711">
            <w:pPr>
              <w:autoSpaceDE w:val="0"/>
              <w:autoSpaceDN w:val="0"/>
              <w:adjustRightInd w:val="0"/>
              <w:rPr>
                <w:rFonts w:ascii="Verdana" w:hAnsi="Verdana" w:cs="Calibri"/>
                <w:sz w:val="20"/>
                <w:szCs w:val="20"/>
                <w:lang w:eastAsia="hr-HR"/>
              </w:rPr>
            </w:pPr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-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certifikat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području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javne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nabave</w:t>
            </w:r>
            <w:proofErr w:type="spellEnd"/>
          </w:p>
          <w:p w14:paraId="5AD79EB4" w14:textId="77777777" w:rsidR="009E5011" w:rsidRPr="009E5011" w:rsidRDefault="009E5011" w:rsidP="00CC4711">
            <w:pPr>
              <w:pStyle w:val="ListParagraph"/>
              <w:ind w:left="0"/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-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poznavanje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rada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na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računalu</w:t>
            </w:r>
            <w:proofErr w:type="spellEnd"/>
          </w:p>
        </w:tc>
      </w:tr>
      <w:tr w:rsidR="009E5011" w:rsidRPr="009E5011" w14:paraId="1633E267" w14:textId="77777777" w:rsidTr="00CC4711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F2949" w14:textId="77777777" w:rsidR="009E5011" w:rsidRPr="009E5011" w:rsidRDefault="009E5011" w:rsidP="00CC471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SLOŽENOST POSLOVA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FA399" w14:textId="77777777" w:rsidR="009E5011" w:rsidRPr="009E5011" w:rsidRDefault="009E5011" w:rsidP="00CC4711">
            <w:pPr>
              <w:pStyle w:val="Standardno"/>
              <w:jc w:val="both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stupanj složenosti posla najviše razine koji uključuje planiranje, vođenje i koordiniranje povjerenih poslova, doprinos razvoju novih koncepata, te rješavanje strateških zadaća</w:t>
            </w:r>
          </w:p>
        </w:tc>
      </w:tr>
      <w:tr w:rsidR="009E5011" w:rsidRPr="009E5011" w14:paraId="557C67E0" w14:textId="77777777" w:rsidTr="00CC4711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13746" w14:textId="77777777" w:rsidR="009E5011" w:rsidRPr="009E5011" w:rsidRDefault="009E5011" w:rsidP="00CC471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 xml:space="preserve"> SAMOSTALNOST U RADU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2588F" w14:textId="77777777" w:rsidR="009E5011" w:rsidRPr="009E5011" w:rsidRDefault="009E5011" w:rsidP="00CC4711">
            <w:pPr>
              <w:jc w:val="both"/>
              <w:rPr>
                <w:rFonts w:ascii="Verdana" w:hAnsi="Verdana" w:cs="Calibri"/>
                <w:bCs/>
                <w:sz w:val="20"/>
                <w:szCs w:val="20"/>
              </w:rPr>
            </w:pPr>
            <w:proofErr w:type="spellStart"/>
            <w:r w:rsidRPr="009E5011">
              <w:rPr>
                <w:rFonts w:ascii="Verdana" w:hAnsi="Verdana" w:cs="Calibri"/>
                <w:bCs/>
                <w:sz w:val="20"/>
                <w:szCs w:val="20"/>
              </w:rPr>
              <w:t>stupanj</w:t>
            </w:r>
            <w:proofErr w:type="spellEnd"/>
            <w:r w:rsidRPr="009E5011">
              <w:rPr>
                <w:rFonts w:ascii="Verdana" w:hAnsi="Verdana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bCs/>
                <w:sz w:val="20"/>
                <w:szCs w:val="20"/>
              </w:rPr>
              <w:t>samostalnosti</w:t>
            </w:r>
            <w:proofErr w:type="spellEnd"/>
            <w:r w:rsidRPr="009E5011">
              <w:rPr>
                <w:rFonts w:ascii="Verdana" w:hAnsi="Verdana" w:cs="Calibri"/>
                <w:bCs/>
                <w:sz w:val="20"/>
                <w:szCs w:val="20"/>
              </w:rPr>
              <w:t xml:space="preserve"> koji </w:t>
            </w:r>
            <w:proofErr w:type="spellStart"/>
            <w:r w:rsidRPr="009E5011">
              <w:rPr>
                <w:rFonts w:ascii="Verdana" w:hAnsi="Verdana" w:cs="Calibri"/>
                <w:bCs/>
                <w:sz w:val="20"/>
                <w:szCs w:val="20"/>
              </w:rPr>
              <w:t>uključuje</w:t>
            </w:r>
            <w:proofErr w:type="spellEnd"/>
            <w:r w:rsidRPr="009E5011">
              <w:rPr>
                <w:rFonts w:ascii="Verdana" w:hAnsi="Verdana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bCs/>
                <w:sz w:val="20"/>
                <w:szCs w:val="20"/>
              </w:rPr>
              <w:t>samostalnost</w:t>
            </w:r>
            <w:proofErr w:type="spellEnd"/>
            <w:r w:rsidRPr="009E5011">
              <w:rPr>
                <w:rFonts w:ascii="Verdana" w:hAnsi="Verdana" w:cs="Calibri"/>
                <w:bCs/>
                <w:sz w:val="20"/>
                <w:szCs w:val="20"/>
              </w:rPr>
              <w:t xml:space="preserve"> u </w:t>
            </w:r>
            <w:proofErr w:type="spellStart"/>
            <w:r w:rsidRPr="009E5011">
              <w:rPr>
                <w:rFonts w:ascii="Verdana" w:hAnsi="Verdana" w:cs="Calibri"/>
                <w:bCs/>
                <w:sz w:val="20"/>
                <w:szCs w:val="20"/>
              </w:rPr>
              <w:t>rada</w:t>
            </w:r>
            <w:proofErr w:type="spellEnd"/>
            <w:r w:rsidRPr="009E5011">
              <w:rPr>
                <w:rFonts w:ascii="Verdana" w:hAnsi="Verdana" w:cs="Calibri"/>
                <w:bCs/>
                <w:sz w:val="20"/>
                <w:szCs w:val="20"/>
              </w:rPr>
              <w:t xml:space="preserve"> i </w:t>
            </w:r>
            <w:proofErr w:type="spellStart"/>
            <w:r w:rsidRPr="009E5011">
              <w:rPr>
                <w:rFonts w:ascii="Verdana" w:hAnsi="Verdana" w:cs="Calibri"/>
                <w:bCs/>
                <w:sz w:val="20"/>
                <w:szCs w:val="20"/>
              </w:rPr>
              <w:t>odlučivanju</w:t>
            </w:r>
            <w:proofErr w:type="spellEnd"/>
            <w:r w:rsidRPr="009E5011">
              <w:rPr>
                <w:rFonts w:ascii="Verdana" w:hAnsi="Verdana" w:cs="Calibri"/>
                <w:bCs/>
                <w:sz w:val="20"/>
                <w:szCs w:val="20"/>
              </w:rPr>
              <w:t xml:space="preserve"> o </w:t>
            </w:r>
            <w:proofErr w:type="spellStart"/>
            <w:r w:rsidRPr="009E5011">
              <w:rPr>
                <w:rFonts w:ascii="Verdana" w:hAnsi="Verdana" w:cs="Calibri"/>
                <w:bCs/>
                <w:sz w:val="20"/>
                <w:szCs w:val="20"/>
              </w:rPr>
              <w:t>najsloženijim</w:t>
            </w:r>
            <w:proofErr w:type="spellEnd"/>
            <w:r w:rsidRPr="009E5011">
              <w:rPr>
                <w:rFonts w:ascii="Verdana" w:hAnsi="Verdana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bCs/>
                <w:sz w:val="20"/>
                <w:szCs w:val="20"/>
              </w:rPr>
              <w:t>stručnim</w:t>
            </w:r>
            <w:proofErr w:type="spellEnd"/>
            <w:r w:rsidRPr="009E5011">
              <w:rPr>
                <w:rFonts w:ascii="Verdana" w:hAnsi="Verdana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bCs/>
                <w:sz w:val="20"/>
                <w:szCs w:val="20"/>
              </w:rPr>
              <w:t>pitanjima</w:t>
            </w:r>
            <w:proofErr w:type="spellEnd"/>
            <w:r w:rsidRPr="009E5011">
              <w:rPr>
                <w:rFonts w:ascii="Verdana" w:hAnsi="Verdana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9E5011">
              <w:rPr>
                <w:rFonts w:ascii="Verdana" w:hAnsi="Verdana" w:cs="Calibri"/>
                <w:bCs/>
                <w:sz w:val="20"/>
                <w:szCs w:val="20"/>
              </w:rPr>
              <w:t>ograničenu</w:t>
            </w:r>
            <w:proofErr w:type="spellEnd"/>
            <w:r w:rsidRPr="009E5011">
              <w:rPr>
                <w:rFonts w:ascii="Verdana" w:hAnsi="Verdana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bCs/>
                <w:sz w:val="20"/>
                <w:szCs w:val="20"/>
              </w:rPr>
              <w:t>samo</w:t>
            </w:r>
            <w:proofErr w:type="spellEnd"/>
            <w:r w:rsidRPr="009E5011">
              <w:rPr>
                <w:rFonts w:ascii="Verdana" w:hAnsi="Verdana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bCs/>
                <w:sz w:val="20"/>
                <w:szCs w:val="20"/>
              </w:rPr>
              <w:t>općim</w:t>
            </w:r>
            <w:proofErr w:type="spellEnd"/>
            <w:r w:rsidRPr="009E5011">
              <w:rPr>
                <w:rFonts w:ascii="Verdana" w:hAnsi="Verdana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bCs/>
                <w:sz w:val="20"/>
                <w:szCs w:val="20"/>
              </w:rPr>
              <w:t>smjernicama</w:t>
            </w:r>
            <w:proofErr w:type="spellEnd"/>
            <w:r w:rsidRPr="009E5011">
              <w:rPr>
                <w:rFonts w:ascii="Verdana" w:hAnsi="Verdana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bCs/>
                <w:sz w:val="20"/>
                <w:szCs w:val="20"/>
              </w:rPr>
              <w:t>vezanim</w:t>
            </w:r>
            <w:proofErr w:type="spellEnd"/>
            <w:r w:rsidRPr="009E5011">
              <w:rPr>
                <w:rFonts w:ascii="Verdana" w:hAnsi="Verdana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bCs/>
                <w:sz w:val="20"/>
                <w:szCs w:val="20"/>
              </w:rPr>
              <w:t>uz</w:t>
            </w:r>
            <w:proofErr w:type="spellEnd"/>
            <w:r w:rsidRPr="009E5011">
              <w:rPr>
                <w:rFonts w:ascii="Verdana" w:hAnsi="Verdana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bCs/>
                <w:sz w:val="20"/>
                <w:szCs w:val="20"/>
              </w:rPr>
              <w:t>utvrđenu</w:t>
            </w:r>
            <w:proofErr w:type="spellEnd"/>
            <w:r w:rsidRPr="009E5011">
              <w:rPr>
                <w:rFonts w:ascii="Verdana" w:hAnsi="Verdana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bCs/>
                <w:sz w:val="20"/>
                <w:szCs w:val="20"/>
              </w:rPr>
              <w:t>politiku</w:t>
            </w:r>
            <w:proofErr w:type="spellEnd"/>
            <w:r w:rsidRPr="009E5011">
              <w:rPr>
                <w:rFonts w:ascii="Verdana" w:hAnsi="Verdana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bCs/>
                <w:sz w:val="20"/>
                <w:szCs w:val="20"/>
              </w:rPr>
              <w:t>upravnog</w:t>
            </w:r>
            <w:proofErr w:type="spellEnd"/>
            <w:r w:rsidRPr="009E5011">
              <w:rPr>
                <w:rFonts w:ascii="Verdana" w:hAnsi="Verdana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bCs/>
                <w:sz w:val="20"/>
                <w:szCs w:val="20"/>
              </w:rPr>
              <w:t>tijela</w:t>
            </w:r>
            <w:proofErr w:type="spellEnd"/>
            <w:r w:rsidRPr="009E5011">
              <w:rPr>
                <w:rFonts w:ascii="Verdana" w:hAnsi="Verdana" w:cs="Calibri"/>
                <w:bCs/>
                <w:sz w:val="20"/>
                <w:szCs w:val="20"/>
              </w:rPr>
              <w:t xml:space="preserve"> </w:t>
            </w:r>
          </w:p>
        </w:tc>
      </w:tr>
      <w:tr w:rsidR="009E5011" w:rsidRPr="009E5011" w14:paraId="5FF6BACE" w14:textId="77777777" w:rsidTr="00CC4711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9D504" w14:textId="77777777" w:rsidR="009E5011" w:rsidRPr="009E5011" w:rsidRDefault="009E5011" w:rsidP="00CC471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STUPANJ SURADNJE S DRUGIM TIJELIMA I KOMUNIKACIJE SA STRANKAMA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DCFB9" w14:textId="77777777" w:rsidR="009E5011" w:rsidRPr="009E5011" w:rsidRDefault="009E5011" w:rsidP="00CC4711">
            <w:pPr>
              <w:pStyle w:val="Standardno"/>
              <w:jc w:val="both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</w:rPr>
              <w:t xml:space="preserve">stalna stručna komunikacija unutar i izvan upravnog tijela od utjecaja na provedbu plana i programa upravnog tijela </w:t>
            </w:r>
          </w:p>
        </w:tc>
      </w:tr>
      <w:tr w:rsidR="009E5011" w:rsidRPr="009E5011" w14:paraId="5DE57B6B" w14:textId="77777777" w:rsidTr="00CC4711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95F6F" w14:textId="77777777" w:rsidR="009E5011" w:rsidRPr="009E5011" w:rsidRDefault="009E5011" w:rsidP="00CC471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STUPANJ ODGOVORNOSTI I UTJECAJ NA DONOŠENJE ODLUKA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EDCB2" w14:textId="77777777" w:rsidR="009E5011" w:rsidRPr="009E5011" w:rsidRDefault="009E5011" w:rsidP="00CC4711">
            <w:pPr>
              <w:pStyle w:val="Standardno"/>
              <w:jc w:val="both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 xml:space="preserve">stupanj odgovornosti koji uključuje najvišu materijalnu, financijsku i odgovornost za zakonitost rada i postupanja, uključujući široku nadzornu i upravljačku odgovornost. Najviši stupanj utjecaja na donošenje odluka koje imaju znatan učinak na određivanje politike i njenu provedbu </w:t>
            </w:r>
          </w:p>
        </w:tc>
      </w:tr>
    </w:tbl>
    <w:p w14:paraId="47BCA125" w14:textId="77777777" w:rsidR="009E5011" w:rsidRPr="009E5011" w:rsidRDefault="009E5011" w:rsidP="009E501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</w:p>
    <w:p w14:paraId="2A7EEA26" w14:textId="77777777" w:rsidR="009E5011" w:rsidRPr="009E5011" w:rsidRDefault="009E5011" w:rsidP="009E5011">
      <w:pPr>
        <w:autoSpaceDE w:val="0"/>
        <w:autoSpaceDN w:val="0"/>
        <w:adjustRightInd w:val="0"/>
        <w:rPr>
          <w:rFonts w:ascii="Verdana" w:hAnsi="Verdana" w:cs="Calibri-Bold"/>
          <w:b/>
          <w:bCs/>
          <w:sz w:val="20"/>
          <w:szCs w:val="20"/>
          <w:lang w:eastAsia="hr-HR"/>
        </w:rPr>
      </w:pPr>
    </w:p>
    <w:tbl>
      <w:tblPr>
        <w:tblW w:w="92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2"/>
        <w:gridCol w:w="621"/>
        <w:gridCol w:w="1701"/>
        <w:gridCol w:w="3120"/>
        <w:gridCol w:w="1524"/>
      </w:tblGrid>
      <w:tr w:rsidR="009E5011" w:rsidRPr="009E5011" w14:paraId="0714CC4D" w14:textId="77777777" w:rsidTr="00CC4711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9883F" w14:textId="77777777" w:rsidR="009E5011" w:rsidRPr="009E5011" w:rsidRDefault="009E5011" w:rsidP="00B9420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  <w:lang w:val="en-US" w:eastAsia="hr-HR"/>
              </w:rPr>
            </w:pPr>
            <w:r w:rsidRPr="009E5011">
              <w:rPr>
                <w:rFonts w:ascii="Verdana" w:hAnsi="Verdana" w:cs="Calibri"/>
                <w:b/>
                <w:bCs/>
                <w:sz w:val="20"/>
                <w:szCs w:val="20"/>
                <w:lang w:eastAsia="hr-HR"/>
              </w:rPr>
              <w:t>REFERENT ZA FINANCIJE, RAČUNOVODSTVO I PRORAČUN</w:t>
            </w: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CCDEC" w14:textId="77777777" w:rsidR="009E5011" w:rsidRPr="009E5011" w:rsidRDefault="009E5011" w:rsidP="00CC471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Broj izvršitelja: 1</w:t>
            </w:r>
          </w:p>
        </w:tc>
      </w:tr>
      <w:tr w:rsidR="009E5011" w:rsidRPr="009E5011" w14:paraId="29E1C2D7" w14:textId="77777777" w:rsidTr="00CC4711">
        <w:trPr>
          <w:jc w:val="center"/>
        </w:trPr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E5939" w14:textId="77777777" w:rsidR="009E5011" w:rsidRPr="009E5011" w:rsidRDefault="009E5011" w:rsidP="00CC471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b/>
                <w:bCs/>
                <w:sz w:val="20"/>
                <w:szCs w:val="20"/>
                <w:bdr w:val="none" w:sz="0" w:space="0" w:color="auto" w:frame="1"/>
              </w:rPr>
              <w:t>OSNOVNI PODACI O RADNOM MJESTU</w:t>
            </w:r>
          </w:p>
        </w:tc>
      </w:tr>
      <w:tr w:rsidR="009E5011" w:rsidRPr="009E5011" w14:paraId="2247F404" w14:textId="77777777" w:rsidTr="00CC4711">
        <w:trPr>
          <w:jc w:val="center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C717E" w14:textId="77777777" w:rsidR="009E5011" w:rsidRPr="009E5011" w:rsidRDefault="009E5011" w:rsidP="00CC471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KATEGORIJA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AE23C" w14:textId="77777777" w:rsidR="009E5011" w:rsidRPr="009E5011" w:rsidRDefault="009E5011" w:rsidP="00CC471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POTKATEGORIJA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E6147B" w14:textId="77777777" w:rsidR="009E5011" w:rsidRPr="009E5011" w:rsidRDefault="009E5011" w:rsidP="00CC471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RAZINA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C6FBF" w14:textId="77777777" w:rsidR="009E5011" w:rsidRPr="009E5011" w:rsidRDefault="009E5011" w:rsidP="00CC471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KLASIFIKACIJSKI RANG</w:t>
            </w:r>
          </w:p>
        </w:tc>
      </w:tr>
      <w:tr w:rsidR="009E5011" w:rsidRPr="009E5011" w14:paraId="169BF4A2" w14:textId="77777777" w:rsidTr="00CC4711">
        <w:trPr>
          <w:jc w:val="center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8FA38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III.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41C18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REFERENT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6B82F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94B977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11.</w:t>
            </w:r>
          </w:p>
        </w:tc>
      </w:tr>
      <w:tr w:rsidR="009E5011" w:rsidRPr="009E5011" w14:paraId="63D352D7" w14:textId="77777777" w:rsidTr="00CC4711">
        <w:trPr>
          <w:jc w:val="center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49BA0" w14:textId="77777777" w:rsidR="009E5011" w:rsidRPr="009E5011" w:rsidRDefault="009E5011" w:rsidP="00CC471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b/>
                <w:bCs/>
                <w:sz w:val="20"/>
                <w:szCs w:val="20"/>
                <w:bdr w:val="none" w:sz="0" w:space="0" w:color="auto" w:frame="1"/>
              </w:rPr>
              <w:t>OPIS POSLOVA RADNOG MJESTA</w:t>
            </w:r>
          </w:p>
        </w:tc>
      </w:tr>
      <w:tr w:rsidR="009E5011" w:rsidRPr="009E5011" w14:paraId="3A3BE7C6" w14:textId="77777777" w:rsidTr="00CC4711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DFCEA" w14:textId="77777777" w:rsidR="009E5011" w:rsidRPr="009E5011" w:rsidRDefault="009E5011" w:rsidP="00CC471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lastRenderedPageBreak/>
              <w:t>OPIS POSLOVA I ZADATAKA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C6BAF" w14:textId="77777777" w:rsidR="009E5011" w:rsidRPr="009E5011" w:rsidRDefault="009E5011" w:rsidP="00CC471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POSTOTAK VREMENA</w:t>
            </w:r>
          </w:p>
        </w:tc>
      </w:tr>
      <w:tr w:rsidR="009E5011" w:rsidRPr="009E5011" w14:paraId="3FC54AE1" w14:textId="77777777" w:rsidTr="00CC4711">
        <w:trPr>
          <w:trHeight w:val="226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7708C" w14:textId="77777777" w:rsidR="009E5011" w:rsidRPr="009E5011" w:rsidRDefault="009E5011" w:rsidP="00CC4711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eastAsia="Times New Roman" w:hAnsi="Verdana" w:cs="Calibri"/>
                <w:sz w:val="20"/>
                <w:szCs w:val="20"/>
              </w:rPr>
              <w:t xml:space="preserve">prati proračunske pozicije, te o tome izvješćuje pročelnika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567A1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15%</w:t>
            </w:r>
          </w:p>
        </w:tc>
      </w:tr>
      <w:tr w:rsidR="009E5011" w:rsidRPr="009E5011" w14:paraId="34333EAA" w14:textId="77777777" w:rsidTr="00CC4711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666D8" w14:textId="77777777" w:rsidR="009E5011" w:rsidRPr="009E5011" w:rsidRDefault="009E5011" w:rsidP="00CC4711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eastAsia="Times New Roman" w:hAnsi="Verdana" w:cs="Calibri"/>
                <w:sz w:val="20"/>
                <w:szCs w:val="20"/>
              </w:rPr>
              <w:t>izrađuje financijska izvješća vodi brigu o zakonskim rokovima dostave financijskih izvještaja, statističkih i drugih izvještaja te dostavlja sve financijske i statističke izvještaje (Državnom uredu za reviziju, FINI, Poreznoj upravi, Državnom uredu za statistiku, Ministarstvu financija)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41C6C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10%</w:t>
            </w:r>
          </w:p>
        </w:tc>
      </w:tr>
      <w:tr w:rsidR="009E5011" w:rsidRPr="009E5011" w14:paraId="257536ED" w14:textId="77777777" w:rsidTr="00CC4711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7DB06" w14:textId="77777777" w:rsidR="009E5011" w:rsidRPr="009E5011" w:rsidRDefault="009E5011" w:rsidP="00CC4711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9E5011">
              <w:rPr>
                <w:rFonts w:ascii="Verdana" w:eastAsia="Times New Roman" w:hAnsi="Verdana" w:cs="Calibri"/>
                <w:sz w:val="20"/>
                <w:szCs w:val="20"/>
              </w:rPr>
              <w:t>vodi operativnu evidenciju odnosno knjigu osnovnih sredstava i inventara po vrstama, namjeni, vrijednostima, inventarnim brojevima i drugim podacima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A31CC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10%</w:t>
            </w:r>
          </w:p>
        </w:tc>
      </w:tr>
      <w:tr w:rsidR="009E5011" w:rsidRPr="009E5011" w14:paraId="2131BAE0" w14:textId="77777777" w:rsidTr="00CC4711">
        <w:trPr>
          <w:trHeight w:val="354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8F772" w14:textId="77777777" w:rsidR="009E5011" w:rsidRPr="009E5011" w:rsidRDefault="009E5011" w:rsidP="00CC4711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9E5011">
              <w:rPr>
                <w:rFonts w:ascii="Verdana" w:eastAsia="Times New Roman" w:hAnsi="Verdana" w:cs="Calibri"/>
                <w:sz w:val="20"/>
                <w:szCs w:val="20"/>
              </w:rPr>
              <w:t>usklađuje analitičke evidencije sa stanjem bilance i glavne knjige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97F9E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10%</w:t>
            </w:r>
          </w:p>
        </w:tc>
      </w:tr>
      <w:tr w:rsidR="009E5011" w:rsidRPr="009E5011" w14:paraId="5199C3CE" w14:textId="77777777" w:rsidTr="00CC4711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ADB20" w14:textId="77777777" w:rsidR="009E5011" w:rsidRPr="009E5011" w:rsidRDefault="009E5011" w:rsidP="00CC4711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9E5011">
              <w:rPr>
                <w:rFonts w:ascii="Verdana" w:eastAsia="Times New Roman" w:hAnsi="Verdana" w:cs="Calibri"/>
                <w:sz w:val="20"/>
                <w:szCs w:val="20"/>
              </w:rPr>
              <w:t>redovito prati i analizira izvršenje prihoda i rashoda proračuna po vrstama i namjeni, sudjeluje u izradi prijedloga proračuna Općine Lasinja, te izradi prijedloga izmjena i dopuna proračuna kao i izvješće o fiskalnoj odgovornosti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15137E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10%</w:t>
            </w:r>
          </w:p>
        </w:tc>
      </w:tr>
      <w:tr w:rsidR="009E5011" w:rsidRPr="009E5011" w14:paraId="0DADDA7F" w14:textId="77777777" w:rsidTr="00CC4711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9996B" w14:textId="77777777" w:rsidR="009E5011" w:rsidRPr="009E5011" w:rsidRDefault="009E5011" w:rsidP="00CC4711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9E5011">
              <w:rPr>
                <w:rFonts w:ascii="Verdana" w:eastAsia="Times New Roman" w:hAnsi="Verdana" w:cs="Calibri"/>
                <w:sz w:val="20"/>
                <w:szCs w:val="20"/>
              </w:rPr>
              <w:t>razvrstava i kontira dnevne izvode i ostale financijsko materijalne dokumentacije po računima, vrši knjiženja poslovnih događaja u knjigovodstvenim evidencijama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F60B6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10%</w:t>
            </w:r>
          </w:p>
        </w:tc>
      </w:tr>
      <w:tr w:rsidR="009E5011" w:rsidRPr="009E5011" w14:paraId="0C6CFE01" w14:textId="77777777" w:rsidTr="00CC4711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3EC56" w14:textId="77777777" w:rsidR="009E5011" w:rsidRPr="009E5011" w:rsidRDefault="009E5011" w:rsidP="00CC4711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9E5011">
              <w:rPr>
                <w:rFonts w:ascii="Verdana" w:eastAsia="Times New Roman" w:hAnsi="Verdana" w:cs="Calibri"/>
                <w:sz w:val="20"/>
                <w:szCs w:val="20"/>
              </w:rPr>
              <w:t>izrađuje bruto bilance, te brine o urednom knjiženju knjigovodstvenih dokumenta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E93E7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5%</w:t>
            </w:r>
          </w:p>
        </w:tc>
      </w:tr>
      <w:tr w:rsidR="009E5011" w:rsidRPr="009E5011" w14:paraId="3389C9F2" w14:textId="77777777" w:rsidTr="00CC4711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93438" w14:textId="77777777" w:rsidR="009E5011" w:rsidRPr="009E5011" w:rsidRDefault="009E5011" w:rsidP="00CC4711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9E5011">
              <w:rPr>
                <w:rFonts w:ascii="Verdana" w:eastAsia="Times New Roman" w:hAnsi="Verdana" w:cs="Calibri"/>
                <w:sz w:val="20"/>
                <w:szCs w:val="20"/>
              </w:rPr>
              <w:t>usklađuje analitiku sa sintetikom, te brine o odlaganju i čuvanju financijskih dokumenata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5299B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5%</w:t>
            </w:r>
          </w:p>
        </w:tc>
      </w:tr>
      <w:tr w:rsidR="009E5011" w:rsidRPr="009E5011" w14:paraId="2709699A" w14:textId="77777777" w:rsidTr="00CC4711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509F4" w14:textId="77777777" w:rsidR="009E5011" w:rsidRPr="009E5011" w:rsidRDefault="009E5011" w:rsidP="00CC4711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9E5011">
              <w:rPr>
                <w:rFonts w:ascii="Verdana" w:eastAsia="Times New Roman" w:hAnsi="Verdana" w:cs="Calibri"/>
                <w:sz w:val="20"/>
                <w:szCs w:val="20"/>
              </w:rPr>
              <w:t>vrši kontrolu i plaćanje ulaznih faktura te fakturiranje i naplatu po izlaznim fakturama i vodi potrebne evidencije knjige URA i IRA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2BA297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5%</w:t>
            </w:r>
          </w:p>
        </w:tc>
      </w:tr>
      <w:tr w:rsidR="009E5011" w:rsidRPr="009E5011" w14:paraId="22685BA7" w14:textId="77777777" w:rsidTr="00CC4711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4FE41" w14:textId="77777777" w:rsidR="009E5011" w:rsidRPr="009E5011" w:rsidRDefault="009E5011" w:rsidP="00CC4711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Verdana" w:eastAsia="Times New Roman" w:hAnsi="Verdana" w:cs="Calibri"/>
                <w:sz w:val="20"/>
                <w:szCs w:val="20"/>
                <w:lang w:val="en-AU"/>
              </w:rPr>
            </w:pPr>
            <w:r w:rsidRPr="009E5011">
              <w:rPr>
                <w:rFonts w:ascii="Verdana" w:eastAsia="Times New Roman" w:hAnsi="Verdana" w:cs="Calibri"/>
                <w:sz w:val="20"/>
                <w:szCs w:val="20"/>
              </w:rPr>
              <w:t>vodi evidencije obračuna i naplate općinskih poreza, koncesija, zakupa poslovnog prostora, korištenja toplinske energije, komunalne naknade i drugih naknada, kao i evidencije o potraživanjima istih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ADE21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5%</w:t>
            </w:r>
          </w:p>
        </w:tc>
      </w:tr>
      <w:tr w:rsidR="009E5011" w:rsidRPr="009E5011" w14:paraId="0CA458BA" w14:textId="77777777" w:rsidTr="00CC4711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0C9F8" w14:textId="77777777" w:rsidR="009E5011" w:rsidRPr="009E5011" w:rsidRDefault="009E5011" w:rsidP="00CC4711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9E5011">
              <w:rPr>
                <w:rFonts w:ascii="Verdana" w:eastAsia="Times New Roman" w:hAnsi="Verdana" w:cs="Calibri"/>
                <w:sz w:val="20"/>
                <w:szCs w:val="20"/>
              </w:rPr>
              <w:t>u skladu sa zakonskim propisima odlaže i čuva knjigovodstvenu dokumentaciju i isprave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100B2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5%</w:t>
            </w:r>
          </w:p>
        </w:tc>
      </w:tr>
      <w:tr w:rsidR="009E5011" w:rsidRPr="009E5011" w14:paraId="27A8383B" w14:textId="77777777" w:rsidTr="00CC4711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C838E" w14:textId="77777777" w:rsidR="009E5011" w:rsidRPr="009E5011" w:rsidRDefault="009E5011" w:rsidP="00CC4711">
            <w:pPr>
              <w:pStyle w:val="NormalWeb"/>
              <w:spacing w:before="0" w:beforeAutospacing="0" w:after="0" w:afterAutospacing="0"/>
              <w:rPr>
                <w:rFonts w:ascii="Verdana" w:hAnsi="Verdana" w:cs="Calibri"/>
                <w:sz w:val="20"/>
                <w:szCs w:val="20"/>
              </w:rPr>
            </w:pPr>
            <w:r w:rsidRPr="009E5011">
              <w:rPr>
                <w:rFonts w:ascii="Verdana" w:hAnsi="Verdana" w:cs="Calibri"/>
                <w:sz w:val="20"/>
                <w:szCs w:val="20"/>
              </w:rPr>
              <w:t>izrađuje mjesečna i tromjesečna izvješća o prikupljanju i trošenju proračunskih sredstava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FA9F6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5%</w:t>
            </w:r>
          </w:p>
        </w:tc>
      </w:tr>
      <w:tr w:rsidR="009E5011" w:rsidRPr="009E5011" w14:paraId="7FAB5C8B" w14:textId="77777777" w:rsidTr="00CC4711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1FE8E" w14:textId="77777777" w:rsidR="009E5011" w:rsidRPr="009E5011" w:rsidRDefault="009E5011" w:rsidP="00CC4711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eastAsia="Times New Roman" w:hAnsi="Verdana" w:cs="Calibri"/>
                <w:sz w:val="20"/>
                <w:szCs w:val="20"/>
              </w:rPr>
              <w:t xml:space="preserve">obavlja druge stručne, opće i tehničke poslova iz svog djelokruga ili poslove po nalogu pročelnika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F8698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5%</w:t>
            </w:r>
          </w:p>
        </w:tc>
      </w:tr>
      <w:tr w:rsidR="009E5011" w:rsidRPr="009E5011" w14:paraId="5D67271E" w14:textId="77777777" w:rsidTr="00CC4711">
        <w:trPr>
          <w:jc w:val="center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A2CD7" w14:textId="77777777" w:rsidR="009E5011" w:rsidRPr="009E5011" w:rsidRDefault="009E5011" w:rsidP="00CC4711">
            <w:pPr>
              <w:pStyle w:val="Standardno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b/>
                <w:bCs/>
                <w:sz w:val="20"/>
                <w:szCs w:val="20"/>
                <w:bdr w:val="none" w:sz="0" w:space="0" w:color="auto" w:frame="1"/>
              </w:rPr>
              <w:t>OPIS RAZINE STANDARDNIH MJERILA ZA KLASIFIKACIJU RADNIH MJESTA</w:t>
            </w:r>
          </w:p>
        </w:tc>
      </w:tr>
      <w:tr w:rsidR="009E5011" w:rsidRPr="009E5011" w14:paraId="70947BC1" w14:textId="77777777" w:rsidTr="00CC4711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4A335" w14:textId="77777777" w:rsidR="009E5011" w:rsidRPr="009E5011" w:rsidRDefault="009E5011" w:rsidP="00CC471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POTREBNO STRUČNO ZNANJE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60504" w14:textId="77777777" w:rsidR="009E5011" w:rsidRPr="009E5011" w:rsidRDefault="009E5011" w:rsidP="00B94206">
            <w:pPr>
              <w:pStyle w:val="ListParagraph"/>
              <w:numPr>
                <w:ilvl w:val="0"/>
                <w:numId w:val="8"/>
              </w:numPr>
              <w:jc w:val="left"/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srednja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stručna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sprema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ekonomske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struke</w:t>
            </w:r>
            <w:proofErr w:type="spellEnd"/>
          </w:p>
          <w:p w14:paraId="44FB3F59" w14:textId="77777777" w:rsidR="009E5011" w:rsidRPr="009E5011" w:rsidRDefault="009E5011" w:rsidP="00B94206">
            <w:pPr>
              <w:pStyle w:val="ListParagraph"/>
              <w:numPr>
                <w:ilvl w:val="0"/>
                <w:numId w:val="8"/>
              </w:numPr>
              <w:jc w:val="left"/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najmanje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jedna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godina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radnog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iskustva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na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odgovarajućim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poslovima</w:t>
            </w:r>
            <w:proofErr w:type="spellEnd"/>
          </w:p>
          <w:p w14:paraId="75BA0B73" w14:textId="77777777" w:rsidR="009E5011" w:rsidRPr="009E5011" w:rsidRDefault="009E5011" w:rsidP="00B94206">
            <w:pPr>
              <w:pStyle w:val="ListParagraph"/>
              <w:numPr>
                <w:ilvl w:val="0"/>
                <w:numId w:val="8"/>
              </w:numPr>
              <w:jc w:val="left"/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položen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državni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ispit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ab/>
            </w:r>
          </w:p>
          <w:p w14:paraId="7D563DF9" w14:textId="77777777" w:rsidR="009E5011" w:rsidRPr="009E5011" w:rsidRDefault="009E5011" w:rsidP="00B94206">
            <w:pPr>
              <w:pStyle w:val="ListParagraph"/>
              <w:numPr>
                <w:ilvl w:val="0"/>
                <w:numId w:val="8"/>
              </w:numPr>
              <w:jc w:val="left"/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poznavanje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rada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na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računalu</w:t>
            </w:r>
            <w:proofErr w:type="spellEnd"/>
          </w:p>
        </w:tc>
      </w:tr>
      <w:tr w:rsidR="009E5011" w:rsidRPr="009E5011" w14:paraId="050CB358" w14:textId="77777777" w:rsidTr="00CC4711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C9686" w14:textId="77777777" w:rsidR="009E5011" w:rsidRPr="009E5011" w:rsidRDefault="009E5011" w:rsidP="00CC471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SLOŽENOST POSLOVA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74C72" w14:textId="77777777" w:rsidR="009E5011" w:rsidRPr="009E5011" w:rsidRDefault="009E5011" w:rsidP="00CC4711">
            <w:pPr>
              <w:tabs>
                <w:tab w:val="left" w:pos="360"/>
              </w:tabs>
              <w:jc w:val="both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stupanj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složenosti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koji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uključuje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jednostavne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i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uglavnom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rutinske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poslove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koji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zahtijevaju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primjenu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precizno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utvrđenih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postupaka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,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metoda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rada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i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stručnih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tehnika</w:t>
            </w:r>
            <w:proofErr w:type="spellEnd"/>
          </w:p>
        </w:tc>
      </w:tr>
      <w:tr w:rsidR="009E5011" w:rsidRPr="009E5011" w14:paraId="4FD22C21" w14:textId="77777777" w:rsidTr="00CC4711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8E93F" w14:textId="77777777" w:rsidR="009E5011" w:rsidRPr="009E5011" w:rsidRDefault="009E5011" w:rsidP="00CC471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SAMOSTALNOST U RADU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8EB28" w14:textId="77777777" w:rsidR="009E5011" w:rsidRPr="009E5011" w:rsidRDefault="009E5011" w:rsidP="00CC4711">
            <w:pPr>
              <w:pStyle w:val="Standardno"/>
              <w:jc w:val="both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stupanj samostalnosti koji uključuje stalni nadzor i upute pročelnika</w:t>
            </w:r>
          </w:p>
        </w:tc>
      </w:tr>
      <w:tr w:rsidR="009E5011" w:rsidRPr="009E5011" w14:paraId="49208A0A" w14:textId="77777777" w:rsidTr="00CC4711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3DC95" w14:textId="77777777" w:rsidR="009E5011" w:rsidRPr="009E5011" w:rsidRDefault="009E5011" w:rsidP="00CC471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lastRenderedPageBreak/>
              <w:t>STUPANJ SURADNJE S DRUGIM TIJELIMA I KOMUNIKACIJE SA STRANKAMA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21DDD" w14:textId="77777777" w:rsidR="009E5011" w:rsidRPr="009E5011" w:rsidRDefault="009E5011" w:rsidP="00CC4711">
            <w:pPr>
              <w:pStyle w:val="Standardno"/>
              <w:jc w:val="both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stupanj stručnih komunikacija koji uključuje kontakte unutar nižih unutarnjih ustrojstvenih jedinica upravnog tijela</w:t>
            </w:r>
          </w:p>
        </w:tc>
      </w:tr>
      <w:tr w:rsidR="009E5011" w:rsidRPr="009E5011" w14:paraId="1E8A095C" w14:textId="77777777" w:rsidTr="00CC4711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C8AE9" w14:textId="77777777" w:rsidR="009E5011" w:rsidRPr="009E5011" w:rsidRDefault="009E5011" w:rsidP="00CC471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STUPANJ ODGOVORNOSTI I UTJECAJ NA DONOŠENJE ODLUKA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9C7FC" w14:textId="77777777" w:rsidR="009E5011" w:rsidRPr="009E5011" w:rsidRDefault="009E5011" w:rsidP="00CC4711">
            <w:pPr>
              <w:pStyle w:val="Standardno"/>
              <w:jc w:val="both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stupanj odgovornosti koji uključuje odgovornost za materijalne resurse s kojima službenik radi, te pravilnu primjenu izričito propisanih postupaka, metoda rada i stručnih tehnika</w:t>
            </w:r>
          </w:p>
        </w:tc>
      </w:tr>
    </w:tbl>
    <w:p w14:paraId="3095C532" w14:textId="77777777" w:rsidR="009E5011" w:rsidRPr="009E5011" w:rsidRDefault="009E5011" w:rsidP="009E501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</w:p>
    <w:p w14:paraId="7CBAE088" w14:textId="77777777" w:rsidR="009E5011" w:rsidRPr="009E5011" w:rsidRDefault="009E5011" w:rsidP="009E5011">
      <w:pPr>
        <w:autoSpaceDE w:val="0"/>
        <w:autoSpaceDN w:val="0"/>
        <w:adjustRightInd w:val="0"/>
        <w:rPr>
          <w:rFonts w:ascii="Verdana" w:hAnsi="Verdana" w:cs="Calibri-Bold"/>
          <w:b/>
          <w:bCs/>
          <w:sz w:val="20"/>
          <w:szCs w:val="20"/>
          <w:lang w:eastAsia="hr-HR"/>
        </w:rPr>
      </w:pPr>
    </w:p>
    <w:tbl>
      <w:tblPr>
        <w:tblW w:w="92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2"/>
        <w:gridCol w:w="621"/>
        <w:gridCol w:w="1701"/>
        <w:gridCol w:w="3120"/>
        <w:gridCol w:w="1524"/>
      </w:tblGrid>
      <w:tr w:rsidR="009E5011" w:rsidRPr="009E5011" w14:paraId="6F030993" w14:textId="77777777" w:rsidTr="00CC4711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4CBA7" w14:textId="77777777" w:rsidR="009E5011" w:rsidRPr="009E5011" w:rsidRDefault="009E5011" w:rsidP="00B9420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  <w:lang w:val="en-US" w:eastAsia="hr-HR"/>
              </w:rPr>
            </w:pPr>
            <w:r w:rsidRPr="009E5011">
              <w:rPr>
                <w:rFonts w:ascii="Verdana" w:hAnsi="Verdana" w:cs="Calibri"/>
                <w:b/>
                <w:bCs/>
                <w:sz w:val="20"/>
                <w:szCs w:val="20"/>
                <w:lang w:eastAsia="hr-HR"/>
              </w:rPr>
              <w:t>REFERENT ZA ADMINISTRATIVNE POSLOVE</w:t>
            </w: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57E16" w14:textId="77777777" w:rsidR="009E5011" w:rsidRPr="009E5011" w:rsidRDefault="009E5011" w:rsidP="00CC471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Broj izvršitelja: 1</w:t>
            </w:r>
          </w:p>
        </w:tc>
      </w:tr>
      <w:tr w:rsidR="009E5011" w:rsidRPr="009E5011" w14:paraId="47592EC8" w14:textId="77777777" w:rsidTr="00CC4711">
        <w:trPr>
          <w:jc w:val="center"/>
        </w:trPr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348B5" w14:textId="77777777" w:rsidR="009E5011" w:rsidRPr="009E5011" w:rsidRDefault="009E5011" w:rsidP="00CC471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b/>
                <w:bCs/>
                <w:sz w:val="20"/>
                <w:szCs w:val="20"/>
                <w:bdr w:val="none" w:sz="0" w:space="0" w:color="auto" w:frame="1"/>
              </w:rPr>
              <w:t>OSNOVNI PODACI O RADNOM MJESTU</w:t>
            </w:r>
          </w:p>
        </w:tc>
      </w:tr>
      <w:tr w:rsidR="009E5011" w:rsidRPr="009E5011" w14:paraId="1329B9E0" w14:textId="77777777" w:rsidTr="00CC4711">
        <w:trPr>
          <w:jc w:val="center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47F21" w14:textId="77777777" w:rsidR="009E5011" w:rsidRPr="009E5011" w:rsidRDefault="009E5011" w:rsidP="00CC471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KATEGORIJA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DF1FA" w14:textId="77777777" w:rsidR="009E5011" w:rsidRPr="009E5011" w:rsidRDefault="009E5011" w:rsidP="00CC471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POTKATEGORIJA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8C741" w14:textId="77777777" w:rsidR="009E5011" w:rsidRPr="009E5011" w:rsidRDefault="009E5011" w:rsidP="00CC471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RAZINA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30F4BD" w14:textId="77777777" w:rsidR="009E5011" w:rsidRPr="009E5011" w:rsidRDefault="009E5011" w:rsidP="00CC471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KLASIFIKACIJSKI RANG</w:t>
            </w:r>
          </w:p>
        </w:tc>
      </w:tr>
      <w:tr w:rsidR="009E5011" w:rsidRPr="009E5011" w14:paraId="1E8D0DC3" w14:textId="77777777" w:rsidTr="00CC4711">
        <w:trPr>
          <w:jc w:val="center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CC773A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III.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6D665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REFERENT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BB0DD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9CF5C4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11.</w:t>
            </w:r>
          </w:p>
        </w:tc>
      </w:tr>
      <w:tr w:rsidR="009E5011" w:rsidRPr="009E5011" w14:paraId="0737C922" w14:textId="77777777" w:rsidTr="00CC4711">
        <w:trPr>
          <w:jc w:val="center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5B61A" w14:textId="77777777" w:rsidR="009E5011" w:rsidRPr="009E5011" w:rsidRDefault="009E5011" w:rsidP="00CC471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b/>
                <w:bCs/>
                <w:sz w:val="20"/>
                <w:szCs w:val="20"/>
                <w:bdr w:val="none" w:sz="0" w:space="0" w:color="auto" w:frame="1"/>
              </w:rPr>
              <w:t>OPIS POSLOVA RADNOG MJESTA</w:t>
            </w:r>
          </w:p>
        </w:tc>
      </w:tr>
      <w:tr w:rsidR="009E5011" w:rsidRPr="009E5011" w14:paraId="77204F7B" w14:textId="77777777" w:rsidTr="00CC4711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BCDFC" w14:textId="77777777" w:rsidR="009E5011" w:rsidRPr="009E5011" w:rsidRDefault="009E5011" w:rsidP="00CC471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OPIS POSLOVA I ZADATAKA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9EB9A" w14:textId="77777777" w:rsidR="009E5011" w:rsidRPr="009E5011" w:rsidRDefault="009E5011" w:rsidP="00CC471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POSTOTAK VREMENA</w:t>
            </w:r>
          </w:p>
        </w:tc>
      </w:tr>
      <w:tr w:rsidR="009E5011" w:rsidRPr="009E5011" w14:paraId="50A5E721" w14:textId="77777777" w:rsidTr="00CC4711">
        <w:trPr>
          <w:trHeight w:val="226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61F0A" w14:textId="77777777" w:rsidR="009E5011" w:rsidRPr="009E5011" w:rsidRDefault="009E5011" w:rsidP="00CC4711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bCs/>
                <w:sz w:val="20"/>
                <w:szCs w:val="20"/>
                <w:lang w:eastAsia="hr-HR"/>
              </w:rPr>
            </w:pP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v</w:t>
            </w:r>
            <w:r w:rsidRPr="009E5011">
              <w:rPr>
                <w:rFonts w:ascii="Verdana" w:hAnsi="Verdana" w:cs="Calibri"/>
                <w:bCs/>
                <w:sz w:val="20"/>
                <w:szCs w:val="20"/>
                <w:lang w:eastAsia="hr-HR"/>
              </w:rPr>
              <w:t>odi</w:t>
            </w:r>
            <w:proofErr w:type="spellEnd"/>
            <w:r w:rsidRPr="009E5011">
              <w:rPr>
                <w:rFonts w:ascii="Verdana" w:hAnsi="Verdana" w:cs="Calibri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bCs/>
                <w:sz w:val="20"/>
                <w:szCs w:val="20"/>
                <w:lang w:eastAsia="hr-HR"/>
              </w:rPr>
              <w:t>administrativne</w:t>
            </w:r>
            <w:proofErr w:type="spellEnd"/>
            <w:r w:rsidRPr="009E5011">
              <w:rPr>
                <w:rFonts w:ascii="Verdana" w:hAnsi="Verdana" w:cs="Calibri"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E5011">
              <w:rPr>
                <w:rFonts w:ascii="Verdana" w:hAnsi="Verdana" w:cs="Calibri"/>
                <w:bCs/>
                <w:sz w:val="20"/>
                <w:szCs w:val="20"/>
                <w:lang w:eastAsia="hr-HR"/>
              </w:rPr>
              <w:t>tehničke</w:t>
            </w:r>
            <w:proofErr w:type="spellEnd"/>
            <w:r w:rsidRPr="009E5011">
              <w:rPr>
                <w:rFonts w:ascii="Verdana" w:hAnsi="Verdana" w:cs="Calibri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bCs/>
                <w:sz w:val="20"/>
                <w:szCs w:val="20"/>
                <w:lang w:eastAsia="hr-HR"/>
              </w:rPr>
              <w:t>poslove</w:t>
            </w:r>
            <w:proofErr w:type="spellEnd"/>
            <w:r w:rsidRPr="009E5011">
              <w:rPr>
                <w:rFonts w:ascii="Verdana" w:hAnsi="Verdana" w:cs="Calibri"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9E5011">
              <w:rPr>
                <w:rFonts w:ascii="Verdana" w:hAnsi="Verdana" w:cs="Calibri"/>
                <w:bCs/>
                <w:sz w:val="20"/>
                <w:szCs w:val="20"/>
                <w:lang w:eastAsia="hr-HR"/>
              </w:rPr>
              <w:t>potrebe</w:t>
            </w:r>
            <w:proofErr w:type="spellEnd"/>
            <w:r w:rsidRPr="009E5011">
              <w:rPr>
                <w:rFonts w:ascii="Verdana" w:hAnsi="Verdana" w:cs="Calibri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bCs/>
                <w:sz w:val="20"/>
                <w:szCs w:val="20"/>
                <w:lang w:eastAsia="hr-HR"/>
              </w:rPr>
              <w:t>općinskog</w:t>
            </w:r>
            <w:proofErr w:type="spellEnd"/>
            <w:r w:rsidRPr="009E5011">
              <w:rPr>
                <w:rFonts w:ascii="Verdana" w:hAnsi="Verdana" w:cs="Calibri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bCs/>
                <w:sz w:val="20"/>
                <w:szCs w:val="20"/>
                <w:lang w:eastAsia="hr-HR"/>
              </w:rPr>
              <w:t>načelnika</w:t>
            </w:r>
            <w:proofErr w:type="spellEnd"/>
            <w:r w:rsidRPr="009E5011">
              <w:rPr>
                <w:rFonts w:ascii="Verdana" w:hAnsi="Verdana" w:cs="Calibri"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E5011">
              <w:rPr>
                <w:rFonts w:ascii="Verdana" w:hAnsi="Verdana" w:cs="Calibri"/>
                <w:bCs/>
                <w:sz w:val="20"/>
                <w:szCs w:val="20"/>
                <w:lang w:eastAsia="hr-HR"/>
              </w:rPr>
              <w:t>Jedinstveni</w:t>
            </w:r>
            <w:proofErr w:type="spellEnd"/>
            <w:r w:rsidRPr="009E5011">
              <w:rPr>
                <w:rFonts w:ascii="Verdana" w:hAnsi="Verdana" w:cs="Calibri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bCs/>
                <w:sz w:val="20"/>
                <w:szCs w:val="20"/>
                <w:lang w:eastAsia="hr-HR"/>
              </w:rPr>
              <w:t>upravni</w:t>
            </w:r>
            <w:proofErr w:type="spellEnd"/>
            <w:r w:rsidRPr="009E5011">
              <w:rPr>
                <w:rFonts w:ascii="Verdana" w:hAnsi="Verdana" w:cs="Calibri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bCs/>
                <w:sz w:val="20"/>
                <w:szCs w:val="20"/>
                <w:lang w:eastAsia="hr-HR"/>
              </w:rPr>
              <w:t>odjel</w:t>
            </w:r>
            <w:proofErr w:type="spellEnd"/>
            <w:r w:rsidRPr="009E5011">
              <w:rPr>
                <w:rFonts w:ascii="Verdana" w:hAnsi="Verdana" w:cs="Calibri"/>
                <w:b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E5011">
              <w:rPr>
                <w:rFonts w:ascii="Verdana" w:hAnsi="Verdana" w:cs="Calibri"/>
                <w:bCs/>
                <w:sz w:val="20"/>
                <w:szCs w:val="20"/>
                <w:lang w:eastAsia="hr-HR"/>
              </w:rPr>
              <w:t>te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vodi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poslove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pisarnice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zaprima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pregledava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pismena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druge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pošiljke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iste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razvrstava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raspoređuje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upisuje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odgovarajuće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evidencije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dostavlja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u rad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te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otprema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razvodi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akte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19820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10%</w:t>
            </w:r>
          </w:p>
        </w:tc>
      </w:tr>
      <w:tr w:rsidR="009E5011" w:rsidRPr="009E5011" w14:paraId="44F8F115" w14:textId="77777777" w:rsidTr="00CC4711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0BF39" w14:textId="77777777" w:rsidR="009E5011" w:rsidRPr="009E5011" w:rsidRDefault="009E5011" w:rsidP="00CC4711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eastAsia="hr-HR"/>
              </w:rPr>
            </w:pP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vodi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urudžbeni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zapisnik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upisnik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predmeta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upravnog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postupka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knjigu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pošte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ostale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pomoćne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evidencije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potrebne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uredsko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poslovanje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4A634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10%</w:t>
            </w:r>
          </w:p>
        </w:tc>
      </w:tr>
      <w:tr w:rsidR="009E5011" w:rsidRPr="009E5011" w14:paraId="383E2CCB" w14:textId="77777777" w:rsidTr="00CC4711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58474" w14:textId="77777777" w:rsidR="009E5011" w:rsidRPr="009E5011" w:rsidRDefault="009E5011" w:rsidP="00CC4711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vodi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poslove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pismohrane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(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čuvanje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,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korištenje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,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izlučivanje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dokumentacije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>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7171B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10%</w:t>
            </w:r>
          </w:p>
        </w:tc>
      </w:tr>
      <w:tr w:rsidR="009E5011" w:rsidRPr="009E5011" w14:paraId="38B9291C" w14:textId="77777777" w:rsidTr="00CC4711">
        <w:trPr>
          <w:trHeight w:val="354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9343F" w14:textId="77777777" w:rsidR="009E5011" w:rsidRPr="009E5011" w:rsidRDefault="009E5011" w:rsidP="00CC4711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vodi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kadrovsku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E5011">
              <w:rPr>
                <w:rFonts w:ascii="Verdana" w:hAnsi="Verdana" w:cs="Calibri"/>
                <w:sz w:val="20"/>
                <w:szCs w:val="20"/>
              </w:rPr>
              <w:t>evidenciju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 –</w:t>
            </w:r>
            <w:proofErr w:type="gram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evidencije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o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radnicima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,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vrši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prijave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i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odjave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nadležnim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tijelima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,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izrađuje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izvješća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za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potrebe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kontrole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uplate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doprinosa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6402F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10%</w:t>
            </w:r>
          </w:p>
        </w:tc>
      </w:tr>
      <w:tr w:rsidR="009E5011" w:rsidRPr="009E5011" w14:paraId="34314F87" w14:textId="77777777" w:rsidTr="00CC4711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AEF70" w14:textId="77777777" w:rsidR="009E5011" w:rsidRPr="009E5011" w:rsidRDefault="009E5011" w:rsidP="00CC4711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eastAsia="hr-HR"/>
              </w:rPr>
            </w:pP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odgovoran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je za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korištenje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čuvanje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pečata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štambilja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Općine Lasinja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0747A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5%</w:t>
            </w:r>
          </w:p>
        </w:tc>
      </w:tr>
      <w:tr w:rsidR="009E5011" w:rsidRPr="009E5011" w14:paraId="3601CBBF" w14:textId="77777777" w:rsidTr="00CC4711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4B466" w14:textId="77777777" w:rsidR="009E5011" w:rsidRPr="009E5011" w:rsidRDefault="009E5011" w:rsidP="00CC4711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eastAsia="hr-HR"/>
              </w:rPr>
            </w:pPr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u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suradnji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s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pročelnikom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priprema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materijale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sjednice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Općinskog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vijeća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radnih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tijela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umnožava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slaže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materijale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sjednice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;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sudjeluje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izradi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prijedloga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odluka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ostalih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općih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akata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piše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zaključke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odluke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sa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sjednica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te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samostalno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izrađuje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dopise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uvjerenja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izvješća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ugovore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99C66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5%</w:t>
            </w:r>
          </w:p>
        </w:tc>
      </w:tr>
      <w:tr w:rsidR="009E5011" w:rsidRPr="009E5011" w14:paraId="061305A3" w14:textId="77777777" w:rsidTr="00CC4711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23E4B" w14:textId="77777777" w:rsidR="009E5011" w:rsidRPr="009E5011" w:rsidRDefault="009E5011" w:rsidP="00CC4711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eastAsia="hr-HR"/>
              </w:rPr>
            </w:pPr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u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okvirima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nadležnosti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Općine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obavlja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upravne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druge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stručne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poslove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u </w:t>
            </w:r>
            <w:proofErr w:type="spellStart"/>
            <w:proofErr w:type="gram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području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predškolskog</w:t>
            </w:r>
            <w:proofErr w:type="spellEnd"/>
            <w:proofErr w:type="gram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odgoja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kulture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športa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tehničke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kulture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školstva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dobrovoljnog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vatrogastva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udruga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građana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socijalne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skrbi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drugo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CB044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5%</w:t>
            </w:r>
          </w:p>
        </w:tc>
      </w:tr>
      <w:tr w:rsidR="009E5011" w:rsidRPr="009E5011" w14:paraId="34F81653" w14:textId="77777777" w:rsidTr="00CC4711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BE508" w14:textId="77777777" w:rsidR="009E5011" w:rsidRPr="009E5011" w:rsidRDefault="009E5011" w:rsidP="00CC4711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9E5011">
              <w:rPr>
                <w:rFonts w:ascii="Verdana" w:hAnsi="Verdana" w:cs="Calibri"/>
                <w:sz w:val="20"/>
                <w:szCs w:val="20"/>
              </w:rPr>
              <w:t xml:space="preserve">brine o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ostvarivanju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prava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na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pristup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informacijama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,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vodi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postupak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povodom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podnesenog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zahtjeva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korisnika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prava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,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vodi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službeni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upisnik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o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ostvarivanju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prava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te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priprema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izvješća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iz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svog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djelokruga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1E1AD5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5%</w:t>
            </w:r>
          </w:p>
        </w:tc>
      </w:tr>
      <w:tr w:rsidR="009E5011" w:rsidRPr="009E5011" w14:paraId="48E6FEFA" w14:textId="77777777" w:rsidTr="00CC4711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D49CB" w14:textId="77777777" w:rsidR="009E5011" w:rsidRPr="009E5011" w:rsidRDefault="009E5011" w:rsidP="00CC4711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eastAsia="hr-HR"/>
              </w:rPr>
            </w:pP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vodi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brigu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o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uređivanju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ažuriranju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r w:rsidRPr="009E5011">
              <w:rPr>
                <w:rFonts w:ascii="Verdana" w:hAnsi="Verdana" w:cs="Calibri"/>
                <w:i/>
                <w:sz w:val="20"/>
                <w:szCs w:val="20"/>
                <w:lang w:eastAsia="hr-HR"/>
              </w:rPr>
              <w:t>web</w:t>
            </w:r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-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stranice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Općine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4C0D8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5%</w:t>
            </w:r>
          </w:p>
        </w:tc>
      </w:tr>
      <w:tr w:rsidR="009E5011" w:rsidRPr="009E5011" w14:paraId="3752AF31" w14:textId="77777777" w:rsidTr="00CC4711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094DC" w14:textId="77777777" w:rsidR="009E5011" w:rsidRPr="009E5011" w:rsidRDefault="009E5011" w:rsidP="00CC4711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eastAsia="hr-HR"/>
              </w:rPr>
            </w:pP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obavlja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poslove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redovitog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objavljivanja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informacija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prema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smjernicama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uputama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pročelnika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BA62C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5%</w:t>
            </w:r>
          </w:p>
        </w:tc>
      </w:tr>
      <w:tr w:rsidR="009E5011" w:rsidRPr="009E5011" w14:paraId="336345C8" w14:textId="77777777" w:rsidTr="00CC4711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7B008" w14:textId="77777777" w:rsidR="009E5011" w:rsidRPr="009E5011" w:rsidRDefault="009E5011" w:rsidP="00CC4711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eastAsia="hr-HR"/>
              </w:rPr>
            </w:pP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lastRenderedPageBreak/>
              <w:t>uređuje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izrađuje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službeni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glasnik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Općine Lasinja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91CD0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5%</w:t>
            </w:r>
          </w:p>
        </w:tc>
      </w:tr>
      <w:tr w:rsidR="009E5011" w:rsidRPr="009E5011" w14:paraId="50F64BA8" w14:textId="77777777" w:rsidTr="00CC4711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8EAFE" w14:textId="77777777" w:rsidR="009E5011" w:rsidRPr="009E5011" w:rsidRDefault="009E5011" w:rsidP="00CC4711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eastAsia="hr-HR"/>
              </w:rPr>
            </w:pPr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prima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stranke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usmjerava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ih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nadležnim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osobama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obavlja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poslove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organiziranja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dočeka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prihvata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boravka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gostiju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prilikom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službenih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posjeta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manifestacija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Općini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obavlja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poslove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protokola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općinskog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načelnika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DBC3E0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5%</w:t>
            </w:r>
          </w:p>
        </w:tc>
      </w:tr>
      <w:tr w:rsidR="009E5011" w:rsidRPr="009E5011" w14:paraId="540CF4A8" w14:textId="77777777" w:rsidTr="00CC4711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1505D" w14:textId="77777777" w:rsidR="009E5011" w:rsidRPr="009E5011" w:rsidRDefault="009E5011" w:rsidP="00CC4711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eastAsia="hr-HR"/>
              </w:rPr>
            </w:pP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vodi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blagajnu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blagajničko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poslovanje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vodi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evidenciju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izdanih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putnih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naloga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obradu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likvidaciju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istih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proofErr w:type="gram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obračunava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materijalna</w:t>
            </w:r>
            <w:proofErr w:type="spellEnd"/>
            <w:proofErr w:type="gram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prava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zaposlenika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obračunava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plaće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zaposlenika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obračunava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naknade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za rad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načelnika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članova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Općinskog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vijeća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radnih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tijela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obračunava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druge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dohotke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4BB93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10%</w:t>
            </w:r>
          </w:p>
        </w:tc>
      </w:tr>
      <w:tr w:rsidR="009E5011" w:rsidRPr="009E5011" w14:paraId="395E693F" w14:textId="77777777" w:rsidTr="00CC4711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2AD6C" w14:textId="77777777" w:rsidR="009E5011" w:rsidRPr="009E5011" w:rsidRDefault="009E5011" w:rsidP="00CC4711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eastAsia="hr-HR"/>
              </w:rPr>
            </w:pP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vodi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brigu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o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nabavci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uredsko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potrošnog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materijala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Općinu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3BA4A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5%</w:t>
            </w:r>
          </w:p>
        </w:tc>
      </w:tr>
      <w:tr w:rsidR="009E5011" w:rsidRPr="009E5011" w14:paraId="5446CC59" w14:textId="77777777" w:rsidTr="00CC4711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870D9" w14:textId="77777777" w:rsidR="009E5011" w:rsidRPr="009E5011" w:rsidRDefault="009E5011" w:rsidP="00CC4711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eastAsia="hr-HR"/>
              </w:rPr>
            </w:pP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obavlja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druge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stručne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, opće i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tehničke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poslova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iz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svog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djelokruga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ili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poslove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po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nalogu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pročelnika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E224D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5%</w:t>
            </w:r>
          </w:p>
        </w:tc>
      </w:tr>
      <w:tr w:rsidR="009E5011" w:rsidRPr="009E5011" w14:paraId="7B0E63F9" w14:textId="77777777" w:rsidTr="00CC4711">
        <w:trPr>
          <w:jc w:val="center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A4D25" w14:textId="77777777" w:rsidR="009E5011" w:rsidRPr="009E5011" w:rsidRDefault="009E5011" w:rsidP="00CC4711">
            <w:pPr>
              <w:pStyle w:val="Standardno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b/>
                <w:bCs/>
                <w:sz w:val="20"/>
                <w:szCs w:val="20"/>
                <w:bdr w:val="none" w:sz="0" w:space="0" w:color="auto" w:frame="1"/>
              </w:rPr>
              <w:t>OPIS RAZINE STANDARDNIH MJERILA ZA KLASIFIKACIJU RADNIH MJESTA</w:t>
            </w:r>
          </w:p>
        </w:tc>
      </w:tr>
      <w:tr w:rsidR="009E5011" w:rsidRPr="009E5011" w14:paraId="6D4AD4A6" w14:textId="77777777" w:rsidTr="00CC4711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E37FF" w14:textId="77777777" w:rsidR="009E5011" w:rsidRPr="009E5011" w:rsidRDefault="009E5011" w:rsidP="00CC471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POTREBNO STRUČNO ZNANJE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72B40" w14:textId="77777777" w:rsidR="009E5011" w:rsidRPr="009E5011" w:rsidRDefault="009E5011" w:rsidP="00B94206">
            <w:pPr>
              <w:pStyle w:val="ListParagraph"/>
              <w:numPr>
                <w:ilvl w:val="0"/>
                <w:numId w:val="8"/>
              </w:numPr>
              <w:jc w:val="left"/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srednja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stručna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sprema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društvene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,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ekonomske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ili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upravne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struke</w:t>
            </w:r>
            <w:proofErr w:type="spellEnd"/>
          </w:p>
          <w:p w14:paraId="0722E23D" w14:textId="77777777" w:rsidR="009E5011" w:rsidRPr="009E5011" w:rsidRDefault="009E5011" w:rsidP="00B94206">
            <w:pPr>
              <w:pStyle w:val="ListParagraph"/>
              <w:numPr>
                <w:ilvl w:val="0"/>
                <w:numId w:val="8"/>
              </w:numPr>
              <w:jc w:val="left"/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najmanje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jedna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godina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radnog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iskustva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na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odgovarajućim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poslovima</w:t>
            </w:r>
            <w:proofErr w:type="spellEnd"/>
          </w:p>
          <w:p w14:paraId="604DE32C" w14:textId="77777777" w:rsidR="009E5011" w:rsidRPr="009E5011" w:rsidRDefault="009E5011" w:rsidP="00B94206">
            <w:pPr>
              <w:pStyle w:val="ListParagraph"/>
              <w:numPr>
                <w:ilvl w:val="0"/>
                <w:numId w:val="8"/>
              </w:numPr>
              <w:jc w:val="left"/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položen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državni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ispit</w:t>
            </w:r>
            <w:proofErr w:type="spellEnd"/>
          </w:p>
          <w:p w14:paraId="271104D9" w14:textId="77777777" w:rsidR="009E5011" w:rsidRPr="009E5011" w:rsidRDefault="009E5011" w:rsidP="00B94206">
            <w:pPr>
              <w:pStyle w:val="ListParagraph"/>
              <w:numPr>
                <w:ilvl w:val="0"/>
                <w:numId w:val="8"/>
              </w:numPr>
              <w:jc w:val="left"/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položen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stručni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ispit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za rad u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pismohrani</w:t>
            </w:r>
            <w:proofErr w:type="spellEnd"/>
          </w:p>
          <w:p w14:paraId="52F3C7F5" w14:textId="77777777" w:rsidR="009E5011" w:rsidRPr="009E5011" w:rsidRDefault="009E5011" w:rsidP="00B94206">
            <w:pPr>
              <w:pStyle w:val="ListParagraph"/>
              <w:numPr>
                <w:ilvl w:val="0"/>
                <w:numId w:val="8"/>
              </w:numPr>
              <w:jc w:val="left"/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poznavanje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rada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na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računalu</w:t>
            </w:r>
            <w:proofErr w:type="spellEnd"/>
          </w:p>
        </w:tc>
      </w:tr>
      <w:tr w:rsidR="009E5011" w:rsidRPr="009E5011" w14:paraId="0AD3F32C" w14:textId="77777777" w:rsidTr="00CC4711">
        <w:trPr>
          <w:trHeight w:val="774"/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CCB8E" w14:textId="77777777" w:rsidR="009E5011" w:rsidRPr="009E5011" w:rsidRDefault="009E5011" w:rsidP="00CC471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SLOŽENOST POSLOVA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9EC1D" w14:textId="77777777" w:rsidR="009E5011" w:rsidRPr="009E5011" w:rsidRDefault="009E5011" w:rsidP="00CC4711">
            <w:pPr>
              <w:tabs>
                <w:tab w:val="left" w:pos="360"/>
              </w:tabs>
              <w:jc w:val="both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stupanj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složenosti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koji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uključuje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jednostavne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i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uglavnom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rutinske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poslove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koji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zahtijevaju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primjenu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precizno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utvrđenih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postupaka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,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metoda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rada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i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stručnih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tehnika</w:t>
            </w:r>
            <w:proofErr w:type="spellEnd"/>
          </w:p>
        </w:tc>
      </w:tr>
      <w:tr w:rsidR="009E5011" w:rsidRPr="009E5011" w14:paraId="6ABFF074" w14:textId="77777777" w:rsidTr="00CC4711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4A246" w14:textId="77777777" w:rsidR="009E5011" w:rsidRPr="009E5011" w:rsidRDefault="009E5011" w:rsidP="00CC471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SAMOSTALNOST U RADU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20F41" w14:textId="77777777" w:rsidR="009E5011" w:rsidRPr="009E5011" w:rsidRDefault="009E5011" w:rsidP="00CC4711">
            <w:pPr>
              <w:pStyle w:val="Standardno"/>
              <w:jc w:val="both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 xml:space="preserve">stupanj samostalnosti koji uključuje stalni nadzor i upute pročelnika </w:t>
            </w:r>
          </w:p>
        </w:tc>
      </w:tr>
      <w:tr w:rsidR="009E5011" w:rsidRPr="009E5011" w14:paraId="2281E203" w14:textId="77777777" w:rsidTr="00CC4711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8710E" w14:textId="77777777" w:rsidR="009E5011" w:rsidRPr="009E5011" w:rsidRDefault="009E5011" w:rsidP="00CC471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STUPANJ SURADNJE S DRUGIM TIJELIMA I KOMUNIKACIJE SA STRANKAMA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60D1E" w14:textId="77777777" w:rsidR="009E5011" w:rsidRPr="009E5011" w:rsidRDefault="009E5011" w:rsidP="00CC4711">
            <w:pPr>
              <w:pStyle w:val="Standardno"/>
              <w:jc w:val="both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stupanj stručne komunikacije koji uključuje kontakte unutar nižih unutarnjih ustrojstvenih jedinica upravnog tijela</w:t>
            </w:r>
          </w:p>
        </w:tc>
      </w:tr>
      <w:tr w:rsidR="009E5011" w:rsidRPr="009E5011" w14:paraId="6676AB21" w14:textId="77777777" w:rsidTr="00CC4711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843B6" w14:textId="77777777" w:rsidR="009E5011" w:rsidRPr="009E5011" w:rsidRDefault="009E5011" w:rsidP="00CC471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STUPANJ ODGOVORNOSTI I UTJECAJ NA DONOŠENJE ODLUKA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A86EA" w14:textId="77777777" w:rsidR="009E5011" w:rsidRPr="009E5011" w:rsidRDefault="009E5011" w:rsidP="00CC4711">
            <w:pPr>
              <w:pStyle w:val="Standardno"/>
              <w:jc w:val="both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stupanj odgovornosti koji uključuje odgovornost za materijalne resurse s kojima službenik radi, te pravilnu primjenu izričito propisanih postupaka, metoda rada i stručnih tehnika</w:t>
            </w:r>
          </w:p>
        </w:tc>
      </w:tr>
    </w:tbl>
    <w:p w14:paraId="718FEF05" w14:textId="77777777" w:rsidR="009E5011" w:rsidRPr="009E5011" w:rsidRDefault="009E5011" w:rsidP="009E5011">
      <w:pPr>
        <w:autoSpaceDE w:val="0"/>
        <w:autoSpaceDN w:val="0"/>
        <w:adjustRightInd w:val="0"/>
        <w:rPr>
          <w:rFonts w:ascii="Verdana" w:hAnsi="Verdana" w:cs="Calibri-Bold"/>
          <w:b/>
          <w:bCs/>
          <w:sz w:val="20"/>
          <w:szCs w:val="20"/>
          <w:lang w:eastAsia="hr-HR"/>
        </w:rPr>
      </w:pPr>
    </w:p>
    <w:p w14:paraId="39D19172" w14:textId="77777777" w:rsidR="009E5011" w:rsidRPr="009E5011" w:rsidRDefault="009E5011" w:rsidP="009E5011">
      <w:pPr>
        <w:autoSpaceDE w:val="0"/>
        <w:autoSpaceDN w:val="0"/>
        <w:adjustRightInd w:val="0"/>
        <w:rPr>
          <w:rFonts w:ascii="Verdana" w:hAnsi="Verdana" w:cs="Calibri-Bold"/>
          <w:b/>
          <w:bCs/>
          <w:sz w:val="20"/>
          <w:szCs w:val="20"/>
          <w:lang w:eastAsia="hr-HR"/>
        </w:rPr>
      </w:pPr>
    </w:p>
    <w:tbl>
      <w:tblPr>
        <w:tblW w:w="92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2"/>
        <w:gridCol w:w="621"/>
        <w:gridCol w:w="1701"/>
        <w:gridCol w:w="3120"/>
        <w:gridCol w:w="1524"/>
      </w:tblGrid>
      <w:tr w:rsidR="009E5011" w:rsidRPr="009E5011" w14:paraId="328A4239" w14:textId="77777777" w:rsidTr="00CC4711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59B5B" w14:textId="77777777" w:rsidR="009E5011" w:rsidRPr="009E5011" w:rsidRDefault="009E5011" w:rsidP="009E5011">
            <w:pPr>
              <w:autoSpaceDE w:val="0"/>
              <w:autoSpaceDN w:val="0"/>
              <w:adjustRightInd w:val="0"/>
              <w:ind w:left="28"/>
              <w:jc w:val="left"/>
              <w:rPr>
                <w:rFonts w:ascii="Verdana" w:hAnsi="Verdana" w:cs="Calibri"/>
                <w:b/>
                <w:bCs/>
                <w:sz w:val="20"/>
                <w:szCs w:val="20"/>
                <w:lang w:val="en-US" w:eastAsia="hr-HR"/>
              </w:rPr>
            </w:pPr>
            <w:r w:rsidRPr="009E5011">
              <w:rPr>
                <w:rFonts w:ascii="Verdana" w:hAnsi="Verdana" w:cs="Calibri"/>
                <w:b/>
                <w:bCs/>
                <w:sz w:val="20"/>
                <w:szCs w:val="20"/>
                <w:lang w:eastAsia="hr-HR"/>
              </w:rPr>
              <w:t>4. REFERENT – KOMUNALNI REDAR</w:t>
            </w: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5BCD7" w14:textId="77777777" w:rsidR="009E5011" w:rsidRPr="009E5011" w:rsidRDefault="009E5011" w:rsidP="00CC471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Broj izvršitelja: 1</w:t>
            </w:r>
          </w:p>
        </w:tc>
      </w:tr>
      <w:tr w:rsidR="009E5011" w:rsidRPr="009E5011" w14:paraId="1B9CEE57" w14:textId="77777777" w:rsidTr="00CC4711">
        <w:trPr>
          <w:jc w:val="center"/>
        </w:trPr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B4E6F" w14:textId="77777777" w:rsidR="009E5011" w:rsidRPr="009E5011" w:rsidRDefault="009E5011" w:rsidP="00CC471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b/>
                <w:bCs/>
                <w:sz w:val="20"/>
                <w:szCs w:val="20"/>
                <w:bdr w:val="none" w:sz="0" w:space="0" w:color="auto" w:frame="1"/>
              </w:rPr>
              <w:t>OSNOVNI PODACI O RADNOM MJESTU</w:t>
            </w:r>
          </w:p>
        </w:tc>
      </w:tr>
      <w:tr w:rsidR="009E5011" w:rsidRPr="009E5011" w14:paraId="53CD4DDC" w14:textId="77777777" w:rsidTr="00CC4711">
        <w:trPr>
          <w:jc w:val="center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03660" w14:textId="77777777" w:rsidR="009E5011" w:rsidRPr="009E5011" w:rsidRDefault="009E5011" w:rsidP="00CC471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KATEGORIJA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2F89C" w14:textId="77777777" w:rsidR="009E5011" w:rsidRPr="009E5011" w:rsidRDefault="009E5011" w:rsidP="00CC471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POTKATEGORIJA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685CB3" w14:textId="77777777" w:rsidR="009E5011" w:rsidRPr="009E5011" w:rsidRDefault="009E5011" w:rsidP="00CC471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RAZINA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92BAC" w14:textId="77777777" w:rsidR="009E5011" w:rsidRPr="009E5011" w:rsidRDefault="009E5011" w:rsidP="00CC471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KLASIFIKACIJSKI RANG</w:t>
            </w:r>
          </w:p>
        </w:tc>
      </w:tr>
      <w:tr w:rsidR="009E5011" w:rsidRPr="009E5011" w14:paraId="27C93CB2" w14:textId="77777777" w:rsidTr="00CC4711">
        <w:trPr>
          <w:jc w:val="center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0CBBD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III.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4CAD5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REFERENT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6178E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29C0D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11.</w:t>
            </w:r>
          </w:p>
        </w:tc>
      </w:tr>
      <w:tr w:rsidR="009E5011" w:rsidRPr="009E5011" w14:paraId="66B212CC" w14:textId="77777777" w:rsidTr="00CC4711">
        <w:trPr>
          <w:jc w:val="center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A4550" w14:textId="77777777" w:rsidR="009E5011" w:rsidRPr="009E5011" w:rsidRDefault="009E5011" w:rsidP="00CC471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b/>
                <w:bCs/>
                <w:sz w:val="20"/>
                <w:szCs w:val="20"/>
                <w:bdr w:val="none" w:sz="0" w:space="0" w:color="auto" w:frame="1"/>
              </w:rPr>
              <w:t>OPIS POSLOVA RADNOG MJESTA</w:t>
            </w:r>
          </w:p>
        </w:tc>
      </w:tr>
      <w:tr w:rsidR="009E5011" w:rsidRPr="009E5011" w14:paraId="2384CC25" w14:textId="77777777" w:rsidTr="00CC4711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880096" w14:textId="77777777" w:rsidR="009E5011" w:rsidRPr="009E5011" w:rsidRDefault="009E5011" w:rsidP="00CC471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OPIS POSLOVA I ZADATAKA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B6A95" w14:textId="77777777" w:rsidR="009E5011" w:rsidRPr="009E5011" w:rsidRDefault="009E5011" w:rsidP="00CC471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POSTOTAK VREMENA</w:t>
            </w:r>
          </w:p>
        </w:tc>
      </w:tr>
      <w:tr w:rsidR="009E5011" w:rsidRPr="009E5011" w14:paraId="2102A194" w14:textId="77777777" w:rsidTr="00CC4711">
        <w:trPr>
          <w:trHeight w:val="226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85E37" w14:textId="77777777" w:rsidR="009E5011" w:rsidRPr="009E5011" w:rsidRDefault="009E5011" w:rsidP="00CC4711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eastAsia="hr-HR"/>
              </w:rPr>
            </w:pP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lastRenderedPageBreak/>
              <w:t>obavlja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nadzor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nad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primjenom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Zakona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o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komunalnom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gospodarstvu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odluka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akata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kojima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se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regulira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komunalni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red,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izdaje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rješenja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druge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akte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kojima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naređuje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fizičkim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pravnim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osobama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radnje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svrhu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održavanja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komunalnog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reda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te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vodi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evidencije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poduzetih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radnji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postupku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nadzora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nad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komunalnim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redom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Općini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63355A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30%</w:t>
            </w:r>
          </w:p>
        </w:tc>
      </w:tr>
      <w:tr w:rsidR="009E5011" w:rsidRPr="009E5011" w14:paraId="0D7A3486" w14:textId="77777777" w:rsidTr="00CC4711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D631C" w14:textId="77777777" w:rsidR="009E5011" w:rsidRPr="009E5011" w:rsidRDefault="009E5011" w:rsidP="00CC4711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eastAsia="hr-HR"/>
              </w:rPr>
            </w:pP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vodi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upravni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postupak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rješava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potpisuje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rješenja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upravnim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stvarima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iz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područja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komunalnog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reda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izriče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novčane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kazne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mjere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upozorenja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druge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prekršajne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sankcije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predlaže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pokretanje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prekršajnog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postupka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iz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nadležnosti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komunalnog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redara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019CB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10%</w:t>
            </w:r>
          </w:p>
        </w:tc>
      </w:tr>
      <w:tr w:rsidR="009E5011" w:rsidRPr="009E5011" w14:paraId="56890986" w14:textId="77777777" w:rsidTr="00CC4711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DBFDD" w14:textId="77777777" w:rsidR="009E5011" w:rsidRPr="009E5011" w:rsidRDefault="009E5011" w:rsidP="00CC471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9E5011">
              <w:rPr>
                <w:rFonts w:ascii="Verdana" w:hAnsi="Verdana" w:cs="Arial"/>
                <w:sz w:val="20"/>
                <w:szCs w:val="20"/>
              </w:rPr>
              <w:t>provodi</w:t>
            </w:r>
            <w:proofErr w:type="spellEnd"/>
            <w:r w:rsidRPr="009E501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Arial"/>
                <w:sz w:val="20"/>
                <w:szCs w:val="20"/>
              </w:rPr>
              <w:t>nadzor</w:t>
            </w:r>
            <w:proofErr w:type="spellEnd"/>
            <w:r w:rsidRPr="009E501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Arial"/>
                <w:sz w:val="20"/>
                <w:szCs w:val="20"/>
              </w:rPr>
              <w:t>nad</w:t>
            </w:r>
            <w:proofErr w:type="spellEnd"/>
            <w:r w:rsidRPr="009E501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Arial"/>
                <w:sz w:val="20"/>
                <w:szCs w:val="20"/>
              </w:rPr>
              <w:t>korištenjem</w:t>
            </w:r>
            <w:proofErr w:type="spellEnd"/>
            <w:r w:rsidRPr="009E501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Arial"/>
                <w:sz w:val="20"/>
                <w:szCs w:val="20"/>
              </w:rPr>
              <w:t>javnih</w:t>
            </w:r>
            <w:proofErr w:type="spellEnd"/>
            <w:r w:rsidRPr="009E501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Arial"/>
                <w:sz w:val="20"/>
                <w:szCs w:val="20"/>
              </w:rPr>
              <w:t>površna</w:t>
            </w:r>
            <w:proofErr w:type="spellEnd"/>
            <w:r w:rsidRPr="009E5011">
              <w:rPr>
                <w:rFonts w:ascii="Verdana" w:hAnsi="Verdana" w:cs="Arial"/>
                <w:sz w:val="20"/>
                <w:szCs w:val="20"/>
              </w:rPr>
              <w:t xml:space="preserve"> i </w:t>
            </w:r>
            <w:proofErr w:type="spellStart"/>
            <w:r w:rsidRPr="009E5011">
              <w:rPr>
                <w:rFonts w:ascii="Verdana" w:hAnsi="Verdana" w:cs="Arial"/>
                <w:sz w:val="20"/>
                <w:szCs w:val="20"/>
              </w:rPr>
              <w:t>obavlja</w:t>
            </w:r>
            <w:proofErr w:type="spellEnd"/>
            <w:r w:rsidRPr="009E501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Arial"/>
                <w:sz w:val="20"/>
                <w:szCs w:val="20"/>
              </w:rPr>
              <w:t>nadzora</w:t>
            </w:r>
            <w:proofErr w:type="spellEnd"/>
            <w:r w:rsidRPr="009E501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Arial"/>
                <w:sz w:val="20"/>
                <w:szCs w:val="20"/>
              </w:rPr>
              <w:t>nad</w:t>
            </w:r>
            <w:proofErr w:type="spellEnd"/>
            <w:r w:rsidRPr="009E501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Arial"/>
                <w:sz w:val="20"/>
                <w:szCs w:val="20"/>
              </w:rPr>
              <w:t>provedbom</w:t>
            </w:r>
            <w:proofErr w:type="spellEnd"/>
            <w:r w:rsidRPr="009E501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Arial"/>
                <w:sz w:val="20"/>
                <w:szCs w:val="20"/>
              </w:rPr>
              <w:t>propisa</w:t>
            </w:r>
            <w:proofErr w:type="spellEnd"/>
            <w:r w:rsidRPr="009E5011">
              <w:rPr>
                <w:rFonts w:ascii="Verdana" w:hAnsi="Verdana" w:cs="Arial"/>
                <w:sz w:val="20"/>
                <w:szCs w:val="20"/>
              </w:rPr>
              <w:t xml:space="preserve"> o </w:t>
            </w:r>
            <w:proofErr w:type="spellStart"/>
            <w:r w:rsidRPr="009E5011">
              <w:rPr>
                <w:rFonts w:ascii="Verdana" w:hAnsi="Verdana" w:cs="Arial"/>
                <w:sz w:val="20"/>
                <w:szCs w:val="20"/>
              </w:rPr>
              <w:t>otpadu</w:t>
            </w:r>
            <w:proofErr w:type="spellEnd"/>
            <w:r w:rsidRPr="009E501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Arial"/>
                <w:sz w:val="20"/>
                <w:szCs w:val="20"/>
              </w:rPr>
              <w:t>iz</w:t>
            </w:r>
            <w:proofErr w:type="spellEnd"/>
            <w:r w:rsidRPr="009E501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Arial"/>
                <w:sz w:val="20"/>
                <w:szCs w:val="20"/>
              </w:rPr>
              <w:t>djelokruga</w:t>
            </w:r>
            <w:proofErr w:type="spellEnd"/>
            <w:r w:rsidRPr="009E501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Arial"/>
                <w:sz w:val="20"/>
                <w:szCs w:val="20"/>
              </w:rPr>
              <w:t>jedinice</w:t>
            </w:r>
            <w:proofErr w:type="spellEnd"/>
            <w:r w:rsidRPr="009E5011">
              <w:rPr>
                <w:rFonts w:ascii="Verdana" w:hAnsi="Verdana" w:cs="Arial"/>
                <w:sz w:val="20"/>
                <w:szCs w:val="20"/>
              </w:rPr>
              <w:t xml:space="preserve"> lokalne </w:t>
            </w:r>
            <w:proofErr w:type="spellStart"/>
            <w:r w:rsidRPr="009E5011">
              <w:rPr>
                <w:rFonts w:ascii="Verdana" w:hAnsi="Verdana" w:cs="Arial"/>
                <w:sz w:val="20"/>
                <w:szCs w:val="20"/>
              </w:rPr>
              <w:t>samouprave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64A30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10%</w:t>
            </w:r>
          </w:p>
        </w:tc>
      </w:tr>
      <w:tr w:rsidR="009E5011" w:rsidRPr="009E5011" w14:paraId="4120726E" w14:textId="77777777" w:rsidTr="00CC4711">
        <w:trPr>
          <w:trHeight w:val="354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F3DB5" w14:textId="77777777" w:rsidR="009E5011" w:rsidRPr="009E5011" w:rsidRDefault="009E5011" w:rsidP="00CC471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9E5011">
              <w:rPr>
                <w:rFonts w:ascii="Verdana" w:hAnsi="Verdana" w:cs="Arial"/>
                <w:sz w:val="20"/>
                <w:szCs w:val="20"/>
              </w:rPr>
              <w:t>prati</w:t>
            </w:r>
            <w:proofErr w:type="spellEnd"/>
            <w:r w:rsidRPr="009E501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Arial"/>
                <w:sz w:val="20"/>
                <w:szCs w:val="20"/>
              </w:rPr>
              <w:t>zakonske</w:t>
            </w:r>
            <w:proofErr w:type="spellEnd"/>
            <w:r w:rsidRPr="009E5011">
              <w:rPr>
                <w:rFonts w:ascii="Verdana" w:hAnsi="Verdana" w:cs="Arial"/>
                <w:sz w:val="20"/>
                <w:szCs w:val="20"/>
              </w:rPr>
              <w:t xml:space="preserve"> i </w:t>
            </w:r>
            <w:proofErr w:type="spellStart"/>
            <w:r w:rsidRPr="009E5011">
              <w:rPr>
                <w:rFonts w:ascii="Verdana" w:hAnsi="Verdana" w:cs="Arial"/>
                <w:sz w:val="20"/>
                <w:szCs w:val="20"/>
              </w:rPr>
              <w:t>druge</w:t>
            </w:r>
            <w:proofErr w:type="spellEnd"/>
            <w:r w:rsidRPr="009E501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Arial"/>
                <w:sz w:val="20"/>
                <w:szCs w:val="20"/>
              </w:rPr>
              <w:t>propise</w:t>
            </w:r>
            <w:proofErr w:type="spellEnd"/>
            <w:r w:rsidRPr="009E5011">
              <w:rPr>
                <w:rFonts w:ascii="Verdana" w:hAnsi="Verdana" w:cs="Arial"/>
                <w:sz w:val="20"/>
                <w:szCs w:val="20"/>
              </w:rPr>
              <w:t xml:space="preserve"> u </w:t>
            </w:r>
            <w:proofErr w:type="spellStart"/>
            <w:r w:rsidRPr="009E5011">
              <w:rPr>
                <w:rFonts w:ascii="Verdana" w:hAnsi="Verdana" w:cs="Arial"/>
                <w:sz w:val="20"/>
                <w:szCs w:val="20"/>
              </w:rPr>
              <w:t>kojima</w:t>
            </w:r>
            <w:proofErr w:type="spellEnd"/>
            <w:r w:rsidRPr="009E5011">
              <w:rPr>
                <w:rFonts w:ascii="Verdana" w:hAnsi="Verdana" w:cs="Arial"/>
                <w:sz w:val="20"/>
                <w:szCs w:val="20"/>
              </w:rPr>
              <w:t xml:space="preserve"> je </w:t>
            </w:r>
            <w:proofErr w:type="spellStart"/>
            <w:r w:rsidRPr="009E5011">
              <w:rPr>
                <w:rFonts w:ascii="Verdana" w:hAnsi="Verdana" w:cs="Arial"/>
                <w:sz w:val="20"/>
                <w:szCs w:val="20"/>
              </w:rPr>
              <w:t>propisana</w:t>
            </w:r>
            <w:proofErr w:type="spellEnd"/>
            <w:r w:rsidRPr="009E501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Arial"/>
                <w:sz w:val="20"/>
                <w:szCs w:val="20"/>
              </w:rPr>
              <w:t>nadležnost</w:t>
            </w:r>
            <w:proofErr w:type="spellEnd"/>
            <w:r w:rsidRPr="009E501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Arial"/>
                <w:sz w:val="20"/>
                <w:szCs w:val="20"/>
              </w:rPr>
              <w:t>komunalnog</w:t>
            </w:r>
            <w:proofErr w:type="spellEnd"/>
            <w:r w:rsidRPr="009E501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Arial"/>
                <w:sz w:val="20"/>
                <w:szCs w:val="20"/>
              </w:rPr>
              <w:t>redara</w:t>
            </w:r>
            <w:proofErr w:type="spellEnd"/>
            <w:r w:rsidRPr="009E501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Arial"/>
                <w:sz w:val="20"/>
                <w:szCs w:val="20"/>
              </w:rPr>
              <w:t>te</w:t>
            </w:r>
            <w:proofErr w:type="spellEnd"/>
            <w:r w:rsidRPr="009E501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Arial"/>
                <w:sz w:val="20"/>
                <w:szCs w:val="20"/>
              </w:rPr>
              <w:t>osigurava</w:t>
            </w:r>
            <w:proofErr w:type="spellEnd"/>
            <w:r w:rsidRPr="009E501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Arial"/>
                <w:sz w:val="20"/>
                <w:szCs w:val="20"/>
              </w:rPr>
              <w:t>njihovu</w:t>
            </w:r>
            <w:proofErr w:type="spellEnd"/>
            <w:r w:rsidRPr="009E501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Arial"/>
                <w:sz w:val="20"/>
                <w:szCs w:val="20"/>
              </w:rPr>
              <w:t>primjenu</w:t>
            </w:r>
            <w:proofErr w:type="spellEnd"/>
            <w:r w:rsidRPr="009E5011">
              <w:rPr>
                <w:rFonts w:ascii="Verdana" w:hAnsi="Verdana" w:cs="Arial"/>
                <w:sz w:val="20"/>
                <w:szCs w:val="20"/>
              </w:rPr>
              <w:t xml:space="preserve"> u </w:t>
            </w:r>
            <w:proofErr w:type="spellStart"/>
            <w:r w:rsidRPr="009E5011">
              <w:rPr>
                <w:rFonts w:ascii="Verdana" w:hAnsi="Verdana" w:cs="Arial"/>
                <w:sz w:val="20"/>
                <w:szCs w:val="20"/>
              </w:rPr>
              <w:t>suradnji</w:t>
            </w:r>
            <w:proofErr w:type="spellEnd"/>
            <w:r w:rsidRPr="009E501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Arial"/>
                <w:sz w:val="20"/>
                <w:szCs w:val="20"/>
              </w:rPr>
              <w:t>sa</w:t>
            </w:r>
            <w:proofErr w:type="spellEnd"/>
            <w:r w:rsidRPr="009E501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Arial"/>
                <w:sz w:val="20"/>
                <w:szCs w:val="20"/>
              </w:rPr>
              <w:t>neposredno</w:t>
            </w:r>
            <w:proofErr w:type="spellEnd"/>
            <w:r w:rsidRPr="009E501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Arial"/>
                <w:sz w:val="20"/>
                <w:szCs w:val="20"/>
              </w:rPr>
              <w:t>nadređenim</w:t>
            </w:r>
            <w:proofErr w:type="spellEnd"/>
            <w:r w:rsidRPr="009E501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Arial"/>
                <w:sz w:val="20"/>
                <w:szCs w:val="20"/>
              </w:rPr>
              <w:t>pročelnikom</w:t>
            </w:r>
            <w:proofErr w:type="spellEnd"/>
            <w:r w:rsidRPr="009E5011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F3567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20%</w:t>
            </w:r>
          </w:p>
        </w:tc>
      </w:tr>
      <w:tr w:rsidR="009E5011" w:rsidRPr="009E5011" w14:paraId="7B6DDE68" w14:textId="77777777" w:rsidTr="00CC4711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2C0C7" w14:textId="77777777" w:rsidR="009E5011" w:rsidRPr="009E5011" w:rsidRDefault="009E5011" w:rsidP="00CC4711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eastAsia="hr-HR"/>
              </w:rPr>
            </w:pP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obavljanje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nadzora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nad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provedbom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propisa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o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držanju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kućnih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ljubimaca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,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A4B76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10%</w:t>
            </w:r>
          </w:p>
        </w:tc>
      </w:tr>
      <w:tr w:rsidR="009E5011" w:rsidRPr="009E5011" w14:paraId="5D692B39" w14:textId="77777777" w:rsidTr="00CC4711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A3564" w14:textId="77777777" w:rsidR="009E5011" w:rsidRPr="009E5011" w:rsidRDefault="009E5011" w:rsidP="00CC4711">
            <w:pPr>
              <w:autoSpaceDE w:val="0"/>
              <w:autoSpaceDN w:val="0"/>
              <w:adjustRightInd w:val="0"/>
              <w:jc w:val="both"/>
              <w:rPr>
                <w:rFonts w:ascii="Verdana" w:hAnsi="Verdana" w:cs="CIDFont+F3"/>
                <w:sz w:val="20"/>
                <w:szCs w:val="20"/>
                <w:lang w:eastAsia="hr-HR"/>
              </w:rPr>
            </w:pPr>
            <w:proofErr w:type="spellStart"/>
            <w:r w:rsidRPr="009E5011">
              <w:rPr>
                <w:rFonts w:ascii="Verdana" w:hAnsi="Verdana" w:cs="CIDFont+F3"/>
                <w:sz w:val="20"/>
                <w:szCs w:val="20"/>
                <w:lang w:eastAsia="hr-HR"/>
              </w:rPr>
              <w:t>obavljanje</w:t>
            </w:r>
            <w:proofErr w:type="spellEnd"/>
            <w:r w:rsidRPr="009E5011">
              <w:rPr>
                <w:rFonts w:ascii="Verdana" w:hAnsi="Verdana" w:cs="CIDFont+F3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IDFont+F3"/>
                <w:sz w:val="20"/>
                <w:szCs w:val="20"/>
                <w:lang w:eastAsia="hr-HR"/>
              </w:rPr>
              <w:t>nadzora</w:t>
            </w:r>
            <w:proofErr w:type="spellEnd"/>
            <w:r w:rsidRPr="009E5011">
              <w:rPr>
                <w:rFonts w:ascii="Verdana" w:hAnsi="Verdana" w:cs="CIDFont+F3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IDFont+F3"/>
                <w:sz w:val="20"/>
                <w:szCs w:val="20"/>
                <w:lang w:eastAsia="hr-HR"/>
              </w:rPr>
              <w:t>nad</w:t>
            </w:r>
            <w:proofErr w:type="spellEnd"/>
            <w:r w:rsidRPr="009E5011">
              <w:rPr>
                <w:rFonts w:ascii="Verdana" w:hAnsi="Verdana" w:cs="CIDFont+F3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IDFont+F3"/>
                <w:sz w:val="20"/>
                <w:szCs w:val="20"/>
                <w:lang w:eastAsia="hr-HR"/>
              </w:rPr>
              <w:t>provedbom</w:t>
            </w:r>
            <w:proofErr w:type="spellEnd"/>
            <w:r w:rsidRPr="009E5011">
              <w:rPr>
                <w:rFonts w:ascii="Verdana" w:hAnsi="Verdana" w:cs="CIDFont+F3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IDFont+F3"/>
                <w:sz w:val="20"/>
                <w:szCs w:val="20"/>
                <w:lang w:eastAsia="hr-HR"/>
              </w:rPr>
              <w:t>propisa</w:t>
            </w:r>
            <w:proofErr w:type="spellEnd"/>
            <w:r w:rsidRPr="009E5011">
              <w:rPr>
                <w:rFonts w:ascii="Verdana" w:hAnsi="Verdana" w:cs="CIDFont+F3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IDFont+F3"/>
                <w:sz w:val="20"/>
                <w:szCs w:val="20"/>
                <w:lang w:eastAsia="hr-HR"/>
              </w:rPr>
              <w:t>kojima</w:t>
            </w:r>
            <w:proofErr w:type="spellEnd"/>
            <w:r w:rsidRPr="009E5011">
              <w:rPr>
                <w:rFonts w:ascii="Verdana" w:hAnsi="Verdana" w:cs="CIDFont+F3"/>
                <w:sz w:val="20"/>
                <w:szCs w:val="20"/>
                <w:lang w:eastAsia="hr-HR"/>
              </w:rPr>
              <w:t xml:space="preserve"> se </w:t>
            </w:r>
            <w:proofErr w:type="spellStart"/>
            <w:r w:rsidRPr="009E5011">
              <w:rPr>
                <w:rFonts w:ascii="Verdana" w:hAnsi="Verdana" w:cs="CIDFont+F3"/>
                <w:sz w:val="20"/>
                <w:szCs w:val="20"/>
                <w:lang w:eastAsia="hr-HR"/>
              </w:rPr>
              <w:t>uređuju</w:t>
            </w:r>
            <w:proofErr w:type="spellEnd"/>
            <w:r w:rsidRPr="009E5011">
              <w:rPr>
                <w:rFonts w:ascii="Verdana" w:hAnsi="Verdana" w:cs="CIDFont+F3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IDFont+F3"/>
                <w:sz w:val="20"/>
                <w:szCs w:val="20"/>
                <w:lang w:eastAsia="hr-HR"/>
              </w:rPr>
              <w:t>nerazvrstane</w:t>
            </w:r>
            <w:proofErr w:type="spellEnd"/>
            <w:r w:rsidRPr="009E5011">
              <w:rPr>
                <w:rFonts w:ascii="Verdana" w:hAnsi="Verdana" w:cs="CIDFont+F3"/>
                <w:sz w:val="20"/>
                <w:szCs w:val="20"/>
                <w:lang w:eastAsia="hr-HR"/>
              </w:rPr>
              <w:t xml:space="preserve"> ceste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F0FAC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10%</w:t>
            </w:r>
          </w:p>
        </w:tc>
      </w:tr>
      <w:tr w:rsidR="009E5011" w:rsidRPr="009E5011" w14:paraId="2DD464E8" w14:textId="77777777" w:rsidTr="00CC4711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C1F92" w14:textId="77777777" w:rsidR="009E5011" w:rsidRPr="009E5011" w:rsidRDefault="009E5011" w:rsidP="00CC4711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eastAsia="hr-HR"/>
              </w:rPr>
            </w:pP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obavlja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druge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stručne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, opće i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tehničke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poslova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iz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svog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djelokruga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ili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poslove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po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nalogu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  <w:lang w:eastAsia="hr-HR"/>
              </w:rPr>
              <w:t>pročelnika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3F32A" w14:textId="77777777" w:rsidR="009E5011" w:rsidRPr="009E5011" w:rsidRDefault="009E5011" w:rsidP="00CC4711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10%</w:t>
            </w:r>
          </w:p>
        </w:tc>
      </w:tr>
      <w:tr w:rsidR="009E5011" w:rsidRPr="009E5011" w14:paraId="6EAB2BFF" w14:textId="77777777" w:rsidTr="00CC4711">
        <w:trPr>
          <w:jc w:val="center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FD92B" w14:textId="77777777" w:rsidR="009E5011" w:rsidRPr="009E5011" w:rsidRDefault="009E5011" w:rsidP="00CC4711">
            <w:pPr>
              <w:pStyle w:val="Standardno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b/>
                <w:bCs/>
                <w:sz w:val="20"/>
                <w:szCs w:val="20"/>
                <w:bdr w:val="none" w:sz="0" w:space="0" w:color="auto" w:frame="1"/>
              </w:rPr>
              <w:t>OPIS RAZINE STANDARDNIH MJERILA ZA KLASIFIKACIJU RADNIH MJESTA</w:t>
            </w:r>
          </w:p>
        </w:tc>
      </w:tr>
      <w:tr w:rsidR="009E5011" w:rsidRPr="009E5011" w14:paraId="7A4B5189" w14:textId="77777777" w:rsidTr="00CC4711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3CCA0" w14:textId="77777777" w:rsidR="009E5011" w:rsidRPr="009E5011" w:rsidRDefault="009E5011" w:rsidP="00CC471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POTREBNO STRUČNO ZNANJE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DDAAF" w14:textId="77777777" w:rsidR="009E5011" w:rsidRPr="009E5011" w:rsidRDefault="009E5011" w:rsidP="00B94206">
            <w:pPr>
              <w:pStyle w:val="ListParagraph"/>
              <w:numPr>
                <w:ilvl w:val="0"/>
                <w:numId w:val="8"/>
              </w:numPr>
              <w:jc w:val="left"/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srednja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stručna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sprema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-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gimnazijsko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srednjoškolsko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obrazovanje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ili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četverogodišnje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strukovno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obrazovanje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tehničke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,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ekonomske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ili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upravne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struke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</w:p>
          <w:p w14:paraId="760B4D21" w14:textId="77777777" w:rsidR="009E5011" w:rsidRPr="009E5011" w:rsidRDefault="009E5011" w:rsidP="00B94206">
            <w:pPr>
              <w:pStyle w:val="ListParagraph"/>
              <w:numPr>
                <w:ilvl w:val="0"/>
                <w:numId w:val="8"/>
              </w:numPr>
              <w:jc w:val="left"/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najmanje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jedna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godina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radnog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iskustva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na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odgovarajućim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poslovima</w:t>
            </w:r>
            <w:proofErr w:type="spellEnd"/>
          </w:p>
          <w:p w14:paraId="2A9AD803" w14:textId="77777777" w:rsidR="009E5011" w:rsidRPr="009E5011" w:rsidRDefault="009E5011" w:rsidP="00B94206">
            <w:pPr>
              <w:pStyle w:val="ListParagraph"/>
              <w:numPr>
                <w:ilvl w:val="0"/>
                <w:numId w:val="8"/>
              </w:numPr>
              <w:jc w:val="left"/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položen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državni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ispit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ab/>
            </w:r>
          </w:p>
          <w:p w14:paraId="115DA9A8" w14:textId="77777777" w:rsidR="009E5011" w:rsidRPr="009E5011" w:rsidRDefault="009E5011" w:rsidP="00B94206">
            <w:pPr>
              <w:pStyle w:val="ListParagraph"/>
              <w:numPr>
                <w:ilvl w:val="0"/>
                <w:numId w:val="8"/>
              </w:numPr>
              <w:jc w:val="left"/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poznavanje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rada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na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računalu</w:t>
            </w:r>
            <w:proofErr w:type="spellEnd"/>
          </w:p>
          <w:p w14:paraId="51425F35" w14:textId="77777777" w:rsidR="009E5011" w:rsidRPr="009E5011" w:rsidRDefault="009E5011" w:rsidP="00B94206">
            <w:pPr>
              <w:pStyle w:val="ListParagraph"/>
              <w:numPr>
                <w:ilvl w:val="0"/>
                <w:numId w:val="8"/>
              </w:numPr>
              <w:jc w:val="left"/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položen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vozački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ispit</w:t>
            </w:r>
            <w:proofErr w:type="spellEnd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B </w:t>
            </w:r>
            <w:proofErr w:type="spellStart"/>
            <w:r w:rsidRPr="009E5011">
              <w:rPr>
                <w:rFonts w:ascii="Verdana" w:hAnsi="Verdana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kategorije</w:t>
            </w:r>
            <w:proofErr w:type="spellEnd"/>
          </w:p>
        </w:tc>
      </w:tr>
      <w:tr w:rsidR="009E5011" w:rsidRPr="009E5011" w14:paraId="2426EB66" w14:textId="77777777" w:rsidTr="00CC4711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3FA71" w14:textId="77777777" w:rsidR="009E5011" w:rsidRPr="009E5011" w:rsidRDefault="009E5011" w:rsidP="00CC471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SLOŽENOST POSLOVA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B9CB1" w14:textId="77777777" w:rsidR="009E5011" w:rsidRPr="009E5011" w:rsidRDefault="009E5011" w:rsidP="00CC4711">
            <w:pPr>
              <w:tabs>
                <w:tab w:val="left" w:pos="360"/>
              </w:tabs>
              <w:jc w:val="both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stupanj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složenosti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koji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uključuje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jednostavne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i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uglavnom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rutinske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poslove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koji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zahtijevaju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primjenu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precizno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utvrđenih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postupaka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,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metoda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rada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i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stručnih</w:t>
            </w:r>
            <w:proofErr w:type="spellEnd"/>
            <w:r w:rsidRPr="009E50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E5011">
              <w:rPr>
                <w:rFonts w:ascii="Verdana" w:hAnsi="Verdana" w:cs="Calibri"/>
                <w:sz w:val="20"/>
                <w:szCs w:val="20"/>
              </w:rPr>
              <w:t>tehnika</w:t>
            </w:r>
            <w:proofErr w:type="spellEnd"/>
          </w:p>
        </w:tc>
      </w:tr>
      <w:tr w:rsidR="009E5011" w:rsidRPr="009E5011" w14:paraId="1EFB96DE" w14:textId="77777777" w:rsidTr="00CC4711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16B45" w14:textId="77777777" w:rsidR="009E5011" w:rsidRPr="009E5011" w:rsidRDefault="009E5011" w:rsidP="00CC471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 xml:space="preserve"> SAMOSTALNOST U RADU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CF54F" w14:textId="77777777" w:rsidR="009E5011" w:rsidRPr="009E5011" w:rsidRDefault="009E5011" w:rsidP="00CC4711">
            <w:pPr>
              <w:pStyle w:val="Standardno"/>
              <w:jc w:val="both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 xml:space="preserve">stupanj samostalnosti koji uključuje stalni nadzor i upute pročelnika </w:t>
            </w:r>
          </w:p>
        </w:tc>
      </w:tr>
      <w:tr w:rsidR="009E5011" w:rsidRPr="009E5011" w14:paraId="4A69FB1C" w14:textId="77777777" w:rsidTr="00CC4711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77AD8" w14:textId="77777777" w:rsidR="009E5011" w:rsidRPr="009E5011" w:rsidRDefault="009E5011" w:rsidP="00CC471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STUPANJ SURADNJE S DRUGIM TIJELIMA I KOMUNIKACIJE SA STRANKAMA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09326" w14:textId="77777777" w:rsidR="009E5011" w:rsidRPr="009E5011" w:rsidRDefault="009E5011" w:rsidP="00CC4711">
            <w:pPr>
              <w:pStyle w:val="Standardno"/>
              <w:jc w:val="both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stupanj stručne komunikacije koji uključuje kontakte unutar nižih unutarnjih ustrojstvenih jedinica upravnog tijela</w:t>
            </w:r>
          </w:p>
        </w:tc>
      </w:tr>
      <w:tr w:rsidR="009E5011" w:rsidRPr="009E5011" w14:paraId="3E7E47BC" w14:textId="77777777" w:rsidTr="00CC4711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346FF" w14:textId="77777777" w:rsidR="009E5011" w:rsidRPr="009E5011" w:rsidRDefault="009E5011" w:rsidP="00CC471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STUPANJ ODGOVORNOSTI I UTJECAJ NA DONOŠENJE ODLUKA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79F11" w14:textId="77777777" w:rsidR="009E5011" w:rsidRPr="009E5011" w:rsidRDefault="009E5011" w:rsidP="00CC4711">
            <w:pPr>
              <w:pStyle w:val="Standardno"/>
              <w:jc w:val="both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9E5011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stupanj odgovornosti koji uključuje odgovornost za materijalne resurse s kojima službenik radi, te pravilnu primjenu izričito propisanih postupaka, metode rada i stručnih tehnika</w:t>
            </w:r>
          </w:p>
        </w:tc>
      </w:tr>
    </w:tbl>
    <w:p w14:paraId="0D92DB1B" w14:textId="77777777" w:rsidR="009E5011" w:rsidRPr="009E5011" w:rsidRDefault="009E5011" w:rsidP="009E5011">
      <w:pPr>
        <w:autoSpaceDE w:val="0"/>
        <w:autoSpaceDN w:val="0"/>
        <w:adjustRightInd w:val="0"/>
        <w:rPr>
          <w:rFonts w:ascii="Verdana" w:hAnsi="Verdana" w:cs="Calibri-Bold"/>
          <w:b/>
          <w:bCs/>
          <w:sz w:val="20"/>
          <w:szCs w:val="20"/>
          <w:lang w:eastAsia="hr-HR"/>
        </w:rPr>
      </w:pPr>
    </w:p>
    <w:p w14:paraId="07ED5441" w14:textId="77777777" w:rsidR="009E5011" w:rsidRPr="009E5011" w:rsidRDefault="009E5011" w:rsidP="009E5011">
      <w:pPr>
        <w:jc w:val="center"/>
        <w:rPr>
          <w:rFonts w:ascii="Verdana" w:hAnsi="Verdana" w:cs="Arial"/>
          <w:b/>
          <w:bCs/>
          <w:noProof/>
          <w:sz w:val="20"/>
          <w:szCs w:val="20"/>
        </w:rPr>
      </w:pPr>
      <w:r w:rsidRPr="009E5011">
        <w:rPr>
          <w:rFonts w:ascii="Verdana" w:hAnsi="Verdana" w:cs="Arial"/>
          <w:b/>
          <w:bCs/>
          <w:noProof/>
          <w:sz w:val="20"/>
          <w:szCs w:val="20"/>
        </w:rPr>
        <w:t>Članak 12.</w:t>
      </w:r>
    </w:p>
    <w:p w14:paraId="36C60559" w14:textId="77777777" w:rsidR="009E5011" w:rsidRPr="009E5011" w:rsidRDefault="009E5011" w:rsidP="009E5011">
      <w:pPr>
        <w:jc w:val="both"/>
        <w:rPr>
          <w:rFonts w:ascii="Verdana" w:hAnsi="Verdana" w:cs="Arial"/>
          <w:noProof/>
          <w:sz w:val="20"/>
          <w:szCs w:val="20"/>
        </w:rPr>
      </w:pPr>
      <w:r w:rsidRPr="009E5011">
        <w:rPr>
          <w:rFonts w:ascii="Verdana" w:hAnsi="Verdana" w:cs="Arial"/>
          <w:noProof/>
          <w:sz w:val="20"/>
          <w:szCs w:val="20"/>
        </w:rPr>
        <w:tab/>
        <w:t>Pod pojmom »poznavanje rada na računalu» u smislu ovoga Pravilnika podrazumijeva se poznavanje rada u uobičajenim operativnim sustavima i programima do razine oblikovanja tekstova, kalkulacija, izrada grafikona, tablica i njihovog ispisa.</w:t>
      </w:r>
    </w:p>
    <w:p w14:paraId="65C808F6" w14:textId="77777777" w:rsidR="009E5011" w:rsidRPr="009E5011" w:rsidRDefault="009E5011" w:rsidP="009E5011">
      <w:pPr>
        <w:jc w:val="both"/>
        <w:rPr>
          <w:rFonts w:ascii="Verdana" w:hAnsi="Verdana" w:cs="Arial"/>
          <w:noProof/>
          <w:sz w:val="20"/>
          <w:szCs w:val="20"/>
        </w:rPr>
      </w:pPr>
      <w:r w:rsidRPr="009E5011">
        <w:rPr>
          <w:rFonts w:ascii="Verdana" w:hAnsi="Verdana" w:cs="Arial"/>
          <w:noProof/>
          <w:sz w:val="20"/>
          <w:szCs w:val="20"/>
        </w:rPr>
        <w:tab/>
        <w:t>Poznavanje rada na računalu dokazuje se pisanom izjavom o poznavanju rada na računalu.</w:t>
      </w:r>
    </w:p>
    <w:p w14:paraId="460CB935" w14:textId="77777777" w:rsidR="009E5011" w:rsidRPr="009E5011" w:rsidRDefault="009E5011" w:rsidP="009E5011">
      <w:pPr>
        <w:jc w:val="both"/>
        <w:rPr>
          <w:rFonts w:ascii="Verdana" w:hAnsi="Verdana" w:cs="Arial"/>
          <w:noProof/>
          <w:sz w:val="20"/>
          <w:szCs w:val="20"/>
        </w:rPr>
      </w:pPr>
      <w:r w:rsidRPr="009E5011">
        <w:rPr>
          <w:rFonts w:ascii="Verdana" w:hAnsi="Verdana" w:cs="Arial"/>
          <w:noProof/>
          <w:sz w:val="20"/>
          <w:szCs w:val="20"/>
        </w:rPr>
        <w:lastRenderedPageBreak/>
        <w:tab/>
        <w:t>Ako se tijekom probnog rada utvrdi da kandidat ne vlada računalnim programima otkazat će se služba istekom probnog rada.</w:t>
      </w:r>
    </w:p>
    <w:p w14:paraId="7129F90C" w14:textId="77777777" w:rsidR="009E5011" w:rsidRPr="009E5011" w:rsidRDefault="009E5011" w:rsidP="009E5011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7244368B" w14:textId="77777777" w:rsidR="009E5011" w:rsidRPr="009E5011" w:rsidRDefault="009E5011" w:rsidP="009E5011">
      <w:pPr>
        <w:jc w:val="left"/>
        <w:rPr>
          <w:rFonts w:ascii="Verdana" w:hAnsi="Verdana" w:cs="Arial"/>
          <w:b/>
          <w:sz w:val="20"/>
          <w:szCs w:val="20"/>
        </w:rPr>
      </w:pPr>
      <w:r w:rsidRPr="009E5011">
        <w:rPr>
          <w:rFonts w:ascii="Verdana" w:hAnsi="Verdana" w:cs="Arial"/>
          <w:b/>
          <w:sz w:val="20"/>
          <w:szCs w:val="20"/>
        </w:rPr>
        <w:t>VI. PRIJAM U SLUŽBU</w:t>
      </w:r>
    </w:p>
    <w:p w14:paraId="3DED75FF" w14:textId="77777777" w:rsidR="009E5011" w:rsidRPr="009E5011" w:rsidRDefault="009E5011" w:rsidP="009E5011">
      <w:pPr>
        <w:rPr>
          <w:rFonts w:ascii="Verdana" w:hAnsi="Verdana" w:cs="Arial"/>
          <w:b/>
          <w:sz w:val="20"/>
          <w:szCs w:val="20"/>
        </w:rPr>
      </w:pPr>
    </w:p>
    <w:p w14:paraId="59D48915" w14:textId="77777777" w:rsidR="009E5011" w:rsidRPr="009E5011" w:rsidRDefault="009E5011" w:rsidP="009E5011">
      <w:pPr>
        <w:ind w:left="720" w:hanging="720"/>
        <w:jc w:val="center"/>
        <w:rPr>
          <w:rFonts w:ascii="Verdana" w:hAnsi="Verdana" w:cs="Arial"/>
          <w:sz w:val="20"/>
          <w:szCs w:val="20"/>
        </w:rPr>
      </w:pPr>
      <w:proofErr w:type="spellStart"/>
      <w:r w:rsidRPr="009E5011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hAnsi="Verdana" w:cs="Arial"/>
          <w:b/>
          <w:sz w:val="20"/>
          <w:szCs w:val="20"/>
        </w:rPr>
        <w:t xml:space="preserve"> 13.</w:t>
      </w:r>
    </w:p>
    <w:p w14:paraId="499BD57A" w14:textId="77777777" w:rsidR="009E5011" w:rsidRPr="009E5011" w:rsidRDefault="009E5011" w:rsidP="009E5011">
      <w:pPr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Jedinstvenom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upravnom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odjelu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može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biti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primljena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osoba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pored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uvjeta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utvrđenih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Zakonom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ispunjava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uvjete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određene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ovim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Pravilnikom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. </w:t>
      </w:r>
    </w:p>
    <w:p w14:paraId="7A5983E8" w14:textId="77777777" w:rsidR="009E5011" w:rsidRPr="009E5011" w:rsidRDefault="009E5011" w:rsidP="009E5011">
      <w:pPr>
        <w:ind w:firstLine="708"/>
        <w:jc w:val="both"/>
        <w:rPr>
          <w:rFonts w:ascii="Verdana" w:hAnsi="Verdana" w:cs="Arial"/>
          <w:b/>
          <w:sz w:val="20"/>
          <w:szCs w:val="20"/>
        </w:rPr>
      </w:pPr>
      <w:r w:rsidRPr="009E5011">
        <w:rPr>
          <w:rFonts w:ascii="Verdana" w:hAnsi="Verdana"/>
          <w:sz w:val="20"/>
          <w:szCs w:val="20"/>
        </w:rPr>
        <w:t xml:space="preserve">O </w:t>
      </w:r>
      <w:proofErr w:type="spellStart"/>
      <w:r w:rsidRPr="009E5011">
        <w:rPr>
          <w:rFonts w:ascii="Verdana" w:hAnsi="Verdana"/>
          <w:sz w:val="20"/>
          <w:szCs w:val="20"/>
        </w:rPr>
        <w:t>prijmu</w:t>
      </w:r>
      <w:proofErr w:type="spellEnd"/>
      <w:r w:rsidRPr="009E5011">
        <w:rPr>
          <w:rFonts w:ascii="Verdana" w:hAnsi="Verdana"/>
          <w:sz w:val="20"/>
          <w:szCs w:val="20"/>
        </w:rPr>
        <w:t xml:space="preserve"> u </w:t>
      </w:r>
      <w:proofErr w:type="spellStart"/>
      <w:r w:rsidRPr="009E5011">
        <w:rPr>
          <w:rFonts w:ascii="Verdana" w:hAnsi="Verdana"/>
          <w:sz w:val="20"/>
          <w:szCs w:val="20"/>
        </w:rPr>
        <w:t>službu</w:t>
      </w:r>
      <w:proofErr w:type="spellEnd"/>
      <w:r w:rsidRPr="009E5011">
        <w:rPr>
          <w:rFonts w:ascii="Verdana" w:hAnsi="Verdana"/>
          <w:sz w:val="20"/>
          <w:szCs w:val="20"/>
        </w:rPr>
        <w:t xml:space="preserve">, </w:t>
      </w:r>
      <w:proofErr w:type="spellStart"/>
      <w:r w:rsidRPr="009E5011">
        <w:rPr>
          <w:rFonts w:ascii="Verdana" w:hAnsi="Verdana"/>
          <w:sz w:val="20"/>
          <w:szCs w:val="20"/>
        </w:rPr>
        <w:t>rasporedu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na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radno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mjesto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te</w:t>
      </w:r>
      <w:proofErr w:type="spellEnd"/>
      <w:r w:rsidRPr="009E5011">
        <w:rPr>
          <w:rFonts w:ascii="Verdana" w:hAnsi="Verdana"/>
          <w:sz w:val="20"/>
          <w:szCs w:val="20"/>
        </w:rPr>
        <w:t xml:space="preserve"> o </w:t>
      </w:r>
      <w:proofErr w:type="spellStart"/>
      <w:r w:rsidRPr="009E5011">
        <w:rPr>
          <w:rFonts w:ascii="Verdana" w:hAnsi="Verdana"/>
          <w:sz w:val="20"/>
          <w:szCs w:val="20"/>
        </w:rPr>
        <w:t>drugim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pravima</w:t>
      </w:r>
      <w:proofErr w:type="spellEnd"/>
      <w:r w:rsidRPr="009E5011">
        <w:rPr>
          <w:rFonts w:ascii="Verdana" w:hAnsi="Verdana"/>
          <w:sz w:val="20"/>
          <w:szCs w:val="20"/>
        </w:rPr>
        <w:t xml:space="preserve"> i </w:t>
      </w:r>
      <w:proofErr w:type="spellStart"/>
      <w:r w:rsidRPr="009E5011">
        <w:rPr>
          <w:rFonts w:ascii="Verdana" w:hAnsi="Verdana"/>
          <w:sz w:val="20"/>
          <w:szCs w:val="20"/>
        </w:rPr>
        <w:t>obvezama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službenika</w:t>
      </w:r>
      <w:proofErr w:type="spellEnd"/>
      <w:r w:rsidRPr="009E5011">
        <w:rPr>
          <w:rFonts w:ascii="Verdana" w:hAnsi="Verdana"/>
          <w:sz w:val="20"/>
          <w:szCs w:val="20"/>
        </w:rPr>
        <w:t xml:space="preserve"> i </w:t>
      </w:r>
      <w:proofErr w:type="spellStart"/>
      <w:r w:rsidRPr="009E5011">
        <w:rPr>
          <w:rFonts w:ascii="Verdana" w:hAnsi="Verdana"/>
          <w:sz w:val="20"/>
          <w:szCs w:val="20"/>
        </w:rPr>
        <w:t>namještenika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kao</w:t>
      </w:r>
      <w:proofErr w:type="spellEnd"/>
      <w:r w:rsidRPr="009E5011">
        <w:rPr>
          <w:rFonts w:ascii="Verdana" w:hAnsi="Verdana"/>
          <w:sz w:val="20"/>
          <w:szCs w:val="20"/>
        </w:rPr>
        <w:t xml:space="preserve"> i o </w:t>
      </w:r>
      <w:proofErr w:type="spellStart"/>
      <w:r w:rsidRPr="009E5011">
        <w:rPr>
          <w:rFonts w:ascii="Verdana" w:hAnsi="Verdana"/>
          <w:sz w:val="20"/>
          <w:szCs w:val="20"/>
        </w:rPr>
        <w:t>prestanku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službe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odlučuje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rješenjem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pročelnik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ili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druga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ovlaštena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službena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osoba</w:t>
      </w:r>
      <w:proofErr w:type="spellEnd"/>
      <w:r w:rsidRPr="009E5011">
        <w:rPr>
          <w:rFonts w:ascii="Verdana" w:hAnsi="Verdana"/>
          <w:sz w:val="20"/>
          <w:szCs w:val="20"/>
        </w:rPr>
        <w:t xml:space="preserve">. </w:t>
      </w:r>
    </w:p>
    <w:p w14:paraId="57264C46" w14:textId="77777777" w:rsidR="009E5011" w:rsidRPr="009E5011" w:rsidRDefault="009E5011" w:rsidP="009E5011">
      <w:pPr>
        <w:ind w:firstLine="708"/>
        <w:jc w:val="both"/>
        <w:rPr>
          <w:rFonts w:ascii="Verdana" w:hAnsi="Verdana"/>
          <w:sz w:val="20"/>
          <w:szCs w:val="20"/>
        </w:rPr>
      </w:pPr>
      <w:r w:rsidRPr="009E5011">
        <w:rPr>
          <w:rFonts w:ascii="Verdana" w:hAnsi="Verdana"/>
          <w:sz w:val="20"/>
          <w:szCs w:val="20"/>
        </w:rPr>
        <w:t xml:space="preserve">O </w:t>
      </w:r>
      <w:proofErr w:type="spellStart"/>
      <w:r w:rsidRPr="009E5011">
        <w:rPr>
          <w:rFonts w:ascii="Verdana" w:hAnsi="Verdana"/>
          <w:sz w:val="20"/>
          <w:szCs w:val="20"/>
        </w:rPr>
        <w:t>imenovanju</w:t>
      </w:r>
      <w:proofErr w:type="spellEnd"/>
      <w:r w:rsidRPr="009E5011">
        <w:rPr>
          <w:rFonts w:ascii="Verdana" w:hAnsi="Verdana"/>
          <w:sz w:val="20"/>
          <w:szCs w:val="20"/>
        </w:rPr>
        <w:t xml:space="preserve"> i </w:t>
      </w:r>
      <w:proofErr w:type="spellStart"/>
      <w:r w:rsidRPr="009E5011">
        <w:rPr>
          <w:rFonts w:ascii="Verdana" w:hAnsi="Verdana"/>
          <w:sz w:val="20"/>
          <w:szCs w:val="20"/>
        </w:rPr>
        <w:t>razrješenju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pročelnika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te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drugim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pravima</w:t>
      </w:r>
      <w:proofErr w:type="spellEnd"/>
      <w:r w:rsidRPr="009E5011">
        <w:rPr>
          <w:rFonts w:ascii="Verdana" w:hAnsi="Verdana"/>
          <w:sz w:val="20"/>
          <w:szCs w:val="20"/>
        </w:rPr>
        <w:t xml:space="preserve"> i </w:t>
      </w:r>
      <w:proofErr w:type="spellStart"/>
      <w:r w:rsidRPr="009E5011">
        <w:rPr>
          <w:rFonts w:ascii="Verdana" w:hAnsi="Verdana"/>
          <w:sz w:val="20"/>
          <w:szCs w:val="20"/>
        </w:rPr>
        <w:t>obvezama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pročelnika</w:t>
      </w:r>
      <w:proofErr w:type="spellEnd"/>
      <w:r w:rsidRPr="009E5011">
        <w:rPr>
          <w:rFonts w:ascii="Verdana" w:hAnsi="Verdana"/>
          <w:sz w:val="20"/>
          <w:szCs w:val="20"/>
        </w:rPr>
        <w:t xml:space="preserve">, </w:t>
      </w:r>
      <w:proofErr w:type="spellStart"/>
      <w:r w:rsidRPr="009E5011">
        <w:rPr>
          <w:rFonts w:ascii="Verdana" w:hAnsi="Verdana"/>
          <w:sz w:val="20"/>
          <w:szCs w:val="20"/>
        </w:rPr>
        <w:t>odlučuje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rješenjem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općinski</w:t>
      </w:r>
      <w:proofErr w:type="spellEnd"/>
      <w:r w:rsidRPr="009E5011">
        <w:rPr>
          <w:rFonts w:ascii="Verdana" w:hAnsi="Verdana"/>
          <w:sz w:val="20"/>
          <w:szCs w:val="20"/>
        </w:rPr>
        <w:t xml:space="preserve"> načelnik.</w:t>
      </w:r>
    </w:p>
    <w:p w14:paraId="7348EFF8" w14:textId="77777777" w:rsidR="009E5011" w:rsidRPr="009E5011" w:rsidRDefault="009E5011" w:rsidP="009E501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ab/>
      </w:r>
      <w:r w:rsidRPr="009E5011">
        <w:rPr>
          <w:rFonts w:ascii="Verdana" w:eastAsia="ArialNarrow" w:hAnsi="Verdana" w:cs="Arial"/>
          <w:sz w:val="20"/>
          <w:szCs w:val="20"/>
        </w:rPr>
        <w:tab/>
      </w:r>
    </w:p>
    <w:p w14:paraId="502AF56E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14.</w:t>
      </w:r>
    </w:p>
    <w:p w14:paraId="1B164C03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Postupak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prijma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može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provesti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samo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skladu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planom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prijma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svaku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kalendarsku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godinu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osim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slučaju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prijma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određeno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vrijeme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popune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mjesta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ostalo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upražnjeno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nakon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donošenja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plana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tekuću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godinu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416EDAC5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Plan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prijma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utvrđuje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općinski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načelnik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roku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30 dana od dana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stupanja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snagu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Proračuna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Općine Lasinja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kalendarsku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godinu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plan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odnosi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54CB7C93" w14:textId="77777777" w:rsidR="009E5011" w:rsidRPr="009E5011" w:rsidRDefault="009E5011" w:rsidP="009E5011">
      <w:pPr>
        <w:autoSpaceDE w:val="0"/>
        <w:autoSpaceDN w:val="0"/>
        <w:adjustRightInd w:val="0"/>
        <w:ind w:firstLine="708"/>
        <w:rPr>
          <w:rFonts w:ascii="Verdana" w:eastAsia="ArialNarrow" w:hAnsi="Verdana" w:cs="Arial"/>
          <w:sz w:val="20"/>
          <w:szCs w:val="20"/>
        </w:rPr>
      </w:pPr>
    </w:p>
    <w:p w14:paraId="1D76F868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15.</w:t>
      </w:r>
    </w:p>
    <w:p w14:paraId="782481EC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left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Opći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uvjeti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prijam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:</w:t>
      </w:r>
    </w:p>
    <w:p w14:paraId="2B993A44" w14:textId="77777777" w:rsidR="009E5011" w:rsidRPr="009E5011" w:rsidRDefault="009E5011" w:rsidP="009E5011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1.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punoljetnost</w:t>
      </w:r>
      <w:proofErr w:type="spellEnd"/>
    </w:p>
    <w:p w14:paraId="305CFC2D" w14:textId="77777777" w:rsidR="009E5011" w:rsidRPr="009E5011" w:rsidRDefault="009E5011" w:rsidP="009E5011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2.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hrvatsko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državljanstvo</w:t>
      </w:r>
      <w:proofErr w:type="spellEnd"/>
    </w:p>
    <w:p w14:paraId="7A430A09" w14:textId="77777777" w:rsidR="009E5011" w:rsidRPr="009E5011" w:rsidRDefault="009E5011" w:rsidP="009E5011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3.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zdravstvena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sposobnost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78E4E43E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Osim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uvjeta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stavka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1.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ovog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Pravilnika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primijenit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će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12.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Zakona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službenicima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namještenicima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lokalnoj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područnoj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samoupravi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kojim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propisani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posebni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uvjeti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prijam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raspored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mjesto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sukladno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ovom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Pravilniku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(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određena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stručna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sprema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struka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iskustvo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odgovarajućim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poslovima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položen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državni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ispit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znanje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određenog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stranog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jezika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posebna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znanja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sposobnosti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vještine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posebna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zdravstvena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sposobnost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dr.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).</w:t>
      </w:r>
    </w:p>
    <w:p w14:paraId="00150ACD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Obvezni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posebni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uvjeti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prijam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raspored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mjesta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odgovarajuća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stručna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sprema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struka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424BF9B8" w14:textId="77777777" w:rsidR="009E5011" w:rsidRPr="009E5011" w:rsidRDefault="009E5011" w:rsidP="009E5011">
      <w:pPr>
        <w:autoSpaceDE w:val="0"/>
        <w:autoSpaceDN w:val="0"/>
        <w:adjustRightInd w:val="0"/>
        <w:ind w:firstLine="708"/>
        <w:rPr>
          <w:rFonts w:ascii="Verdana" w:eastAsia="ArialNarrow" w:hAnsi="Verdana" w:cs="Arial"/>
          <w:sz w:val="20"/>
          <w:szCs w:val="20"/>
        </w:rPr>
      </w:pPr>
    </w:p>
    <w:p w14:paraId="77B7D7DE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16.</w:t>
      </w:r>
    </w:p>
    <w:p w14:paraId="62E146D3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Ne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može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primiti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osoba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protiv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vodi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kazneni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postupak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pravomoćno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osuđena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kazneno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djelo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protiv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:</w:t>
      </w:r>
    </w:p>
    <w:p w14:paraId="7766EB22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života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tijela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,</w:t>
      </w:r>
    </w:p>
    <w:p w14:paraId="4257796D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slobode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čovjeka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građanina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,</w:t>
      </w:r>
    </w:p>
    <w:p w14:paraId="30DA3107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>- Republike Hrvatske,</w:t>
      </w:r>
    </w:p>
    <w:p w14:paraId="3D9798A2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vrijednosti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zaštićenih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međunarodnim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,</w:t>
      </w:r>
    </w:p>
    <w:p w14:paraId="7BC75670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spolne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slobode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spolnog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ćudoređa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,</w:t>
      </w:r>
    </w:p>
    <w:p w14:paraId="294C13DB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braka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obitelji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mladeži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,</w:t>
      </w:r>
    </w:p>
    <w:p w14:paraId="66A27420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imovine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,</w:t>
      </w:r>
    </w:p>
    <w:p w14:paraId="014DD8FA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sigurnosti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prometa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poslovanja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,</w:t>
      </w:r>
    </w:p>
    <w:p w14:paraId="2289B122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pravosuđa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,</w:t>
      </w:r>
    </w:p>
    <w:p w14:paraId="175D35AE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vjerodostojnosti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isprava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,</w:t>
      </w:r>
    </w:p>
    <w:p w14:paraId="6DE10865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dužnosti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,</w:t>
      </w:r>
    </w:p>
    <w:p w14:paraId="6D0C0B61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javnog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reda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021D7410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Odredbe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stavka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1.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ovog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članka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ne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odnose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osobu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kod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nastupila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rehabilitacija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skladu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posebnim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zakonom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3EFA4BF9" w14:textId="77777777" w:rsidR="009E5011" w:rsidRPr="009E5011" w:rsidRDefault="009E5011" w:rsidP="009E501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23417836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17.</w:t>
      </w:r>
    </w:p>
    <w:p w14:paraId="21AD778D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ne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može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biti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primljena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osoba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kojoj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prestala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upravnom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tijelu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lokalne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jedinice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zbog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:</w:t>
      </w:r>
    </w:p>
    <w:p w14:paraId="16D01E16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a)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teške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povrede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dužnosti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razdoblju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od 4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prestanka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</w:t>
      </w:r>
      <w:proofErr w:type="spellEnd"/>
    </w:p>
    <w:p w14:paraId="491EFEDE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lastRenderedPageBreak/>
        <w:t xml:space="preserve">b)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nezadovoljavanja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probnom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razdoblju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od 4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prestanka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4524726D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</w:p>
    <w:p w14:paraId="22468908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18.</w:t>
      </w:r>
    </w:p>
    <w:p w14:paraId="0703ABAF" w14:textId="77777777" w:rsidR="009E5011" w:rsidRPr="009E5011" w:rsidRDefault="009E5011" w:rsidP="009E5011">
      <w:pPr>
        <w:ind w:firstLine="708"/>
        <w:jc w:val="both"/>
        <w:rPr>
          <w:rFonts w:ascii="Verdana" w:hAnsi="Verdana"/>
          <w:sz w:val="20"/>
          <w:szCs w:val="20"/>
        </w:rPr>
      </w:pPr>
      <w:r w:rsidRPr="009E5011">
        <w:rPr>
          <w:rFonts w:ascii="Verdana" w:hAnsi="Verdana"/>
          <w:sz w:val="20"/>
          <w:szCs w:val="20"/>
        </w:rPr>
        <w:t xml:space="preserve">U </w:t>
      </w:r>
      <w:proofErr w:type="spellStart"/>
      <w:r w:rsidRPr="009E5011">
        <w:rPr>
          <w:rFonts w:ascii="Verdana" w:hAnsi="Verdana"/>
          <w:sz w:val="20"/>
          <w:szCs w:val="20"/>
        </w:rPr>
        <w:t>službu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na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neodređeno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vrijeme</w:t>
      </w:r>
      <w:proofErr w:type="spellEnd"/>
      <w:r w:rsidRPr="009E5011">
        <w:rPr>
          <w:rFonts w:ascii="Verdana" w:hAnsi="Verdana"/>
          <w:sz w:val="20"/>
          <w:szCs w:val="20"/>
        </w:rPr>
        <w:t xml:space="preserve"> prima se </w:t>
      </w:r>
      <w:proofErr w:type="spellStart"/>
      <w:r w:rsidRPr="009E5011">
        <w:rPr>
          <w:rFonts w:ascii="Verdana" w:hAnsi="Verdana"/>
          <w:sz w:val="20"/>
          <w:szCs w:val="20"/>
        </w:rPr>
        <w:t>putem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javnog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natječaja</w:t>
      </w:r>
      <w:proofErr w:type="spellEnd"/>
      <w:r w:rsidRPr="009E5011">
        <w:rPr>
          <w:rFonts w:ascii="Verdana" w:hAnsi="Verdana"/>
          <w:sz w:val="20"/>
          <w:szCs w:val="20"/>
        </w:rPr>
        <w:t xml:space="preserve"> (u </w:t>
      </w:r>
      <w:proofErr w:type="spellStart"/>
      <w:r w:rsidRPr="009E5011">
        <w:rPr>
          <w:rFonts w:ascii="Verdana" w:hAnsi="Verdana"/>
          <w:sz w:val="20"/>
          <w:szCs w:val="20"/>
        </w:rPr>
        <w:t>daljnjem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tekstu</w:t>
      </w:r>
      <w:proofErr w:type="spellEnd"/>
      <w:r w:rsidRPr="009E5011">
        <w:rPr>
          <w:rFonts w:ascii="Verdana" w:hAnsi="Verdana"/>
          <w:sz w:val="20"/>
          <w:szCs w:val="20"/>
        </w:rPr>
        <w:t xml:space="preserve">: </w:t>
      </w:r>
      <w:proofErr w:type="spellStart"/>
      <w:r w:rsidRPr="009E5011">
        <w:rPr>
          <w:rFonts w:ascii="Verdana" w:hAnsi="Verdana"/>
          <w:sz w:val="20"/>
          <w:szCs w:val="20"/>
        </w:rPr>
        <w:t>natječaj</w:t>
      </w:r>
      <w:proofErr w:type="spellEnd"/>
      <w:r w:rsidRPr="009E5011">
        <w:rPr>
          <w:rFonts w:ascii="Verdana" w:hAnsi="Verdana"/>
          <w:sz w:val="20"/>
          <w:szCs w:val="20"/>
        </w:rPr>
        <w:t xml:space="preserve">). </w:t>
      </w:r>
      <w:proofErr w:type="spellStart"/>
      <w:r w:rsidRPr="009E5011">
        <w:rPr>
          <w:rFonts w:ascii="Verdana" w:hAnsi="Verdana"/>
          <w:sz w:val="20"/>
          <w:szCs w:val="20"/>
        </w:rPr>
        <w:t>Natječaj</w:t>
      </w:r>
      <w:proofErr w:type="spellEnd"/>
      <w:r w:rsidRPr="009E5011">
        <w:rPr>
          <w:rFonts w:ascii="Verdana" w:hAnsi="Verdana"/>
          <w:sz w:val="20"/>
          <w:szCs w:val="20"/>
        </w:rPr>
        <w:t xml:space="preserve"> se </w:t>
      </w:r>
      <w:proofErr w:type="spellStart"/>
      <w:r w:rsidRPr="009E5011">
        <w:rPr>
          <w:rFonts w:ascii="Verdana" w:hAnsi="Verdana"/>
          <w:sz w:val="20"/>
          <w:szCs w:val="20"/>
        </w:rPr>
        <w:t>obvezno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objavljuje</w:t>
      </w:r>
      <w:proofErr w:type="spellEnd"/>
      <w:r w:rsidRPr="009E5011">
        <w:rPr>
          <w:rFonts w:ascii="Verdana" w:hAnsi="Verdana"/>
          <w:sz w:val="20"/>
          <w:szCs w:val="20"/>
        </w:rPr>
        <w:t xml:space="preserve"> u „</w:t>
      </w:r>
      <w:proofErr w:type="spellStart"/>
      <w:r w:rsidRPr="009E5011">
        <w:rPr>
          <w:rFonts w:ascii="Verdana" w:hAnsi="Verdana"/>
          <w:sz w:val="20"/>
          <w:szCs w:val="20"/>
        </w:rPr>
        <w:t>Narodnim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9E5011">
        <w:rPr>
          <w:rFonts w:ascii="Verdana" w:hAnsi="Verdana"/>
          <w:sz w:val="20"/>
          <w:szCs w:val="20"/>
        </w:rPr>
        <w:t>novinama</w:t>
      </w:r>
      <w:proofErr w:type="spellEnd"/>
      <w:r w:rsidRPr="009E5011">
        <w:rPr>
          <w:rFonts w:ascii="Verdana" w:hAnsi="Verdana"/>
          <w:sz w:val="20"/>
          <w:szCs w:val="20"/>
        </w:rPr>
        <w:t>“</w:t>
      </w:r>
      <w:proofErr w:type="gramEnd"/>
      <w:r w:rsidRPr="009E5011">
        <w:rPr>
          <w:rFonts w:ascii="Verdana" w:hAnsi="Verdana"/>
          <w:sz w:val="20"/>
          <w:szCs w:val="20"/>
        </w:rPr>
        <w:t xml:space="preserve">, a </w:t>
      </w:r>
      <w:proofErr w:type="spellStart"/>
      <w:r w:rsidRPr="009E5011">
        <w:rPr>
          <w:rFonts w:ascii="Verdana" w:hAnsi="Verdana"/>
          <w:sz w:val="20"/>
          <w:szCs w:val="20"/>
        </w:rPr>
        <w:t>može</w:t>
      </w:r>
      <w:proofErr w:type="spellEnd"/>
      <w:r w:rsidRPr="009E5011">
        <w:rPr>
          <w:rFonts w:ascii="Verdana" w:hAnsi="Verdana"/>
          <w:sz w:val="20"/>
          <w:szCs w:val="20"/>
        </w:rPr>
        <w:t xml:space="preserve"> se </w:t>
      </w:r>
      <w:proofErr w:type="spellStart"/>
      <w:r w:rsidRPr="009E5011">
        <w:rPr>
          <w:rFonts w:ascii="Verdana" w:hAnsi="Verdana"/>
          <w:sz w:val="20"/>
          <w:szCs w:val="20"/>
        </w:rPr>
        <w:t>objaviti</w:t>
      </w:r>
      <w:proofErr w:type="spellEnd"/>
      <w:r w:rsidRPr="009E5011">
        <w:rPr>
          <w:rFonts w:ascii="Verdana" w:hAnsi="Verdana"/>
          <w:sz w:val="20"/>
          <w:szCs w:val="20"/>
        </w:rPr>
        <w:t xml:space="preserve"> i u </w:t>
      </w:r>
      <w:proofErr w:type="spellStart"/>
      <w:r w:rsidRPr="009E5011">
        <w:rPr>
          <w:rFonts w:ascii="Verdana" w:hAnsi="Verdana"/>
          <w:sz w:val="20"/>
          <w:szCs w:val="20"/>
        </w:rPr>
        <w:t>dnevnom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ili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tjednom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tisku</w:t>
      </w:r>
      <w:proofErr w:type="spellEnd"/>
      <w:r w:rsidRPr="009E5011">
        <w:rPr>
          <w:rFonts w:ascii="Verdana" w:hAnsi="Verdana"/>
          <w:sz w:val="20"/>
          <w:szCs w:val="20"/>
        </w:rPr>
        <w:t>.</w:t>
      </w:r>
    </w:p>
    <w:p w14:paraId="32DE1FC2" w14:textId="77777777" w:rsidR="009E5011" w:rsidRPr="009E5011" w:rsidRDefault="009E5011" w:rsidP="009E5011">
      <w:pPr>
        <w:ind w:firstLine="708"/>
        <w:jc w:val="both"/>
        <w:rPr>
          <w:rFonts w:ascii="Verdana" w:hAnsi="Verdana" w:cs="Arial"/>
          <w:sz w:val="20"/>
          <w:szCs w:val="20"/>
        </w:rPr>
      </w:pPr>
    </w:p>
    <w:p w14:paraId="0E751E63" w14:textId="77777777" w:rsidR="009E5011" w:rsidRPr="009E5011" w:rsidRDefault="009E5011" w:rsidP="009E5011">
      <w:pPr>
        <w:jc w:val="center"/>
        <w:rPr>
          <w:rFonts w:ascii="Verdana" w:hAnsi="Verdana" w:cs="Arial"/>
          <w:b/>
          <w:bCs/>
          <w:noProof/>
          <w:sz w:val="20"/>
          <w:szCs w:val="20"/>
        </w:rPr>
      </w:pPr>
      <w:r w:rsidRPr="009E5011">
        <w:rPr>
          <w:rFonts w:ascii="Verdana" w:hAnsi="Verdana" w:cs="Arial"/>
          <w:b/>
          <w:bCs/>
          <w:noProof/>
          <w:sz w:val="20"/>
          <w:szCs w:val="20"/>
        </w:rPr>
        <w:t>Članak 19.</w:t>
      </w:r>
    </w:p>
    <w:p w14:paraId="3E1B6553" w14:textId="77777777" w:rsidR="009E5011" w:rsidRPr="009E5011" w:rsidRDefault="009E5011" w:rsidP="009E5011">
      <w:pPr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9E5011">
        <w:rPr>
          <w:rFonts w:ascii="Verdana" w:hAnsi="Verdana"/>
          <w:sz w:val="20"/>
          <w:szCs w:val="20"/>
        </w:rPr>
        <w:t>Natječaj</w:t>
      </w:r>
      <w:proofErr w:type="spellEnd"/>
      <w:r w:rsidRPr="009E5011">
        <w:rPr>
          <w:rFonts w:ascii="Verdana" w:hAnsi="Verdana"/>
          <w:sz w:val="20"/>
          <w:szCs w:val="20"/>
        </w:rPr>
        <w:t xml:space="preserve"> se ne </w:t>
      </w:r>
      <w:proofErr w:type="spellStart"/>
      <w:r w:rsidRPr="009E5011">
        <w:rPr>
          <w:rFonts w:ascii="Verdana" w:hAnsi="Verdana"/>
          <w:sz w:val="20"/>
          <w:szCs w:val="20"/>
        </w:rPr>
        <w:t>provodi</w:t>
      </w:r>
      <w:proofErr w:type="spellEnd"/>
      <w:r w:rsidRPr="009E5011">
        <w:rPr>
          <w:rFonts w:ascii="Verdana" w:hAnsi="Verdana"/>
          <w:sz w:val="20"/>
          <w:szCs w:val="20"/>
        </w:rPr>
        <w:t xml:space="preserve">: </w:t>
      </w:r>
    </w:p>
    <w:p w14:paraId="3C0B052F" w14:textId="77777777" w:rsidR="009E5011" w:rsidRPr="009E5011" w:rsidRDefault="009E5011" w:rsidP="009E5011">
      <w:pPr>
        <w:ind w:firstLine="708"/>
        <w:jc w:val="both"/>
        <w:rPr>
          <w:rFonts w:ascii="Verdana" w:hAnsi="Verdana"/>
          <w:sz w:val="20"/>
          <w:szCs w:val="20"/>
        </w:rPr>
      </w:pPr>
      <w:r w:rsidRPr="009E5011">
        <w:rPr>
          <w:rFonts w:ascii="Verdana" w:hAnsi="Verdana"/>
          <w:sz w:val="20"/>
          <w:szCs w:val="20"/>
        </w:rPr>
        <w:t xml:space="preserve">– </w:t>
      </w:r>
      <w:proofErr w:type="spellStart"/>
      <w:r w:rsidRPr="009E5011">
        <w:rPr>
          <w:rFonts w:ascii="Verdana" w:hAnsi="Verdana"/>
          <w:sz w:val="20"/>
          <w:szCs w:val="20"/>
        </w:rPr>
        <w:t>kod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prijma</w:t>
      </w:r>
      <w:proofErr w:type="spellEnd"/>
      <w:r w:rsidRPr="009E5011">
        <w:rPr>
          <w:rFonts w:ascii="Verdana" w:hAnsi="Verdana"/>
          <w:sz w:val="20"/>
          <w:szCs w:val="20"/>
        </w:rPr>
        <w:t xml:space="preserve"> u </w:t>
      </w:r>
      <w:proofErr w:type="spellStart"/>
      <w:r w:rsidRPr="009E5011">
        <w:rPr>
          <w:rFonts w:ascii="Verdana" w:hAnsi="Verdana"/>
          <w:sz w:val="20"/>
          <w:szCs w:val="20"/>
        </w:rPr>
        <w:t>službu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na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određeno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vrijeme</w:t>
      </w:r>
      <w:proofErr w:type="spellEnd"/>
      <w:r w:rsidRPr="009E5011">
        <w:rPr>
          <w:rFonts w:ascii="Verdana" w:hAnsi="Verdana"/>
          <w:sz w:val="20"/>
          <w:szCs w:val="20"/>
        </w:rPr>
        <w:t xml:space="preserve">, </w:t>
      </w:r>
      <w:proofErr w:type="spellStart"/>
      <w:r w:rsidRPr="009E5011">
        <w:rPr>
          <w:rFonts w:ascii="Verdana" w:hAnsi="Verdana"/>
          <w:sz w:val="20"/>
          <w:szCs w:val="20"/>
        </w:rPr>
        <w:t>osim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kod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prijma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vježbenika</w:t>
      </w:r>
      <w:proofErr w:type="spellEnd"/>
      <w:r w:rsidRPr="009E5011">
        <w:rPr>
          <w:rFonts w:ascii="Verdana" w:hAnsi="Verdana"/>
          <w:sz w:val="20"/>
          <w:szCs w:val="20"/>
        </w:rPr>
        <w:t xml:space="preserve">, </w:t>
      </w:r>
    </w:p>
    <w:p w14:paraId="0DD2A25C" w14:textId="77777777" w:rsidR="009E5011" w:rsidRPr="009E5011" w:rsidRDefault="009E5011" w:rsidP="009E5011">
      <w:pPr>
        <w:ind w:firstLine="708"/>
        <w:jc w:val="both"/>
        <w:rPr>
          <w:rFonts w:ascii="Verdana" w:hAnsi="Verdana"/>
          <w:sz w:val="20"/>
          <w:szCs w:val="20"/>
        </w:rPr>
      </w:pPr>
      <w:r w:rsidRPr="009E5011">
        <w:rPr>
          <w:rFonts w:ascii="Verdana" w:hAnsi="Verdana"/>
          <w:sz w:val="20"/>
          <w:szCs w:val="20"/>
        </w:rPr>
        <w:t xml:space="preserve">– </w:t>
      </w:r>
      <w:proofErr w:type="spellStart"/>
      <w:r w:rsidRPr="009E5011">
        <w:rPr>
          <w:rFonts w:ascii="Verdana" w:hAnsi="Verdana"/>
          <w:sz w:val="20"/>
          <w:szCs w:val="20"/>
        </w:rPr>
        <w:t>kod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zadržavanja</w:t>
      </w:r>
      <w:proofErr w:type="spellEnd"/>
      <w:r w:rsidRPr="009E5011">
        <w:rPr>
          <w:rFonts w:ascii="Verdana" w:hAnsi="Verdana"/>
          <w:sz w:val="20"/>
          <w:szCs w:val="20"/>
        </w:rPr>
        <w:t xml:space="preserve"> u </w:t>
      </w:r>
      <w:proofErr w:type="spellStart"/>
      <w:r w:rsidRPr="009E5011">
        <w:rPr>
          <w:rFonts w:ascii="Verdana" w:hAnsi="Verdana"/>
          <w:sz w:val="20"/>
          <w:szCs w:val="20"/>
        </w:rPr>
        <w:t>službi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vježbenika</w:t>
      </w:r>
      <w:proofErr w:type="spellEnd"/>
      <w:r w:rsidRPr="009E5011">
        <w:rPr>
          <w:rFonts w:ascii="Verdana" w:hAnsi="Verdana"/>
          <w:sz w:val="20"/>
          <w:szCs w:val="20"/>
        </w:rPr>
        <w:t xml:space="preserve"> koji je </w:t>
      </w:r>
      <w:proofErr w:type="spellStart"/>
      <w:r w:rsidRPr="009E5011">
        <w:rPr>
          <w:rFonts w:ascii="Verdana" w:hAnsi="Verdana"/>
          <w:sz w:val="20"/>
          <w:szCs w:val="20"/>
        </w:rPr>
        <w:t>položio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državni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stručni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ispit</w:t>
      </w:r>
      <w:proofErr w:type="spellEnd"/>
      <w:r w:rsidRPr="009E5011">
        <w:rPr>
          <w:rFonts w:ascii="Verdana" w:hAnsi="Verdana"/>
          <w:sz w:val="20"/>
          <w:szCs w:val="20"/>
        </w:rPr>
        <w:t xml:space="preserve">, </w:t>
      </w:r>
    </w:p>
    <w:p w14:paraId="64AB656F" w14:textId="77777777" w:rsidR="009E5011" w:rsidRPr="009E5011" w:rsidRDefault="009E5011" w:rsidP="009E5011">
      <w:pPr>
        <w:ind w:firstLine="708"/>
        <w:jc w:val="both"/>
        <w:rPr>
          <w:rFonts w:ascii="Verdana" w:hAnsi="Verdana"/>
          <w:sz w:val="20"/>
          <w:szCs w:val="20"/>
        </w:rPr>
      </w:pPr>
      <w:r w:rsidRPr="009E5011">
        <w:rPr>
          <w:rFonts w:ascii="Verdana" w:hAnsi="Verdana"/>
          <w:sz w:val="20"/>
          <w:szCs w:val="20"/>
        </w:rPr>
        <w:t xml:space="preserve">– </w:t>
      </w:r>
      <w:proofErr w:type="spellStart"/>
      <w:r w:rsidRPr="009E5011">
        <w:rPr>
          <w:rFonts w:ascii="Verdana" w:hAnsi="Verdana"/>
          <w:sz w:val="20"/>
          <w:szCs w:val="20"/>
        </w:rPr>
        <w:t>kod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prijma</w:t>
      </w:r>
      <w:proofErr w:type="spellEnd"/>
      <w:r w:rsidRPr="009E5011">
        <w:rPr>
          <w:rFonts w:ascii="Verdana" w:hAnsi="Verdana"/>
          <w:sz w:val="20"/>
          <w:szCs w:val="20"/>
        </w:rPr>
        <w:t xml:space="preserve"> u </w:t>
      </w:r>
      <w:proofErr w:type="spellStart"/>
      <w:r w:rsidRPr="009E5011">
        <w:rPr>
          <w:rFonts w:ascii="Verdana" w:hAnsi="Verdana"/>
          <w:sz w:val="20"/>
          <w:szCs w:val="20"/>
        </w:rPr>
        <w:t>službu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osobe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koja</w:t>
      </w:r>
      <w:proofErr w:type="spellEnd"/>
      <w:r w:rsidRPr="009E5011">
        <w:rPr>
          <w:rFonts w:ascii="Verdana" w:hAnsi="Verdana"/>
          <w:sz w:val="20"/>
          <w:szCs w:val="20"/>
        </w:rPr>
        <w:t xml:space="preserve"> je </w:t>
      </w:r>
      <w:proofErr w:type="spellStart"/>
      <w:r w:rsidRPr="009E5011">
        <w:rPr>
          <w:rFonts w:ascii="Verdana" w:hAnsi="Verdana"/>
          <w:sz w:val="20"/>
          <w:szCs w:val="20"/>
        </w:rPr>
        <w:t>na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temelju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ugovora</w:t>
      </w:r>
      <w:proofErr w:type="spellEnd"/>
      <w:r w:rsidRPr="009E5011">
        <w:rPr>
          <w:rFonts w:ascii="Verdana" w:hAnsi="Verdana"/>
          <w:sz w:val="20"/>
          <w:szCs w:val="20"/>
        </w:rPr>
        <w:t xml:space="preserve"> o </w:t>
      </w:r>
      <w:proofErr w:type="spellStart"/>
      <w:r w:rsidRPr="009E5011">
        <w:rPr>
          <w:rFonts w:ascii="Verdana" w:hAnsi="Verdana"/>
          <w:sz w:val="20"/>
          <w:szCs w:val="20"/>
        </w:rPr>
        <w:t>stipendiranju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ili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školovanju</w:t>
      </w:r>
      <w:proofErr w:type="spellEnd"/>
      <w:r w:rsidRPr="009E5011">
        <w:rPr>
          <w:rFonts w:ascii="Verdana" w:hAnsi="Verdana"/>
          <w:sz w:val="20"/>
          <w:szCs w:val="20"/>
        </w:rPr>
        <w:t xml:space="preserve"> u </w:t>
      </w:r>
      <w:proofErr w:type="spellStart"/>
      <w:r w:rsidRPr="009E5011">
        <w:rPr>
          <w:rFonts w:ascii="Verdana" w:hAnsi="Verdana"/>
          <w:sz w:val="20"/>
          <w:szCs w:val="20"/>
        </w:rPr>
        <w:t>obvezi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raditi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određeno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vrijeme</w:t>
      </w:r>
      <w:proofErr w:type="spellEnd"/>
      <w:r w:rsidRPr="009E5011">
        <w:rPr>
          <w:rFonts w:ascii="Verdana" w:hAnsi="Verdana"/>
          <w:sz w:val="20"/>
          <w:szCs w:val="20"/>
        </w:rPr>
        <w:t xml:space="preserve"> u </w:t>
      </w:r>
      <w:proofErr w:type="spellStart"/>
      <w:r w:rsidRPr="009E5011">
        <w:rPr>
          <w:rFonts w:ascii="Verdana" w:hAnsi="Verdana"/>
          <w:sz w:val="20"/>
          <w:szCs w:val="20"/>
        </w:rPr>
        <w:t>službi</w:t>
      </w:r>
      <w:proofErr w:type="spellEnd"/>
      <w:r w:rsidRPr="009E5011">
        <w:rPr>
          <w:rFonts w:ascii="Verdana" w:hAnsi="Verdana"/>
          <w:sz w:val="20"/>
          <w:szCs w:val="20"/>
        </w:rPr>
        <w:t xml:space="preserve"> u </w:t>
      </w:r>
      <w:proofErr w:type="spellStart"/>
      <w:r w:rsidRPr="009E5011">
        <w:rPr>
          <w:rFonts w:ascii="Verdana" w:hAnsi="Verdana"/>
          <w:sz w:val="20"/>
          <w:szCs w:val="20"/>
        </w:rPr>
        <w:t>Jedinstvenom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upravnom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odjelu</w:t>
      </w:r>
      <w:proofErr w:type="spellEnd"/>
      <w:r w:rsidRPr="009E5011">
        <w:rPr>
          <w:rFonts w:ascii="Verdana" w:hAnsi="Verdana"/>
          <w:sz w:val="20"/>
          <w:szCs w:val="20"/>
        </w:rPr>
        <w:t xml:space="preserve"> Općine Lasinja. </w:t>
      </w:r>
    </w:p>
    <w:p w14:paraId="1E5F2E24" w14:textId="77777777" w:rsidR="009E5011" w:rsidRPr="009E5011" w:rsidRDefault="009E5011" w:rsidP="009E5011">
      <w:pPr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9E5011">
        <w:rPr>
          <w:rFonts w:ascii="Verdana" w:hAnsi="Verdana"/>
          <w:sz w:val="20"/>
          <w:szCs w:val="20"/>
        </w:rPr>
        <w:t>Natječaj</w:t>
      </w:r>
      <w:proofErr w:type="spellEnd"/>
      <w:r w:rsidRPr="009E5011">
        <w:rPr>
          <w:rFonts w:ascii="Verdana" w:hAnsi="Verdana"/>
          <w:sz w:val="20"/>
          <w:szCs w:val="20"/>
        </w:rPr>
        <w:t xml:space="preserve"> se ne </w:t>
      </w:r>
      <w:proofErr w:type="spellStart"/>
      <w:r w:rsidRPr="009E5011">
        <w:rPr>
          <w:rFonts w:ascii="Verdana" w:hAnsi="Verdana"/>
          <w:sz w:val="20"/>
          <w:szCs w:val="20"/>
        </w:rPr>
        <w:t>provodi</w:t>
      </w:r>
      <w:proofErr w:type="spellEnd"/>
      <w:r w:rsidRPr="009E5011">
        <w:rPr>
          <w:rFonts w:ascii="Verdana" w:hAnsi="Verdana"/>
          <w:sz w:val="20"/>
          <w:szCs w:val="20"/>
        </w:rPr>
        <w:t xml:space="preserve"> u </w:t>
      </w:r>
      <w:proofErr w:type="spellStart"/>
      <w:r w:rsidRPr="009E5011">
        <w:rPr>
          <w:rFonts w:ascii="Verdana" w:hAnsi="Verdana"/>
          <w:sz w:val="20"/>
          <w:szCs w:val="20"/>
        </w:rPr>
        <w:t>slučaju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prijma</w:t>
      </w:r>
      <w:proofErr w:type="spellEnd"/>
      <w:r w:rsidRPr="009E5011">
        <w:rPr>
          <w:rFonts w:ascii="Verdana" w:hAnsi="Verdana"/>
          <w:sz w:val="20"/>
          <w:szCs w:val="20"/>
        </w:rPr>
        <w:t xml:space="preserve"> u </w:t>
      </w:r>
      <w:proofErr w:type="spellStart"/>
      <w:r w:rsidRPr="009E5011">
        <w:rPr>
          <w:rFonts w:ascii="Verdana" w:hAnsi="Verdana"/>
          <w:sz w:val="20"/>
          <w:szCs w:val="20"/>
        </w:rPr>
        <w:t>službu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osobe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zaposlene</w:t>
      </w:r>
      <w:proofErr w:type="spellEnd"/>
      <w:r w:rsidRPr="009E5011">
        <w:rPr>
          <w:rFonts w:ascii="Verdana" w:hAnsi="Verdana"/>
          <w:sz w:val="20"/>
          <w:szCs w:val="20"/>
        </w:rPr>
        <w:t xml:space="preserve"> u </w:t>
      </w:r>
      <w:proofErr w:type="spellStart"/>
      <w:r w:rsidRPr="009E5011">
        <w:rPr>
          <w:rFonts w:ascii="Verdana" w:hAnsi="Verdana"/>
          <w:sz w:val="20"/>
          <w:szCs w:val="20"/>
        </w:rPr>
        <w:t>državnom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tijelu</w:t>
      </w:r>
      <w:proofErr w:type="spellEnd"/>
      <w:r w:rsidRPr="009E5011">
        <w:rPr>
          <w:rFonts w:ascii="Verdana" w:hAnsi="Verdana"/>
          <w:sz w:val="20"/>
          <w:szCs w:val="20"/>
        </w:rPr>
        <w:t xml:space="preserve">, </w:t>
      </w:r>
      <w:proofErr w:type="spellStart"/>
      <w:r w:rsidRPr="009E5011">
        <w:rPr>
          <w:rFonts w:ascii="Verdana" w:hAnsi="Verdana"/>
          <w:sz w:val="20"/>
          <w:szCs w:val="20"/>
        </w:rPr>
        <w:t>pravnoj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osobi</w:t>
      </w:r>
      <w:proofErr w:type="spellEnd"/>
      <w:r w:rsidRPr="009E5011">
        <w:rPr>
          <w:rFonts w:ascii="Verdana" w:hAnsi="Verdana"/>
          <w:sz w:val="20"/>
          <w:szCs w:val="20"/>
        </w:rPr>
        <w:t xml:space="preserve"> s </w:t>
      </w:r>
      <w:proofErr w:type="spellStart"/>
      <w:r w:rsidRPr="009E5011">
        <w:rPr>
          <w:rFonts w:ascii="Verdana" w:hAnsi="Verdana"/>
          <w:sz w:val="20"/>
          <w:szCs w:val="20"/>
        </w:rPr>
        <w:t>javnim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ovlastima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ili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upravnom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tijelu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iste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ili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druge</w:t>
      </w:r>
      <w:proofErr w:type="spellEnd"/>
      <w:r w:rsidRPr="009E5011">
        <w:rPr>
          <w:rFonts w:ascii="Verdana" w:hAnsi="Verdana"/>
          <w:sz w:val="20"/>
          <w:szCs w:val="20"/>
        </w:rPr>
        <w:t xml:space="preserve"> lokalne </w:t>
      </w:r>
      <w:proofErr w:type="spellStart"/>
      <w:r w:rsidRPr="009E5011">
        <w:rPr>
          <w:rFonts w:ascii="Verdana" w:hAnsi="Verdana"/>
          <w:sz w:val="20"/>
          <w:szCs w:val="20"/>
        </w:rPr>
        <w:t>jedinice</w:t>
      </w:r>
      <w:proofErr w:type="spellEnd"/>
      <w:r w:rsidRPr="009E5011">
        <w:rPr>
          <w:rFonts w:ascii="Verdana" w:hAnsi="Verdana"/>
          <w:sz w:val="20"/>
          <w:szCs w:val="20"/>
        </w:rPr>
        <w:t xml:space="preserve">. </w:t>
      </w:r>
    </w:p>
    <w:p w14:paraId="4479D440" w14:textId="77777777" w:rsidR="009E5011" w:rsidRPr="009E5011" w:rsidRDefault="009E5011" w:rsidP="009E5011">
      <w:pPr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9E5011">
        <w:rPr>
          <w:rFonts w:ascii="Verdana" w:hAnsi="Verdana"/>
          <w:sz w:val="20"/>
          <w:szCs w:val="20"/>
        </w:rPr>
        <w:t>Prijam</w:t>
      </w:r>
      <w:proofErr w:type="spellEnd"/>
      <w:r w:rsidRPr="009E5011">
        <w:rPr>
          <w:rFonts w:ascii="Verdana" w:hAnsi="Verdana"/>
          <w:sz w:val="20"/>
          <w:szCs w:val="20"/>
        </w:rPr>
        <w:t xml:space="preserve"> u </w:t>
      </w:r>
      <w:proofErr w:type="spellStart"/>
      <w:r w:rsidRPr="009E5011">
        <w:rPr>
          <w:rFonts w:ascii="Verdana" w:hAnsi="Verdana"/>
          <w:sz w:val="20"/>
          <w:szCs w:val="20"/>
        </w:rPr>
        <w:t>službu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iz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stavka</w:t>
      </w:r>
      <w:proofErr w:type="spellEnd"/>
      <w:r w:rsidRPr="009E5011">
        <w:rPr>
          <w:rFonts w:ascii="Verdana" w:hAnsi="Verdana"/>
          <w:sz w:val="20"/>
          <w:szCs w:val="20"/>
        </w:rPr>
        <w:t xml:space="preserve"> 2. </w:t>
      </w:r>
      <w:proofErr w:type="spellStart"/>
      <w:r w:rsidRPr="009E5011">
        <w:rPr>
          <w:rFonts w:ascii="Verdana" w:hAnsi="Verdana"/>
          <w:sz w:val="20"/>
          <w:szCs w:val="20"/>
        </w:rPr>
        <w:t>ovoga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članka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provodi</w:t>
      </w:r>
      <w:proofErr w:type="spellEnd"/>
      <w:r w:rsidRPr="009E5011">
        <w:rPr>
          <w:rFonts w:ascii="Verdana" w:hAnsi="Verdana"/>
          <w:sz w:val="20"/>
          <w:szCs w:val="20"/>
        </w:rPr>
        <w:t xml:space="preserve"> se </w:t>
      </w:r>
      <w:proofErr w:type="spellStart"/>
      <w:r w:rsidRPr="009E5011">
        <w:rPr>
          <w:rFonts w:ascii="Verdana" w:hAnsi="Verdana"/>
          <w:sz w:val="20"/>
          <w:szCs w:val="20"/>
        </w:rPr>
        <w:t>na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temelju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pisanog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sporazuma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između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pročelnika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upravnog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tijela</w:t>
      </w:r>
      <w:proofErr w:type="spellEnd"/>
      <w:r w:rsidRPr="009E5011">
        <w:rPr>
          <w:rFonts w:ascii="Verdana" w:hAnsi="Verdana"/>
          <w:sz w:val="20"/>
          <w:szCs w:val="20"/>
        </w:rPr>
        <w:t xml:space="preserve"> u </w:t>
      </w:r>
      <w:proofErr w:type="spellStart"/>
      <w:r w:rsidRPr="009E5011">
        <w:rPr>
          <w:rFonts w:ascii="Verdana" w:hAnsi="Verdana"/>
          <w:sz w:val="20"/>
          <w:szCs w:val="20"/>
        </w:rPr>
        <w:t>koje</w:t>
      </w:r>
      <w:proofErr w:type="spellEnd"/>
      <w:r w:rsidRPr="009E5011">
        <w:rPr>
          <w:rFonts w:ascii="Verdana" w:hAnsi="Verdana"/>
          <w:sz w:val="20"/>
          <w:szCs w:val="20"/>
        </w:rPr>
        <w:t xml:space="preserve"> se </w:t>
      </w:r>
      <w:proofErr w:type="spellStart"/>
      <w:r w:rsidRPr="009E5011">
        <w:rPr>
          <w:rFonts w:ascii="Verdana" w:hAnsi="Verdana"/>
          <w:sz w:val="20"/>
          <w:szCs w:val="20"/>
        </w:rPr>
        <w:t>osoba</w:t>
      </w:r>
      <w:proofErr w:type="spellEnd"/>
      <w:r w:rsidRPr="009E5011">
        <w:rPr>
          <w:rFonts w:ascii="Verdana" w:hAnsi="Verdana"/>
          <w:sz w:val="20"/>
          <w:szCs w:val="20"/>
        </w:rPr>
        <w:t xml:space="preserve"> prima u </w:t>
      </w:r>
      <w:proofErr w:type="spellStart"/>
      <w:r w:rsidRPr="009E5011">
        <w:rPr>
          <w:rFonts w:ascii="Verdana" w:hAnsi="Verdana"/>
          <w:sz w:val="20"/>
          <w:szCs w:val="20"/>
        </w:rPr>
        <w:t>službu</w:t>
      </w:r>
      <w:proofErr w:type="spellEnd"/>
      <w:r w:rsidRPr="009E5011">
        <w:rPr>
          <w:rFonts w:ascii="Verdana" w:hAnsi="Verdana"/>
          <w:sz w:val="20"/>
          <w:szCs w:val="20"/>
        </w:rPr>
        <w:t xml:space="preserve"> i </w:t>
      </w:r>
      <w:proofErr w:type="spellStart"/>
      <w:r w:rsidRPr="009E5011">
        <w:rPr>
          <w:rFonts w:ascii="Verdana" w:hAnsi="Verdana"/>
          <w:sz w:val="20"/>
          <w:szCs w:val="20"/>
        </w:rPr>
        <w:t>pročelnika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upravnog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tijela</w:t>
      </w:r>
      <w:proofErr w:type="spellEnd"/>
      <w:r w:rsidRPr="009E5011">
        <w:rPr>
          <w:rFonts w:ascii="Verdana" w:hAnsi="Verdana"/>
          <w:sz w:val="20"/>
          <w:szCs w:val="20"/>
        </w:rPr>
        <w:t xml:space="preserve">, </w:t>
      </w:r>
      <w:proofErr w:type="spellStart"/>
      <w:r w:rsidRPr="009E5011">
        <w:rPr>
          <w:rFonts w:ascii="Verdana" w:hAnsi="Verdana"/>
          <w:sz w:val="20"/>
          <w:szCs w:val="20"/>
        </w:rPr>
        <w:t>odnosno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čelnika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državnog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tijela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ili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ovlaštenog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predstavnika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pravne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osobe</w:t>
      </w:r>
      <w:proofErr w:type="spellEnd"/>
      <w:r w:rsidRPr="009E5011">
        <w:rPr>
          <w:rFonts w:ascii="Verdana" w:hAnsi="Verdana"/>
          <w:sz w:val="20"/>
          <w:szCs w:val="20"/>
        </w:rPr>
        <w:t xml:space="preserve"> u </w:t>
      </w:r>
      <w:proofErr w:type="spellStart"/>
      <w:r w:rsidRPr="009E5011">
        <w:rPr>
          <w:rFonts w:ascii="Verdana" w:hAnsi="Verdana"/>
          <w:sz w:val="20"/>
          <w:szCs w:val="20"/>
        </w:rPr>
        <w:t>kojoj</w:t>
      </w:r>
      <w:proofErr w:type="spellEnd"/>
      <w:r w:rsidRPr="009E5011">
        <w:rPr>
          <w:rFonts w:ascii="Verdana" w:hAnsi="Verdana"/>
          <w:sz w:val="20"/>
          <w:szCs w:val="20"/>
        </w:rPr>
        <w:t xml:space="preserve"> je </w:t>
      </w:r>
      <w:proofErr w:type="spellStart"/>
      <w:r w:rsidRPr="009E5011">
        <w:rPr>
          <w:rFonts w:ascii="Verdana" w:hAnsi="Verdana"/>
          <w:sz w:val="20"/>
          <w:szCs w:val="20"/>
        </w:rPr>
        <w:t>osoba</w:t>
      </w:r>
      <w:proofErr w:type="spellEnd"/>
      <w:r w:rsidRPr="009E5011">
        <w:rPr>
          <w:rFonts w:ascii="Verdana" w:hAnsi="Verdana"/>
          <w:sz w:val="20"/>
          <w:szCs w:val="20"/>
        </w:rPr>
        <w:t xml:space="preserve"> do tad </w:t>
      </w:r>
      <w:proofErr w:type="spellStart"/>
      <w:r w:rsidRPr="009E5011">
        <w:rPr>
          <w:rFonts w:ascii="Verdana" w:hAnsi="Verdana"/>
          <w:sz w:val="20"/>
          <w:szCs w:val="20"/>
        </w:rPr>
        <w:t>radila</w:t>
      </w:r>
      <w:proofErr w:type="spellEnd"/>
      <w:r w:rsidRPr="009E5011">
        <w:rPr>
          <w:rFonts w:ascii="Verdana" w:hAnsi="Verdana"/>
          <w:sz w:val="20"/>
          <w:szCs w:val="20"/>
        </w:rPr>
        <w:t xml:space="preserve">, </w:t>
      </w:r>
      <w:proofErr w:type="spellStart"/>
      <w:r w:rsidRPr="009E5011">
        <w:rPr>
          <w:rFonts w:ascii="Verdana" w:hAnsi="Verdana"/>
          <w:sz w:val="20"/>
          <w:szCs w:val="20"/>
        </w:rPr>
        <w:t>uz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njezin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prethodni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pristanak</w:t>
      </w:r>
      <w:proofErr w:type="spellEnd"/>
      <w:r w:rsidRPr="009E5011">
        <w:rPr>
          <w:rFonts w:ascii="Verdana" w:hAnsi="Verdana"/>
          <w:sz w:val="20"/>
          <w:szCs w:val="20"/>
        </w:rPr>
        <w:t xml:space="preserve">. </w:t>
      </w:r>
    </w:p>
    <w:p w14:paraId="10D0656F" w14:textId="77777777" w:rsidR="009E5011" w:rsidRPr="009E5011" w:rsidRDefault="009E5011" w:rsidP="009E5011">
      <w:pPr>
        <w:ind w:firstLine="708"/>
        <w:jc w:val="both"/>
        <w:rPr>
          <w:rFonts w:ascii="Verdana" w:hAnsi="Verdana"/>
          <w:sz w:val="20"/>
          <w:szCs w:val="20"/>
        </w:rPr>
      </w:pPr>
    </w:p>
    <w:p w14:paraId="25D0000F" w14:textId="77777777" w:rsidR="009E5011" w:rsidRPr="009E5011" w:rsidRDefault="009E5011" w:rsidP="009E5011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9E5011">
        <w:rPr>
          <w:rFonts w:ascii="Verdana" w:hAnsi="Verdana"/>
          <w:b/>
          <w:sz w:val="20"/>
          <w:szCs w:val="20"/>
        </w:rPr>
        <w:t>Članak</w:t>
      </w:r>
      <w:proofErr w:type="spellEnd"/>
      <w:r w:rsidRPr="009E5011">
        <w:rPr>
          <w:rFonts w:ascii="Verdana" w:hAnsi="Verdana"/>
          <w:b/>
          <w:sz w:val="20"/>
          <w:szCs w:val="20"/>
        </w:rPr>
        <w:t xml:space="preserve"> 20.</w:t>
      </w:r>
    </w:p>
    <w:p w14:paraId="379F03C9" w14:textId="77777777" w:rsidR="009E5011" w:rsidRPr="009E5011" w:rsidRDefault="009E5011" w:rsidP="009E5011">
      <w:pPr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9E5011">
        <w:rPr>
          <w:rFonts w:ascii="Verdana" w:hAnsi="Verdana"/>
          <w:sz w:val="20"/>
          <w:szCs w:val="20"/>
        </w:rPr>
        <w:t>Službenika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ili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namještenika</w:t>
      </w:r>
      <w:proofErr w:type="spellEnd"/>
      <w:r w:rsidRPr="009E5011">
        <w:rPr>
          <w:rFonts w:ascii="Verdana" w:hAnsi="Verdana"/>
          <w:sz w:val="20"/>
          <w:szCs w:val="20"/>
        </w:rPr>
        <w:t xml:space="preserve"> se u </w:t>
      </w:r>
      <w:proofErr w:type="spellStart"/>
      <w:r w:rsidRPr="009E5011">
        <w:rPr>
          <w:rFonts w:ascii="Verdana" w:hAnsi="Verdana"/>
          <w:sz w:val="20"/>
          <w:szCs w:val="20"/>
        </w:rPr>
        <w:t>službu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na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određeno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vrijeme</w:t>
      </w:r>
      <w:proofErr w:type="spellEnd"/>
      <w:r w:rsidRPr="009E5011">
        <w:rPr>
          <w:rFonts w:ascii="Verdana" w:hAnsi="Verdana"/>
          <w:sz w:val="20"/>
          <w:szCs w:val="20"/>
        </w:rPr>
        <w:t xml:space="preserve"> prima </w:t>
      </w:r>
      <w:proofErr w:type="spellStart"/>
      <w:r w:rsidRPr="009E5011">
        <w:rPr>
          <w:rFonts w:ascii="Verdana" w:hAnsi="Verdana"/>
          <w:sz w:val="20"/>
          <w:szCs w:val="20"/>
        </w:rPr>
        <w:t>putem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oglasa</w:t>
      </w:r>
      <w:proofErr w:type="spellEnd"/>
      <w:r w:rsidRPr="009E5011">
        <w:rPr>
          <w:rFonts w:ascii="Verdana" w:hAnsi="Verdana"/>
          <w:sz w:val="20"/>
          <w:szCs w:val="20"/>
        </w:rPr>
        <w:t xml:space="preserve"> koji se </w:t>
      </w:r>
      <w:proofErr w:type="spellStart"/>
      <w:r w:rsidRPr="009E5011">
        <w:rPr>
          <w:rFonts w:ascii="Verdana" w:hAnsi="Verdana"/>
          <w:sz w:val="20"/>
          <w:szCs w:val="20"/>
        </w:rPr>
        <w:t>obavezno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objavljuje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putem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nadležne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službe</w:t>
      </w:r>
      <w:proofErr w:type="spellEnd"/>
      <w:r w:rsidRPr="009E5011">
        <w:rPr>
          <w:rFonts w:ascii="Verdana" w:hAnsi="Verdana"/>
          <w:sz w:val="20"/>
          <w:szCs w:val="20"/>
        </w:rPr>
        <w:t xml:space="preserve"> za </w:t>
      </w:r>
      <w:proofErr w:type="spellStart"/>
      <w:r w:rsidRPr="009E5011">
        <w:rPr>
          <w:rFonts w:ascii="Verdana" w:hAnsi="Verdana"/>
          <w:sz w:val="20"/>
          <w:szCs w:val="20"/>
        </w:rPr>
        <w:t>zapošljavanje</w:t>
      </w:r>
      <w:proofErr w:type="spellEnd"/>
      <w:r w:rsidRPr="009E5011">
        <w:rPr>
          <w:rFonts w:ascii="Verdana" w:hAnsi="Verdana"/>
          <w:sz w:val="20"/>
          <w:szCs w:val="20"/>
        </w:rPr>
        <w:t xml:space="preserve">, a </w:t>
      </w:r>
      <w:proofErr w:type="spellStart"/>
      <w:r w:rsidRPr="009E5011">
        <w:rPr>
          <w:rFonts w:ascii="Verdana" w:hAnsi="Verdana"/>
          <w:sz w:val="20"/>
          <w:szCs w:val="20"/>
        </w:rPr>
        <w:t>može</w:t>
      </w:r>
      <w:proofErr w:type="spellEnd"/>
      <w:r w:rsidRPr="009E5011">
        <w:rPr>
          <w:rFonts w:ascii="Verdana" w:hAnsi="Verdana"/>
          <w:sz w:val="20"/>
          <w:szCs w:val="20"/>
        </w:rPr>
        <w:t xml:space="preserve"> se </w:t>
      </w:r>
      <w:proofErr w:type="spellStart"/>
      <w:r w:rsidRPr="009E5011">
        <w:rPr>
          <w:rFonts w:ascii="Verdana" w:hAnsi="Verdana"/>
          <w:sz w:val="20"/>
          <w:szCs w:val="20"/>
        </w:rPr>
        <w:t>objaviti</w:t>
      </w:r>
      <w:proofErr w:type="spellEnd"/>
      <w:r w:rsidRPr="009E5011">
        <w:rPr>
          <w:rFonts w:ascii="Verdana" w:hAnsi="Verdana"/>
          <w:sz w:val="20"/>
          <w:szCs w:val="20"/>
        </w:rPr>
        <w:t xml:space="preserve"> i u </w:t>
      </w:r>
      <w:proofErr w:type="spellStart"/>
      <w:r w:rsidRPr="009E5011">
        <w:rPr>
          <w:rFonts w:ascii="Verdana" w:hAnsi="Verdana"/>
          <w:sz w:val="20"/>
          <w:szCs w:val="20"/>
        </w:rPr>
        <w:t>jednom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dnevnom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ili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tjednom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listu</w:t>
      </w:r>
      <w:proofErr w:type="spellEnd"/>
      <w:r w:rsidRPr="009E5011">
        <w:rPr>
          <w:rFonts w:ascii="Verdana" w:hAnsi="Verdana"/>
          <w:sz w:val="20"/>
          <w:szCs w:val="20"/>
        </w:rPr>
        <w:t>.</w:t>
      </w:r>
    </w:p>
    <w:p w14:paraId="6A6102AB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Rok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podnošenje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prijave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oglas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osam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dana od dana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objave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oglasa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kod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nadležne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zapošljavanje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26B0535B" w14:textId="77777777" w:rsidR="009E5011" w:rsidRPr="009E5011" w:rsidRDefault="009E5011" w:rsidP="009E5011">
      <w:pPr>
        <w:ind w:firstLine="708"/>
        <w:jc w:val="both"/>
        <w:rPr>
          <w:rFonts w:ascii="Verdana" w:hAnsi="Verdana"/>
          <w:sz w:val="20"/>
          <w:szCs w:val="20"/>
        </w:rPr>
      </w:pPr>
      <w:r w:rsidRPr="009E5011">
        <w:rPr>
          <w:rFonts w:ascii="Verdana" w:hAnsi="Verdana"/>
          <w:sz w:val="20"/>
          <w:szCs w:val="20"/>
        </w:rPr>
        <w:t xml:space="preserve">Za </w:t>
      </w:r>
      <w:proofErr w:type="spellStart"/>
      <w:r w:rsidRPr="009E5011">
        <w:rPr>
          <w:rFonts w:ascii="Verdana" w:hAnsi="Verdana"/>
          <w:sz w:val="20"/>
          <w:szCs w:val="20"/>
        </w:rPr>
        <w:t>popunjavanje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slobodnoga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radnog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mjesta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na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određeno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vrijeme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oglas</w:t>
      </w:r>
      <w:proofErr w:type="spellEnd"/>
      <w:r w:rsidRPr="009E5011">
        <w:rPr>
          <w:rFonts w:ascii="Verdana" w:hAnsi="Verdana"/>
          <w:sz w:val="20"/>
          <w:szCs w:val="20"/>
        </w:rPr>
        <w:t xml:space="preserve"> se ne mora </w:t>
      </w:r>
      <w:proofErr w:type="spellStart"/>
      <w:r w:rsidRPr="009E5011">
        <w:rPr>
          <w:rFonts w:ascii="Verdana" w:hAnsi="Verdana"/>
          <w:sz w:val="20"/>
          <w:szCs w:val="20"/>
        </w:rPr>
        <w:t>objaviti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ako</w:t>
      </w:r>
      <w:proofErr w:type="spellEnd"/>
      <w:r w:rsidRPr="009E5011">
        <w:rPr>
          <w:rFonts w:ascii="Verdana" w:hAnsi="Verdana"/>
          <w:sz w:val="20"/>
          <w:szCs w:val="20"/>
        </w:rPr>
        <w:t xml:space="preserve"> u </w:t>
      </w:r>
      <w:proofErr w:type="spellStart"/>
      <w:r w:rsidRPr="009E5011">
        <w:rPr>
          <w:rFonts w:ascii="Verdana" w:hAnsi="Verdana"/>
          <w:sz w:val="20"/>
          <w:szCs w:val="20"/>
        </w:rPr>
        <w:t>Jedinstvenom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upravnom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odjelu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ima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službenika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primljenih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na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određeno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vrijeme</w:t>
      </w:r>
      <w:proofErr w:type="spellEnd"/>
      <w:r w:rsidRPr="009E5011">
        <w:rPr>
          <w:rFonts w:ascii="Verdana" w:hAnsi="Verdana"/>
          <w:sz w:val="20"/>
          <w:szCs w:val="20"/>
        </w:rPr>
        <w:t xml:space="preserve"> koji </w:t>
      </w:r>
      <w:proofErr w:type="spellStart"/>
      <w:r w:rsidRPr="009E5011">
        <w:rPr>
          <w:rFonts w:ascii="Verdana" w:hAnsi="Verdana"/>
          <w:sz w:val="20"/>
          <w:szCs w:val="20"/>
        </w:rPr>
        <w:t>ispunjavaju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uvjete</w:t>
      </w:r>
      <w:proofErr w:type="spellEnd"/>
      <w:r w:rsidRPr="009E5011">
        <w:rPr>
          <w:rFonts w:ascii="Verdana" w:hAnsi="Verdana"/>
          <w:sz w:val="20"/>
          <w:szCs w:val="20"/>
        </w:rPr>
        <w:t xml:space="preserve"> za to </w:t>
      </w:r>
      <w:proofErr w:type="spellStart"/>
      <w:r w:rsidRPr="009E5011">
        <w:rPr>
          <w:rFonts w:ascii="Verdana" w:hAnsi="Verdana"/>
          <w:sz w:val="20"/>
          <w:szCs w:val="20"/>
        </w:rPr>
        <w:t>radno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mjesto</w:t>
      </w:r>
      <w:proofErr w:type="spellEnd"/>
      <w:r w:rsidRPr="009E5011">
        <w:rPr>
          <w:rFonts w:ascii="Verdana" w:hAnsi="Verdana"/>
          <w:sz w:val="20"/>
          <w:szCs w:val="20"/>
        </w:rPr>
        <w:t>.</w:t>
      </w:r>
    </w:p>
    <w:p w14:paraId="557A9FDA" w14:textId="77777777" w:rsidR="009E5011" w:rsidRPr="009E5011" w:rsidRDefault="009E5011" w:rsidP="009E5011">
      <w:pPr>
        <w:ind w:firstLine="708"/>
        <w:jc w:val="both"/>
        <w:rPr>
          <w:rFonts w:ascii="Verdana" w:hAnsi="Verdana"/>
          <w:sz w:val="20"/>
          <w:szCs w:val="20"/>
        </w:rPr>
      </w:pPr>
    </w:p>
    <w:p w14:paraId="5C534735" w14:textId="77777777" w:rsidR="009E5011" w:rsidRPr="009E5011" w:rsidRDefault="009E5011" w:rsidP="009E5011">
      <w:pPr>
        <w:jc w:val="center"/>
        <w:rPr>
          <w:rFonts w:ascii="Verdana" w:hAnsi="Verdana" w:cs="Arial"/>
          <w:b/>
          <w:bCs/>
          <w:noProof/>
          <w:sz w:val="20"/>
          <w:szCs w:val="20"/>
        </w:rPr>
      </w:pPr>
      <w:r w:rsidRPr="009E5011">
        <w:rPr>
          <w:rFonts w:ascii="Verdana" w:hAnsi="Verdana" w:cs="Arial"/>
          <w:b/>
          <w:noProof/>
          <w:sz w:val="20"/>
          <w:szCs w:val="20"/>
        </w:rPr>
        <w:t>Članak 21.</w:t>
      </w:r>
    </w:p>
    <w:p w14:paraId="01DFB45E" w14:textId="77777777" w:rsidR="009E5011" w:rsidRPr="009E5011" w:rsidRDefault="009E5011" w:rsidP="009E5011">
      <w:pPr>
        <w:pStyle w:val="NormalWeb"/>
        <w:spacing w:before="0" w:beforeAutospacing="0" w:after="0" w:afterAutospacing="0"/>
        <w:ind w:firstLine="709"/>
        <w:jc w:val="both"/>
        <w:rPr>
          <w:rFonts w:ascii="Verdana" w:hAnsi="Verdana"/>
          <w:sz w:val="20"/>
          <w:szCs w:val="20"/>
        </w:rPr>
      </w:pPr>
      <w:r w:rsidRPr="009E5011">
        <w:rPr>
          <w:rFonts w:ascii="Verdana" w:hAnsi="Verdana"/>
          <w:sz w:val="20"/>
          <w:szCs w:val="20"/>
        </w:rPr>
        <w:t>Postupak natječaja provodi povjerenstvo koje posebnim rješenjem imenuje pročelnik.</w:t>
      </w:r>
    </w:p>
    <w:p w14:paraId="7E173424" w14:textId="77777777" w:rsidR="009E5011" w:rsidRPr="009E5011" w:rsidRDefault="009E5011" w:rsidP="009E5011">
      <w:pPr>
        <w:pStyle w:val="NormalWeb"/>
        <w:spacing w:before="0" w:beforeAutospacing="0" w:after="0" w:afterAutospacing="0"/>
        <w:ind w:firstLine="709"/>
        <w:jc w:val="both"/>
        <w:rPr>
          <w:rFonts w:ascii="Verdana" w:hAnsi="Verdana"/>
          <w:sz w:val="20"/>
          <w:szCs w:val="20"/>
        </w:rPr>
      </w:pPr>
      <w:r w:rsidRPr="009E5011">
        <w:rPr>
          <w:rFonts w:ascii="Verdana" w:hAnsi="Verdana"/>
          <w:sz w:val="20"/>
          <w:szCs w:val="20"/>
        </w:rPr>
        <w:t>Postupak natječaja za imenovanje pročelnika provodi povjerenstvo koje posebnim rješenjem imenuje općinski načelnik.</w:t>
      </w:r>
    </w:p>
    <w:p w14:paraId="5B38398C" w14:textId="77777777" w:rsidR="009E5011" w:rsidRPr="009E5011" w:rsidRDefault="009E5011" w:rsidP="009E5011">
      <w:pPr>
        <w:pStyle w:val="NormalWeb"/>
        <w:spacing w:before="0" w:beforeAutospacing="0" w:after="0" w:afterAutospacing="0"/>
        <w:ind w:firstLine="709"/>
        <w:jc w:val="both"/>
        <w:rPr>
          <w:rFonts w:ascii="Verdana" w:hAnsi="Verdana"/>
          <w:sz w:val="20"/>
          <w:szCs w:val="20"/>
        </w:rPr>
      </w:pPr>
      <w:r w:rsidRPr="009E5011">
        <w:rPr>
          <w:rFonts w:ascii="Verdana" w:hAnsi="Verdana"/>
          <w:sz w:val="20"/>
          <w:szCs w:val="20"/>
        </w:rPr>
        <w:t>Povjerenstvo ima predsjednika i dva člana.</w:t>
      </w:r>
    </w:p>
    <w:p w14:paraId="170492FE" w14:textId="77777777" w:rsidR="009E5011" w:rsidRPr="009E5011" w:rsidRDefault="009E5011" w:rsidP="009E5011">
      <w:pPr>
        <w:pStyle w:val="NormalWeb"/>
        <w:spacing w:before="0" w:beforeAutospacing="0" w:after="0" w:afterAutospacing="0"/>
        <w:ind w:firstLine="709"/>
        <w:jc w:val="both"/>
        <w:rPr>
          <w:rFonts w:ascii="Verdana" w:hAnsi="Verdana"/>
          <w:sz w:val="20"/>
          <w:szCs w:val="20"/>
        </w:rPr>
      </w:pPr>
      <w:r w:rsidRPr="009E5011">
        <w:rPr>
          <w:rFonts w:ascii="Verdana" w:hAnsi="Verdana"/>
          <w:sz w:val="20"/>
          <w:szCs w:val="20"/>
        </w:rPr>
        <w:t xml:space="preserve">Stručnu i administrativnu potporu Povjerenstvu pruža Jedinstveni upravni odjel. </w:t>
      </w:r>
    </w:p>
    <w:p w14:paraId="2587D9AA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Povjerenstvo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provedbu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natječaja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obavlja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sljedeće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poslove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:</w:t>
      </w:r>
    </w:p>
    <w:p w14:paraId="67B61BDB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  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utvrđuje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prijave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natječaj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pravodobne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potpune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;</w:t>
      </w:r>
    </w:p>
    <w:p w14:paraId="50579D3D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  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utvrđuje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listu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kandidata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prijavljenih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natječaj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koji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ispunjavaju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formalne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uvjete</w:t>
      </w:r>
      <w:proofErr w:type="spellEnd"/>
    </w:p>
    <w:p w14:paraId="4C381097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   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propisane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natječajem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;</w:t>
      </w:r>
    </w:p>
    <w:p w14:paraId="1DE14C1F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  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kandidate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liste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poziva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prethodnu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provjeru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znanja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sposobnosti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;</w:t>
      </w:r>
    </w:p>
    <w:p w14:paraId="6731FDE0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  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provodi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postupak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provjere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znanja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sposobnosti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;</w:t>
      </w:r>
    </w:p>
    <w:p w14:paraId="03E5788F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  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podnosi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izvješće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provedenom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postupku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uz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prilaže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rang-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listu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kandidata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</w:p>
    <w:p w14:paraId="154EB4EF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    s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obzirom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rezultate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provedene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provjere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znanja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sposobnosti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. </w:t>
      </w:r>
    </w:p>
    <w:p w14:paraId="077FE408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</w:p>
    <w:p w14:paraId="505BCB04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22.</w:t>
      </w:r>
    </w:p>
    <w:p w14:paraId="6C883690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Natječaj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mora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sadržavati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:</w:t>
      </w:r>
    </w:p>
    <w:p w14:paraId="40A2118C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naznaku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da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osoba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prima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Jedinstveni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upravni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odjel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Općine Lasinja,</w:t>
      </w:r>
    </w:p>
    <w:p w14:paraId="2487FC9B" w14:textId="77777777" w:rsidR="009E5011" w:rsidRPr="009E5011" w:rsidRDefault="009E5011" w:rsidP="009E5011">
      <w:pPr>
        <w:autoSpaceDE w:val="0"/>
        <w:autoSpaceDN w:val="0"/>
        <w:adjustRightInd w:val="0"/>
        <w:ind w:left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općina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Lasinja,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Jedinstveni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upravni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odjel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,</w:t>
      </w:r>
    </w:p>
    <w:p w14:paraId="0FF28A7F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naziv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mjesta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,</w:t>
      </w:r>
    </w:p>
    <w:p w14:paraId="66B7E8DA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opći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posebni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uvjeti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prijam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raspored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mjesto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,</w:t>
      </w:r>
    </w:p>
    <w:p w14:paraId="386CCE4F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trajanje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probnog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,</w:t>
      </w:r>
    </w:p>
    <w:p w14:paraId="413381BE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trajanje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vježbeničkog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staža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(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ako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primaju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vježbenici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),</w:t>
      </w:r>
    </w:p>
    <w:p w14:paraId="70053614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obvezu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pristupanja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prethodnoj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provjeri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znanja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sposobnosti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kandidata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,</w:t>
      </w:r>
    </w:p>
    <w:p w14:paraId="12F8983A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isprave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treba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priložiti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kao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dokaz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ispunjavanju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uvjeta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,</w:t>
      </w:r>
    </w:p>
    <w:p w14:paraId="65F49F64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adresu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mogu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podnijeti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prijave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natječaj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,</w:t>
      </w:r>
    </w:p>
    <w:p w14:paraId="7493B39D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lastRenderedPageBreak/>
        <w:t xml:space="preserve">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rok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podnošenje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prijave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,</w:t>
      </w:r>
    </w:p>
    <w:p w14:paraId="615E8AA4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rok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kojem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će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kandidati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biti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obaviješteni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rezultatima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natječaja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02F9921E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natječaju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mora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navesti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da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ne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može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biti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primljena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osoba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čiji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prijam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postoje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zapreke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članka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16. i 17.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ovog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Pravilnika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3B6748E3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</w:p>
    <w:p w14:paraId="04640AF5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23.</w:t>
      </w:r>
    </w:p>
    <w:p w14:paraId="0D04FEFF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Rok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podnošenje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prijava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po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natječaju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ne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smije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biti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kraći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osam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dana,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duži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od 15 dana od dana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objave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„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Narodnim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proofErr w:type="gramStart"/>
      <w:r w:rsidRPr="009E5011">
        <w:rPr>
          <w:rFonts w:ascii="Verdana" w:eastAsia="ArialNarrow" w:hAnsi="Verdana" w:cs="Arial"/>
          <w:sz w:val="20"/>
          <w:szCs w:val="20"/>
        </w:rPr>
        <w:t>novinama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“</w:t>
      </w:r>
      <w:proofErr w:type="gram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13B733A3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</w:p>
    <w:p w14:paraId="7644B420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24.</w:t>
      </w:r>
    </w:p>
    <w:p w14:paraId="44BF2D81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natječaju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mora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naznačiti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r w:rsidRPr="009E5011">
        <w:rPr>
          <w:rFonts w:ascii="Verdana" w:eastAsia="ArialNarrow" w:hAnsi="Verdana" w:cs="Arial"/>
          <w:i/>
          <w:sz w:val="20"/>
          <w:szCs w:val="20"/>
        </w:rPr>
        <w:t>web</w:t>
      </w:r>
      <w:r w:rsidRPr="009E5011">
        <w:rPr>
          <w:rFonts w:ascii="Verdana" w:eastAsia="ArialNarrow" w:hAnsi="Verdana" w:cs="Arial"/>
          <w:sz w:val="20"/>
          <w:szCs w:val="20"/>
        </w:rPr>
        <w:t>-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stranica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kojoj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navedeni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opis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poslova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podaci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plaći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mjesta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popunjava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način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obavljanja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prethodne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provjere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znanja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sposobnosti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kandidata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kojeg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područja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drugi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izvori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pripremanje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kandidata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provjeru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75418DB2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natječaju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mora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naznačiti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da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će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r w:rsidRPr="009E5011">
        <w:rPr>
          <w:rFonts w:ascii="Verdana" w:eastAsia="ArialNarrow" w:hAnsi="Verdana" w:cs="Arial"/>
          <w:i/>
          <w:sz w:val="20"/>
          <w:szCs w:val="20"/>
        </w:rPr>
        <w:t>web</w:t>
      </w:r>
      <w:r w:rsidRPr="009E5011">
        <w:rPr>
          <w:rFonts w:ascii="Verdana" w:eastAsia="ArialNarrow" w:hAnsi="Verdana" w:cs="Arial"/>
          <w:sz w:val="20"/>
          <w:szCs w:val="20"/>
        </w:rPr>
        <w:t>-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stranici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stavka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1.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ovog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članka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oglasnoj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ploči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upravnog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tijela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objaviti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vrijeme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održavanja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prethodne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provjere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znanja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sposobnosti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kandidata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najmanje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pet (5) dana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održavanja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provjere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6EE5CBB7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Prethodnoj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provjeri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znanja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sposobnosti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mogu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pristupiti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samo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kandidati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koji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ispunjavaju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formalne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uvjete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natječaja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. </w:t>
      </w:r>
    </w:p>
    <w:p w14:paraId="00C5149C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Smatra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da je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kandidat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koji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nije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pristupio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prethodno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provjeri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znanja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povukao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prijavu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natječaj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.   </w:t>
      </w:r>
    </w:p>
    <w:p w14:paraId="23B45228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Prethodna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provjera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znanja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sposobnosti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kandidata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obavlja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putem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pisanog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testiranja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intervjua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a po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potrebi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praktičnim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.  </w:t>
      </w:r>
    </w:p>
    <w:p w14:paraId="57C085D3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svaki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dio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provjere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stavka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5.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ovog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pravilnika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kandidatima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dodjeljuje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određeni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broj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bodova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od 0 do 10.</w:t>
      </w:r>
    </w:p>
    <w:p w14:paraId="0FDAC4F6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Intervju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provodi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samo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kandidatima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koji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ostvarili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najmanje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50 %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bodova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svakog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dijela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provjere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znanja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sposobnosti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kandidata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provedenom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testiranju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provjeri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praktičnog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ako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je ta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provjera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provedena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56C2D04E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Nakon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prethodne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provjere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znanja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sposobnosti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kandidata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povjerenstvo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provedbu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natječaja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utvrđuje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rang-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listu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kandidata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prema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ukupnom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broju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bodova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. </w:t>
      </w:r>
    </w:p>
    <w:p w14:paraId="0ABE305B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izabranog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kandidata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donosi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rješenje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prijmu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3D51DBBD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Rješenje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imenovanju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pročelnika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donosi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načelnik.</w:t>
      </w:r>
    </w:p>
    <w:p w14:paraId="0867C2D9" w14:textId="77777777" w:rsidR="009E5011" w:rsidRPr="009E5011" w:rsidRDefault="009E5011" w:rsidP="009E501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rješenju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obvezno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navode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:</w:t>
      </w:r>
    </w:p>
    <w:p w14:paraId="0FAAA280" w14:textId="77777777" w:rsidR="009E5011" w:rsidRPr="009E5011" w:rsidRDefault="009E5011" w:rsidP="00B9420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ime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prezime</w:t>
      </w:r>
      <w:proofErr w:type="spellEnd"/>
    </w:p>
    <w:p w14:paraId="2028CDA9" w14:textId="77777777" w:rsidR="009E5011" w:rsidRPr="009E5011" w:rsidRDefault="009E5011" w:rsidP="00B9420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stručna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sprema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struka</w:t>
      </w:r>
      <w:proofErr w:type="spellEnd"/>
    </w:p>
    <w:p w14:paraId="586698F8" w14:textId="77777777" w:rsidR="009E5011" w:rsidRPr="009E5011" w:rsidRDefault="009E5011" w:rsidP="00B9420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ukupni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staž</w:t>
      </w:r>
      <w:proofErr w:type="spellEnd"/>
    </w:p>
    <w:p w14:paraId="7307545B" w14:textId="77777777" w:rsidR="009E5011" w:rsidRPr="009E5011" w:rsidRDefault="009E5011" w:rsidP="00B9420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staž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struci</w:t>
      </w:r>
      <w:proofErr w:type="spellEnd"/>
    </w:p>
    <w:p w14:paraId="7B3C2755" w14:textId="77777777" w:rsidR="009E5011" w:rsidRPr="009E5011" w:rsidRDefault="009E5011" w:rsidP="00B9420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mjesto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prima</w:t>
      </w:r>
    </w:p>
    <w:p w14:paraId="4DBDE6E2" w14:textId="77777777" w:rsidR="009E5011" w:rsidRPr="009E5011" w:rsidRDefault="009E5011" w:rsidP="00B9420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vrijeme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trajanja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</w:t>
      </w:r>
      <w:proofErr w:type="spellEnd"/>
    </w:p>
    <w:p w14:paraId="094F4173" w14:textId="77777777" w:rsidR="009E5011" w:rsidRPr="009E5011" w:rsidRDefault="009E5011" w:rsidP="00B9420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trajanje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probnog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</w:p>
    <w:p w14:paraId="408E87FC" w14:textId="77777777" w:rsidR="009E5011" w:rsidRPr="009E5011" w:rsidRDefault="009E5011" w:rsidP="00B9420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podatak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položenom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državnom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ispitu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odnosno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roku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polaganje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državnog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ispita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ako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ispit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nije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položen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370392A8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Rješenje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prijmu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donosi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najkasnije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roku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60 dana od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isteka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roka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podnošenje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prijava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1F1E1525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Po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raspisanom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natječaju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ne mora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izvršiti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izbor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. U tom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slučaju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kao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slučaju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kada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natječaj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ne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prijavi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jedan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kandidat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donosi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odluka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poništenju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natječaja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75F302BA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</w:p>
    <w:p w14:paraId="06BCA384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25.</w:t>
      </w:r>
    </w:p>
    <w:p w14:paraId="0DD9C1DE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Rješenje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prijmu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izabranog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kandidata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odnosno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rješenje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imenovanju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pročelnika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Jedinstvenog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upravnog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odjela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dostavlja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kandidatima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prijavljenim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natječaj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. </w:t>
      </w:r>
    </w:p>
    <w:p w14:paraId="75EF1CFD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Protiv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rješenja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stavka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1.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ovog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članka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kandidat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koji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nije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primljen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može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podnijeti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žalbu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općinskom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načelniku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.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Žalba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odgađa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izvršenje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rješenja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prijemu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713810B7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Protiv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rješenja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imenovanju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pročelnika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Jedinstvenog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upravnog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odjela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žalba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nije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dopuštena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ali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može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pokrenuti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upravni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spor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roku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od 30 dana od dana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dostave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rješenja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imenovanju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0EE63199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</w:p>
    <w:p w14:paraId="30096A76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26.</w:t>
      </w:r>
    </w:p>
    <w:p w14:paraId="74460D53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lastRenderedPageBreak/>
        <w:t>Prilikom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prijama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neodređeno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vrijeme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sva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mjesta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utvrđena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ovim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Pravilnikom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utvrđuje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obvezni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probni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rad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trajanju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od tri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mjeseca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3E7A2EE6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koji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probnom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nije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zadovoljio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otkazuje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čemu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donosi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rješenje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najkasnije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roku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od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osam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dana od dana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isteka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probnog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7066103C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Ukoliko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rješenje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prestanku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otkazom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ne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donese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roku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stavka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2.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ovog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članka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smatra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da je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zadovoljio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probnom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1689B01B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</w:p>
    <w:p w14:paraId="3B35BB46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27.</w:t>
      </w:r>
    </w:p>
    <w:p w14:paraId="175E4081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Po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izvršnosti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rješenja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prijmu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donosi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rješenje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rasporedu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mjesto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kojem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navode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podaci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kandidatu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primljenom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(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ime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prezime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stručna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sprema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struka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ukupni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staž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staž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struci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) i to:</w:t>
      </w:r>
    </w:p>
    <w:p w14:paraId="15DD40B3" w14:textId="77777777" w:rsidR="009E5011" w:rsidRPr="009E5011" w:rsidRDefault="009E5011" w:rsidP="00B94206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mjesto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raspoređuje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,</w:t>
      </w:r>
    </w:p>
    <w:p w14:paraId="6407D077" w14:textId="77777777" w:rsidR="009E5011" w:rsidRPr="009E5011" w:rsidRDefault="009E5011" w:rsidP="00B94206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vrijeme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trajanja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,</w:t>
      </w:r>
    </w:p>
    <w:p w14:paraId="1AD56356" w14:textId="77777777" w:rsidR="009E5011" w:rsidRPr="009E5011" w:rsidRDefault="009E5011" w:rsidP="00B94206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trajanje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probnog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,</w:t>
      </w:r>
    </w:p>
    <w:p w14:paraId="0750A89F" w14:textId="77777777" w:rsidR="009E5011" w:rsidRPr="009E5011" w:rsidRDefault="009E5011" w:rsidP="00B94206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datum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početka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,</w:t>
      </w:r>
    </w:p>
    <w:p w14:paraId="3C618F17" w14:textId="77777777" w:rsidR="009E5011" w:rsidRPr="009E5011" w:rsidRDefault="009E5011" w:rsidP="00B94206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podaci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plaći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,</w:t>
      </w:r>
    </w:p>
    <w:p w14:paraId="05BB2918" w14:textId="77777777" w:rsidR="009E5011" w:rsidRPr="009E5011" w:rsidRDefault="009E5011" w:rsidP="00B94206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podatak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položenom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državnom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ispitu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odnosno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rok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polaganje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državnog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ispita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ako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ga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nije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položio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. </w:t>
      </w:r>
    </w:p>
    <w:p w14:paraId="782438FC" w14:textId="77777777" w:rsidR="009E5011" w:rsidRPr="009E5011" w:rsidRDefault="009E5011" w:rsidP="009E5011">
      <w:pPr>
        <w:autoSpaceDE w:val="0"/>
        <w:autoSpaceDN w:val="0"/>
        <w:adjustRightInd w:val="0"/>
        <w:ind w:left="1428"/>
        <w:jc w:val="both"/>
        <w:rPr>
          <w:rFonts w:ascii="Verdana" w:eastAsia="ArialNarrow" w:hAnsi="Verdana" w:cs="Arial"/>
          <w:sz w:val="20"/>
          <w:szCs w:val="20"/>
        </w:rPr>
      </w:pPr>
    </w:p>
    <w:p w14:paraId="20AB0F63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28.</w:t>
      </w:r>
    </w:p>
    <w:p w14:paraId="5D7A1BE9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Osoba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primljena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počinje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ostvarivati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vezi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danom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početka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utvrđenim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rješenjem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rasporedu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308D9668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Dan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početka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utvrđen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rješenjem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rasporedu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mjesto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može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opravdanih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razloga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odgoditi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određeno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vrijeme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čemu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donosi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posebno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rješenje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42CFE8AD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Ako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osoba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primljena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ne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počne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raditi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određenog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dana,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smatra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da je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odustala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prijama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rasporeda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mjesto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3D1E06F8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</w:p>
    <w:p w14:paraId="43FE34EE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29.</w:t>
      </w:r>
    </w:p>
    <w:p w14:paraId="0A416A54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može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biti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primljen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određeno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vrijeme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obavljanja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privremenih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poslova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poslova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čiji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opseg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privremeno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povećao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zamjene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duže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odsutnog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0A98C028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određeno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vrijeme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obavljanje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privremenih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poslova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poslova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čiji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opseg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privremeno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povećao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može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trajati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najduže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šest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mjeseci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može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produžiti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još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šest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mjeseci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21107562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određeno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vrijeme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zamjene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duže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vrijeme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odsutnog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može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trajati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do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povratka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odsutnog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posao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odnosno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prestanka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njegove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0F73E295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ab/>
        <w:t xml:space="preserve">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slučaju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predvidivog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trajanja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određeno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vrijeme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najmanje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šest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mjeseci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osobe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primaju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uz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obvezni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probni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rad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trajanju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od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dva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mjeseca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6BC82786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određeno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vrijeme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ne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može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postati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neodređeno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vrijeme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osim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ako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Zakonom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nije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drugačije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određeno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78A11EC3" w14:textId="77777777" w:rsidR="009E5011" w:rsidRPr="009E5011" w:rsidRDefault="009E5011" w:rsidP="009E5011">
      <w:pPr>
        <w:pStyle w:val="NormalWeb"/>
        <w:spacing w:before="0" w:beforeAutospacing="0" w:after="0" w:afterAutospacing="0"/>
        <w:rPr>
          <w:rFonts w:ascii="Verdana" w:hAnsi="Verdana"/>
          <w:b/>
          <w:sz w:val="20"/>
          <w:szCs w:val="20"/>
        </w:rPr>
      </w:pPr>
    </w:p>
    <w:p w14:paraId="46A79B97" w14:textId="77777777" w:rsidR="009E5011" w:rsidRPr="009E5011" w:rsidRDefault="009E5011" w:rsidP="009E5011">
      <w:pPr>
        <w:pStyle w:val="NormalWeb"/>
        <w:spacing w:before="0" w:beforeAutospacing="0" w:after="0" w:afterAutospacing="0"/>
        <w:rPr>
          <w:rFonts w:ascii="Verdana" w:hAnsi="Verdana"/>
          <w:b/>
          <w:sz w:val="20"/>
          <w:szCs w:val="20"/>
        </w:rPr>
      </w:pPr>
      <w:r w:rsidRPr="009E5011">
        <w:rPr>
          <w:rFonts w:ascii="Verdana" w:hAnsi="Verdana"/>
          <w:b/>
          <w:sz w:val="20"/>
          <w:szCs w:val="20"/>
        </w:rPr>
        <w:t>VII. VJEŽBENICI</w:t>
      </w:r>
    </w:p>
    <w:p w14:paraId="19CC4535" w14:textId="77777777" w:rsidR="009E5011" w:rsidRPr="009E5011" w:rsidRDefault="009E5011" w:rsidP="009E5011">
      <w:pPr>
        <w:pStyle w:val="NormalWeb"/>
        <w:spacing w:before="0" w:beforeAutospacing="0" w:after="0" w:afterAutospacing="0"/>
        <w:jc w:val="center"/>
        <w:rPr>
          <w:rFonts w:ascii="Verdana" w:hAnsi="Verdana"/>
          <w:b/>
          <w:sz w:val="20"/>
          <w:szCs w:val="20"/>
        </w:rPr>
      </w:pPr>
      <w:r w:rsidRPr="009E5011">
        <w:rPr>
          <w:rFonts w:ascii="Verdana" w:hAnsi="Verdana"/>
          <w:b/>
          <w:sz w:val="20"/>
          <w:szCs w:val="20"/>
        </w:rPr>
        <w:t>Članak 30.</w:t>
      </w:r>
    </w:p>
    <w:p w14:paraId="4C87B428" w14:textId="77777777" w:rsidR="009E5011" w:rsidRPr="009E5011" w:rsidRDefault="009E5011" w:rsidP="009E5011">
      <w:pPr>
        <w:pStyle w:val="NormalWeb"/>
        <w:spacing w:before="0" w:beforeAutospacing="0" w:after="0" w:afterAutospacing="0"/>
        <w:ind w:firstLine="709"/>
        <w:jc w:val="both"/>
        <w:rPr>
          <w:rFonts w:ascii="Verdana" w:hAnsi="Verdana"/>
          <w:sz w:val="20"/>
          <w:szCs w:val="20"/>
        </w:rPr>
      </w:pPr>
      <w:r w:rsidRPr="009E5011">
        <w:rPr>
          <w:rFonts w:ascii="Verdana" w:hAnsi="Verdana"/>
          <w:sz w:val="20"/>
          <w:szCs w:val="20"/>
        </w:rPr>
        <w:t>Radi stjecaja radnog iskustva i osposobljavanja za samostalan rad u službu se može primiti vježbenik sukladno Planu prijema u službu.</w:t>
      </w:r>
    </w:p>
    <w:p w14:paraId="0D173B53" w14:textId="77777777" w:rsidR="009E5011" w:rsidRPr="009E5011" w:rsidRDefault="009E5011" w:rsidP="009E5011">
      <w:pPr>
        <w:pStyle w:val="NormalWeb"/>
        <w:spacing w:before="0" w:beforeAutospacing="0" w:after="0" w:afterAutospacing="0"/>
        <w:ind w:firstLine="709"/>
        <w:jc w:val="both"/>
        <w:rPr>
          <w:rFonts w:ascii="Verdana" w:hAnsi="Verdana"/>
          <w:sz w:val="20"/>
          <w:szCs w:val="20"/>
        </w:rPr>
      </w:pPr>
      <w:r w:rsidRPr="009E5011">
        <w:rPr>
          <w:rFonts w:ascii="Verdana" w:hAnsi="Verdana"/>
          <w:sz w:val="20"/>
          <w:szCs w:val="20"/>
        </w:rPr>
        <w:t>Vježbenik se prima u službu na određeno vrijeme u trajanju vježbeničkog staža.</w:t>
      </w:r>
    </w:p>
    <w:p w14:paraId="4F4B9BFE" w14:textId="77777777" w:rsidR="009E5011" w:rsidRPr="009E5011" w:rsidRDefault="009E5011" w:rsidP="009E5011">
      <w:pPr>
        <w:pStyle w:val="NormalWeb"/>
        <w:spacing w:before="0" w:beforeAutospacing="0" w:after="0" w:afterAutospacing="0"/>
        <w:ind w:firstLine="708"/>
        <w:jc w:val="both"/>
        <w:rPr>
          <w:rFonts w:ascii="Verdana" w:hAnsi="Verdana"/>
          <w:sz w:val="20"/>
          <w:szCs w:val="20"/>
        </w:rPr>
      </w:pPr>
    </w:p>
    <w:p w14:paraId="22AC4BFF" w14:textId="77777777" w:rsidR="009E5011" w:rsidRPr="009E5011" w:rsidRDefault="009E5011" w:rsidP="009E5011">
      <w:pPr>
        <w:pStyle w:val="NormalWeb"/>
        <w:spacing w:before="0" w:beforeAutospacing="0" w:after="0" w:afterAutospacing="0"/>
        <w:jc w:val="center"/>
        <w:rPr>
          <w:rFonts w:ascii="Verdana" w:hAnsi="Verdana"/>
          <w:b/>
          <w:sz w:val="20"/>
          <w:szCs w:val="20"/>
        </w:rPr>
      </w:pPr>
      <w:r w:rsidRPr="009E5011">
        <w:rPr>
          <w:rFonts w:ascii="Verdana" w:hAnsi="Verdana"/>
          <w:b/>
          <w:sz w:val="20"/>
          <w:szCs w:val="20"/>
        </w:rPr>
        <w:t>Članak 31.</w:t>
      </w:r>
    </w:p>
    <w:p w14:paraId="46EC3E9E" w14:textId="77777777" w:rsidR="009E5011" w:rsidRPr="009E5011" w:rsidRDefault="009E5011" w:rsidP="009E5011">
      <w:pPr>
        <w:pStyle w:val="NormalWeb"/>
        <w:spacing w:before="0" w:beforeAutospacing="0" w:after="0" w:afterAutospacing="0"/>
        <w:ind w:firstLine="709"/>
        <w:jc w:val="both"/>
        <w:rPr>
          <w:rFonts w:ascii="Verdana" w:hAnsi="Verdana"/>
          <w:sz w:val="20"/>
          <w:szCs w:val="20"/>
        </w:rPr>
      </w:pPr>
      <w:r w:rsidRPr="009E5011">
        <w:rPr>
          <w:rFonts w:ascii="Verdana" w:hAnsi="Verdana"/>
          <w:sz w:val="20"/>
          <w:szCs w:val="20"/>
        </w:rPr>
        <w:t>Vježbenik ima mentora koji prati njegov rad.</w:t>
      </w:r>
    </w:p>
    <w:p w14:paraId="702B0A16" w14:textId="77777777" w:rsidR="009E5011" w:rsidRPr="009E5011" w:rsidRDefault="009E5011" w:rsidP="009E5011">
      <w:pPr>
        <w:pStyle w:val="Normal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9E5011">
        <w:rPr>
          <w:rFonts w:ascii="Verdana" w:hAnsi="Verdana"/>
          <w:sz w:val="20"/>
          <w:szCs w:val="20"/>
        </w:rPr>
        <w:tab/>
        <w:t>Mentora imenuje pročelnik iz reda službenika koji ima najmanje istu stručnu spremu kao vježbenik.</w:t>
      </w:r>
    </w:p>
    <w:p w14:paraId="3E2EF444" w14:textId="77777777" w:rsidR="009E5011" w:rsidRPr="009E5011" w:rsidRDefault="009E5011" w:rsidP="009E5011">
      <w:pPr>
        <w:pStyle w:val="NormalWeb"/>
        <w:spacing w:before="0" w:beforeAutospacing="0" w:after="0" w:afterAutospacing="0"/>
        <w:ind w:firstLine="709"/>
        <w:jc w:val="both"/>
        <w:rPr>
          <w:rFonts w:ascii="Verdana" w:hAnsi="Verdana"/>
          <w:sz w:val="20"/>
          <w:szCs w:val="20"/>
        </w:rPr>
      </w:pPr>
      <w:r w:rsidRPr="009E5011">
        <w:rPr>
          <w:rFonts w:ascii="Verdana" w:hAnsi="Verdana"/>
          <w:sz w:val="20"/>
          <w:szCs w:val="20"/>
        </w:rPr>
        <w:t>Mentor za svoj rad ima pravo na naknadu, a Odluku o tome donosi Općinski načelnik.</w:t>
      </w:r>
    </w:p>
    <w:p w14:paraId="2A5D9B5D" w14:textId="77777777" w:rsidR="009E5011" w:rsidRPr="009E5011" w:rsidRDefault="009E5011" w:rsidP="009E5011">
      <w:pPr>
        <w:pStyle w:val="NormalWeb"/>
        <w:spacing w:before="0" w:beforeAutospacing="0" w:after="0" w:afterAutospacing="0"/>
        <w:ind w:firstLine="709"/>
        <w:jc w:val="both"/>
        <w:rPr>
          <w:rFonts w:ascii="Verdana" w:hAnsi="Verdana"/>
          <w:sz w:val="20"/>
          <w:szCs w:val="20"/>
        </w:rPr>
      </w:pPr>
    </w:p>
    <w:p w14:paraId="641DFD46" w14:textId="77777777" w:rsidR="009E5011" w:rsidRPr="009E5011" w:rsidRDefault="009E5011" w:rsidP="009E5011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9E5011">
        <w:rPr>
          <w:rFonts w:ascii="Verdana" w:hAnsi="Verdana"/>
          <w:b/>
          <w:sz w:val="20"/>
          <w:szCs w:val="20"/>
        </w:rPr>
        <w:t>Članak</w:t>
      </w:r>
      <w:proofErr w:type="spellEnd"/>
      <w:r w:rsidRPr="009E5011">
        <w:rPr>
          <w:rFonts w:ascii="Verdana" w:hAnsi="Verdana"/>
          <w:b/>
          <w:sz w:val="20"/>
          <w:szCs w:val="20"/>
        </w:rPr>
        <w:t xml:space="preserve"> 32.</w:t>
      </w:r>
    </w:p>
    <w:p w14:paraId="6D8A5300" w14:textId="77777777" w:rsidR="009E5011" w:rsidRPr="009E5011" w:rsidRDefault="009E5011" w:rsidP="009E5011">
      <w:pPr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9E5011">
        <w:rPr>
          <w:rFonts w:ascii="Verdana" w:hAnsi="Verdana"/>
          <w:sz w:val="20"/>
          <w:szCs w:val="20"/>
        </w:rPr>
        <w:lastRenderedPageBreak/>
        <w:t>Radi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stjecanja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uvjeta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radnog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iskustva</w:t>
      </w:r>
      <w:proofErr w:type="spellEnd"/>
      <w:r w:rsidRPr="009E5011">
        <w:rPr>
          <w:rFonts w:ascii="Verdana" w:hAnsi="Verdana"/>
          <w:sz w:val="20"/>
          <w:szCs w:val="20"/>
        </w:rPr>
        <w:t xml:space="preserve"> za </w:t>
      </w:r>
      <w:proofErr w:type="spellStart"/>
      <w:r w:rsidRPr="009E5011">
        <w:rPr>
          <w:rFonts w:ascii="Verdana" w:hAnsi="Verdana"/>
          <w:sz w:val="20"/>
          <w:szCs w:val="20"/>
        </w:rPr>
        <w:t>polaganje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državnoga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ispita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sukladno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odredbama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Zakona</w:t>
      </w:r>
      <w:proofErr w:type="spellEnd"/>
      <w:r w:rsidRPr="009E5011">
        <w:rPr>
          <w:rFonts w:ascii="Verdana" w:hAnsi="Verdana"/>
          <w:sz w:val="20"/>
          <w:szCs w:val="20"/>
        </w:rPr>
        <w:t xml:space="preserve">, </w:t>
      </w:r>
      <w:proofErr w:type="spellStart"/>
      <w:r w:rsidRPr="009E5011">
        <w:rPr>
          <w:rFonts w:ascii="Verdana" w:hAnsi="Verdana"/>
          <w:sz w:val="20"/>
          <w:szCs w:val="20"/>
        </w:rPr>
        <w:t>kojima</w:t>
      </w:r>
      <w:proofErr w:type="spellEnd"/>
      <w:r w:rsidRPr="009E5011">
        <w:rPr>
          <w:rFonts w:ascii="Verdana" w:hAnsi="Verdana"/>
          <w:sz w:val="20"/>
          <w:szCs w:val="20"/>
        </w:rPr>
        <w:t xml:space="preserve"> se </w:t>
      </w:r>
      <w:proofErr w:type="spellStart"/>
      <w:r w:rsidRPr="009E5011">
        <w:rPr>
          <w:rFonts w:ascii="Verdana" w:hAnsi="Verdana"/>
          <w:sz w:val="20"/>
          <w:szCs w:val="20"/>
        </w:rPr>
        <w:t>propisuju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prava</w:t>
      </w:r>
      <w:proofErr w:type="spellEnd"/>
      <w:r w:rsidRPr="009E5011">
        <w:rPr>
          <w:rFonts w:ascii="Verdana" w:hAnsi="Verdana"/>
          <w:sz w:val="20"/>
          <w:szCs w:val="20"/>
        </w:rPr>
        <w:t xml:space="preserve"> i </w:t>
      </w:r>
      <w:proofErr w:type="spellStart"/>
      <w:r w:rsidRPr="009E5011">
        <w:rPr>
          <w:rFonts w:ascii="Verdana" w:hAnsi="Verdana"/>
          <w:sz w:val="20"/>
          <w:szCs w:val="20"/>
        </w:rPr>
        <w:t>obveze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vježbenika</w:t>
      </w:r>
      <w:proofErr w:type="spellEnd"/>
      <w:r w:rsidRPr="009E5011">
        <w:rPr>
          <w:rFonts w:ascii="Verdana" w:hAnsi="Verdana"/>
          <w:sz w:val="20"/>
          <w:szCs w:val="20"/>
        </w:rPr>
        <w:t xml:space="preserve">, u </w:t>
      </w:r>
      <w:proofErr w:type="spellStart"/>
      <w:r w:rsidRPr="009E5011">
        <w:rPr>
          <w:rFonts w:ascii="Verdana" w:hAnsi="Verdana"/>
          <w:sz w:val="20"/>
          <w:szCs w:val="20"/>
        </w:rPr>
        <w:t>Jedinstveni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upravni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odjel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mogu</w:t>
      </w:r>
      <w:proofErr w:type="spellEnd"/>
      <w:r w:rsidRPr="009E5011">
        <w:rPr>
          <w:rFonts w:ascii="Verdana" w:hAnsi="Verdana"/>
          <w:sz w:val="20"/>
          <w:szCs w:val="20"/>
        </w:rPr>
        <w:t xml:space="preserve"> se </w:t>
      </w:r>
      <w:proofErr w:type="spellStart"/>
      <w:r w:rsidRPr="009E5011">
        <w:rPr>
          <w:rFonts w:ascii="Verdana" w:hAnsi="Verdana"/>
          <w:sz w:val="20"/>
          <w:szCs w:val="20"/>
        </w:rPr>
        <w:t>primiti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osobe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na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stručno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osposobljavanje</w:t>
      </w:r>
      <w:proofErr w:type="spellEnd"/>
      <w:r w:rsidRPr="009E5011">
        <w:rPr>
          <w:rFonts w:ascii="Verdana" w:hAnsi="Verdana"/>
          <w:sz w:val="20"/>
          <w:szCs w:val="20"/>
        </w:rPr>
        <w:t xml:space="preserve"> bez </w:t>
      </w:r>
      <w:proofErr w:type="spellStart"/>
      <w:r w:rsidRPr="009E5011">
        <w:rPr>
          <w:rFonts w:ascii="Verdana" w:hAnsi="Verdana"/>
          <w:sz w:val="20"/>
          <w:szCs w:val="20"/>
        </w:rPr>
        <w:t>zasnivanja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radnog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odnosa</w:t>
      </w:r>
      <w:proofErr w:type="spellEnd"/>
      <w:r w:rsidRPr="009E5011">
        <w:rPr>
          <w:rFonts w:ascii="Verdana" w:hAnsi="Verdana"/>
          <w:sz w:val="20"/>
          <w:szCs w:val="20"/>
        </w:rPr>
        <w:t xml:space="preserve">. </w:t>
      </w:r>
    </w:p>
    <w:p w14:paraId="6E9F0867" w14:textId="77777777" w:rsidR="009E5011" w:rsidRPr="009E5011" w:rsidRDefault="009E5011" w:rsidP="009E5011">
      <w:pPr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9E5011">
        <w:rPr>
          <w:rFonts w:ascii="Verdana" w:hAnsi="Verdana"/>
          <w:sz w:val="20"/>
          <w:szCs w:val="20"/>
        </w:rPr>
        <w:t>Osobe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iz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stavka</w:t>
      </w:r>
      <w:proofErr w:type="spellEnd"/>
      <w:r w:rsidRPr="009E5011">
        <w:rPr>
          <w:rFonts w:ascii="Verdana" w:hAnsi="Verdana"/>
          <w:sz w:val="20"/>
          <w:szCs w:val="20"/>
        </w:rPr>
        <w:t xml:space="preserve"> 1. </w:t>
      </w:r>
      <w:proofErr w:type="spellStart"/>
      <w:r w:rsidRPr="009E5011">
        <w:rPr>
          <w:rFonts w:ascii="Verdana" w:hAnsi="Verdana"/>
          <w:sz w:val="20"/>
          <w:szCs w:val="20"/>
        </w:rPr>
        <w:t>ovoga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članka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nemaju</w:t>
      </w:r>
      <w:proofErr w:type="spellEnd"/>
      <w:r w:rsidRPr="009E5011">
        <w:rPr>
          <w:rFonts w:ascii="Verdana" w:hAnsi="Verdana"/>
          <w:sz w:val="20"/>
          <w:szCs w:val="20"/>
        </w:rPr>
        <w:t xml:space="preserve"> status </w:t>
      </w:r>
      <w:proofErr w:type="spellStart"/>
      <w:r w:rsidRPr="009E5011">
        <w:rPr>
          <w:rFonts w:ascii="Verdana" w:hAnsi="Verdana"/>
          <w:sz w:val="20"/>
          <w:szCs w:val="20"/>
        </w:rPr>
        <w:t>službenika</w:t>
      </w:r>
      <w:proofErr w:type="spellEnd"/>
      <w:r w:rsidRPr="009E5011">
        <w:rPr>
          <w:rFonts w:ascii="Verdana" w:hAnsi="Verdana"/>
          <w:sz w:val="20"/>
          <w:szCs w:val="20"/>
        </w:rPr>
        <w:t xml:space="preserve">. </w:t>
      </w:r>
    </w:p>
    <w:p w14:paraId="66125CB7" w14:textId="77777777" w:rsidR="009E5011" w:rsidRPr="009E5011" w:rsidRDefault="009E5011" w:rsidP="009E5011">
      <w:pPr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9E5011">
        <w:rPr>
          <w:rFonts w:ascii="Verdana" w:hAnsi="Verdana"/>
          <w:sz w:val="20"/>
          <w:szCs w:val="20"/>
        </w:rPr>
        <w:t>Stručno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osposobljavanje</w:t>
      </w:r>
      <w:proofErr w:type="spellEnd"/>
      <w:r w:rsidRPr="009E5011">
        <w:rPr>
          <w:rFonts w:ascii="Verdana" w:hAnsi="Verdana"/>
          <w:sz w:val="20"/>
          <w:szCs w:val="20"/>
        </w:rPr>
        <w:t xml:space="preserve"> bez </w:t>
      </w:r>
      <w:proofErr w:type="spellStart"/>
      <w:r w:rsidRPr="009E5011">
        <w:rPr>
          <w:rFonts w:ascii="Verdana" w:hAnsi="Verdana"/>
          <w:sz w:val="20"/>
          <w:szCs w:val="20"/>
        </w:rPr>
        <w:t>zasnivanja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radnog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odnosa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obavlja</w:t>
      </w:r>
      <w:proofErr w:type="spellEnd"/>
      <w:r w:rsidRPr="009E5011">
        <w:rPr>
          <w:rFonts w:ascii="Verdana" w:hAnsi="Verdana"/>
          <w:sz w:val="20"/>
          <w:szCs w:val="20"/>
        </w:rPr>
        <w:t xml:space="preserve"> se </w:t>
      </w:r>
      <w:proofErr w:type="spellStart"/>
      <w:r w:rsidRPr="009E5011">
        <w:rPr>
          <w:rFonts w:ascii="Verdana" w:hAnsi="Verdana"/>
          <w:sz w:val="20"/>
          <w:szCs w:val="20"/>
        </w:rPr>
        <w:t>na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temelju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ugovora</w:t>
      </w:r>
      <w:proofErr w:type="spellEnd"/>
      <w:r w:rsidRPr="009E5011">
        <w:rPr>
          <w:rFonts w:ascii="Verdana" w:hAnsi="Verdana"/>
          <w:sz w:val="20"/>
          <w:szCs w:val="20"/>
        </w:rPr>
        <w:t xml:space="preserve"> o </w:t>
      </w:r>
      <w:proofErr w:type="spellStart"/>
      <w:r w:rsidRPr="009E5011">
        <w:rPr>
          <w:rFonts w:ascii="Verdana" w:hAnsi="Verdana"/>
          <w:sz w:val="20"/>
          <w:szCs w:val="20"/>
        </w:rPr>
        <w:t>stručnom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osposobljavanju</w:t>
      </w:r>
      <w:proofErr w:type="spellEnd"/>
      <w:r w:rsidRPr="009E5011">
        <w:rPr>
          <w:rFonts w:ascii="Verdana" w:hAnsi="Verdana"/>
          <w:sz w:val="20"/>
          <w:szCs w:val="20"/>
        </w:rPr>
        <w:t xml:space="preserve"> bez </w:t>
      </w:r>
      <w:proofErr w:type="spellStart"/>
      <w:r w:rsidRPr="009E5011">
        <w:rPr>
          <w:rFonts w:ascii="Verdana" w:hAnsi="Verdana"/>
          <w:sz w:val="20"/>
          <w:szCs w:val="20"/>
        </w:rPr>
        <w:t>zasnivanja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radnog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odnosa</w:t>
      </w:r>
      <w:proofErr w:type="spellEnd"/>
      <w:r w:rsidRPr="009E5011">
        <w:rPr>
          <w:rFonts w:ascii="Verdana" w:hAnsi="Verdana"/>
          <w:sz w:val="20"/>
          <w:szCs w:val="20"/>
        </w:rPr>
        <w:t xml:space="preserve">, </w:t>
      </w:r>
      <w:proofErr w:type="spellStart"/>
      <w:r w:rsidRPr="009E5011">
        <w:rPr>
          <w:rFonts w:ascii="Verdana" w:hAnsi="Verdana"/>
          <w:sz w:val="20"/>
          <w:szCs w:val="20"/>
        </w:rPr>
        <w:t>kojeg</w:t>
      </w:r>
      <w:proofErr w:type="spellEnd"/>
      <w:r w:rsidRPr="009E5011">
        <w:rPr>
          <w:rFonts w:ascii="Verdana" w:hAnsi="Verdana"/>
          <w:sz w:val="20"/>
          <w:szCs w:val="20"/>
        </w:rPr>
        <w:t xml:space="preserve"> u </w:t>
      </w:r>
      <w:proofErr w:type="spellStart"/>
      <w:r w:rsidRPr="009E5011">
        <w:rPr>
          <w:rFonts w:ascii="Verdana" w:hAnsi="Verdana"/>
          <w:sz w:val="20"/>
          <w:szCs w:val="20"/>
        </w:rPr>
        <w:t>pisanom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obliku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sklapaju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pročelnik</w:t>
      </w:r>
      <w:proofErr w:type="spellEnd"/>
      <w:r w:rsidRPr="009E5011">
        <w:rPr>
          <w:rFonts w:ascii="Verdana" w:hAnsi="Verdana"/>
          <w:sz w:val="20"/>
          <w:szCs w:val="20"/>
        </w:rPr>
        <w:t xml:space="preserve"> i </w:t>
      </w:r>
      <w:proofErr w:type="spellStart"/>
      <w:r w:rsidRPr="009E5011">
        <w:rPr>
          <w:rFonts w:ascii="Verdana" w:hAnsi="Verdana"/>
          <w:sz w:val="20"/>
          <w:szCs w:val="20"/>
        </w:rPr>
        <w:t>osoba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iz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stavka</w:t>
      </w:r>
      <w:proofErr w:type="spellEnd"/>
      <w:r w:rsidRPr="009E5011">
        <w:rPr>
          <w:rFonts w:ascii="Verdana" w:hAnsi="Verdana"/>
          <w:sz w:val="20"/>
          <w:szCs w:val="20"/>
        </w:rPr>
        <w:t xml:space="preserve"> 1. </w:t>
      </w:r>
      <w:proofErr w:type="spellStart"/>
      <w:r w:rsidRPr="009E5011">
        <w:rPr>
          <w:rFonts w:ascii="Verdana" w:hAnsi="Verdana"/>
          <w:sz w:val="20"/>
          <w:szCs w:val="20"/>
        </w:rPr>
        <w:t>ovog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članka</w:t>
      </w:r>
      <w:proofErr w:type="spellEnd"/>
      <w:r w:rsidRPr="009E5011">
        <w:rPr>
          <w:rFonts w:ascii="Verdana" w:hAnsi="Verdana"/>
          <w:sz w:val="20"/>
          <w:szCs w:val="20"/>
        </w:rPr>
        <w:t xml:space="preserve">. </w:t>
      </w:r>
    </w:p>
    <w:p w14:paraId="697BB7B6" w14:textId="77777777" w:rsidR="009E5011" w:rsidRPr="009E5011" w:rsidRDefault="009E5011" w:rsidP="009E5011">
      <w:pPr>
        <w:ind w:firstLine="708"/>
        <w:jc w:val="both"/>
        <w:rPr>
          <w:rFonts w:ascii="Verdana" w:hAnsi="Verdana"/>
          <w:sz w:val="20"/>
          <w:szCs w:val="20"/>
        </w:rPr>
      </w:pPr>
      <w:r w:rsidRPr="009E5011">
        <w:rPr>
          <w:rFonts w:ascii="Verdana" w:hAnsi="Verdana"/>
          <w:sz w:val="20"/>
          <w:szCs w:val="20"/>
        </w:rPr>
        <w:t xml:space="preserve">Na </w:t>
      </w:r>
      <w:proofErr w:type="spellStart"/>
      <w:r w:rsidRPr="009E5011">
        <w:rPr>
          <w:rFonts w:ascii="Verdana" w:hAnsi="Verdana"/>
          <w:sz w:val="20"/>
          <w:szCs w:val="20"/>
        </w:rPr>
        <w:t>stručno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osposobljavanje</w:t>
      </w:r>
      <w:proofErr w:type="spellEnd"/>
      <w:r w:rsidRPr="009E5011">
        <w:rPr>
          <w:rFonts w:ascii="Verdana" w:hAnsi="Verdana"/>
          <w:sz w:val="20"/>
          <w:szCs w:val="20"/>
        </w:rPr>
        <w:t xml:space="preserve"> bez </w:t>
      </w:r>
      <w:proofErr w:type="spellStart"/>
      <w:r w:rsidRPr="009E5011">
        <w:rPr>
          <w:rFonts w:ascii="Verdana" w:hAnsi="Verdana"/>
          <w:sz w:val="20"/>
          <w:szCs w:val="20"/>
        </w:rPr>
        <w:t>zasnivanja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radnog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odnosa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primjenjuju</w:t>
      </w:r>
      <w:proofErr w:type="spellEnd"/>
      <w:r w:rsidRPr="009E5011">
        <w:rPr>
          <w:rFonts w:ascii="Verdana" w:hAnsi="Verdana"/>
          <w:sz w:val="20"/>
          <w:szCs w:val="20"/>
        </w:rPr>
        <w:t xml:space="preserve"> se </w:t>
      </w:r>
      <w:proofErr w:type="spellStart"/>
      <w:r w:rsidRPr="009E5011">
        <w:rPr>
          <w:rFonts w:ascii="Verdana" w:hAnsi="Verdana"/>
          <w:sz w:val="20"/>
          <w:szCs w:val="20"/>
        </w:rPr>
        <w:t>opći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propisi</w:t>
      </w:r>
      <w:proofErr w:type="spellEnd"/>
      <w:r w:rsidRPr="009E5011">
        <w:rPr>
          <w:rFonts w:ascii="Verdana" w:hAnsi="Verdana"/>
          <w:sz w:val="20"/>
          <w:szCs w:val="20"/>
        </w:rPr>
        <w:t xml:space="preserve"> o </w:t>
      </w:r>
      <w:proofErr w:type="spellStart"/>
      <w:r w:rsidRPr="009E5011">
        <w:rPr>
          <w:rFonts w:ascii="Verdana" w:hAnsi="Verdana"/>
          <w:sz w:val="20"/>
          <w:szCs w:val="20"/>
        </w:rPr>
        <w:t>radu</w:t>
      </w:r>
      <w:proofErr w:type="spellEnd"/>
      <w:r w:rsidRPr="009E5011">
        <w:rPr>
          <w:rFonts w:ascii="Verdana" w:hAnsi="Verdana"/>
          <w:sz w:val="20"/>
          <w:szCs w:val="20"/>
        </w:rPr>
        <w:t>.</w:t>
      </w:r>
    </w:p>
    <w:p w14:paraId="4A43BC26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</w:p>
    <w:p w14:paraId="2395E163" w14:textId="77777777" w:rsidR="009E5011" w:rsidRPr="009E5011" w:rsidRDefault="009E5011" w:rsidP="00B94206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 w:rsidRPr="009E5011">
        <w:rPr>
          <w:rFonts w:ascii="Verdana" w:eastAsia="ArialNarrow" w:hAnsi="Verdana" w:cs="Arial"/>
          <w:b/>
          <w:sz w:val="20"/>
          <w:szCs w:val="20"/>
        </w:rPr>
        <w:t>RADNO VRIJEME</w:t>
      </w:r>
    </w:p>
    <w:p w14:paraId="038C7437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33.</w:t>
      </w:r>
    </w:p>
    <w:p w14:paraId="3E53142F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Puno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vrijeme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je 40 sati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tjedno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143A1D61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Tjedno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vrijeme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raspoređuje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5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radnih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dana, od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ponedjeljka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do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petka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1485BE99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Službenici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namještenici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koji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puno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vrijeme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počinju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7,00 sati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završavaju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15,00 sati.</w:t>
      </w:r>
    </w:p>
    <w:p w14:paraId="69EDBB70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prisutnosti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vodi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evidencija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. </w:t>
      </w:r>
    </w:p>
    <w:p w14:paraId="603C98F1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Službenici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namještenici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koji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puno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vrijeme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imaju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svakog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dana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odmor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(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stanku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)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trajanju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od 30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minuta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vremenu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od 10,30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11,00 sati.</w:t>
      </w:r>
    </w:p>
    <w:p w14:paraId="0FC44CEA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Vrijeme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odmora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stavka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4.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ovog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članka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ubraja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vrijeme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78C76E0B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</w:p>
    <w:p w14:paraId="15D58F50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34.</w:t>
      </w:r>
    </w:p>
    <w:p w14:paraId="3CE7B885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Službenici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namještenici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imaju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tjedni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odmor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trajanju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od 48 sati.</w:t>
      </w:r>
    </w:p>
    <w:p w14:paraId="209E9298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Dani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tjednog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odmora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subota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nedjelja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7E6AA79C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</w:p>
    <w:p w14:paraId="5CACF612" w14:textId="77777777" w:rsidR="009E5011" w:rsidRPr="009E5011" w:rsidRDefault="009E5011" w:rsidP="00B94206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 w:rsidRPr="009E5011">
        <w:rPr>
          <w:rFonts w:ascii="Verdana" w:eastAsia="ArialNarrow" w:hAnsi="Verdana" w:cs="Arial"/>
          <w:b/>
          <w:sz w:val="20"/>
          <w:szCs w:val="20"/>
        </w:rPr>
        <w:t>ODMORI I DOPUSTI</w:t>
      </w:r>
    </w:p>
    <w:p w14:paraId="7268E7AE" w14:textId="77777777" w:rsidR="009E5011" w:rsidRPr="009E5011" w:rsidRDefault="009E5011" w:rsidP="009E5011">
      <w:pPr>
        <w:pStyle w:val="ListParagraph"/>
        <w:autoSpaceDE w:val="0"/>
        <w:autoSpaceDN w:val="0"/>
        <w:adjustRightInd w:val="0"/>
        <w:ind w:left="1080"/>
        <w:jc w:val="both"/>
        <w:rPr>
          <w:rFonts w:ascii="Verdana" w:eastAsia="ArialNarrow" w:hAnsi="Verdana" w:cs="Arial"/>
          <w:b/>
          <w:sz w:val="20"/>
          <w:szCs w:val="20"/>
        </w:rPr>
      </w:pPr>
    </w:p>
    <w:p w14:paraId="3D8CE191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35.</w:t>
      </w:r>
    </w:p>
    <w:p w14:paraId="60B64C1E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Službenici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namještenici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imaju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svakoj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kalendarskoj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godišnji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odmor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trajanju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od 20 do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najviše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30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radnih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dana, bez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obzira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to je li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odnosno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uposlen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neodređeno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određeno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vrijeme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4C930FF0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vrijeme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korištenja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godišnjeg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odmora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isplaćuje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naknada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plaće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visini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kao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da je radio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redovnom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radnom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vremenu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40D73963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Vježbenik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godišnji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odmor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trajanju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od 20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radnih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dana.</w:t>
      </w:r>
    </w:p>
    <w:p w14:paraId="1BC16495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trajanje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godišnjeg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odmora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ne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uračunavaju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subote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nedjelje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blagdani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neradni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dani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sukladno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odredbama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članka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3.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Zakona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blagdanima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spomendanu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neradnim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danima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Republici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Hrvatskoj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653C64E5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trajanje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godišnjeg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odmora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ne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uračunava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razdoblje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privremene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nesposobnosti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 rad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utvrdio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ovlašteni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liječnik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58F78AF1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</w:p>
    <w:p w14:paraId="2B9A3304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36.</w:t>
      </w:r>
    </w:p>
    <w:p w14:paraId="55A3F6C5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koji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prvi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put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zaposlio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prekid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odnosno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između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dva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odnosa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duže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od 8 dana,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stječe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godišnji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odmor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nakon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šest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mjeseci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neprekidnog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0E3EC700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Ukoliko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zaposli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određeno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vrijeme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nakon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isteka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6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mjeseci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neprekidnog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godišnji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odmor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kalendarsku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godinu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pod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istim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uvjetima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kao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koji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neodređeno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vrijeme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1964FFE7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Prekid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zbog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privremene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nesposobnosti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 rad,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vojne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vježbe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drugog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zakonom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određenog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opravdanog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razloga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ne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ubraja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rok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stavka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1.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ovog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članka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52B9FD89" w14:textId="77777777" w:rsidR="009E5011" w:rsidRPr="009E5011" w:rsidRDefault="009E5011" w:rsidP="009E501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44404896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37.</w:t>
      </w:r>
    </w:p>
    <w:p w14:paraId="712D77D5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imaju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jednu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dvanaestinu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godišnjeg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odmora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svaki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navršeni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mjesec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dana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:</w:t>
      </w:r>
    </w:p>
    <w:p w14:paraId="785B224F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ako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kalendarskoj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kojoj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zasnovao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odnos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nije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stekao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</w:p>
    <w:p w14:paraId="5B401B52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 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godišnji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odmor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jer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nije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proteklo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6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mjeseci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neprekidnog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rada</w:t>
      </w:r>
      <w:proofErr w:type="spellEnd"/>
    </w:p>
    <w:p w14:paraId="456504E9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ako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mu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odnos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prestaje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nego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navrši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6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mjeseci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neprekidnog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rada</w:t>
      </w:r>
      <w:proofErr w:type="spellEnd"/>
    </w:p>
    <w:p w14:paraId="4F7A3C9B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ako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mu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odnos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prestaje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1.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srpnja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. </w:t>
      </w:r>
    </w:p>
    <w:p w14:paraId="1F73D79C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lastRenderedPageBreak/>
        <w:t>Iznimno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stavka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1.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ovog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članka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koji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odlazi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mirovinu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1.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srpnja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puni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godišnji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odmor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3A233238" w14:textId="77777777" w:rsidR="009E5011" w:rsidRPr="009E5011" w:rsidRDefault="009E5011" w:rsidP="009E501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734A712C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38.</w:t>
      </w:r>
    </w:p>
    <w:p w14:paraId="09E4953B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Ukupan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broj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dana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godišnjeg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odmora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utvrđuje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taj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način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da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zakonski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minimum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20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radnih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dana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pribrajaju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dani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prema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sljedećim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kriterijima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:</w:t>
      </w:r>
    </w:p>
    <w:p w14:paraId="213DAFCF" w14:textId="77777777" w:rsidR="009E5011" w:rsidRPr="009E5011" w:rsidRDefault="009E5011" w:rsidP="009E5011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uvjeti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rada</w:t>
      </w:r>
      <w:proofErr w:type="spellEnd"/>
    </w:p>
    <w:p w14:paraId="568E5497" w14:textId="77777777" w:rsidR="009E5011" w:rsidRPr="009E5011" w:rsidRDefault="009E5011" w:rsidP="009E5011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ostvareni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rezultati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</w:p>
    <w:p w14:paraId="2D500E22" w14:textId="77777777" w:rsidR="009E5011" w:rsidRPr="009E5011" w:rsidRDefault="009E5011" w:rsidP="009E5011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složenost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poslova</w:t>
      </w:r>
      <w:proofErr w:type="spellEnd"/>
    </w:p>
    <w:p w14:paraId="733AE9B1" w14:textId="77777777" w:rsidR="009E5011" w:rsidRPr="009E5011" w:rsidRDefault="009E5011" w:rsidP="009E5011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staž</w:t>
      </w:r>
      <w:proofErr w:type="spellEnd"/>
    </w:p>
    <w:p w14:paraId="3624261C" w14:textId="77777777" w:rsidR="009E5011" w:rsidRPr="009E5011" w:rsidRDefault="009E5011" w:rsidP="009E5011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socijalni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uvjeti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23D6CEEC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Ako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ovakav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način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utvrdi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broj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dana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godišnjeg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odmora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veći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utvrđenog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maksimuma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godišnji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odmor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od 30 dana.</w:t>
      </w:r>
    </w:p>
    <w:p w14:paraId="02CD09E8" w14:textId="77777777" w:rsidR="009E5011" w:rsidRPr="009E5011" w:rsidRDefault="009E5011" w:rsidP="009E501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0F01B86A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39.</w:t>
      </w:r>
    </w:p>
    <w:p w14:paraId="500C77A7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Trajanje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godišnjeg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odmora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prema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kriterijima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utvrđenima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člankom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42.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stavak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1. 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ovog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Pravilnika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utvrđuje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kako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slijedi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:</w:t>
      </w:r>
    </w:p>
    <w:p w14:paraId="0957148B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1.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Prema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uvjetima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:</w:t>
      </w:r>
    </w:p>
    <w:p w14:paraId="6CBBC7EC" w14:textId="77777777" w:rsidR="009E5011" w:rsidRPr="009E5011" w:rsidRDefault="009E5011" w:rsidP="009E5011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rad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rukovodećim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poslovima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– 2 dana</w:t>
      </w:r>
    </w:p>
    <w:p w14:paraId="7AF1A81C" w14:textId="77777777" w:rsidR="009E5011" w:rsidRPr="009E5011" w:rsidRDefault="009E5011" w:rsidP="009E5011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referenti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komunalni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redar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– 1 dan.</w:t>
      </w:r>
    </w:p>
    <w:p w14:paraId="23CB3249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2.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Prema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ostvarenim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rezultatima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:</w:t>
      </w:r>
    </w:p>
    <w:p w14:paraId="4554D497" w14:textId="77777777" w:rsidR="009E5011" w:rsidRPr="009E5011" w:rsidRDefault="009E5011" w:rsidP="009E5011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ocijenjen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ocjenom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„</w:t>
      </w:r>
      <w:proofErr w:type="spellStart"/>
      <w:proofErr w:type="gramStart"/>
      <w:r w:rsidRPr="009E5011">
        <w:rPr>
          <w:rFonts w:ascii="Verdana" w:eastAsia="ArialNarrow" w:hAnsi="Verdana" w:cs="Arial"/>
          <w:sz w:val="20"/>
          <w:szCs w:val="20"/>
        </w:rPr>
        <w:t>odličan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“ –</w:t>
      </w:r>
      <w:proofErr w:type="gramEnd"/>
      <w:r w:rsidRPr="009E5011">
        <w:rPr>
          <w:rFonts w:ascii="Verdana" w:eastAsia="ArialNarrow" w:hAnsi="Verdana" w:cs="Arial"/>
          <w:sz w:val="20"/>
          <w:szCs w:val="20"/>
        </w:rPr>
        <w:t xml:space="preserve"> 3 dana</w:t>
      </w:r>
    </w:p>
    <w:p w14:paraId="626C75ED" w14:textId="77777777" w:rsidR="009E5011" w:rsidRPr="009E5011" w:rsidRDefault="009E5011" w:rsidP="009E5011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ocijenjen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proofErr w:type="gramStart"/>
      <w:r w:rsidRPr="009E5011">
        <w:rPr>
          <w:rFonts w:ascii="Verdana" w:eastAsia="ArialNarrow" w:hAnsi="Verdana" w:cs="Arial"/>
          <w:sz w:val="20"/>
          <w:szCs w:val="20"/>
        </w:rPr>
        <w:t>ocjenom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 „</w:t>
      </w:r>
      <w:proofErr w:type="spellStart"/>
      <w:proofErr w:type="gramEnd"/>
      <w:r w:rsidRPr="009E5011">
        <w:rPr>
          <w:rFonts w:ascii="Verdana" w:eastAsia="ArialNarrow" w:hAnsi="Verdana" w:cs="Arial"/>
          <w:sz w:val="20"/>
          <w:szCs w:val="20"/>
        </w:rPr>
        <w:t>vrlo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dobar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“ – 2 dana</w:t>
      </w:r>
    </w:p>
    <w:p w14:paraId="75F4F377" w14:textId="77777777" w:rsidR="009E5011" w:rsidRPr="009E5011" w:rsidRDefault="009E5011" w:rsidP="009E5011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ocijenjen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ocjenom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„</w:t>
      </w:r>
      <w:proofErr w:type="spellStart"/>
      <w:proofErr w:type="gramStart"/>
      <w:r w:rsidRPr="009E5011">
        <w:rPr>
          <w:rFonts w:ascii="Verdana" w:eastAsia="ArialNarrow" w:hAnsi="Verdana" w:cs="Arial"/>
          <w:sz w:val="20"/>
          <w:szCs w:val="20"/>
        </w:rPr>
        <w:t>dobar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“ 1</w:t>
      </w:r>
      <w:proofErr w:type="gramEnd"/>
      <w:r w:rsidRPr="009E5011">
        <w:rPr>
          <w:rFonts w:ascii="Verdana" w:eastAsia="ArialNarrow" w:hAnsi="Verdana" w:cs="Arial"/>
          <w:sz w:val="20"/>
          <w:szCs w:val="20"/>
        </w:rPr>
        <w:t xml:space="preserve"> – dan.</w:t>
      </w:r>
    </w:p>
    <w:p w14:paraId="512D0B6C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3.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Prema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složenosti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poslova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stupanj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stručne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spreme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:</w:t>
      </w:r>
    </w:p>
    <w:p w14:paraId="481C1D5A" w14:textId="77777777" w:rsidR="009E5011" w:rsidRPr="009E5011" w:rsidRDefault="009E5011" w:rsidP="009E5011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zaposlenik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VSS – 4 dana</w:t>
      </w:r>
    </w:p>
    <w:p w14:paraId="799EEDD8" w14:textId="77777777" w:rsidR="009E5011" w:rsidRPr="009E5011" w:rsidRDefault="009E5011" w:rsidP="009E5011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zaposlenik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VŠS – 3 dana</w:t>
      </w:r>
    </w:p>
    <w:p w14:paraId="611763BD" w14:textId="77777777" w:rsidR="009E5011" w:rsidRPr="009E5011" w:rsidRDefault="009E5011" w:rsidP="009E5011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zaposlenik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SSS – 2 dana</w:t>
      </w:r>
    </w:p>
    <w:p w14:paraId="595A35A1" w14:textId="77777777" w:rsidR="009E5011" w:rsidRPr="009E5011" w:rsidRDefault="009E5011" w:rsidP="009E5011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zaposlenik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NSS i NKV – 1 dan.</w:t>
      </w:r>
    </w:p>
    <w:p w14:paraId="74C857DF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4.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Prema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radnom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stažu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:</w:t>
      </w:r>
    </w:p>
    <w:p w14:paraId="44E005EA" w14:textId="77777777" w:rsidR="009E5011" w:rsidRPr="009E5011" w:rsidRDefault="009E5011" w:rsidP="009E5011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  1 -   4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– 1 dan</w:t>
      </w:r>
    </w:p>
    <w:p w14:paraId="614FBE3E" w14:textId="77777777" w:rsidR="009E5011" w:rsidRPr="009E5011" w:rsidRDefault="009E5011" w:rsidP="009E5011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  5 -   9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– 2 dana</w:t>
      </w:r>
    </w:p>
    <w:p w14:paraId="4B42415D" w14:textId="77777777" w:rsidR="009E5011" w:rsidRPr="009E5011" w:rsidRDefault="009E5011" w:rsidP="009E5011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- 10 - 14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– 3 dana</w:t>
      </w:r>
    </w:p>
    <w:p w14:paraId="47D27BC1" w14:textId="77777777" w:rsidR="009E5011" w:rsidRPr="009E5011" w:rsidRDefault="009E5011" w:rsidP="009E5011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- 15 - 19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– 4 dana</w:t>
      </w:r>
    </w:p>
    <w:p w14:paraId="70E27553" w14:textId="77777777" w:rsidR="009E5011" w:rsidRPr="009E5011" w:rsidRDefault="009E5011" w:rsidP="009E5011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- 20 - 24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– 5 dana</w:t>
      </w:r>
    </w:p>
    <w:p w14:paraId="3ABBE5AB" w14:textId="77777777" w:rsidR="009E5011" w:rsidRPr="009E5011" w:rsidRDefault="009E5011" w:rsidP="009E5011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- 25 - 29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– 6 dana</w:t>
      </w:r>
    </w:p>
    <w:p w14:paraId="556695FB" w14:textId="77777777" w:rsidR="009E5011" w:rsidRPr="009E5011" w:rsidRDefault="009E5011" w:rsidP="009E5011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- 30 - 34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– 7 dana</w:t>
      </w:r>
    </w:p>
    <w:p w14:paraId="5B949540" w14:textId="77777777" w:rsidR="009E5011" w:rsidRPr="009E5011" w:rsidRDefault="009E5011" w:rsidP="009E5011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- 35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više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staža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– 8 dana.</w:t>
      </w:r>
    </w:p>
    <w:p w14:paraId="6E2E94A2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5.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Prema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socijalnim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uvjetima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:</w:t>
      </w:r>
    </w:p>
    <w:p w14:paraId="0C0909A2" w14:textId="77777777" w:rsidR="009E5011" w:rsidRPr="009E5011" w:rsidRDefault="009E5011" w:rsidP="009E5011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roditelj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posvojitelj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skrbnik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svako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malodobno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dijete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– 2 dana</w:t>
      </w:r>
    </w:p>
    <w:p w14:paraId="51C34C37" w14:textId="77777777" w:rsidR="009E5011" w:rsidRPr="009E5011" w:rsidRDefault="009E5011" w:rsidP="009E5011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roditelj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posvojitelj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skrbnik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invalidnog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djeteta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– 3 dana</w:t>
      </w:r>
    </w:p>
    <w:p w14:paraId="4C4FB4F1" w14:textId="77777777" w:rsidR="009E5011" w:rsidRPr="009E5011" w:rsidRDefault="009E5011" w:rsidP="009E5011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osoba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invaliditetom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– 3 dana</w:t>
      </w:r>
    </w:p>
    <w:p w14:paraId="28DD6F06" w14:textId="77777777" w:rsidR="009E5011" w:rsidRPr="009E5011" w:rsidRDefault="009E5011" w:rsidP="009E5011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samohrani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roditelj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– 2 dana.</w:t>
      </w:r>
    </w:p>
    <w:p w14:paraId="51F8FB1E" w14:textId="77777777" w:rsidR="009E5011" w:rsidRPr="009E5011" w:rsidRDefault="009E5011" w:rsidP="009E501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57C681BE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40.</w:t>
      </w:r>
    </w:p>
    <w:p w14:paraId="756C39AD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Raspored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korištenja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godišnjeg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odmora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utvrđuje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općinski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načelnik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Planom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korištenja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godišnjih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odmora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uvažavajući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potrebe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poslova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po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mogućnosti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interes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da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godišnji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odmor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iskoriste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odjednom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dva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dijela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53ED9204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Ako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koristi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godišnji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odmor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dva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dijela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prvi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dio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mora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biti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trajanju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od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najmanje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2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tjedna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neprekidno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mora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koristiti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tijekom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kalendarske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ostvaruje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godišnji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odmor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5C077A25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Drugi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dio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godišnjeg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odmora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mora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iskoristiti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najkasnije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do 30.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lipnja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iduće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25E5BD5A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Plan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korištenja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godišnjih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odmora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donosi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početkom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kalendarske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najkasnije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do 30.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ožujka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tekuće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799DEC59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lastRenderedPageBreak/>
        <w:t>Službenik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koristiti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dva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puta po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jedan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dan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godišnjeg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odmora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po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želji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ako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time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bitno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ne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remeti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proces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uz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obvezu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da o tome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izvijesti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načelnika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jedan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dan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korištenja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odmora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3A811D8D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Službenici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namještenici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ne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mogu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odreći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godišnji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odmor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06577096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</w:p>
    <w:p w14:paraId="6386CD1B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41.</w:t>
      </w:r>
    </w:p>
    <w:p w14:paraId="457781DD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Na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temelju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Plana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korištenja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godišnjih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odmora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najkasnije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15 dana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početka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korištenja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godišnjeg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odmora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pročelnik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donosi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rješenje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korištenju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godišnjeg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odmora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14BDDB32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Rješenje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korištenju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godišnjeg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odmora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pročelnika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donosi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općinski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načelnik.</w:t>
      </w:r>
    </w:p>
    <w:p w14:paraId="528ED3D2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Protiv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rješenja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pročelnika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korištenju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godišnjeg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odmora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može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izjaviti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žalba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općinskom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načelniku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roku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od 15 dana od dana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dostave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rješenja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ako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Zakonom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nije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drugačije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određeno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4C610424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Općinski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načelnik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odlučuje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žalbi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roku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30 dana od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primitka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žalbe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40E8C5A6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Protiv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rješenja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općinskog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načelnika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korištenju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godišnjeg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odmora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pročelnika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žalba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nije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dopuštena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ali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može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pokrenuti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upravni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spor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3CF352B6" w14:textId="77777777" w:rsidR="009E5011" w:rsidRPr="009E5011" w:rsidRDefault="009E5011" w:rsidP="009E501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5DB8EF0D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42.</w:t>
      </w:r>
    </w:p>
    <w:p w14:paraId="1AB7A4E2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imaju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dopust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tijekom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jedne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kalendarske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uz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naknadu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plaće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za:</w:t>
      </w:r>
    </w:p>
    <w:p w14:paraId="123D3FCE" w14:textId="77777777" w:rsidR="009E5011" w:rsidRPr="009E5011" w:rsidRDefault="009E5011" w:rsidP="009E5011">
      <w:pPr>
        <w:autoSpaceDE w:val="0"/>
        <w:autoSpaceDN w:val="0"/>
        <w:adjustRightInd w:val="0"/>
        <w:ind w:left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zaključenje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braka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– 5 dana</w:t>
      </w:r>
    </w:p>
    <w:p w14:paraId="52C5832C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rođenje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djeteta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– 5 dana</w:t>
      </w:r>
    </w:p>
    <w:p w14:paraId="7E4617CE" w14:textId="77777777" w:rsidR="009E5011" w:rsidRPr="009E5011" w:rsidRDefault="009E5011" w:rsidP="009E5011">
      <w:pPr>
        <w:autoSpaceDE w:val="0"/>
        <w:autoSpaceDN w:val="0"/>
        <w:adjustRightInd w:val="0"/>
        <w:ind w:firstLine="708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smrt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supružnika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djeteta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roditelja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osoba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kojima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živi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istom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domaćinstvu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– 5 dana</w:t>
      </w:r>
    </w:p>
    <w:p w14:paraId="620C3E75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smrt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ostalih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članova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obitelji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– 2 dana</w:t>
      </w:r>
    </w:p>
    <w:p w14:paraId="0AC4FBD4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selidbu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udaljenost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veću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od 50 km – 3 dana</w:t>
      </w:r>
    </w:p>
    <w:p w14:paraId="41FDA804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selidbu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istom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mjestu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– 2 dana</w:t>
      </w:r>
    </w:p>
    <w:p w14:paraId="3B237D8A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slučaju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prirodne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nepogode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– 5 dana</w:t>
      </w:r>
    </w:p>
    <w:p w14:paraId="5B93FA09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slučaju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teške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bolesti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supružnika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roditelja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djeteta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– 3 dana</w:t>
      </w:r>
    </w:p>
    <w:p w14:paraId="56EC227B" w14:textId="77777777" w:rsidR="009E5011" w:rsidRPr="009E5011" w:rsidRDefault="009E5011" w:rsidP="00F97E0A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potrebe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stručnog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osposobljavanja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usavršavanja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polaganja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ispita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– 7 dana</w:t>
      </w:r>
    </w:p>
    <w:p w14:paraId="3BF3A226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kao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dobrovoljni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davatelj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krvi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– 2 dana.</w:t>
      </w:r>
    </w:p>
    <w:p w14:paraId="0CA06100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imaju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plaćeni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dopust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svaki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slučaj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naveden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stavku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1.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ovog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članka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neovisno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broju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dana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tijekom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iste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iskoristio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po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drugim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osnovama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7FB604A1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slučaju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dobrovoljnog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davanja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krvi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kao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prvi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dan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plaćenog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dopusta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uračunava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dan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kad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zaposlenik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dao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krv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04DC8735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</w:p>
    <w:p w14:paraId="5C5B6465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43.</w:t>
      </w:r>
    </w:p>
    <w:p w14:paraId="39277073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Kada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temeljem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odluke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općinskog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načelnika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upućen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obrazovanje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osposobljavanje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usavršavanje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specijalizaciju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dopust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uz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naknadu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plaće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više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sedam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radnih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dana,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odnosno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onoliko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dana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koliko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utvrđeno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prethodno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navedenom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odlukom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3911CBFC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Odlukom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stavka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1.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ovog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članka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mogu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utvrditi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dodatne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pogodnosti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(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snošenje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troškova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školovanja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cijelosti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određenom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dijelu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tih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troškova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).</w:t>
      </w:r>
    </w:p>
    <w:p w14:paraId="7ACB6513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Temeljem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navedene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odluke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zaključuje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ugovor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međusobnim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obvezama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67F184A2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</w:p>
    <w:p w14:paraId="377A2912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44.</w:t>
      </w:r>
    </w:p>
    <w:p w14:paraId="648678CB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temeljem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zahtjeva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može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odobriti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neplaćeni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dopust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do 30 dana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jednoj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kalendarskoj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sljedećim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slučajevima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:</w:t>
      </w:r>
    </w:p>
    <w:p w14:paraId="15D4FB1C" w14:textId="77777777" w:rsidR="009E5011" w:rsidRPr="009E5011" w:rsidRDefault="009E5011" w:rsidP="009E5011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njega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člana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uže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obitelji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,</w:t>
      </w:r>
    </w:p>
    <w:p w14:paraId="26B22236" w14:textId="77777777" w:rsidR="009E5011" w:rsidRPr="009E5011" w:rsidRDefault="009E5011" w:rsidP="009E5011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izgradnja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popravak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kuće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stana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,</w:t>
      </w:r>
    </w:p>
    <w:p w14:paraId="1AD73E92" w14:textId="77777777" w:rsidR="009E5011" w:rsidRPr="009E5011" w:rsidRDefault="009E5011" w:rsidP="009E5011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liječenje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vlastiti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trošak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,</w:t>
      </w:r>
    </w:p>
    <w:p w14:paraId="4E882F6B" w14:textId="77777777" w:rsidR="009E5011" w:rsidRPr="009E5011" w:rsidRDefault="009E5011" w:rsidP="009E5011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posjet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članovima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obitelji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inozemstvu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,</w:t>
      </w:r>
    </w:p>
    <w:p w14:paraId="5990078B" w14:textId="77777777" w:rsidR="009E5011" w:rsidRPr="009E5011" w:rsidRDefault="009E5011" w:rsidP="009E5011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obrazovanje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osposobljavanje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usavršavanje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vlastiti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trošak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057E3A03" w14:textId="77777777" w:rsidR="009E5011" w:rsidRPr="009E5011" w:rsidRDefault="009E5011" w:rsidP="009E501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568448C0" w14:textId="77777777" w:rsidR="009E5011" w:rsidRPr="009E5011" w:rsidRDefault="009E5011" w:rsidP="00B94206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 w:rsidRPr="009E5011">
        <w:rPr>
          <w:rFonts w:ascii="Verdana" w:eastAsia="ArialNarrow" w:hAnsi="Verdana" w:cs="Arial"/>
          <w:b/>
          <w:sz w:val="20"/>
          <w:szCs w:val="20"/>
        </w:rPr>
        <w:t>PLAĆA I DODACI NA PLAĆE</w:t>
      </w:r>
    </w:p>
    <w:p w14:paraId="2BE7C86A" w14:textId="77777777" w:rsidR="009E5011" w:rsidRPr="009E5011" w:rsidRDefault="009E5011" w:rsidP="009E5011">
      <w:pPr>
        <w:pStyle w:val="ListParagraph"/>
        <w:autoSpaceDE w:val="0"/>
        <w:autoSpaceDN w:val="0"/>
        <w:adjustRightInd w:val="0"/>
        <w:ind w:left="1080"/>
        <w:jc w:val="both"/>
        <w:rPr>
          <w:rFonts w:ascii="Verdana" w:eastAsia="ArialNarrow" w:hAnsi="Verdana" w:cs="Arial"/>
          <w:b/>
          <w:sz w:val="20"/>
          <w:szCs w:val="20"/>
        </w:rPr>
      </w:pPr>
    </w:p>
    <w:p w14:paraId="76005C1A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45.</w:t>
      </w:r>
    </w:p>
    <w:p w14:paraId="06DA4A3C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lastRenderedPageBreak/>
        <w:t>Službenik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plaću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visini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utvrđenoj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Odlukom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koeficijentima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obračun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plaće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Jedinstvenog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upravnog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odjela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Odlukom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visini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osnovice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izračun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plaća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naknada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zaposlenih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. </w:t>
      </w:r>
    </w:p>
    <w:p w14:paraId="7F5E8BC7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Plaću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čini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osnovna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plaća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dodaci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osnovnu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plaću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69254308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Osnova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izračun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plaća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umnožak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koeficijenta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složenosti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poslova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mjesta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raspoređen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osnovice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izračun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plaće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uvećan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 0,5 %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svaku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navršenu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godinu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staža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55897FEB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Dodaci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osnovnu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plaću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dodaci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uspješnost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dodaci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poslove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posebnim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uvjetima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druga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uvećanja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plaće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16FD376F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46.</w:t>
      </w:r>
    </w:p>
    <w:p w14:paraId="0B4467BB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Osnovicu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izračun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plaće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utvrdit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će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općinski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načelnik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svojom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odlukom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5A4C3292" w14:textId="77777777" w:rsidR="009E5011" w:rsidRPr="009E5011" w:rsidRDefault="009E5011" w:rsidP="009E501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</w:p>
    <w:p w14:paraId="383CE960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47.</w:t>
      </w:r>
    </w:p>
    <w:p w14:paraId="13D1D5A7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Plaća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isplaćuje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unatrag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jedanput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mjesečno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protekli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mjesec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do 15.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mjesecu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73FE2FF9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Od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jedne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do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druge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isplate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plaće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ne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smije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proći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više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od 45 dana.</w:t>
      </w:r>
    </w:p>
    <w:p w14:paraId="79834828" w14:textId="77777777" w:rsidR="009E5011" w:rsidRPr="009E5011" w:rsidRDefault="009E5011" w:rsidP="009E5011">
      <w:pPr>
        <w:autoSpaceDE w:val="0"/>
        <w:autoSpaceDN w:val="0"/>
        <w:adjustRightInd w:val="0"/>
        <w:rPr>
          <w:rFonts w:ascii="Verdana" w:eastAsia="ArialNarrow" w:hAnsi="Verdana" w:cs="Arial"/>
          <w:sz w:val="20"/>
          <w:szCs w:val="20"/>
        </w:rPr>
      </w:pPr>
    </w:p>
    <w:p w14:paraId="3C742B88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48.</w:t>
      </w:r>
    </w:p>
    <w:p w14:paraId="4FB6C3C4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Osnovna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plaća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uvećat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će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se:</w:t>
      </w:r>
    </w:p>
    <w:p w14:paraId="31811B5C" w14:textId="77777777" w:rsidR="009E5011" w:rsidRPr="009E5011" w:rsidRDefault="009E5011" w:rsidP="009E5011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za rad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noću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40 %</w:t>
      </w:r>
    </w:p>
    <w:p w14:paraId="41035424" w14:textId="77777777" w:rsidR="009E5011" w:rsidRPr="009E5011" w:rsidRDefault="009E5011" w:rsidP="009E5011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prekovremeni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rad 50 %</w:t>
      </w:r>
    </w:p>
    <w:p w14:paraId="37BFBA00" w14:textId="77777777" w:rsidR="009E5011" w:rsidRPr="009E5011" w:rsidRDefault="009E5011" w:rsidP="009E5011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za rad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subotom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25 %</w:t>
      </w:r>
    </w:p>
    <w:p w14:paraId="514F726F" w14:textId="77777777" w:rsidR="009E5011" w:rsidRPr="009E5011" w:rsidRDefault="009E5011" w:rsidP="009E5011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za rad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nedjeljom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35 %.</w:t>
      </w:r>
    </w:p>
    <w:p w14:paraId="6FE5DD65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Ako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blagdane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neradne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dane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utvrđene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zakonom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plaću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uvećanu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 150 %.</w:t>
      </w:r>
    </w:p>
    <w:p w14:paraId="606B5A0F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prekovremeni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rad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može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koristiti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jedan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više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slobodnih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radnih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dana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prema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ostvarenim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satima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prekovremenog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omjeru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1: 1,5 (1 sat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prekovremenog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= 1 sat i 30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minuta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redovnog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sata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).</w:t>
      </w:r>
    </w:p>
    <w:p w14:paraId="116AE0B9" w14:textId="77777777" w:rsidR="009E5011" w:rsidRPr="009E5011" w:rsidRDefault="009E5011" w:rsidP="009E501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4C3BC291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49.</w:t>
      </w:r>
    </w:p>
    <w:p w14:paraId="2BA418B5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Ako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odsutan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zbog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bolovanja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do 42 dana,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pripada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mu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naknada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plaće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visini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85 %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njegove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osnovne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plaće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ostvarene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mjesecu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neposredno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nego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započeo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bolovanjem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51549E09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Naknada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100 %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iznosu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osnovne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plaće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pripada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kad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bolovanju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zbog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profesionalne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bolesti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ozljede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363FA7A5" w14:textId="77777777" w:rsidR="009E5011" w:rsidRPr="009E5011" w:rsidRDefault="009E5011" w:rsidP="009E501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430F3FC1" w14:textId="77777777" w:rsidR="009E5011" w:rsidRPr="009E5011" w:rsidRDefault="009E5011" w:rsidP="00B94206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 w:rsidRPr="009E5011">
        <w:rPr>
          <w:rFonts w:ascii="Verdana" w:eastAsia="ArialNarrow" w:hAnsi="Verdana" w:cs="Arial"/>
          <w:b/>
          <w:sz w:val="20"/>
          <w:szCs w:val="20"/>
        </w:rPr>
        <w:t>OSTALA MATERIJALNA PRAVA SLUŽBENIKA I NAMJEŠTENIKA</w:t>
      </w:r>
    </w:p>
    <w:p w14:paraId="3B0DAEA6" w14:textId="77777777" w:rsidR="009E5011" w:rsidRPr="009E5011" w:rsidRDefault="009E5011" w:rsidP="009E5011">
      <w:pPr>
        <w:pStyle w:val="ListParagraph"/>
        <w:autoSpaceDE w:val="0"/>
        <w:autoSpaceDN w:val="0"/>
        <w:adjustRightInd w:val="0"/>
        <w:ind w:left="1080"/>
        <w:jc w:val="both"/>
        <w:rPr>
          <w:rFonts w:ascii="Verdana" w:eastAsia="ArialNarrow" w:hAnsi="Verdana" w:cs="Arial"/>
          <w:b/>
          <w:sz w:val="20"/>
          <w:szCs w:val="20"/>
        </w:rPr>
      </w:pPr>
    </w:p>
    <w:p w14:paraId="16F1E07D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50.</w:t>
      </w:r>
    </w:p>
    <w:p w14:paraId="583DC824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regres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visinu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iznosa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regresa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odredit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će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općinski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načelnik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svojom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odlukom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sukladno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financijskim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mogućnostima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5533F7C6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Regres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istom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iznosu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isplaćuje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službenicima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namještenicima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koji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nepuno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vrijeme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45B559F2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koji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kalendarsku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godinu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imaju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razmjerni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dio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godišnjeg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odmora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imaju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50 %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iznosa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regresa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utvrđenog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stavkom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1.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ovog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članka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59486BC9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Isplata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regresa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izvršit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će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cijelosti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jednokratno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4A5BD3D0" w14:textId="77777777" w:rsidR="009E5011" w:rsidRPr="009E5011" w:rsidRDefault="009E5011" w:rsidP="009E501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3FD9AB94" w14:textId="77777777" w:rsidR="009E5011" w:rsidRPr="009E5011" w:rsidRDefault="009E5011" w:rsidP="009E5011">
      <w:pPr>
        <w:shd w:val="clear" w:color="auto" w:fill="FFFFFF"/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51.</w:t>
      </w:r>
    </w:p>
    <w:p w14:paraId="1C981E84" w14:textId="77777777" w:rsidR="009E5011" w:rsidRPr="009E5011" w:rsidRDefault="009E5011" w:rsidP="009E5011">
      <w:pPr>
        <w:pStyle w:val="NormalWeb"/>
        <w:spacing w:before="0" w:beforeAutospacing="0" w:after="0" w:afterAutospacing="0"/>
        <w:ind w:firstLine="708"/>
        <w:jc w:val="both"/>
        <w:rPr>
          <w:rFonts w:ascii="Verdana" w:hAnsi="Verdana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Službenik odnosno namještenik ima </w:t>
      </w:r>
      <w:r w:rsidRPr="009E5011">
        <w:rPr>
          <w:rFonts w:ascii="Verdana" w:hAnsi="Verdana" w:cs="Arial"/>
          <w:sz w:val="20"/>
          <w:szCs w:val="20"/>
        </w:rPr>
        <w:t xml:space="preserve">pravo na otpremninu i to u sljedećim situacijama: </w:t>
      </w:r>
      <w:r w:rsidRPr="009E5011">
        <w:rPr>
          <w:rFonts w:ascii="Verdana" w:hAnsi="Verdana"/>
          <w:sz w:val="20"/>
          <w:szCs w:val="20"/>
        </w:rPr>
        <w:t xml:space="preserve"> </w:t>
      </w:r>
    </w:p>
    <w:p w14:paraId="12D767F3" w14:textId="77777777" w:rsidR="009E5011" w:rsidRPr="009E5011" w:rsidRDefault="009E5011" w:rsidP="00B94206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Verdana" w:hAnsi="Verdana" w:cs="Arial"/>
          <w:sz w:val="20"/>
          <w:szCs w:val="20"/>
        </w:rPr>
      </w:pPr>
      <w:r w:rsidRPr="009E5011">
        <w:rPr>
          <w:rFonts w:ascii="Verdana" w:hAnsi="Verdana" w:cs="Arial"/>
          <w:sz w:val="20"/>
          <w:szCs w:val="20"/>
        </w:rPr>
        <w:t xml:space="preserve">ako je pretrpio ozljedu na radu, odnosno ako je obolio od profesionalne bolesti te nakon završenog liječenja i oporavka ne bude vraćen na rad; </w:t>
      </w:r>
    </w:p>
    <w:p w14:paraId="6CBB9F61" w14:textId="77777777" w:rsidR="009E5011" w:rsidRPr="009E5011" w:rsidRDefault="009E5011" w:rsidP="00B94206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Verdana" w:hAnsi="Verdana" w:cs="Arial"/>
          <w:sz w:val="20"/>
          <w:szCs w:val="20"/>
        </w:rPr>
      </w:pPr>
      <w:r w:rsidRPr="009E5011">
        <w:rPr>
          <w:rFonts w:ascii="Verdana" w:hAnsi="Verdana" w:cs="Arial"/>
          <w:sz w:val="20"/>
          <w:szCs w:val="20"/>
        </w:rPr>
        <w:t>ako odlazi u mirovinu.</w:t>
      </w:r>
    </w:p>
    <w:p w14:paraId="74DE3EBA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color w:val="FF0000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pripada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otpremninu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proofErr w:type="gramStart"/>
      <w:r w:rsidRPr="009E5011">
        <w:rPr>
          <w:rFonts w:ascii="Verdana" w:eastAsia="ArialNarrow" w:hAnsi="Verdana" w:cs="Arial"/>
          <w:sz w:val="20"/>
          <w:szCs w:val="20"/>
        </w:rPr>
        <w:t>visini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jedne</w:t>
      </w:r>
      <w:proofErr w:type="spellEnd"/>
      <w:proofErr w:type="gram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trećine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prosječne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mjesečne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plaće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koju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9E5011">
        <w:rPr>
          <w:rFonts w:ascii="Verdana" w:hAnsi="Verdana" w:cs="Arial"/>
          <w:sz w:val="20"/>
          <w:szCs w:val="20"/>
        </w:rPr>
        <w:t>ostvario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hAnsi="Verdana" w:cs="Arial"/>
          <w:sz w:val="20"/>
          <w:szCs w:val="20"/>
        </w:rPr>
        <w:t>zadnja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 tri </w:t>
      </w:r>
      <w:proofErr w:type="spellStart"/>
      <w:r w:rsidRPr="009E5011">
        <w:rPr>
          <w:rFonts w:ascii="Verdana" w:hAnsi="Verdana" w:cs="Arial"/>
          <w:sz w:val="20"/>
          <w:szCs w:val="20"/>
        </w:rPr>
        <w:t>mjeseca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prije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prestanka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službe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, za </w:t>
      </w:r>
      <w:proofErr w:type="spellStart"/>
      <w:r w:rsidRPr="009E5011">
        <w:rPr>
          <w:rFonts w:ascii="Verdana" w:hAnsi="Verdana" w:cs="Arial"/>
          <w:sz w:val="20"/>
          <w:szCs w:val="20"/>
        </w:rPr>
        <w:t>svaku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navršenu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godinu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rada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kod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istog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poslodavca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.  </w:t>
      </w:r>
    </w:p>
    <w:p w14:paraId="0D195465" w14:textId="77777777" w:rsidR="009E5011" w:rsidRPr="009E5011" w:rsidRDefault="009E5011" w:rsidP="009E501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color w:val="FF0000"/>
          <w:sz w:val="20"/>
          <w:szCs w:val="20"/>
        </w:rPr>
      </w:pPr>
    </w:p>
    <w:p w14:paraId="1FC74CAF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52.</w:t>
      </w:r>
    </w:p>
    <w:p w14:paraId="3BD58C92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lastRenderedPageBreak/>
        <w:t>Službenik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odnosno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njegova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obitelj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imaju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pomoć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visini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neoporezivog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iznosa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utvrđenog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prema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Pravilniku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porezu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proofErr w:type="gramStart"/>
      <w:r w:rsidRPr="009E5011">
        <w:rPr>
          <w:rFonts w:ascii="Verdana" w:eastAsia="ArialNarrow" w:hAnsi="Verdana" w:cs="Arial"/>
          <w:sz w:val="20"/>
          <w:szCs w:val="20"/>
        </w:rPr>
        <w:t>dohodak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proofErr w:type="gramEnd"/>
      <w:r w:rsidRPr="009E5011">
        <w:rPr>
          <w:rFonts w:ascii="Verdana" w:eastAsia="ArialNarrow" w:hAnsi="Verdana" w:cs="Arial"/>
          <w:sz w:val="20"/>
          <w:szCs w:val="20"/>
        </w:rPr>
        <w:t xml:space="preserve"> dan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isplate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slučaju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:</w:t>
      </w:r>
    </w:p>
    <w:p w14:paraId="0A7EA352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smrti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koji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izgubi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život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obavljanju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</w:p>
    <w:p w14:paraId="374C31F1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smrti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namještenika</w:t>
      </w:r>
      <w:proofErr w:type="spellEnd"/>
    </w:p>
    <w:p w14:paraId="0124CA63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smrti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supružnika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djeteta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roditelja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7B74F7A7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</w:p>
    <w:p w14:paraId="514DAAA5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53.</w:t>
      </w:r>
    </w:p>
    <w:p w14:paraId="2B984D64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pomoć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visini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neoporezivog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iznosa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utvrđenog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proofErr w:type="gramStart"/>
      <w:r w:rsidRPr="009E5011">
        <w:rPr>
          <w:rFonts w:ascii="Verdana" w:eastAsia="ArialNarrow" w:hAnsi="Verdana" w:cs="Arial"/>
          <w:sz w:val="20"/>
          <w:szCs w:val="20"/>
        </w:rPr>
        <w:t>prema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Pravilniku</w:t>
      </w:r>
      <w:proofErr w:type="spellEnd"/>
      <w:proofErr w:type="gramEnd"/>
      <w:r w:rsidRPr="009E501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porezu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dohodak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dan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isplate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slučaju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:</w:t>
      </w:r>
    </w:p>
    <w:p w14:paraId="0CDDB9D1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bolovanja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dužeg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od 90 dana.</w:t>
      </w:r>
    </w:p>
    <w:p w14:paraId="312E3B27" w14:textId="77777777" w:rsidR="009E5011" w:rsidRPr="009E5011" w:rsidRDefault="009E5011" w:rsidP="009E501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0194F9A5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54.</w:t>
      </w:r>
    </w:p>
    <w:p w14:paraId="4B39D7A1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Kada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upućen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putovanje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pripada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mu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puna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naknada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prijevoznih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troškova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dnevnice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naknada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punog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iznosa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hotelskog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računa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spavanje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sukladno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odredbama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Pravilnika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porezu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dohodak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0512072C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pripada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naknade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korištenje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privatnog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automobila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svrhe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visini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propisanoj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Pravilnikom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porezu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dohodak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1FA9CD19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</w:p>
    <w:p w14:paraId="502DEEB4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55.</w:t>
      </w:r>
    </w:p>
    <w:p w14:paraId="0D2B5931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Službenici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namještenici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imaju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naknadu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troškova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prijevoza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posao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s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posla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visini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cijene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koštanja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mjesečne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karte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5309728F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56.</w:t>
      </w:r>
    </w:p>
    <w:p w14:paraId="2C7CB5E9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Službenici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namještenici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moraju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biti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kolektivno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osigurani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posljedica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nesretnog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slučaja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vrijeme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obavljanja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odnosno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kao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slobodnom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vremenu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tijekom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24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sata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475B7CF1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</w:p>
    <w:p w14:paraId="1BD50677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57.</w:t>
      </w:r>
    </w:p>
    <w:p w14:paraId="5665BFB2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pripada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isplatu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jubilarne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nagrade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neprekidnu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odnosno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rad,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Općini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Lasinja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kada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navrši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:</w:t>
      </w:r>
    </w:p>
    <w:p w14:paraId="1877FFE9" w14:textId="77777777" w:rsidR="009E5011" w:rsidRPr="009E5011" w:rsidRDefault="009E5011" w:rsidP="009E5011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  5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–</w:t>
      </w:r>
      <w:r w:rsidRPr="009E5011">
        <w:rPr>
          <w:rFonts w:ascii="Verdana" w:hAnsi="Verdana"/>
          <w:sz w:val="20"/>
          <w:szCs w:val="20"/>
        </w:rPr>
        <w:t xml:space="preserve"> </w:t>
      </w:r>
      <w:r w:rsidRPr="009E5011">
        <w:rPr>
          <w:rFonts w:ascii="Verdana" w:eastAsia="ArialNarrow" w:hAnsi="Verdana" w:cs="Arial"/>
          <w:sz w:val="20"/>
          <w:szCs w:val="20"/>
        </w:rPr>
        <w:t xml:space="preserve">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visini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……………. 1.000,00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kn</w:t>
      </w:r>
      <w:proofErr w:type="spellEnd"/>
    </w:p>
    <w:p w14:paraId="4EA144DE" w14:textId="77777777" w:rsidR="009E5011" w:rsidRPr="009E5011" w:rsidRDefault="009E5011" w:rsidP="009E5011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- 10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–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visini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……………. 1.500,00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kn</w:t>
      </w:r>
      <w:proofErr w:type="spellEnd"/>
    </w:p>
    <w:p w14:paraId="1BDBCD78" w14:textId="77777777" w:rsidR="009E5011" w:rsidRPr="009E5011" w:rsidRDefault="009E5011" w:rsidP="009E5011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- 15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–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visini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……………. 2.000,00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kn</w:t>
      </w:r>
      <w:proofErr w:type="spellEnd"/>
    </w:p>
    <w:p w14:paraId="5A663FBF" w14:textId="77777777" w:rsidR="009E5011" w:rsidRPr="009E5011" w:rsidRDefault="009E5011" w:rsidP="009E5011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- 20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–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visini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……………. 2.500,00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kn</w:t>
      </w:r>
      <w:proofErr w:type="spellEnd"/>
    </w:p>
    <w:p w14:paraId="1FA86359" w14:textId="77777777" w:rsidR="009E5011" w:rsidRPr="009E5011" w:rsidRDefault="009E5011" w:rsidP="009E5011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- 25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–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visini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……………. 3.000,00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kn</w:t>
      </w:r>
      <w:proofErr w:type="spellEnd"/>
    </w:p>
    <w:p w14:paraId="19F80275" w14:textId="77777777" w:rsidR="009E5011" w:rsidRPr="009E5011" w:rsidRDefault="009E5011" w:rsidP="009E5011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- 30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–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visini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……………. 3.500,00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kn</w:t>
      </w:r>
      <w:proofErr w:type="spellEnd"/>
    </w:p>
    <w:p w14:paraId="5A831406" w14:textId="77777777" w:rsidR="009E5011" w:rsidRPr="009E5011" w:rsidRDefault="009E5011" w:rsidP="009E5011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- 35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–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visini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……………. 4.000,00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kn</w:t>
      </w:r>
      <w:proofErr w:type="spellEnd"/>
    </w:p>
    <w:p w14:paraId="71A41BFE" w14:textId="77777777" w:rsidR="009E5011" w:rsidRPr="009E5011" w:rsidRDefault="009E5011" w:rsidP="009E5011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- 40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–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visini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……………. 5.000,00 kn.</w:t>
      </w:r>
    </w:p>
    <w:p w14:paraId="3FD2DC1B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Jubilarna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nagrada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isplaćuje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prvog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narednog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mjeseca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mjeseca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kojem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ostvario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jubilarnu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nagradu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1752C2F7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</w:p>
    <w:p w14:paraId="5D0E3853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58.</w:t>
      </w:r>
    </w:p>
    <w:p w14:paraId="0593A3A5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isplatu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sredstava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dar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visini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neoporezivog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dijela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utvrđenog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važećim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propisima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dan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isplate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–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Pravilnik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porezu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dohodak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svako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dijete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do 15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starosti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odnosno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dijete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je do 31.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prosinca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tekuće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navršilo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15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kao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prigodan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dar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sv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.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Nikolu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0BF99C1B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</w:p>
    <w:p w14:paraId="01E65CE7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59.</w:t>
      </w:r>
    </w:p>
    <w:p w14:paraId="7D86BA05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Službenici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namještenici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imaju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tijekom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sukladno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financijskim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mogućnostima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:</w:t>
      </w:r>
    </w:p>
    <w:p w14:paraId="349B4330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a)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dar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naravi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uskrsne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blagdane</w:t>
      </w:r>
      <w:proofErr w:type="spellEnd"/>
    </w:p>
    <w:p w14:paraId="436D4C19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b)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prigodnu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nagradu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božićne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blagdane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530D35BF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Vrijednost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dara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iznos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nagrade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utvrđuju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visini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neoporezivog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dijela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Pravilnika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porezu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dohodak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3CD3B1FC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60.</w:t>
      </w:r>
    </w:p>
    <w:p w14:paraId="205FE2F8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Svi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službenici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namještenici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imaju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jednom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tri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organizirani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kompletni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sistematski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pregled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sukladno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odluci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donosi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općinski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načelnik.</w:t>
      </w:r>
    </w:p>
    <w:p w14:paraId="19931671" w14:textId="77777777" w:rsidR="009E5011" w:rsidRPr="009E5011" w:rsidRDefault="009E5011" w:rsidP="009E5011">
      <w:pPr>
        <w:ind w:firstLine="708"/>
        <w:jc w:val="both"/>
        <w:rPr>
          <w:rFonts w:ascii="Verdana" w:hAnsi="Verdana"/>
          <w:sz w:val="20"/>
          <w:szCs w:val="20"/>
        </w:rPr>
      </w:pPr>
    </w:p>
    <w:p w14:paraId="3AD0B86E" w14:textId="77777777" w:rsidR="009E5011" w:rsidRPr="009E5011" w:rsidRDefault="009E5011" w:rsidP="00B94206">
      <w:pPr>
        <w:keepNext/>
        <w:numPr>
          <w:ilvl w:val="0"/>
          <w:numId w:val="5"/>
        </w:numPr>
        <w:spacing w:after="200" w:line="276" w:lineRule="auto"/>
        <w:jc w:val="left"/>
        <w:rPr>
          <w:rFonts w:ascii="Verdana" w:hAnsi="Verdana" w:cs="Arial"/>
          <w:b/>
          <w:bCs/>
          <w:noProof/>
          <w:sz w:val="20"/>
          <w:szCs w:val="20"/>
        </w:rPr>
      </w:pPr>
      <w:r w:rsidRPr="009E5011">
        <w:rPr>
          <w:rFonts w:ascii="Verdana" w:hAnsi="Verdana" w:cs="Arial"/>
          <w:b/>
          <w:bCs/>
          <w:noProof/>
          <w:sz w:val="20"/>
          <w:szCs w:val="20"/>
        </w:rPr>
        <w:lastRenderedPageBreak/>
        <w:t xml:space="preserve">PRAVA I </w:t>
      </w:r>
      <w:r w:rsidRPr="009E5011">
        <w:rPr>
          <w:rFonts w:ascii="Verdana" w:hAnsi="Verdana" w:cs="Arial"/>
          <w:b/>
          <w:sz w:val="20"/>
          <w:szCs w:val="20"/>
        </w:rPr>
        <w:t xml:space="preserve">OBVEZE </w:t>
      </w:r>
      <w:r w:rsidRPr="009E5011">
        <w:rPr>
          <w:rFonts w:ascii="Verdana" w:hAnsi="Verdana" w:cs="Arial"/>
          <w:b/>
          <w:bCs/>
          <w:noProof/>
          <w:sz w:val="20"/>
          <w:szCs w:val="20"/>
        </w:rPr>
        <w:t>SLUŽBENIKA I NAMJEŠTENIKA</w:t>
      </w:r>
    </w:p>
    <w:p w14:paraId="74402375" w14:textId="77777777" w:rsidR="009E5011" w:rsidRPr="009E5011" w:rsidRDefault="009E5011" w:rsidP="009E5011">
      <w:pPr>
        <w:pStyle w:val="NormalWeb"/>
        <w:spacing w:before="0" w:beforeAutospacing="0" w:after="0" w:afterAutospacing="0"/>
        <w:jc w:val="center"/>
        <w:rPr>
          <w:rFonts w:ascii="Verdana" w:hAnsi="Verdana"/>
          <w:sz w:val="20"/>
          <w:szCs w:val="20"/>
        </w:rPr>
      </w:pPr>
      <w:r w:rsidRPr="009E5011">
        <w:rPr>
          <w:rFonts w:ascii="Verdana" w:hAnsi="Verdana"/>
          <w:b/>
          <w:sz w:val="20"/>
          <w:szCs w:val="20"/>
        </w:rPr>
        <w:t>Članak 61</w:t>
      </w:r>
      <w:r w:rsidRPr="009E5011">
        <w:rPr>
          <w:rFonts w:ascii="Verdana" w:hAnsi="Verdana"/>
          <w:sz w:val="20"/>
          <w:szCs w:val="20"/>
        </w:rPr>
        <w:t>.</w:t>
      </w:r>
    </w:p>
    <w:p w14:paraId="5B9D34FD" w14:textId="77777777" w:rsidR="009E5011" w:rsidRPr="009E5011" w:rsidRDefault="009E5011" w:rsidP="009E5011">
      <w:pPr>
        <w:pStyle w:val="BodyText"/>
        <w:ind w:firstLine="708"/>
        <w:rPr>
          <w:rFonts w:ascii="Verdana" w:hAnsi="Verdana" w:cs="Arial"/>
          <w:color w:val="auto"/>
          <w:sz w:val="20"/>
          <w:szCs w:val="20"/>
        </w:rPr>
      </w:pPr>
      <w:r w:rsidRPr="009E5011">
        <w:rPr>
          <w:rFonts w:ascii="Verdana" w:hAnsi="Verdana" w:cs="Arial"/>
          <w:color w:val="auto"/>
          <w:sz w:val="20"/>
          <w:szCs w:val="20"/>
        </w:rPr>
        <w:t xml:space="preserve">Službenici </w:t>
      </w:r>
      <w:r w:rsidRPr="009E5011">
        <w:rPr>
          <w:rFonts w:ascii="Verdana" w:hAnsi="Verdana" w:cs="Arial"/>
          <w:noProof/>
          <w:color w:val="auto"/>
          <w:sz w:val="20"/>
          <w:szCs w:val="20"/>
        </w:rPr>
        <w:t xml:space="preserve">i namještenici </w:t>
      </w:r>
      <w:r w:rsidRPr="009E5011">
        <w:rPr>
          <w:rFonts w:ascii="Verdana" w:hAnsi="Verdana" w:cs="Arial"/>
          <w:color w:val="auto"/>
          <w:sz w:val="20"/>
          <w:szCs w:val="20"/>
        </w:rPr>
        <w:t>Jedinstvenog upravnog odjela imaju prava, obveze i odgovornosti utvrđene Zakonom, Kolektivnim ugovorom, ovim Pravilnikom i internim aktima.</w:t>
      </w:r>
    </w:p>
    <w:p w14:paraId="3906C6EC" w14:textId="77777777" w:rsidR="009E5011" w:rsidRPr="009E5011" w:rsidRDefault="009E5011" w:rsidP="009E5011">
      <w:pPr>
        <w:ind w:firstLine="708"/>
        <w:jc w:val="both"/>
        <w:rPr>
          <w:rFonts w:ascii="Verdana" w:hAnsi="Verdana" w:cs="Arial"/>
          <w:b/>
          <w:bCs/>
          <w:noProof/>
          <w:sz w:val="20"/>
          <w:szCs w:val="20"/>
        </w:rPr>
      </w:pPr>
      <w:r w:rsidRPr="009E5011">
        <w:rPr>
          <w:rFonts w:ascii="Verdana" w:hAnsi="Verdana" w:cs="Arial"/>
          <w:noProof/>
          <w:sz w:val="20"/>
          <w:szCs w:val="20"/>
        </w:rPr>
        <w:t xml:space="preserve">Za svoj rad i postupke službenici i namještenici su odgovorni pročelniku Jedinstvenog upravnog odjela. </w:t>
      </w:r>
    </w:p>
    <w:p w14:paraId="540A0C9F" w14:textId="77777777" w:rsidR="009E5011" w:rsidRPr="009E5011" w:rsidRDefault="009E5011" w:rsidP="009E5011">
      <w:pPr>
        <w:jc w:val="both"/>
        <w:rPr>
          <w:rFonts w:ascii="Verdana" w:hAnsi="Verdana" w:cs="Arial"/>
          <w:sz w:val="20"/>
          <w:szCs w:val="20"/>
        </w:rPr>
      </w:pPr>
      <w:r w:rsidRPr="009E5011">
        <w:rPr>
          <w:rFonts w:ascii="Verdana" w:hAnsi="Verdana" w:cs="Arial"/>
          <w:noProof/>
          <w:sz w:val="20"/>
          <w:szCs w:val="20"/>
        </w:rPr>
        <w:tab/>
        <w:t xml:space="preserve">Službenici i namještenici dužni su svoje poslove obavljati </w:t>
      </w:r>
      <w:proofErr w:type="spellStart"/>
      <w:r w:rsidRPr="009E5011">
        <w:rPr>
          <w:rFonts w:ascii="Verdana" w:hAnsi="Verdana" w:cs="Arial"/>
          <w:sz w:val="20"/>
          <w:szCs w:val="20"/>
        </w:rPr>
        <w:t>savjesno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hAnsi="Verdana" w:cs="Arial"/>
          <w:sz w:val="20"/>
          <w:szCs w:val="20"/>
        </w:rPr>
        <w:t>pridržavajući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hAnsi="Verdana" w:cs="Arial"/>
          <w:sz w:val="20"/>
          <w:szCs w:val="20"/>
        </w:rPr>
        <w:t>Ustava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hAnsi="Verdana" w:cs="Arial"/>
          <w:sz w:val="20"/>
          <w:szCs w:val="20"/>
        </w:rPr>
        <w:t>zakona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hAnsi="Verdana" w:cs="Arial"/>
          <w:sz w:val="20"/>
          <w:szCs w:val="20"/>
        </w:rPr>
        <w:t>drugih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propisa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hAnsi="Verdana" w:cs="Arial"/>
          <w:sz w:val="20"/>
          <w:szCs w:val="20"/>
        </w:rPr>
        <w:t>pravila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struke</w:t>
      </w:r>
      <w:proofErr w:type="spellEnd"/>
      <w:r w:rsidRPr="009E5011">
        <w:rPr>
          <w:rFonts w:ascii="Verdana" w:hAnsi="Verdana" w:cs="Arial"/>
          <w:sz w:val="20"/>
          <w:szCs w:val="20"/>
        </w:rPr>
        <w:t>.</w:t>
      </w:r>
    </w:p>
    <w:p w14:paraId="20931524" w14:textId="77777777" w:rsidR="009E5011" w:rsidRPr="009E5011" w:rsidRDefault="009E5011" w:rsidP="009E5011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459ED6B3" w14:textId="77777777" w:rsidR="009E5011" w:rsidRPr="009E5011" w:rsidRDefault="009E5011" w:rsidP="009E5011">
      <w:pPr>
        <w:jc w:val="center"/>
        <w:rPr>
          <w:rFonts w:ascii="Verdana" w:hAnsi="Verdana" w:cs="Arial"/>
          <w:b/>
          <w:noProof/>
          <w:sz w:val="20"/>
          <w:szCs w:val="20"/>
        </w:rPr>
      </w:pPr>
      <w:r w:rsidRPr="009E5011">
        <w:rPr>
          <w:rFonts w:ascii="Verdana" w:hAnsi="Verdana" w:cs="Arial"/>
          <w:b/>
          <w:bCs/>
          <w:noProof/>
          <w:sz w:val="20"/>
          <w:szCs w:val="20"/>
        </w:rPr>
        <w:t>Članak 62.</w:t>
      </w:r>
    </w:p>
    <w:p w14:paraId="799F7BF2" w14:textId="77777777" w:rsidR="009E5011" w:rsidRPr="009E5011" w:rsidRDefault="009E5011" w:rsidP="009E5011">
      <w:pPr>
        <w:jc w:val="both"/>
        <w:rPr>
          <w:rFonts w:ascii="Verdana" w:hAnsi="Verdana" w:cs="Arial"/>
          <w:sz w:val="20"/>
          <w:szCs w:val="20"/>
        </w:rPr>
      </w:pPr>
      <w:r w:rsidRPr="009E5011">
        <w:rPr>
          <w:rFonts w:ascii="Verdana" w:hAnsi="Verdana" w:cs="Arial"/>
          <w:noProof/>
          <w:sz w:val="20"/>
          <w:szCs w:val="20"/>
        </w:rPr>
        <w:tab/>
        <w:t>Službenici i namještenici imaju pravo na zaštitu u slučaju prijetnji, napada ili drugih oblika ugrožavanja u obavljanju službe i u vezi sa službom.</w:t>
      </w:r>
    </w:p>
    <w:p w14:paraId="7662FAD5" w14:textId="77777777" w:rsidR="009E5011" w:rsidRPr="009E5011" w:rsidRDefault="009E5011" w:rsidP="009E5011">
      <w:pPr>
        <w:jc w:val="both"/>
        <w:rPr>
          <w:rFonts w:ascii="Verdana" w:hAnsi="Verdana" w:cs="Arial"/>
          <w:sz w:val="20"/>
          <w:szCs w:val="20"/>
        </w:rPr>
      </w:pPr>
    </w:p>
    <w:p w14:paraId="4E3DAA66" w14:textId="77777777" w:rsidR="009E5011" w:rsidRPr="009E5011" w:rsidRDefault="009E5011" w:rsidP="009E5011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9E5011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hAnsi="Verdana" w:cs="Arial"/>
          <w:b/>
          <w:sz w:val="20"/>
          <w:szCs w:val="20"/>
        </w:rPr>
        <w:t xml:space="preserve"> 63.</w:t>
      </w:r>
    </w:p>
    <w:p w14:paraId="2EBEEFFC" w14:textId="77777777" w:rsidR="009E5011" w:rsidRPr="009E5011" w:rsidRDefault="009E5011" w:rsidP="009E5011">
      <w:pPr>
        <w:jc w:val="both"/>
        <w:rPr>
          <w:rFonts w:ascii="Verdana" w:hAnsi="Verdana" w:cs="Arial"/>
          <w:sz w:val="20"/>
          <w:szCs w:val="20"/>
        </w:rPr>
      </w:pPr>
      <w:r w:rsidRPr="009E5011">
        <w:rPr>
          <w:rFonts w:ascii="Verdana" w:hAnsi="Verdana" w:cs="Arial"/>
          <w:b/>
          <w:sz w:val="20"/>
          <w:szCs w:val="20"/>
        </w:rPr>
        <w:tab/>
      </w:r>
      <w:proofErr w:type="spellStart"/>
      <w:r w:rsidRPr="009E5011">
        <w:rPr>
          <w:rFonts w:ascii="Verdana" w:hAnsi="Verdana" w:cs="Arial"/>
          <w:sz w:val="20"/>
          <w:szCs w:val="20"/>
        </w:rPr>
        <w:t>Obraćanje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službenika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hAnsi="Verdana" w:cs="Arial"/>
          <w:sz w:val="20"/>
          <w:szCs w:val="20"/>
        </w:rPr>
        <w:t>namještenika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zbog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opravdane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sumnje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na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korupciju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ili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podnošenje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prijave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hAnsi="Verdana" w:cs="Arial"/>
          <w:sz w:val="20"/>
          <w:szCs w:val="20"/>
        </w:rPr>
        <w:t>toj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sumnju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odgovornim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osobama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ili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nadležnim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državnim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tijelima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ne </w:t>
      </w:r>
      <w:proofErr w:type="spellStart"/>
      <w:r w:rsidRPr="009E5011">
        <w:rPr>
          <w:rFonts w:ascii="Verdana" w:hAnsi="Verdana" w:cs="Arial"/>
          <w:sz w:val="20"/>
          <w:szCs w:val="20"/>
        </w:rPr>
        <w:t>predstavlja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opravdan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razlog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hAnsi="Verdana" w:cs="Arial"/>
          <w:sz w:val="20"/>
          <w:szCs w:val="20"/>
        </w:rPr>
        <w:t>prestanak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službe</w:t>
      </w:r>
      <w:proofErr w:type="spellEnd"/>
      <w:r w:rsidRPr="009E5011">
        <w:rPr>
          <w:rFonts w:ascii="Verdana" w:hAnsi="Verdana" w:cs="Arial"/>
          <w:sz w:val="20"/>
          <w:szCs w:val="20"/>
        </w:rPr>
        <w:t>.</w:t>
      </w:r>
    </w:p>
    <w:p w14:paraId="6E0963B8" w14:textId="77777777" w:rsidR="009E5011" w:rsidRPr="009E5011" w:rsidRDefault="009E5011" w:rsidP="009E5011">
      <w:pPr>
        <w:jc w:val="both"/>
        <w:rPr>
          <w:rFonts w:ascii="Verdana" w:hAnsi="Verdana" w:cs="Arial"/>
          <w:sz w:val="20"/>
          <w:szCs w:val="20"/>
        </w:rPr>
      </w:pPr>
      <w:r w:rsidRPr="009E5011">
        <w:rPr>
          <w:rFonts w:ascii="Verdana" w:hAnsi="Verdana" w:cs="Arial"/>
          <w:sz w:val="20"/>
          <w:szCs w:val="20"/>
        </w:rPr>
        <w:tab/>
      </w:r>
      <w:proofErr w:type="spellStart"/>
      <w:r w:rsidRPr="009E5011">
        <w:rPr>
          <w:rFonts w:ascii="Verdana" w:hAnsi="Verdana" w:cs="Arial"/>
          <w:sz w:val="20"/>
          <w:szCs w:val="20"/>
        </w:rPr>
        <w:t>Službeniku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hAnsi="Verdana" w:cs="Arial"/>
          <w:sz w:val="20"/>
          <w:szCs w:val="20"/>
        </w:rPr>
        <w:t>namješteniku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koji </w:t>
      </w:r>
      <w:proofErr w:type="spellStart"/>
      <w:r w:rsidRPr="009E5011">
        <w:rPr>
          <w:rFonts w:ascii="Verdana" w:hAnsi="Verdana" w:cs="Arial"/>
          <w:sz w:val="20"/>
          <w:szCs w:val="20"/>
        </w:rPr>
        <w:t>zbog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opravdane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sumnje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na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korupciju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podnese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prijavu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hAnsi="Verdana" w:cs="Arial"/>
          <w:sz w:val="20"/>
          <w:szCs w:val="20"/>
        </w:rPr>
        <w:t>toj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sumnji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odgovornim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osobama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ili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nadležnim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državnim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tijelima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jamči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hAnsi="Verdana" w:cs="Arial"/>
          <w:sz w:val="20"/>
          <w:szCs w:val="20"/>
        </w:rPr>
        <w:t>zaštita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anonimnosti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ako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nadležno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državno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tijelo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ocijeni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da se </w:t>
      </w:r>
      <w:proofErr w:type="spellStart"/>
      <w:r w:rsidRPr="009E5011">
        <w:rPr>
          <w:rFonts w:ascii="Verdana" w:hAnsi="Verdana" w:cs="Arial"/>
          <w:sz w:val="20"/>
          <w:szCs w:val="20"/>
        </w:rPr>
        <w:t>radi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hAnsi="Verdana" w:cs="Arial"/>
          <w:sz w:val="20"/>
          <w:szCs w:val="20"/>
        </w:rPr>
        <w:t>težem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obliku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korupcije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hAnsi="Verdana" w:cs="Arial"/>
          <w:sz w:val="20"/>
          <w:szCs w:val="20"/>
        </w:rPr>
        <w:t>zaštita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od </w:t>
      </w:r>
      <w:proofErr w:type="spellStart"/>
      <w:r w:rsidRPr="009E5011">
        <w:rPr>
          <w:rFonts w:ascii="Verdana" w:hAnsi="Verdana" w:cs="Arial"/>
          <w:sz w:val="20"/>
          <w:szCs w:val="20"/>
        </w:rPr>
        <w:t>uskraćivanja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ili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ograničavanja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prava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utvrđena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Zakonom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te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zaštita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od </w:t>
      </w:r>
      <w:proofErr w:type="spellStart"/>
      <w:r w:rsidRPr="009E5011">
        <w:rPr>
          <w:rFonts w:ascii="Verdana" w:hAnsi="Verdana" w:cs="Arial"/>
          <w:sz w:val="20"/>
          <w:szCs w:val="20"/>
        </w:rPr>
        <w:t>bilo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kojeg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oblika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zlostavljanja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. </w:t>
      </w:r>
    </w:p>
    <w:p w14:paraId="79438D7D" w14:textId="77777777" w:rsidR="009E5011" w:rsidRPr="009E5011" w:rsidRDefault="009E5011" w:rsidP="009E5011">
      <w:pPr>
        <w:jc w:val="both"/>
        <w:rPr>
          <w:rFonts w:ascii="Verdana" w:hAnsi="Verdana" w:cs="Arial"/>
          <w:sz w:val="20"/>
          <w:szCs w:val="20"/>
        </w:rPr>
      </w:pPr>
    </w:p>
    <w:p w14:paraId="2F97FA29" w14:textId="77777777" w:rsidR="009E5011" w:rsidRPr="009E5011" w:rsidRDefault="009E5011" w:rsidP="009E5011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9E5011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hAnsi="Verdana" w:cs="Arial"/>
          <w:b/>
          <w:sz w:val="20"/>
          <w:szCs w:val="20"/>
        </w:rPr>
        <w:t xml:space="preserve"> 64.</w:t>
      </w:r>
    </w:p>
    <w:p w14:paraId="7464B335" w14:textId="77777777" w:rsidR="009E5011" w:rsidRPr="009E5011" w:rsidRDefault="009E5011" w:rsidP="009E5011">
      <w:pPr>
        <w:jc w:val="both"/>
        <w:rPr>
          <w:rFonts w:ascii="Verdana" w:hAnsi="Verdana" w:cs="Arial"/>
          <w:sz w:val="20"/>
          <w:szCs w:val="20"/>
        </w:rPr>
      </w:pPr>
      <w:r w:rsidRPr="009E5011">
        <w:rPr>
          <w:rFonts w:ascii="Verdana" w:hAnsi="Verdana" w:cs="Arial"/>
          <w:sz w:val="20"/>
          <w:szCs w:val="20"/>
        </w:rPr>
        <w:tab/>
      </w:r>
      <w:proofErr w:type="spellStart"/>
      <w:r w:rsidRPr="009E5011">
        <w:rPr>
          <w:rFonts w:ascii="Verdana" w:hAnsi="Verdana" w:cs="Arial"/>
          <w:sz w:val="20"/>
          <w:szCs w:val="20"/>
        </w:rPr>
        <w:t>Službenik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9E5011">
        <w:rPr>
          <w:rFonts w:ascii="Verdana" w:hAnsi="Verdana" w:cs="Arial"/>
          <w:sz w:val="20"/>
          <w:szCs w:val="20"/>
        </w:rPr>
        <w:t>dužan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izvršavati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naloge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pročelnika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Jedinstvenog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upravnog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odjela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hAnsi="Verdana" w:cs="Arial"/>
          <w:sz w:val="20"/>
          <w:szCs w:val="20"/>
        </w:rPr>
        <w:t>nadređenog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službenika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koji se </w:t>
      </w:r>
      <w:proofErr w:type="spellStart"/>
      <w:r w:rsidRPr="009E5011">
        <w:rPr>
          <w:rFonts w:ascii="Verdana" w:hAnsi="Verdana" w:cs="Arial"/>
          <w:sz w:val="20"/>
          <w:szCs w:val="20"/>
        </w:rPr>
        <w:t>odnose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na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službu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te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bez </w:t>
      </w:r>
      <w:proofErr w:type="spellStart"/>
      <w:r w:rsidRPr="009E5011">
        <w:rPr>
          <w:rFonts w:ascii="Verdana" w:hAnsi="Verdana" w:cs="Arial"/>
          <w:sz w:val="20"/>
          <w:szCs w:val="20"/>
        </w:rPr>
        <w:t>posebnog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naloga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obavljati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poslove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hAnsi="Verdana" w:cs="Arial"/>
          <w:sz w:val="20"/>
          <w:szCs w:val="20"/>
        </w:rPr>
        <w:t>odnosno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zadatke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radnog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mjesta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na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koje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9E5011">
        <w:rPr>
          <w:rFonts w:ascii="Verdana" w:hAnsi="Verdana" w:cs="Arial"/>
          <w:sz w:val="20"/>
          <w:szCs w:val="20"/>
        </w:rPr>
        <w:t>raspoređen</w:t>
      </w:r>
      <w:proofErr w:type="spellEnd"/>
      <w:r w:rsidRPr="009E5011">
        <w:rPr>
          <w:rFonts w:ascii="Verdana" w:hAnsi="Verdana" w:cs="Arial"/>
          <w:sz w:val="20"/>
          <w:szCs w:val="20"/>
        </w:rPr>
        <w:t>.</w:t>
      </w:r>
    </w:p>
    <w:p w14:paraId="563C00EC" w14:textId="77777777" w:rsidR="009E5011" w:rsidRPr="009E5011" w:rsidRDefault="009E5011" w:rsidP="009E5011">
      <w:pPr>
        <w:jc w:val="both"/>
        <w:rPr>
          <w:rFonts w:ascii="Verdana" w:hAnsi="Verdana" w:cs="Arial"/>
          <w:sz w:val="20"/>
          <w:szCs w:val="20"/>
        </w:rPr>
      </w:pPr>
      <w:r w:rsidRPr="009E5011">
        <w:rPr>
          <w:rFonts w:ascii="Verdana" w:hAnsi="Verdana" w:cs="Arial"/>
          <w:sz w:val="20"/>
          <w:szCs w:val="20"/>
        </w:rPr>
        <w:tab/>
      </w:r>
      <w:proofErr w:type="spellStart"/>
      <w:r w:rsidRPr="009E5011">
        <w:rPr>
          <w:rFonts w:ascii="Verdana" w:hAnsi="Verdana" w:cs="Arial"/>
          <w:sz w:val="20"/>
          <w:szCs w:val="20"/>
        </w:rPr>
        <w:t>Službenik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9E5011">
        <w:rPr>
          <w:rFonts w:ascii="Verdana" w:hAnsi="Verdana" w:cs="Arial"/>
          <w:sz w:val="20"/>
          <w:szCs w:val="20"/>
        </w:rPr>
        <w:t>dužan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odbiti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izvršenje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naloga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koji je </w:t>
      </w:r>
      <w:proofErr w:type="spellStart"/>
      <w:r w:rsidRPr="009E5011">
        <w:rPr>
          <w:rFonts w:ascii="Verdana" w:hAnsi="Verdana" w:cs="Arial"/>
          <w:sz w:val="20"/>
          <w:szCs w:val="20"/>
        </w:rPr>
        <w:t>nezakonit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hAnsi="Verdana" w:cs="Arial"/>
          <w:sz w:val="20"/>
          <w:szCs w:val="20"/>
        </w:rPr>
        <w:t>protivan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pravilima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struke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hAnsi="Verdana" w:cs="Arial"/>
          <w:sz w:val="20"/>
          <w:szCs w:val="20"/>
        </w:rPr>
        <w:t>čije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bi </w:t>
      </w:r>
      <w:proofErr w:type="spellStart"/>
      <w:r w:rsidRPr="009E5011">
        <w:rPr>
          <w:rFonts w:ascii="Verdana" w:hAnsi="Verdana" w:cs="Arial"/>
          <w:sz w:val="20"/>
          <w:szCs w:val="20"/>
        </w:rPr>
        <w:t>izvršenje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moglo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izazvati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veću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štetu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ili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čije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bi </w:t>
      </w:r>
      <w:proofErr w:type="spellStart"/>
      <w:r w:rsidRPr="009E5011">
        <w:rPr>
          <w:rFonts w:ascii="Verdana" w:hAnsi="Verdana" w:cs="Arial"/>
          <w:sz w:val="20"/>
          <w:szCs w:val="20"/>
        </w:rPr>
        <w:t>izvršenje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predstavljalo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kazneno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djelo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te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o tome </w:t>
      </w:r>
      <w:proofErr w:type="spellStart"/>
      <w:r w:rsidRPr="009E5011">
        <w:rPr>
          <w:rFonts w:ascii="Verdana" w:hAnsi="Verdana" w:cs="Arial"/>
          <w:sz w:val="20"/>
          <w:szCs w:val="20"/>
        </w:rPr>
        <w:t>obavijestiti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nadređenog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službenika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ili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pročelnika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Jedinstvenog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upravnog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odjela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koji je </w:t>
      </w:r>
      <w:proofErr w:type="spellStart"/>
      <w:r w:rsidRPr="009E5011">
        <w:rPr>
          <w:rFonts w:ascii="Verdana" w:hAnsi="Verdana" w:cs="Arial"/>
          <w:sz w:val="20"/>
          <w:szCs w:val="20"/>
        </w:rPr>
        <w:t>izdao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nalog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hAnsi="Verdana" w:cs="Arial"/>
          <w:sz w:val="20"/>
          <w:szCs w:val="20"/>
        </w:rPr>
        <w:t>uz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upozorenje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hAnsi="Verdana" w:cs="Arial"/>
          <w:sz w:val="20"/>
          <w:szCs w:val="20"/>
        </w:rPr>
        <w:t>obilježjima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naloga</w:t>
      </w:r>
      <w:proofErr w:type="spellEnd"/>
      <w:r w:rsidRPr="009E5011">
        <w:rPr>
          <w:rFonts w:ascii="Verdana" w:hAnsi="Verdana" w:cs="Arial"/>
          <w:sz w:val="20"/>
          <w:szCs w:val="20"/>
        </w:rPr>
        <w:t>.</w:t>
      </w:r>
    </w:p>
    <w:p w14:paraId="56FC4390" w14:textId="77777777" w:rsidR="009E5011" w:rsidRPr="009E5011" w:rsidRDefault="009E5011" w:rsidP="009E5011">
      <w:pPr>
        <w:jc w:val="both"/>
        <w:rPr>
          <w:rFonts w:ascii="Verdana" w:hAnsi="Verdana" w:cs="Arial"/>
          <w:sz w:val="20"/>
          <w:szCs w:val="20"/>
        </w:rPr>
      </w:pPr>
      <w:r w:rsidRPr="009E5011">
        <w:rPr>
          <w:rFonts w:ascii="Verdana" w:hAnsi="Verdana" w:cs="Arial"/>
          <w:sz w:val="20"/>
          <w:szCs w:val="20"/>
        </w:rPr>
        <w:tab/>
      </w:r>
      <w:proofErr w:type="spellStart"/>
      <w:r w:rsidRPr="009E5011">
        <w:rPr>
          <w:rFonts w:ascii="Verdana" w:hAnsi="Verdana" w:cs="Arial"/>
          <w:sz w:val="20"/>
          <w:szCs w:val="20"/>
        </w:rPr>
        <w:t>Ponovljeni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pisani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nalog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službenik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9E5011">
        <w:rPr>
          <w:rFonts w:ascii="Verdana" w:hAnsi="Verdana" w:cs="Arial"/>
          <w:sz w:val="20"/>
          <w:szCs w:val="20"/>
        </w:rPr>
        <w:t>dužan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izvršiti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. U </w:t>
      </w:r>
      <w:proofErr w:type="spellStart"/>
      <w:r w:rsidRPr="009E5011">
        <w:rPr>
          <w:rFonts w:ascii="Verdana" w:hAnsi="Verdana" w:cs="Arial"/>
          <w:sz w:val="20"/>
          <w:szCs w:val="20"/>
        </w:rPr>
        <w:t>slučaju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izvršenja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ponovljenog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pisanog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naloga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službenik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9E5011">
        <w:rPr>
          <w:rFonts w:ascii="Verdana" w:hAnsi="Verdana" w:cs="Arial"/>
          <w:sz w:val="20"/>
          <w:szCs w:val="20"/>
        </w:rPr>
        <w:t>oslobođen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odgovornosti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hAnsi="Verdana" w:cs="Arial"/>
          <w:sz w:val="20"/>
          <w:szCs w:val="20"/>
        </w:rPr>
        <w:t>posljedice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izvršenja</w:t>
      </w:r>
      <w:proofErr w:type="spellEnd"/>
      <w:r w:rsidRPr="009E5011">
        <w:rPr>
          <w:rFonts w:ascii="Verdana" w:hAnsi="Verdana" w:cs="Arial"/>
          <w:sz w:val="20"/>
          <w:szCs w:val="20"/>
        </w:rPr>
        <w:t>.</w:t>
      </w:r>
    </w:p>
    <w:p w14:paraId="26B8BF62" w14:textId="77777777" w:rsidR="009E5011" w:rsidRPr="009E5011" w:rsidRDefault="009E5011" w:rsidP="009E5011">
      <w:pPr>
        <w:jc w:val="both"/>
        <w:rPr>
          <w:rFonts w:ascii="Verdana" w:hAnsi="Verdana" w:cs="Arial"/>
          <w:sz w:val="20"/>
          <w:szCs w:val="20"/>
        </w:rPr>
      </w:pPr>
      <w:r w:rsidRPr="009E5011">
        <w:rPr>
          <w:rFonts w:ascii="Verdana" w:hAnsi="Verdana" w:cs="Arial"/>
          <w:sz w:val="20"/>
          <w:szCs w:val="20"/>
        </w:rPr>
        <w:tab/>
      </w:r>
      <w:proofErr w:type="spellStart"/>
      <w:r w:rsidRPr="009E5011">
        <w:rPr>
          <w:rFonts w:ascii="Verdana" w:hAnsi="Verdana" w:cs="Arial"/>
          <w:sz w:val="20"/>
          <w:szCs w:val="20"/>
        </w:rPr>
        <w:t>Ponovljeni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pisani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nalog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čije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bi </w:t>
      </w:r>
      <w:proofErr w:type="spellStart"/>
      <w:r w:rsidRPr="009E5011">
        <w:rPr>
          <w:rFonts w:ascii="Verdana" w:hAnsi="Verdana" w:cs="Arial"/>
          <w:sz w:val="20"/>
          <w:szCs w:val="20"/>
        </w:rPr>
        <w:t>izvršenje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predstavljalo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kazneno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djelo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hAnsi="Verdana" w:cs="Arial"/>
          <w:sz w:val="20"/>
          <w:szCs w:val="20"/>
        </w:rPr>
        <w:t>službenik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ne </w:t>
      </w:r>
      <w:proofErr w:type="spellStart"/>
      <w:r w:rsidRPr="009E5011">
        <w:rPr>
          <w:rFonts w:ascii="Verdana" w:hAnsi="Verdana" w:cs="Arial"/>
          <w:sz w:val="20"/>
          <w:szCs w:val="20"/>
        </w:rPr>
        <w:t>smije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izvršiti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hAnsi="Verdana" w:cs="Arial"/>
          <w:sz w:val="20"/>
          <w:szCs w:val="20"/>
        </w:rPr>
        <w:t>jer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hAnsi="Verdana" w:cs="Arial"/>
          <w:sz w:val="20"/>
          <w:szCs w:val="20"/>
        </w:rPr>
        <w:t>protivnom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odgovara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zajedno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s </w:t>
      </w:r>
      <w:proofErr w:type="spellStart"/>
      <w:r w:rsidRPr="009E5011">
        <w:rPr>
          <w:rFonts w:ascii="Verdana" w:hAnsi="Verdana" w:cs="Arial"/>
          <w:sz w:val="20"/>
          <w:szCs w:val="20"/>
        </w:rPr>
        <w:t>nadređenim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službenikom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ili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pročelnikom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Jedinstvenog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upravnog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odjela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koji je </w:t>
      </w:r>
      <w:proofErr w:type="spellStart"/>
      <w:r w:rsidRPr="009E5011">
        <w:rPr>
          <w:rFonts w:ascii="Verdana" w:hAnsi="Verdana" w:cs="Arial"/>
          <w:sz w:val="20"/>
          <w:szCs w:val="20"/>
        </w:rPr>
        <w:t>nalog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izdao</w:t>
      </w:r>
      <w:proofErr w:type="spellEnd"/>
      <w:r w:rsidRPr="009E5011">
        <w:rPr>
          <w:rFonts w:ascii="Verdana" w:hAnsi="Verdana" w:cs="Arial"/>
          <w:sz w:val="20"/>
          <w:szCs w:val="20"/>
        </w:rPr>
        <w:t>.</w:t>
      </w:r>
    </w:p>
    <w:p w14:paraId="1892E4CD" w14:textId="77777777" w:rsidR="009E5011" w:rsidRPr="009E5011" w:rsidRDefault="009E5011" w:rsidP="009E5011">
      <w:pPr>
        <w:jc w:val="both"/>
        <w:rPr>
          <w:rFonts w:ascii="Verdana" w:hAnsi="Verdana" w:cs="Arial"/>
          <w:sz w:val="20"/>
          <w:szCs w:val="20"/>
        </w:rPr>
      </w:pPr>
    </w:p>
    <w:p w14:paraId="566049EA" w14:textId="77777777" w:rsidR="009E5011" w:rsidRPr="009E5011" w:rsidRDefault="009E5011" w:rsidP="009E5011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9E5011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hAnsi="Verdana" w:cs="Arial"/>
          <w:b/>
          <w:sz w:val="20"/>
          <w:szCs w:val="20"/>
        </w:rPr>
        <w:t xml:space="preserve"> 65.</w:t>
      </w:r>
    </w:p>
    <w:p w14:paraId="47006DC0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vrijeme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vremena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ne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smije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bez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odobrenja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nadređenog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udaljavati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radnih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prostorija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osim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korištenja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dnevnog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odmora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a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slučaju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hitnog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razloga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svoje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udaljavanje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mora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opravdati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odmah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po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povratku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767F2D1F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je 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nemogućnosti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dolaska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posao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razlozima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spriječenosti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dolaska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dužan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obavijestiti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nadređenog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odnosno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pročelnika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Jedinstvenog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upravnog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proofErr w:type="gramStart"/>
      <w:r w:rsidRPr="009E5011">
        <w:rPr>
          <w:rFonts w:ascii="Verdana" w:eastAsia="ArialNarrow" w:hAnsi="Verdana" w:cs="Arial"/>
          <w:sz w:val="20"/>
          <w:szCs w:val="20"/>
        </w:rPr>
        <w:t>odjela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najkasnije</w:t>
      </w:r>
      <w:proofErr w:type="spellEnd"/>
      <w:proofErr w:type="gram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roku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od 24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sata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njihova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nastanka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osim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ako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to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nije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mogućnosti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učiniti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objektivnih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razloga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više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sile,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slučaju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dužan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obavijestiti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nadređenog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odnosno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pročelnika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upravnog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tijela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odmah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po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prestanku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razloga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koji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ga u tome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sprječavali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07F2FE51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</w:p>
    <w:p w14:paraId="10132D3D" w14:textId="77777777" w:rsidR="009E5011" w:rsidRPr="009E5011" w:rsidRDefault="009E5011" w:rsidP="00B94206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Verdana" w:hAnsi="Verdana"/>
          <w:b/>
          <w:sz w:val="20"/>
          <w:szCs w:val="20"/>
        </w:rPr>
      </w:pPr>
      <w:r w:rsidRPr="009E5011">
        <w:rPr>
          <w:rFonts w:ascii="Verdana" w:hAnsi="Verdana"/>
          <w:b/>
          <w:sz w:val="20"/>
          <w:szCs w:val="20"/>
        </w:rPr>
        <w:t>UPRAVNI POSTUPAK I RJEŠAVANJE U UPRAVNIM STVARIMA</w:t>
      </w:r>
    </w:p>
    <w:p w14:paraId="4ABB3F65" w14:textId="77777777" w:rsidR="009E5011" w:rsidRPr="009E5011" w:rsidRDefault="009E5011" w:rsidP="009E5011">
      <w:pPr>
        <w:pStyle w:val="NormalWeb"/>
        <w:spacing w:before="0" w:beforeAutospacing="0" w:after="0" w:afterAutospacing="0"/>
        <w:jc w:val="center"/>
        <w:rPr>
          <w:rFonts w:ascii="Verdana" w:hAnsi="Verdana"/>
          <w:sz w:val="20"/>
          <w:szCs w:val="20"/>
        </w:rPr>
      </w:pPr>
    </w:p>
    <w:p w14:paraId="0C7BF56A" w14:textId="77777777" w:rsidR="009E5011" w:rsidRPr="009E5011" w:rsidRDefault="009E5011" w:rsidP="009E5011">
      <w:pPr>
        <w:pStyle w:val="NormalWeb"/>
        <w:spacing w:before="0" w:beforeAutospacing="0" w:after="0" w:afterAutospacing="0"/>
        <w:jc w:val="center"/>
        <w:rPr>
          <w:rFonts w:ascii="Verdana" w:hAnsi="Verdana"/>
          <w:b/>
          <w:sz w:val="20"/>
          <w:szCs w:val="20"/>
        </w:rPr>
      </w:pPr>
      <w:r w:rsidRPr="009E5011">
        <w:rPr>
          <w:rFonts w:ascii="Verdana" w:hAnsi="Verdana"/>
          <w:b/>
          <w:sz w:val="20"/>
          <w:szCs w:val="20"/>
        </w:rPr>
        <w:t>Članak 66.</w:t>
      </w:r>
    </w:p>
    <w:p w14:paraId="0A829052" w14:textId="77777777" w:rsidR="009E5011" w:rsidRPr="009E5011" w:rsidRDefault="009E5011" w:rsidP="009E5011">
      <w:pPr>
        <w:pStyle w:val="Normal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9E5011">
        <w:rPr>
          <w:rFonts w:ascii="Verdana" w:hAnsi="Verdana"/>
          <w:sz w:val="20"/>
          <w:szCs w:val="20"/>
        </w:rPr>
        <w:tab/>
        <w:t xml:space="preserve">U upravnom postupku postupa službenik u čijem je opisu poslova radnog mjesta vođenje tog postupka i rješavanje u upravnim stvarima. </w:t>
      </w:r>
    </w:p>
    <w:p w14:paraId="4DE73EBA" w14:textId="77777777" w:rsidR="009E5011" w:rsidRPr="009E5011" w:rsidRDefault="009E5011" w:rsidP="009E5011">
      <w:pPr>
        <w:ind w:firstLine="709"/>
        <w:jc w:val="both"/>
        <w:rPr>
          <w:rFonts w:ascii="Verdana" w:hAnsi="Verdana" w:cs="Arial"/>
          <w:sz w:val="20"/>
          <w:szCs w:val="20"/>
        </w:rPr>
      </w:pPr>
      <w:proofErr w:type="spellStart"/>
      <w:r w:rsidRPr="009E5011">
        <w:rPr>
          <w:rFonts w:ascii="Verdana" w:hAnsi="Verdana" w:cs="Arial"/>
          <w:sz w:val="20"/>
          <w:szCs w:val="20"/>
        </w:rPr>
        <w:t>Službenik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ovlašten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hAnsi="Verdana" w:cs="Arial"/>
          <w:sz w:val="20"/>
          <w:szCs w:val="20"/>
        </w:rPr>
        <w:t>rješavanje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hAnsi="Verdana" w:cs="Arial"/>
          <w:sz w:val="20"/>
          <w:szCs w:val="20"/>
        </w:rPr>
        <w:t>upravnim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stvarima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ovlašten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je i za </w:t>
      </w:r>
      <w:proofErr w:type="spellStart"/>
      <w:r w:rsidRPr="009E5011">
        <w:rPr>
          <w:rFonts w:ascii="Verdana" w:hAnsi="Verdana" w:cs="Arial"/>
          <w:sz w:val="20"/>
          <w:szCs w:val="20"/>
        </w:rPr>
        <w:t>vođenje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postupka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koji </w:t>
      </w:r>
      <w:proofErr w:type="spellStart"/>
      <w:r w:rsidRPr="009E5011">
        <w:rPr>
          <w:rFonts w:ascii="Verdana" w:hAnsi="Verdana" w:cs="Arial"/>
          <w:sz w:val="20"/>
          <w:szCs w:val="20"/>
        </w:rPr>
        <w:t>prethodi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rješavanju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upravne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stvari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. </w:t>
      </w:r>
    </w:p>
    <w:p w14:paraId="3B5E5477" w14:textId="77777777" w:rsidR="009E5011" w:rsidRPr="009E5011" w:rsidRDefault="009E5011" w:rsidP="009E5011">
      <w:pPr>
        <w:ind w:firstLine="709"/>
        <w:jc w:val="both"/>
        <w:rPr>
          <w:rFonts w:ascii="Verdana" w:hAnsi="Verdana" w:cs="Arial"/>
          <w:sz w:val="20"/>
          <w:szCs w:val="20"/>
        </w:rPr>
      </w:pPr>
      <w:r w:rsidRPr="009E5011">
        <w:rPr>
          <w:rFonts w:ascii="Verdana" w:hAnsi="Verdana" w:cs="Arial"/>
          <w:sz w:val="20"/>
          <w:szCs w:val="20"/>
        </w:rPr>
        <w:t xml:space="preserve">Kad je </w:t>
      </w:r>
      <w:proofErr w:type="spellStart"/>
      <w:r w:rsidRPr="009E5011">
        <w:rPr>
          <w:rFonts w:ascii="Verdana" w:hAnsi="Verdana" w:cs="Arial"/>
          <w:sz w:val="20"/>
          <w:szCs w:val="20"/>
        </w:rPr>
        <w:t>službenik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hAnsi="Verdana" w:cs="Arial"/>
          <w:sz w:val="20"/>
          <w:szCs w:val="20"/>
        </w:rPr>
        <w:t>čijem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9E5011">
        <w:rPr>
          <w:rFonts w:ascii="Verdana" w:hAnsi="Verdana" w:cs="Arial"/>
          <w:sz w:val="20"/>
          <w:szCs w:val="20"/>
        </w:rPr>
        <w:t>opisu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poslova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vođenje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upravnog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postupka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ili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rješavanje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hAnsi="Verdana" w:cs="Arial"/>
          <w:sz w:val="20"/>
          <w:szCs w:val="20"/>
        </w:rPr>
        <w:t>upravnim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stvarima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odsutan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ili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postoje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pravne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zapreke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hAnsi="Verdana" w:cs="Arial"/>
          <w:sz w:val="20"/>
          <w:szCs w:val="20"/>
        </w:rPr>
        <w:t>njegovo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postupanje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hAnsi="Verdana" w:cs="Arial"/>
          <w:sz w:val="20"/>
          <w:szCs w:val="20"/>
        </w:rPr>
        <w:t>ili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ako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to </w:t>
      </w:r>
      <w:proofErr w:type="spellStart"/>
      <w:r w:rsidRPr="009E5011">
        <w:rPr>
          <w:rFonts w:ascii="Verdana" w:hAnsi="Verdana" w:cs="Arial"/>
          <w:sz w:val="20"/>
          <w:szCs w:val="20"/>
        </w:rPr>
        <w:t>radno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mjesto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nije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lastRenderedPageBreak/>
        <w:t>popunjeno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, za </w:t>
      </w:r>
      <w:proofErr w:type="spellStart"/>
      <w:r w:rsidRPr="009E5011">
        <w:rPr>
          <w:rFonts w:ascii="Verdana" w:hAnsi="Verdana" w:cs="Arial"/>
          <w:sz w:val="20"/>
          <w:szCs w:val="20"/>
        </w:rPr>
        <w:t>vođenje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postupka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odnosno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rješavanje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upravne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stvari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nadležan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9E5011">
        <w:rPr>
          <w:rFonts w:ascii="Verdana" w:hAnsi="Verdana" w:cs="Arial"/>
          <w:sz w:val="20"/>
          <w:szCs w:val="20"/>
        </w:rPr>
        <w:t>pročelnik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ako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nije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drugačije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propisano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ovim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Pravilnikom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. </w:t>
      </w:r>
    </w:p>
    <w:p w14:paraId="2CDB2C7A" w14:textId="77777777" w:rsidR="009E5011" w:rsidRPr="009E5011" w:rsidRDefault="009E5011" w:rsidP="009E5011">
      <w:pPr>
        <w:ind w:firstLine="709"/>
        <w:jc w:val="both"/>
        <w:rPr>
          <w:rFonts w:ascii="Verdana" w:hAnsi="Verdana" w:cs="Arial"/>
          <w:sz w:val="20"/>
          <w:szCs w:val="20"/>
        </w:rPr>
      </w:pPr>
      <w:proofErr w:type="spellStart"/>
      <w:r w:rsidRPr="009E5011">
        <w:rPr>
          <w:rFonts w:ascii="Verdana" w:hAnsi="Verdana" w:cs="Arial"/>
          <w:sz w:val="20"/>
          <w:szCs w:val="20"/>
        </w:rPr>
        <w:t>Ako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nadležnost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hAnsi="Verdana" w:cs="Arial"/>
          <w:sz w:val="20"/>
          <w:szCs w:val="20"/>
        </w:rPr>
        <w:t>rješavanje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pojedine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stvari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nije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određena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zakonom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hAnsi="Verdana" w:cs="Arial"/>
          <w:sz w:val="20"/>
          <w:szCs w:val="20"/>
        </w:rPr>
        <w:t>drugim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propisom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ni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ovim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Pravilnikom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, za </w:t>
      </w:r>
      <w:proofErr w:type="spellStart"/>
      <w:r w:rsidRPr="009E5011">
        <w:rPr>
          <w:rFonts w:ascii="Verdana" w:hAnsi="Verdana" w:cs="Arial"/>
          <w:sz w:val="20"/>
          <w:szCs w:val="20"/>
        </w:rPr>
        <w:t>rješavanje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upravne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stvari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nadležan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9E5011">
        <w:rPr>
          <w:rFonts w:ascii="Verdana" w:hAnsi="Verdana" w:cs="Arial"/>
          <w:sz w:val="20"/>
          <w:szCs w:val="20"/>
        </w:rPr>
        <w:t>pročelnik</w:t>
      </w:r>
      <w:proofErr w:type="spellEnd"/>
      <w:r w:rsidRPr="009E5011">
        <w:rPr>
          <w:rFonts w:ascii="Verdana" w:hAnsi="Verdana" w:cs="Arial"/>
          <w:sz w:val="20"/>
          <w:szCs w:val="20"/>
        </w:rPr>
        <w:t>.</w:t>
      </w:r>
    </w:p>
    <w:p w14:paraId="6F461697" w14:textId="77777777" w:rsidR="009E5011" w:rsidRPr="009E5011" w:rsidRDefault="009E5011" w:rsidP="009E5011">
      <w:pPr>
        <w:pStyle w:val="ListParagraph"/>
        <w:autoSpaceDE w:val="0"/>
        <w:autoSpaceDN w:val="0"/>
        <w:adjustRightInd w:val="0"/>
        <w:ind w:left="0"/>
        <w:jc w:val="both"/>
        <w:rPr>
          <w:rFonts w:ascii="Verdana" w:eastAsia="ArialNarrow" w:hAnsi="Verdana" w:cs="Arial"/>
          <w:b/>
          <w:sz w:val="20"/>
          <w:szCs w:val="20"/>
        </w:rPr>
      </w:pPr>
    </w:p>
    <w:p w14:paraId="6EDD89A0" w14:textId="77777777" w:rsidR="009E5011" w:rsidRPr="009E5011" w:rsidRDefault="009E5011" w:rsidP="00B94206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 w:rsidRPr="009E5011">
        <w:rPr>
          <w:rFonts w:ascii="Verdana" w:eastAsia="ArialNarrow" w:hAnsi="Verdana" w:cs="Arial"/>
          <w:b/>
          <w:sz w:val="20"/>
          <w:szCs w:val="20"/>
        </w:rPr>
        <w:t>ZAŠTITA PRAVA SLUŽBENIKA I NAMJEŠTENIKA</w:t>
      </w:r>
    </w:p>
    <w:p w14:paraId="43F5B92F" w14:textId="77777777" w:rsidR="009E5011" w:rsidRPr="009E5011" w:rsidRDefault="009E5011" w:rsidP="009E5011">
      <w:pPr>
        <w:pStyle w:val="ListParagraph"/>
        <w:autoSpaceDE w:val="0"/>
        <w:autoSpaceDN w:val="0"/>
        <w:adjustRightInd w:val="0"/>
        <w:ind w:left="1080"/>
        <w:jc w:val="both"/>
        <w:rPr>
          <w:rFonts w:ascii="Verdana" w:eastAsia="ArialNarrow" w:hAnsi="Verdana" w:cs="Arial"/>
          <w:b/>
          <w:sz w:val="20"/>
          <w:szCs w:val="20"/>
        </w:rPr>
      </w:pPr>
    </w:p>
    <w:p w14:paraId="44CE15DE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67.</w:t>
      </w:r>
    </w:p>
    <w:p w14:paraId="3129BEAA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Sva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rješenja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ostvarivanju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obveza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odgovornosti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obvezno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dostavljaju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pisanom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obliku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s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obrazloženjem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poukom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pravnom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lijeku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29845182" w14:textId="77777777" w:rsidR="009E5011" w:rsidRPr="009E5011" w:rsidRDefault="009E5011" w:rsidP="009E5011">
      <w:pPr>
        <w:autoSpaceDE w:val="0"/>
        <w:autoSpaceDN w:val="0"/>
        <w:adjustRightInd w:val="0"/>
        <w:rPr>
          <w:rFonts w:ascii="Verdana" w:eastAsia="ArialNarrow" w:hAnsi="Verdana" w:cs="Arial"/>
          <w:b/>
          <w:sz w:val="20"/>
          <w:szCs w:val="20"/>
        </w:rPr>
      </w:pPr>
    </w:p>
    <w:p w14:paraId="5437A238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68.</w:t>
      </w:r>
    </w:p>
    <w:p w14:paraId="75572ECF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slučaju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kada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daje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otkaz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dužan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odraditi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otkazni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rok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trajanju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mjesec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dana.</w:t>
      </w:r>
    </w:p>
    <w:p w14:paraId="2CABADB1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</w:p>
    <w:p w14:paraId="513327C1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69.</w:t>
      </w:r>
    </w:p>
    <w:p w14:paraId="328909C1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Ako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ovlaštena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osoba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ocijeni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da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kod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postoji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neposredna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opasnost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nastanka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invalidnosti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pročelnik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dužan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uzimajući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obzir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nalaze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mišljenja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ovlaštene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osobe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odnosno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tijela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pisanom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obliku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ponuditi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zaposleniku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drugo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mjesto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čije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poslove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je on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sposoban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obavljati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a koji,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što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više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moguće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moraju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odgovarati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poslovima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mjesta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prethodno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bio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raspoređen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4E480781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stavka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1.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ovog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članka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kojem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nedostaje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najviše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5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godina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života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do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ostvarenja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uvjeta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starosnu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mirovinu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plaću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prema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dosadašnjem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rješenju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rasporedu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mjesto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ako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je to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njega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povoljnije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3C54CA43" w14:textId="77777777" w:rsidR="009E5011" w:rsidRPr="009E5011" w:rsidRDefault="009E5011" w:rsidP="009E501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1BE0437C" w14:textId="77777777" w:rsidR="009E5011" w:rsidRPr="009E5011" w:rsidRDefault="009E5011" w:rsidP="00B94206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 w:rsidRPr="009E5011">
        <w:rPr>
          <w:rFonts w:ascii="Verdana" w:eastAsia="ArialNarrow" w:hAnsi="Verdana" w:cs="Arial"/>
          <w:b/>
          <w:sz w:val="20"/>
          <w:szCs w:val="20"/>
        </w:rPr>
        <w:t>INFORMIRANJE</w:t>
      </w:r>
    </w:p>
    <w:p w14:paraId="0589A90B" w14:textId="77777777" w:rsidR="009E5011" w:rsidRPr="009E5011" w:rsidRDefault="009E5011" w:rsidP="009E5011">
      <w:pPr>
        <w:pStyle w:val="ListParagraph"/>
        <w:autoSpaceDE w:val="0"/>
        <w:autoSpaceDN w:val="0"/>
        <w:adjustRightInd w:val="0"/>
        <w:ind w:left="1080"/>
        <w:jc w:val="both"/>
        <w:rPr>
          <w:rFonts w:ascii="Verdana" w:eastAsia="ArialNarrow" w:hAnsi="Verdana" w:cs="Arial"/>
          <w:b/>
          <w:sz w:val="20"/>
          <w:szCs w:val="20"/>
        </w:rPr>
      </w:pPr>
    </w:p>
    <w:p w14:paraId="0D26B8EE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70.</w:t>
      </w:r>
    </w:p>
    <w:p w14:paraId="21914333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hAnsi="Verdana" w:cs="Arial"/>
          <w:sz w:val="20"/>
          <w:szCs w:val="20"/>
        </w:rPr>
      </w:pPr>
      <w:proofErr w:type="spellStart"/>
      <w:r w:rsidRPr="009E5011">
        <w:rPr>
          <w:rFonts w:ascii="Verdana" w:hAnsi="Verdana" w:cs="Arial"/>
          <w:sz w:val="20"/>
          <w:szCs w:val="20"/>
        </w:rPr>
        <w:t>Općinski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načelnik Općine Lasinja </w:t>
      </w:r>
      <w:proofErr w:type="spellStart"/>
      <w:r w:rsidRPr="009E5011">
        <w:rPr>
          <w:rFonts w:ascii="Verdana" w:hAnsi="Verdana" w:cs="Arial"/>
          <w:sz w:val="20"/>
          <w:szCs w:val="20"/>
        </w:rPr>
        <w:t>dužan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9E5011">
        <w:rPr>
          <w:rFonts w:ascii="Verdana" w:hAnsi="Verdana" w:cs="Arial"/>
          <w:sz w:val="20"/>
          <w:szCs w:val="20"/>
        </w:rPr>
        <w:t>službeniku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hAnsi="Verdana" w:cs="Arial"/>
          <w:sz w:val="20"/>
          <w:szCs w:val="20"/>
        </w:rPr>
        <w:t>namješteniku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odnosno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sindikalnom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povjereniku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osigurati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informacije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koje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su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bitne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hAnsi="Verdana" w:cs="Arial"/>
          <w:sz w:val="20"/>
          <w:szCs w:val="20"/>
        </w:rPr>
        <w:t>socijalni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položaj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službenika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hAnsi="Verdana" w:cs="Arial"/>
          <w:sz w:val="20"/>
          <w:szCs w:val="20"/>
        </w:rPr>
        <w:t>namještenika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, a </w:t>
      </w:r>
      <w:proofErr w:type="spellStart"/>
      <w:r w:rsidRPr="009E5011">
        <w:rPr>
          <w:rFonts w:ascii="Verdana" w:hAnsi="Verdana" w:cs="Arial"/>
          <w:sz w:val="20"/>
          <w:szCs w:val="20"/>
        </w:rPr>
        <w:t>posebno</w:t>
      </w:r>
      <w:proofErr w:type="spellEnd"/>
      <w:r w:rsidRPr="009E5011">
        <w:rPr>
          <w:rFonts w:ascii="Verdana" w:hAnsi="Verdana" w:cs="Arial"/>
          <w:sz w:val="20"/>
          <w:szCs w:val="20"/>
        </w:rPr>
        <w:t>:</w:t>
      </w:r>
    </w:p>
    <w:p w14:paraId="5CCBD2F8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hAnsi="Verdana" w:cs="Arial"/>
          <w:sz w:val="20"/>
          <w:szCs w:val="20"/>
        </w:rPr>
      </w:pPr>
      <w:r w:rsidRPr="009E5011">
        <w:rPr>
          <w:rFonts w:ascii="Verdana" w:hAnsi="Verdana" w:cs="Arial"/>
          <w:sz w:val="20"/>
          <w:szCs w:val="20"/>
        </w:rPr>
        <w:t xml:space="preserve">– o </w:t>
      </w:r>
      <w:proofErr w:type="spellStart"/>
      <w:r w:rsidRPr="009E5011">
        <w:rPr>
          <w:rFonts w:ascii="Verdana" w:hAnsi="Verdana" w:cs="Arial"/>
          <w:sz w:val="20"/>
          <w:szCs w:val="20"/>
        </w:rPr>
        <w:t>odlukama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koje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utječu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na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socijalni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položaj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službenika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hAnsi="Verdana" w:cs="Arial"/>
          <w:sz w:val="20"/>
          <w:szCs w:val="20"/>
        </w:rPr>
        <w:t>namještenika</w:t>
      </w:r>
      <w:proofErr w:type="spellEnd"/>
    </w:p>
    <w:p w14:paraId="12694CF6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hAnsi="Verdana" w:cs="Arial"/>
          <w:sz w:val="20"/>
          <w:szCs w:val="20"/>
        </w:rPr>
      </w:pPr>
      <w:r w:rsidRPr="009E5011">
        <w:rPr>
          <w:rFonts w:ascii="Verdana" w:hAnsi="Verdana" w:cs="Arial"/>
          <w:sz w:val="20"/>
          <w:szCs w:val="20"/>
        </w:rPr>
        <w:t xml:space="preserve">– o </w:t>
      </w:r>
      <w:proofErr w:type="spellStart"/>
      <w:r w:rsidRPr="009E5011">
        <w:rPr>
          <w:rFonts w:ascii="Verdana" w:hAnsi="Verdana" w:cs="Arial"/>
          <w:sz w:val="20"/>
          <w:szCs w:val="20"/>
        </w:rPr>
        <w:t>rezultatima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rada</w:t>
      </w:r>
      <w:proofErr w:type="spellEnd"/>
    </w:p>
    <w:p w14:paraId="6CBA3D2D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hAnsi="Verdana" w:cs="Arial"/>
          <w:sz w:val="20"/>
          <w:szCs w:val="20"/>
        </w:rPr>
      </w:pPr>
      <w:r w:rsidRPr="009E5011">
        <w:rPr>
          <w:rFonts w:ascii="Verdana" w:hAnsi="Verdana" w:cs="Arial"/>
          <w:sz w:val="20"/>
          <w:szCs w:val="20"/>
        </w:rPr>
        <w:t xml:space="preserve">– o </w:t>
      </w:r>
      <w:proofErr w:type="spellStart"/>
      <w:r w:rsidRPr="009E5011">
        <w:rPr>
          <w:rFonts w:ascii="Verdana" w:hAnsi="Verdana" w:cs="Arial"/>
          <w:sz w:val="20"/>
          <w:szCs w:val="20"/>
        </w:rPr>
        <w:t>prijedlozima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odluka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hAnsi="Verdana" w:cs="Arial"/>
          <w:sz w:val="20"/>
          <w:szCs w:val="20"/>
        </w:rPr>
        <w:t>općih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akata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kojima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se u </w:t>
      </w:r>
      <w:proofErr w:type="spellStart"/>
      <w:r w:rsidRPr="009E5011">
        <w:rPr>
          <w:rFonts w:ascii="Verdana" w:hAnsi="Verdana" w:cs="Arial"/>
          <w:sz w:val="20"/>
          <w:szCs w:val="20"/>
        </w:rPr>
        <w:t>skladu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s </w:t>
      </w:r>
      <w:proofErr w:type="spellStart"/>
      <w:r w:rsidRPr="009E5011">
        <w:rPr>
          <w:rFonts w:ascii="Verdana" w:hAnsi="Verdana" w:cs="Arial"/>
          <w:sz w:val="20"/>
          <w:szCs w:val="20"/>
        </w:rPr>
        <w:t>ovim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Pravilnikom</w:t>
      </w:r>
      <w:proofErr w:type="spellEnd"/>
    </w:p>
    <w:p w14:paraId="3FC9CFF3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hAnsi="Verdana" w:cs="Arial"/>
          <w:sz w:val="20"/>
          <w:szCs w:val="20"/>
        </w:rPr>
      </w:pPr>
      <w:r w:rsidRPr="009E5011">
        <w:rPr>
          <w:rFonts w:ascii="Verdana" w:hAnsi="Verdana" w:cs="Arial"/>
          <w:sz w:val="20"/>
          <w:szCs w:val="20"/>
        </w:rPr>
        <w:t xml:space="preserve">   </w:t>
      </w:r>
      <w:proofErr w:type="spellStart"/>
      <w:r w:rsidRPr="009E5011">
        <w:rPr>
          <w:rFonts w:ascii="Verdana" w:hAnsi="Verdana" w:cs="Arial"/>
          <w:sz w:val="20"/>
          <w:szCs w:val="20"/>
        </w:rPr>
        <w:t>uređuju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osnovna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prava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hAnsi="Verdana" w:cs="Arial"/>
          <w:sz w:val="20"/>
          <w:szCs w:val="20"/>
        </w:rPr>
        <w:t>obveze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iz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službe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odnosno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rada</w:t>
      </w:r>
      <w:proofErr w:type="spellEnd"/>
    </w:p>
    <w:p w14:paraId="3C3B66A2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hAnsi="Verdana" w:cs="Arial"/>
          <w:sz w:val="20"/>
          <w:szCs w:val="20"/>
        </w:rPr>
      </w:pPr>
      <w:r w:rsidRPr="009E5011">
        <w:rPr>
          <w:rFonts w:ascii="Verdana" w:hAnsi="Verdana" w:cs="Arial"/>
          <w:sz w:val="20"/>
          <w:szCs w:val="20"/>
        </w:rPr>
        <w:t xml:space="preserve">– o </w:t>
      </w:r>
      <w:proofErr w:type="spellStart"/>
      <w:r w:rsidRPr="009E5011">
        <w:rPr>
          <w:rFonts w:ascii="Verdana" w:hAnsi="Verdana" w:cs="Arial"/>
          <w:sz w:val="20"/>
          <w:szCs w:val="20"/>
        </w:rPr>
        <w:t>mjesečnim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obračunima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plaća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službenika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hAnsi="Verdana" w:cs="Arial"/>
          <w:sz w:val="20"/>
          <w:szCs w:val="20"/>
        </w:rPr>
        <w:t>namještenika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hAnsi="Verdana" w:cs="Arial"/>
          <w:sz w:val="20"/>
          <w:szCs w:val="20"/>
        </w:rPr>
        <w:t>uz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njihov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pristanak</w:t>
      </w:r>
      <w:proofErr w:type="spellEnd"/>
      <w:r w:rsidRPr="009E5011">
        <w:rPr>
          <w:rFonts w:ascii="Verdana" w:hAnsi="Verdana"/>
          <w:sz w:val="20"/>
          <w:szCs w:val="20"/>
        </w:rPr>
        <w:t>.</w:t>
      </w:r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</w:p>
    <w:p w14:paraId="4DDD2805" w14:textId="77777777" w:rsidR="009E5011" w:rsidRPr="009E5011" w:rsidRDefault="009E5011" w:rsidP="009E501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3855397C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71.</w:t>
      </w:r>
    </w:p>
    <w:p w14:paraId="388B1294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Službenici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namještenici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imaju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proofErr w:type="gram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sindikalno</w:t>
      </w:r>
      <w:proofErr w:type="spellEnd"/>
      <w:proofErr w:type="gram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udruživanje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4A548B03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</w:p>
    <w:p w14:paraId="2865C45D" w14:textId="77777777" w:rsidR="009E5011" w:rsidRPr="009E5011" w:rsidRDefault="009E5011" w:rsidP="00B94206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 w:rsidRPr="009E5011">
        <w:rPr>
          <w:rFonts w:ascii="Verdana" w:eastAsia="ArialNarrow" w:hAnsi="Verdana" w:cs="Arial"/>
          <w:b/>
          <w:sz w:val="20"/>
          <w:szCs w:val="20"/>
        </w:rPr>
        <w:t>ZDRAVLJE I SIGURNOST NA RADU TE ZAŠTITA DOSTOJANSTVA ZAPOSLENIKA</w:t>
      </w:r>
    </w:p>
    <w:p w14:paraId="632AE831" w14:textId="77777777" w:rsidR="009E5011" w:rsidRPr="009E5011" w:rsidRDefault="009E5011" w:rsidP="009E5011">
      <w:pPr>
        <w:pStyle w:val="ListParagraph"/>
        <w:autoSpaceDE w:val="0"/>
        <w:autoSpaceDN w:val="0"/>
        <w:adjustRightInd w:val="0"/>
        <w:ind w:left="1080"/>
        <w:jc w:val="both"/>
        <w:rPr>
          <w:rFonts w:ascii="Verdana" w:eastAsia="ArialNarrow" w:hAnsi="Verdana" w:cs="Arial"/>
          <w:b/>
          <w:sz w:val="20"/>
          <w:szCs w:val="20"/>
        </w:rPr>
      </w:pPr>
    </w:p>
    <w:p w14:paraId="001A99CA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72.</w:t>
      </w:r>
    </w:p>
    <w:p w14:paraId="178A82C6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Općina je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dužna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osigurati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nužne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uvjete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zdravlje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sigurnost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poduzeti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mjere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zaštitu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života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sigurnosti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zdravlja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uključujući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njihovo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osposobljavanje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siguran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rad,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sprečavanje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opasnosti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pružanje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informacije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poduzetim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mjerama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zaštite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37C795BC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Općina je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dužna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osigurati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dodatne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uvjete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sigurnosti za rad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invalida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skladu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posebnim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propisima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6112B21B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</w:p>
    <w:p w14:paraId="2547A946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73.</w:t>
      </w:r>
    </w:p>
    <w:p w14:paraId="4935B8BF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Svaki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dužan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brinuti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vlastitoj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sigurnosti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zdravlju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kao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sigurnosti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zdravlju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drugih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2CFD5AD1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</w:p>
    <w:p w14:paraId="0E91DF31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74.</w:t>
      </w:r>
    </w:p>
    <w:p w14:paraId="0D2C176C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Službenicima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namještenicima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jamči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zaštita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njihovog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dostojanstva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vrijeme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obavljanja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posla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6F8B3BAF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lastRenderedPageBreak/>
        <w:t>Službenicima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namještenicima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moraju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osigurati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uvjeti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kojima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neće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biti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izloženi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uznemiravanju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spolnom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uznemiravanju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će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tom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cilju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općinski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načelnik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pročelnik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poduzimati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odgovarajuće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preventivne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mjere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skladu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zakonom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. </w:t>
      </w:r>
    </w:p>
    <w:p w14:paraId="4B7DA448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</w:p>
    <w:p w14:paraId="2E1433CD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75.</w:t>
      </w:r>
    </w:p>
    <w:p w14:paraId="58140A8D" w14:textId="77777777" w:rsidR="009E5011" w:rsidRPr="009E5011" w:rsidRDefault="009E5011" w:rsidP="00F97E0A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Pritužbe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vezane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zaštitu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dostojanstva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pročelnik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dužan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primati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rješavati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sukladno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zakonom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utvrđenom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postupku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kao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poduzimati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sve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potrebne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mjere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sprečavanja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nastavka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uznemiravanja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13E59D37" w14:textId="77777777" w:rsidR="009E5011" w:rsidRPr="009E5011" w:rsidRDefault="009E5011" w:rsidP="00F97E0A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Općinski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načelnik je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dužan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primati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rješavati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pritužbe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ukoliko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uznemiravan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pročelnik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strane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pročelnika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6ACD0039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Svi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podaci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utvrđeni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postupku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zaštite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dostojanstva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zaposlenika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tajni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558E8237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</w:p>
    <w:p w14:paraId="57266D64" w14:textId="77777777" w:rsidR="009E5011" w:rsidRPr="009E5011" w:rsidRDefault="009E5011" w:rsidP="00B94206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 w:rsidRPr="009E5011">
        <w:rPr>
          <w:rFonts w:ascii="Verdana" w:eastAsia="ArialNarrow" w:hAnsi="Verdana" w:cs="Arial"/>
          <w:b/>
          <w:sz w:val="20"/>
          <w:szCs w:val="20"/>
        </w:rPr>
        <w:t>PRESTANAK SLUŽBE</w:t>
      </w:r>
    </w:p>
    <w:p w14:paraId="783F875E" w14:textId="77777777" w:rsidR="009E5011" w:rsidRPr="009E5011" w:rsidRDefault="009E5011" w:rsidP="009E5011">
      <w:pPr>
        <w:pStyle w:val="ListParagraph"/>
        <w:autoSpaceDE w:val="0"/>
        <w:autoSpaceDN w:val="0"/>
        <w:adjustRightInd w:val="0"/>
        <w:ind w:left="1080"/>
        <w:jc w:val="both"/>
        <w:rPr>
          <w:rFonts w:ascii="Verdana" w:eastAsia="ArialNarrow" w:hAnsi="Verdana" w:cs="Arial"/>
          <w:b/>
          <w:sz w:val="20"/>
          <w:szCs w:val="20"/>
        </w:rPr>
      </w:pPr>
    </w:p>
    <w:p w14:paraId="38390C86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76.</w:t>
      </w:r>
    </w:p>
    <w:p w14:paraId="7FA22F64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Jedinstvenom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upravnom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odjelu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prestaje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:</w:t>
      </w:r>
    </w:p>
    <w:p w14:paraId="0C0110CF" w14:textId="77777777" w:rsidR="009E5011" w:rsidRPr="009E5011" w:rsidRDefault="009E5011" w:rsidP="00B9420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sporazumom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,</w:t>
      </w:r>
    </w:p>
    <w:p w14:paraId="1FEE83E2" w14:textId="77777777" w:rsidR="009E5011" w:rsidRPr="009E5011" w:rsidRDefault="009E5011" w:rsidP="00B9420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istekom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roka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,</w:t>
      </w:r>
    </w:p>
    <w:p w14:paraId="1C462ECD" w14:textId="77777777" w:rsidR="009E5011" w:rsidRPr="009E5011" w:rsidRDefault="009E5011" w:rsidP="00B9420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otkazom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,</w:t>
      </w:r>
    </w:p>
    <w:p w14:paraId="4B7E1CB4" w14:textId="77777777" w:rsidR="009E5011" w:rsidRPr="009E5011" w:rsidRDefault="009E5011" w:rsidP="00B9420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po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sili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zakona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</w:t>
      </w:r>
    </w:p>
    <w:p w14:paraId="40200201" w14:textId="77777777" w:rsidR="009E5011" w:rsidRPr="009E5011" w:rsidRDefault="009E5011" w:rsidP="00B9420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proofErr w:type="gramStart"/>
      <w:r w:rsidRPr="009E5011">
        <w:rPr>
          <w:rFonts w:ascii="Verdana" w:eastAsia="ArialNarrow" w:hAnsi="Verdana" w:cs="Arial"/>
          <w:sz w:val="20"/>
          <w:szCs w:val="20"/>
        </w:rPr>
        <w:t>drugi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način</w:t>
      </w:r>
      <w:proofErr w:type="spellEnd"/>
      <w:proofErr w:type="gram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propisan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zakonom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26F9A752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</w:p>
    <w:p w14:paraId="5294CF27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77.</w:t>
      </w:r>
    </w:p>
    <w:p w14:paraId="31DBE742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prestanku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donosi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rješenje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roku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osam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dana od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nastupa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okolnosti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razlog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prestanak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5C438B84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Žalba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protiv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rješenja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prestanku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ne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odgađa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izvršenje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rješenja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slučaju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kada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je dan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prestanka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određen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zakonom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264C3E2A" w14:textId="77777777" w:rsidR="009E5011" w:rsidRPr="009E5011" w:rsidRDefault="009E5011" w:rsidP="009E501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55F9AAB9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78.</w:t>
      </w:r>
    </w:p>
    <w:p w14:paraId="66175066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može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prestati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temelju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pisanog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sporazuma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pročelnika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Jedinstvenog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upravnog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odjela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kojim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utvrđuje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dan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prestanka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druga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pitanja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značaja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prestanak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kojima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pročelnik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postigli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sporazum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2774470D" w14:textId="77777777" w:rsidR="009E5011" w:rsidRPr="009E5011" w:rsidRDefault="009E5011" w:rsidP="009E501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32D68A13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79.</w:t>
      </w:r>
    </w:p>
    <w:p w14:paraId="6B7BD843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određeno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vrijeme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prestaje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istekom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roka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ako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ne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prestane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ranije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drugi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način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propisan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zakonom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.  </w:t>
      </w:r>
    </w:p>
    <w:p w14:paraId="0924689F" w14:textId="77777777" w:rsidR="009E5011" w:rsidRPr="009E5011" w:rsidRDefault="009E5011" w:rsidP="009E501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54CE4CFD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80.</w:t>
      </w:r>
    </w:p>
    <w:p w14:paraId="096C6CB7" w14:textId="77777777" w:rsidR="009E5011" w:rsidRPr="009E5011" w:rsidRDefault="009E5011" w:rsidP="009E501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ab/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otkazuje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ako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nije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zadovoljio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probnom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mu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prestaje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danom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izvršnosti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rješenja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prestanku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otkazom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1F93640D" w14:textId="77777777" w:rsidR="009E5011" w:rsidRPr="009E5011" w:rsidRDefault="009E5011" w:rsidP="009E501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ab/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može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prestati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temelju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pisanog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otkaza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kojeg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podnese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prestaje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istekom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otkaznog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roka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od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mjesec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dana.</w:t>
      </w:r>
    </w:p>
    <w:p w14:paraId="747209B5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sz w:val="20"/>
          <w:szCs w:val="20"/>
        </w:rPr>
      </w:pPr>
    </w:p>
    <w:p w14:paraId="55EB4D6D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sz w:val="20"/>
          <w:szCs w:val="20"/>
        </w:rPr>
      </w:pPr>
    </w:p>
    <w:p w14:paraId="3F06455C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81.</w:t>
      </w:r>
    </w:p>
    <w:p w14:paraId="6E9FB070" w14:textId="77777777" w:rsidR="009E5011" w:rsidRPr="009E5011" w:rsidRDefault="009E5011" w:rsidP="009E5011">
      <w:pPr>
        <w:autoSpaceDE w:val="0"/>
        <w:autoSpaceDN w:val="0"/>
        <w:adjustRightInd w:val="0"/>
        <w:ind w:firstLine="709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prestaje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po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sili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zakona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način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vrijeme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kako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Zakonom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predviđeno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7F40A69B" w14:textId="77777777" w:rsidR="009E5011" w:rsidRPr="009E5011" w:rsidRDefault="009E5011" w:rsidP="009E5011">
      <w:pPr>
        <w:tabs>
          <w:tab w:val="left" w:pos="1815"/>
        </w:tabs>
        <w:autoSpaceDE w:val="0"/>
        <w:autoSpaceDN w:val="0"/>
        <w:adjustRightInd w:val="0"/>
        <w:jc w:val="both"/>
        <w:rPr>
          <w:rFonts w:ascii="Verdana" w:eastAsia="ArialNarrow" w:hAnsi="Verdana" w:cs="Arial"/>
          <w:color w:val="000000"/>
          <w:sz w:val="20"/>
          <w:szCs w:val="20"/>
        </w:rPr>
      </w:pPr>
    </w:p>
    <w:p w14:paraId="6E447421" w14:textId="77777777" w:rsidR="009E5011" w:rsidRPr="009E5011" w:rsidRDefault="009E5011" w:rsidP="00B94206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color w:val="000000"/>
          <w:sz w:val="20"/>
          <w:szCs w:val="20"/>
        </w:rPr>
      </w:pPr>
      <w:r w:rsidRPr="009E5011">
        <w:rPr>
          <w:rFonts w:ascii="Verdana" w:eastAsia="ArialNarrow" w:hAnsi="Verdana" w:cs="Arial"/>
          <w:b/>
          <w:color w:val="000000"/>
          <w:sz w:val="20"/>
          <w:szCs w:val="20"/>
        </w:rPr>
        <w:t>RASPOLAGANJE</w:t>
      </w:r>
    </w:p>
    <w:p w14:paraId="5327FE83" w14:textId="77777777" w:rsidR="009E5011" w:rsidRPr="009E5011" w:rsidRDefault="009E5011" w:rsidP="009E5011">
      <w:pPr>
        <w:pStyle w:val="ListParagraph"/>
        <w:autoSpaceDE w:val="0"/>
        <w:autoSpaceDN w:val="0"/>
        <w:adjustRightInd w:val="0"/>
        <w:ind w:left="1080"/>
        <w:jc w:val="both"/>
        <w:rPr>
          <w:rFonts w:ascii="Verdana" w:eastAsia="ArialNarrow" w:hAnsi="Verdana" w:cs="Arial"/>
          <w:b/>
          <w:color w:val="000000"/>
          <w:sz w:val="20"/>
          <w:szCs w:val="20"/>
        </w:rPr>
      </w:pPr>
    </w:p>
    <w:p w14:paraId="405BD06A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color w:val="000000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color w:val="000000"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color w:val="000000"/>
          <w:sz w:val="20"/>
          <w:szCs w:val="20"/>
        </w:rPr>
        <w:t xml:space="preserve"> 82.</w:t>
      </w:r>
    </w:p>
    <w:p w14:paraId="1D5750C5" w14:textId="77777777" w:rsidR="009E5011" w:rsidRPr="009E5011" w:rsidRDefault="009E5011" w:rsidP="009E501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color w:val="000000"/>
          <w:sz w:val="20"/>
          <w:szCs w:val="20"/>
        </w:rPr>
      </w:pPr>
      <w:r w:rsidRPr="009E5011">
        <w:rPr>
          <w:rFonts w:ascii="Verdana" w:eastAsia="ArialNarrow" w:hAnsi="Verdana" w:cs="Arial"/>
          <w:color w:val="000000"/>
          <w:sz w:val="20"/>
          <w:szCs w:val="20"/>
        </w:rPr>
        <w:tab/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Ako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Pravilnikom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o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unutarnjem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redu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ukidaju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pojedine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ustrojstvene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jedinice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upravnog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tijela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pojedina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radna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mjesta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upravnom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tijelu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smanjuje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potreban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broj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izvršitelja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pojedinim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radnim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mjestima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službenici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koji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su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do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tada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bili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raspoređeni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ta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radna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mjesta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odnosno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ustrojstvene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jedinice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koje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ukidaju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raspoređuju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druga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radna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mjesta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za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koja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ispunjavaju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uvjete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>.</w:t>
      </w:r>
    </w:p>
    <w:p w14:paraId="39C25C60" w14:textId="77777777" w:rsidR="009E5011" w:rsidRPr="009E5011" w:rsidRDefault="009E5011" w:rsidP="009E501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color w:val="000000"/>
          <w:sz w:val="20"/>
          <w:szCs w:val="20"/>
        </w:rPr>
      </w:pPr>
      <w:r w:rsidRPr="009E5011">
        <w:rPr>
          <w:rFonts w:ascii="Verdana" w:eastAsia="ArialNarrow" w:hAnsi="Verdana" w:cs="Arial"/>
          <w:color w:val="000000"/>
          <w:sz w:val="20"/>
          <w:szCs w:val="20"/>
        </w:rPr>
        <w:tab/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Prednost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kod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rasporeda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radno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mjesto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ima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službenik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koji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ima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bolje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ocjene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dosadašnjeg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rada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učinkovitosti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>.</w:t>
      </w:r>
    </w:p>
    <w:p w14:paraId="705E9B4D" w14:textId="77777777" w:rsidR="009E5011" w:rsidRPr="009E5011" w:rsidRDefault="009E5011" w:rsidP="009E501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color w:val="000000"/>
          <w:sz w:val="20"/>
          <w:szCs w:val="20"/>
        </w:rPr>
      </w:pPr>
      <w:r w:rsidRPr="009E5011">
        <w:rPr>
          <w:rFonts w:ascii="Verdana" w:eastAsia="ArialNarrow" w:hAnsi="Verdana" w:cs="Arial"/>
          <w:color w:val="000000"/>
          <w:sz w:val="20"/>
          <w:szCs w:val="20"/>
        </w:rPr>
        <w:lastRenderedPageBreak/>
        <w:tab/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Ako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nema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odgovarajućeg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radnog</w:t>
      </w:r>
      <w:proofErr w:type="spellEnd"/>
      <w:proofErr w:type="gram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mjesta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upravnom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tijelu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koje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službenik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može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rasporediti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donosi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rješenje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o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stavljanju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raspolaganje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>.</w:t>
      </w:r>
    </w:p>
    <w:p w14:paraId="7878BD4C" w14:textId="77777777" w:rsidR="009E5011" w:rsidRPr="009E5011" w:rsidRDefault="009E5011" w:rsidP="009E501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color w:val="000000"/>
          <w:sz w:val="20"/>
          <w:szCs w:val="20"/>
        </w:rPr>
      </w:pPr>
    </w:p>
    <w:p w14:paraId="4B031534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color w:val="000000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color w:val="000000"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color w:val="000000"/>
          <w:sz w:val="20"/>
          <w:szCs w:val="20"/>
        </w:rPr>
        <w:t xml:space="preserve"> 83.</w:t>
      </w:r>
    </w:p>
    <w:p w14:paraId="50514AD3" w14:textId="77777777" w:rsidR="009E5011" w:rsidRPr="009E5011" w:rsidRDefault="009E5011" w:rsidP="009E501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color w:val="000000"/>
          <w:sz w:val="20"/>
          <w:szCs w:val="20"/>
        </w:rPr>
      </w:pPr>
      <w:r w:rsidRPr="009E5011">
        <w:rPr>
          <w:rFonts w:ascii="Verdana" w:eastAsia="ArialNarrow" w:hAnsi="Verdana" w:cs="Arial"/>
          <w:color w:val="000000"/>
          <w:sz w:val="20"/>
          <w:szCs w:val="20"/>
        </w:rPr>
        <w:tab/>
        <w:t xml:space="preserve">Na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dužinu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tijek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roka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raspolaganja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primjenjuju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opći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propisi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o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radu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koji se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odnose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dužinu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tijek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otkaznog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roka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>.</w:t>
      </w:r>
    </w:p>
    <w:p w14:paraId="59B05FCF" w14:textId="77777777" w:rsidR="009E5011" w:rsidRPr="009E5011" w:rsidRDefault="009E5011" w:rsidP="009E501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color w:val="000000"/>
          <w:sz w:val="20"/>
          <w:szCs w:val="20"/>
        </w:rPr>
      </w:pPr>
      <w:r w:rsidRPr="009E5011">
        <w:rPr>
          <w:rFonts w:ascii="Verdana" w:eastAsia="ArialNarrow" w:hAnsi="Verdana" w:cs="Arial"/>
          <w:color w:val="000000"/>
          <w:sz w:val="20"/>
          <w:szCs w:val="20"/>
        </w:rPr>
        <w:tab/>
        <w:t xml:space="preserve">Za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određivanje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dužine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raspolaganja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računa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neprekidni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radni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staž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upravnim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tijelima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iste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lokalne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jedinice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njenim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pravnim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prednicima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ako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kolektivnim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ugovorom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aktom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nadležnog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tijela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lokalne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jedinice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nije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drugačije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propisano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. </w:t>
      </w:r>
    </w:p>
    <w:p w14:paraId="5E587C43" w14:textId="77777777" w:rsidR="009E5011" w:rsidRPr="009E5011" w:rsidRDefault="009E5011" w:rsidP="009E501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color w:val="000000"/>
          <w:sz w:val="20"/>
          <w:szCs w:val="20"/>
        </w:rPr>
      </w:pPr>
    </w:p>
    <w:p w14:paraId="03A3FE0B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color w:val="000000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color w:val="000000"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color w:val="000000"/>
          <w:sz w:val="20"/>
          <w:szCs w:val="20"/>
        </w:rPr>
        <w:t xml:space="preserve"> 84.</w:t>
      </w:r>
    </w:p>
    <w:p w14:paraId="4555AE75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color w:val="000000"/>
          <w:sz w:val="20"/>
          <w:szCs w:val="20"/>
        </w:rPr>
      </w:pPr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Za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vrijeme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trajanja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raspolaganja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službenik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ostvaruje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pravo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naknadu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plaće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visini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plaće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isplaćene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mjesecu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koji je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prethodio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stavljanju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raspolaganje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>.</w:t>
      </w:r>
    </w:p>
    <w:p w14:paraId="03129CC5" w14:textId="77777777" w:rsidR="009E5011" w:rsidRPr="009E5011" w:rsidRDefault="009E5011" w:rsidP="009E501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color w:val="000000"/>
          <w:sz w:val="20"/>
          <w:szCs w:val="20"/>
        </w:rPr>
      </w:pPr>
    </w:p>
    <w:p w14:paraId="7C14D202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color w:val="000000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color w:val="000000"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color w:val="000000"/>
          <w:sz w:val="20"/>
          <w:szCs w:val="20"/>
        </w:rPr>
        <w:t xml:space="preserve"> 85.</w:t>
      </w:r>
    </w:p>
    <w:p w14:paraId="45C98985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color w:val="000000"/>
          <w:sz w:val="20"/>
          <w:szCs w:val="20"/>
        </w:rPr>
      </w:pPr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Za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vrijeme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trajanja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raspolaganja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službenika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može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trajno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premjestiti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radno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mjesto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okviru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njegove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stručne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spreme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, u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drugo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upravno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tijelo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iste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lokalne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jedinice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upravno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tijelo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druge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lokalne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jedinice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odnosno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radno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mjesto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ustanovi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drugoj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pravnoj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osobi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čiji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je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vlasnik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osnivač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lokalna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jedinica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ako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mjesto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rada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nije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udaljeno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više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od 50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kilometara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od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mjesta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stanovanja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službenika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. </w:t>
      </w:r>
    </w:p>
    <w:p w14:paraId="5FAD885C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color w:val="000000"/>
          <w:sz w:val="20"/>
          <w:szCs w:val="20"/>
        </w:rPr>
      </w:pPr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Za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vrijeme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trajanja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raspolaganja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službenika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može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uz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njegov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pristanak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trajno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premjestiti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drugo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mjesto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rada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neovisno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o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udaljenosti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od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mjesta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stanovanja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>.</w:t>
      </w:r>
    </w:p>
    <w:p w14:paraId="1F55117B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color w:val="000000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Ako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službenik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odbije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premještaj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iz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stavka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1.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ovog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članka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prestaje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mu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služba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dan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kad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je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trebao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početi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raditi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novom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radnom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mjestu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sukladno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rješenju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o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premještaju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>.</w:t>
      </w:r>
    </w:p>
    <w:p w14:paraId="1D8C7048" w14:textId="77777777" w:rsidR="009E5011" w:rsidRPr="009E5011" w:rsidRDefault="009E5011" w:rsidP="009E501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color w:val="000000"/>
          <w:sz w:val="20"/>
          <w:szCs w:val="20"/>
        </w:rPr>
      </w:pPr>
    </w:p>
    <w:p w14:paraId="2FBC3068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color w:val="000000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color w:val="000000"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color w:val="000000"/>
          <w:sz w:val="20"/>
          <w:szCs w:val="20"/>
        </w:rPr>
        <w:t xml:space="preserve"> 86.</w:t>
      </w:r>
    </w:p>
    <w:p w14:paraId="6199CCBD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color w:val="000000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Istekom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roka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raspolaganja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službeniku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prestaje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služba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po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sili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zakona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>.</w:t>
      </w:r>
    </w:p>
    <w:p w14:paraId="64504906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color w:val="000000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Službenik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ima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pravo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otpremninu</w:t>
      </w:r>
      <w:proofErr w:type="spellEnd"/>
      <w:r w:rsidRPr="009E5011">
        <w:rPr>
          <w:rFonts w:ascii="Verdana" w:hAnsi="Verdana"/>
          <w:sz w:val="20"/>
          <w:szCs w:val="20"/>
        </w:rPr>
        <w:t xml:space="preserve"> u </w:t>
      </w:r>
      <w:proofErr w:type="spellStart"/>
      <w:r w:rsidRPr="009E5011">
        <w:rPr>
          <w:rFonts w:ascii="Verdana" w:hAnsi="Verdana"/>
          <w:sz w:val="20"/>
          <w:szCs w:val="20"/>
        </w:rPr>
        <w:t>visini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jedne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trećine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prosječne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mjesečne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plaće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koju</w:t>
      </w:r>
      <w:proofErr w:type="spellEnd"/>
      <w:r w:rsidRPr="009E5011">
        <w:rPr>
          <w:rFonts w:ascii="Verdana" w:hAnsi="Verdana"/>
          <w:sz w:val="20"/>
          <w:szCs w:val="20"/>
        </w:rPr>
        <w:t xml:space="preserve"> je </w:t>
      </w:r>
      <w:proofErr w:type="spellStart"/>
      <w:r w:rsidRPr="009E5011">
        <w:rPr>
          <w:rFonts w:ascii="Verdana" w:hAnsi="Verdana"/>
          <w:sz w:val="20"/>
          <w:szCs w:val="20"/>
        </w:rPr>
        <w:t>službenik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ostvario</w:t>
      </w:r>
      <w:proofErr w:type="spellEnd"/>
      <w:r w:rsidRPr="009E5011">
        <w:rPr>
          <w:rFonts w:ascii="Verdana" w:hAnsi="Verdana"/>
          <w:sz w:val="20"/>
          <w:szCs w:val="20"/>
        </w:rPr>
        <w:t xml:space="preserve"> u tri </w:t>
      </w:r>
      <w:proofErr w:type="spellStart"/>
      <w:r w:rsidRPr="009E5011">
        <w:rPr>
          <w:rFonts w:ascii="Verdana" w:hAnsi="Verdana"/>
          <w:sz w:val="20"/>
          <w:szCs w:val="20"/>
        </w:rPr>
        <w:t>mjeseca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prije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prestanka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službe</w:t>
      </w:r>
      <w:proofErr w:type="spellEnd"/>
      <w:r w:rsidRPr="009E5011">
        <w:rPr>
          <w:rFonts w:ascii="Verdana" w:hAnsi="Verdana"/>
          <w:sz w:val="20"/>
          <w:szCs w:val="20"/>
        </w:rPr>
        <w:t xml:space="preserve">, za </w:t>
      </w:r>
      <w:proofErr w:type="spellStart"/>
      <w:r w:rsidRPr="009E5011">
        <w:rPr>
          <w:rFonts w:ascii="Verdana" w:hAnsi="Verdana"/>
          <w:sz w:val="20"/>
          <w:szCs w:val="20"/>
        </w:rPr>
        <w:t>svaku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navršenu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godinu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rada</w:t>
      </w:r>
      <w:proofErr w:type="spellEnd"/>
      <w:r w:rsidRPr="009E5011">
        <w:rPr>
          <w:rFonts w:ascii="Verdana" w:hAnsi="Verdana"/>
          <w:sz w:val="20"/>
          <w:szCs w:val="20"/>
        </w:rPr>
        <w:t xml:space="preserve"> u </w:t>
      </w:r>
      <w:proofErr w:type="spellStart"/>
      <w:r w:rsidRPr="009E5011">
        <w:rPr>
          <w:rFonts w:ascii="Verdana" w:hAnsi="Verdana"/>
          <w:sz w:val="20"/>
          <w:szCs w:val="20"/>
        </w:rPr>
        <w:t>Jedinstvenom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upravnom</w:t>
      </w:r>
      <w:proofErr w:type="spellEnd"/>
      <w:r w:rsidRPr="009E5011">
        <w:rPr>
          <w:rFonts w:ascii="Verdana" w:hAnsi="Verdana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/>
          <w:sz w:val="20"/>
          <w:szCs w:val="20"/>
        </w:rPr>
        <w:t>odjelu</w:t>
      </w:r>
      <w:proofErr w:type="spellEnd"/>
      <w:r w:rsidRPr="009E5011">
        <w:rPr>
          <w:rFonts w:ascii="Verdana" w:hAnsi="Verdana"/>
          <w:sz w:val="20"/>
          <w:szCs w:val="20"/>
        </w:rPr>
        <w:t>.</w:t>
      </w:r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</w:p>
    <w:p w14:paraId="770E4743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color w:val="000000"/>
          <w:sz w:val="20"/>
          <w:szCs w:val="20"/>
        </w:rPr>
      </w:pPr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Za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određivanje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visine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otpremnine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računa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neprekidni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radni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staž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upravnim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tijelima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iste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lokalne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jedinice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njenim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pravnim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prednicima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ako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kolektivnim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ugovorom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općim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aktom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Općine Lasinja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nije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drukčije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propisano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>.</w:t>
      </w:r>
    </w:p>
    <w:p w14:paraId="79D0DE9B" w14:textId="77777777" w:rsidR="009E5011" w:rsidRPr="009E5011" w:rsidRDefault="009E5011" w:rsidP="009E501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color w:val="000000"/>
          <w:sz w:val="20"/>
          <w:szCs w:val="20"/>
        </w:rPr>
      </w:pPr>
    </w:p>
    <w:p w14:paraId="5CF8D785" w14:textId="77777777" w:rsidR="009E5011" w:rsidRPr="009E5011" w:rsidRDefault="009E5011" w:rsidP="00B94206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color w:val="000000"/>
          <w:sz w:val="20"/>
          <w:szCs w:val="20"/>
        </w:rPr>
      </w:pPr>
      <w:r w:rsidRPr="009E5011">
        <w:rPr>
          <w:rFonts w:ascii="Verdana" w:eastAsia="ArialNarrow" w:hAnsi="Verdana" w:cs="Arial"/>
          <w:b/>
          <w:color w:val="000000"/>
          <w:sz w:val="20"/>
          <w:szCs w:val="20"/>
        </w:rPr>
        <w:t>ODGOVORNOST ZA POVREDE SLUŽBENE DUŽNOSTI</w:t>
      </w:r>
    </w:p>
    <w:p w14:paraId="5170E2DB" w14:textId="77777777" w:rsidR="009E5011" w:rsidRPr="009E5011" w:rsidRDefault="009E5011" w:rsidP="009E501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color w:val="000000"/>
          <w:sz w:val="20"/>
          <w:szCs w:val="20"/>
        </w:rPr>
      </w:pPr>
    </w:p>
    <w:p w14:paraId="72BBC7B8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color w:val="000000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color w:val="000000"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color w:val="000000"/>
          <w:sz w:val="20"/>
          <w:szCs w:val="20"/>
        </w:rPr>
        <w:t xml:space="preserve"> 87.</w:t>
      </w:r>
    </w:p>
    <w:p w14:paraId="28E9C7B8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hAnsi="Verdana" w:cs="Arial"/>
          <w:sz w:val="20"/>
          <w:szCs w:val="20"/>
        </w:rPr>
      </w:pPr>
      <w:proofErr w:type="spellStart"/>
      <w:r w:rsidRPr="009E5011">
        <w:rPr>
          <w:rFonts w:ascii="Verdana" w:hAnsi="Verdana" w:cs="Arial"/>
          <w:sz w:val="20"/>
          <w:szCs w:val="20"/>
        </w:rPr>
        <w:t>Službenici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r w:rsidRPr="009E5011">
        <w:rPr>
          <w:rFonts w:ascii="Verdana" w:hAnsi="Verdana" w:cs="Arial"/>
          <w:noProof/>
          <w:sz w:val="20"/>
          <w:szCs w:val="20"/>
        </w:rPr>
        <w:t xml:space="preserve">i namještenici </w:t>
      </w:r>
      <w:proofErr w:type="spellStart"/>
      <w:r w:rsidRPr="009E5011">
        <w:rPr>
          <w:rFonts w:ascii="Verdana" w:hAnsi="Verdana" w:cs="Arial"/>
          <w:sz w:val="20"/>
          <w:szCs w:val="20"/>
        </w:rPr>
        <w:t>odgovaraju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hAnsi="Verdana" w:cs="Arial"/>
          <w:sz w:val="20"/>
          <w:szCs w:val="20"/>
        </w:rPr>
        <w:t>počinjenu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povredu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službene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dužnosti</w:t>
      </w:r>
      <w:proofErr w:type="spellEnd"/>
      <w:r w:rsidRPr="009E5011">
        <w:rPr>
          <w:rFonts w:ascii="Verdana" w:hAnsi="Verdana" w:cs="Arial"/>
          <w:sz w:val="20"/>
          <w:szCs w:val="20"/>
        </w:rPr>
        <w:t>.</w:t>
      </w:r>
    </w:p>
    <w:p w14:paraId="2B9FAAA6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color w:val="000000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Kaznena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odgovornost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ne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isključuje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odgovornost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za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povredu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službene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dužnosti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ako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kazneno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djelo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koje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je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predmet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kaznenog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postupka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ujedno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predstavlja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povredu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službene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dužnosti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>.</w:t>
      </w:r>
    </w:p>
    <w:p w14:paraId="27625CC0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color w:val="000000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Oslobođenje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od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kaznene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odgovornosti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ne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pretpostavlja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oslobođenje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od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odgovornosti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za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povredu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službene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dužnosti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ako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kazneno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djelo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ujedno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predstavlja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povredu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službene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color w:val="000000"/>
          <w:sz w:val="20"/>
          <w:szCs w:val="20"/>
        </w:rPr>
        <w:t>dužnosti</w:t>
      </w:r>
      <w:proofErr w:type="spellEnd"/>
      <w:r w:rsidRPr="009E5011">
        <w:rPr>
          <w:rFonts w:ascii="Verdana" w:eastAsia="ArialNarrow" w:hAnsi="Verdana" w:cs="Arial"/>
          <w:color w:val="000000"/>
          <w:sz w:val="20"/>
          <w:szCs w:val="20"/>
        </w:rPr>
        <w:t>.</w:t>
      </w:r>
    </w:p>
    <w:p w14:paraId="038CFF4E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color w:val="000000"/>
          <w:sz w:val="20"/>
          <w:szCs w:val="20"/>
        </w:rPr>
      </w:pPr>
    </w:p>
    <w:p w14:paraId="532B06BC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color w:val="000000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color w:val="000000"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color w:val="000000"/>
          <w:sz w:val="20"/>
          <w:szCs w:val="20"/>
        </w:rPr>
        <w:t xml:space="preserve"> 88.</w:t>
      </w:r>
    </w:p>
    <w:p w14:paraId="34AE4B5D" w14:textId="77777777" w:rsidR="009E5011" w:rsidRPr="009E5011" w:rsidRDefault="009E5011" w:rsidP="009E5011">
      <w:pPr>
        <w:jc w:val="both"/>
        <w:rPr>
          <w:rFonts w:ascii="Verdana" w:hAnsi="Verdana" w:cs="Arial"/>
          <w:sz w:val="20"/>
          <w:szCs w:val="20"/>
        </w:rPr>
      </w:pPr>
      <w:r w:rsidRPr="009E5011">
        <w:rPr>
          <w:rFonts w:ascii="Verdana" w:hAnsi="Verdana" w:cs="Arial"/>
          <w:sz w:val="20"/>
          <w:szCs w:val="20"/>
        </w:rPr>
        <w:tab/>
      </w:r>
      <w:proofErr w:type="spellStart"/>
      <w:r w:rsidRPr="009E5011">
        <w:rPr>
          <w:rFonts w:ascii="Verdana" w:hAnsi="Verdana" w:cs="Arial"/>
          <w:sz w:val="20"/>
          <w:szCs w:val="20"/>
        </w:rPr>
        <w:t>Povrede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službene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dužnosti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mogu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biti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lake i </w:t>
      </w:r>
      <w:proofErr w:type="spellStart"/>
      <w:r w:rsidRPr="009E5011">
        <w:rPr>
          <w:rFonts w:ascii="Verdana" w:hAnsi="Verdana" w:cs="Arial"/>
          <w:sz w:val="20"/>
          <w:szCs w:val="20"/>
        </w:rPr>
        <w:t>teške</w:t>
      </w:r>
      <w:proofErr w:type="spellEnd"/>
      <w:r w:rsidRPr="009E5011">
        <w:rPr>
          <w:rFonts w:ascii="Verdana" w:hAnsi="Verdana" w:cs="Arial"/>
          <w:sz w:val="20"/>
          <w:szCs w:val="20"/>
        </w:rPr>
        <w:t>.</w:t>
      </w:r>
    </w:p>
    <w:p w14:paraId="1D8E0C4C" w14:textId="77777777" w:rsidR="009E5011" w:rsidRPr="009E5011" w:rsidRDefault="009E5011" w:rsidP="009E5011">
      <w:pPr>
        <w:jc w:val="both"/>
        <w:rPr>
          <w:rFonts w:ascii="Verdana" w:hAnsi="Verdana" w:cs="Arial"/>
          <w:sz w:val="20"/>
          <w:szCs w:val="20"/>
        </w:rPr>
      </w:pPr>
      <w:r w:rsidRPr="009E5011">
        <w:rPr>
          <w:rFonts w:ascii="Verdana" w:hAnsi="Verdana" w:cs="Arial"/>
          <w:sz w:val="20"/>
          <w:szCs w:val="20"/>
        </w:rPr>
        <w:tab/>
      </w:r>
      <w:proofErr w:type="spellStart"/>
      <w:r w:rsidRPr="009E5011">
        <w:rPr>
          <w:rFonts w:ascii="Verdana" w:hAnsi="Verdana" w:cs="Arial"/>
          <w:sz w:val="20"/>
          <w:szCs w:val="20"/>
        </w:rPr>
        <w:t>Teške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povrede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službene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dužnosti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propisuju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hAnsi="Verdana" w:cs="Arial"/>
          <w:sz w:val="20"/>
          <w:szCs w:val="20"/>
        </w:rPr>
        <w:t>zakonom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, a lake </w:t>
      </w:r>
      <w:proofErr w:type="spellStart"/>
      <w:r w:rsidRPr="009E5011">
        <w:rPr>
          <w:rFonts w:ascii="Verdana" w:hAnsi="Verdana" w:cs="Arial"/>
          <w:sz w:val="20"/>
          <w:szCs w:val="20"/>
        </w:rPr>
        <w:t>povrede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zakonom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9E5011">
        <w:rPr>
          <w:rFonts w:ascii="Verdana" w:hAnsi="Verdana" w:cs="Arial"/>
          <w:sz w:val="20"/>
          <w:szCs w:val="20"/>
        </w:rPr>
        <w:t xml:space="preserve">i  </w:t>
      </w:r>
      <w:proofErr w:type="spellStart"/>
      <w:r w:rsidRPr="009E5011">
        <w:rPr>
          <w:rFonts w:ascii="Verdana" w:hAnsi="Verdana" w:cs="Arial"/>
          <w:sz w:val="20"/>
          <w:szCs w:val="20"/>
        </w:rPr>
        <w:t>Pravilnikom</w:t>
      </w:r>
      <w:proofErr w:type="spellEnd"/>
      <w:proofErr w:type="gramEnd"/>
      <w:r w:rsidRPr="009E5011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hAnsi="Verdana" w:cs="Arial"/>
          <w:sz w:val="20"/>
          <w:szCs w:val="20"/>
        </w:rPr>
        <w:t>unutarnjem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redu</w:t>
      </w:r>
      <w:proofErr w:type="spellEnd"/>
      <w:r w:rsidRPr="009E5011">
        <w:rPr>
          <w:rFonts w:ascii="Verdana" w:hAnsi="Verdana" w:cs="Arial"/>
          <w:sz w:val="20"/>
          <w:szCs w:val="20"/>
        </w:rPr>
        <w:t>.</w:t>
      </w:r>
    </w:p>
    <w:p w14:paraId="6D7A8D75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center"/>
        <w:rPr>
          <w:rFonts w:ascii="Verdana" w:eastAsia="ArialNarrow" w:hAnsi="Verdana" w:cs="Arial"/>
          <w:color w:val="000000"/>
          <w:sz w:val="20"/>
          <w:szCs w:val="20"/>
        </w:rPr>
      </w:pPr>
    </w:p>
    <w:p w14:paraId="1191B725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color w:val="000000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color w:val="000000"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color w:val="000000"/>
          <w:sz w:val="20"/>
          <w:szCs w:val="20"/>
        </w:rPr>
        <w:t xml:space="preserve"> 89.</w:t>
      </w:r>
    </w:p>
    <w:p w14:paraId="1E2BC0D0" w14:textId="77777777" w:rsidR="009E5011" w:rsidRPr="009E5011" w:rsidRDefault="009E5011" w:rsidP="009E5011">
      <w:pPr>
        <w:jc w:val="both"/>
        <w:rPr>
          <w:rFonts w:ascii="Verdana" w:hAnsi="Verdana" w:cs="Arial"/>
          <w:sz w:val="20"/>
          <w:szCs w:val="20"/>
        </w:rPr>
      </w:pPr>
      <w:r w:rsidRPr="009E5011">
        <w:rPr>
          <w:rFonts w:ascii="Verdana" w:hAnsi="Verdana" w:cs="Arial"/>
          <w:sz w:val="20"/>
          <w:szCs w:val="20"/>
        </w:rPr>
        <w:t xml:space="preserve">Lake </w:t>
      </w:r>
      <w:proofErr w:type="spellStart"/>
      <w:r w:rsidRPr="009E5011">
        <w:rPr>
          <w:rFonts w:ascii="Verdana" w:hAnsi="Verdana" w:cs="Arial"/>
          <w:sz w:val="20"/>
          <w:szCs w:val="20"/>
        </w:rPr>
        <w:t>povrede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službene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dužnosti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su</w:t>
      </w:r>
      <w:proofErr w:type="spellEnd"/>
      <w:r w:rsidRPr="009E5011">
        <w:rPr>
          <w:rFonts w:ascii="Verdana" w:hAnsi="Verdana" w:cs="Arial"/>
          <w:sz w:val="20"/>
          <w:szCs w:val="20"/>
        </w:rPr>
        <w:t>:</w:t>
      </w:r>
    </w:p>
    <w:p w14:paraId="0F90B226" w14:textId="77777777" w:rsidR="009E5011" w:rsidRPr="009E5011" w:rsidRDefault="009E5011" w:rsidP="009E5011">
      <w:pPr>
        <w:ind w:left="708"/>
        <w:jc w:val="both"/>
        <w:rPr>
          <w:rFonts w:ascii="Verdana" w:hAnsi="Verdana" w:cs="Arial"/>
          <w:sz w:val="20"/>
          <w:szCs w:val="20"/>
        </w:rPr>
      </w:pPr>
      <w:r w:rsidRPr="009E5011">
        <w:rPr>
          <w:rFonts w:ascii="Verdana" w:hAnsi="Verdana" w:cs="Arial"/>
          <w:sz w:val="20"/>
          <w:szCs w:val="20"/>
        </w:rPr>
        <w:t xml:space="preserve">1. </w:t>
      </w:r>
      <w:proofErr w:type="spellStart"/>
      <w:r w:rsidRPr="009E5011">
        <w:rPr>
          <w:rFonts w:ascii="Verdana" w:hAnsi="Verdana" w:cs="Arial"/>
          <w:sz w:val="20"/>
          <w:szCs w:val="20"/>
        </w:rPr>
        <w:t>učestalo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kašnjenje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na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posao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ili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raniji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odlazak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s </w:t>
      </w:r>
      <w:proofErr w:type="spellStart"/>
      <w:r w:rsidRPr="009E5011">
        <w:rPr>
          <w:rFonts w:ascii="Verdana" w:hAnsi="Verdana" w:cs="Arial"/>
          <w:sz w:val="20"/>
          <w:szCs w:val="20"/>
        </w:rPr>
        <w:t>posla</w:t>
      </w:r>
      <w:proofErr w:type="spellEnd"/>
      <w:r w:rsidRPr="009E5011">
        <w:rPr>
          <w:rFonts w:ascii="Verdana" w:hAnsi="Verdana" w:cs="Arial"/>
          <w:sz w:val="20"/>
          <w:szCs w:val="20"/>
        </w:rPr>
        <w:t>,</w:t>
      </w:r>
    </w:p>
    <w:p w14:paraId="3D0F1354" w14:textId="77777777" w:rsidR="009E5011" w:rsidRPr="009E5011" w:rsidRDefault="009E5011" w:rsidP="009E5011">
      <w:pPr>
        <w:ind w:left="708"/>
        <w:jc w:val="both"/>
        <w:rPr>
          <w:rFonts w:ascii="Verdana" w:hAnsi="Verdana" w:cs="Arial"/>
          <w:sz w:val="20"/>
          <w:szCs w:val="20"/>
        </w:rPr>
      </w:pPr>
      <w:r w:rsidRPr="009E5011">
        <w:rPr>
          <w:rFonts w:ascii="Verdana" w:hAnsi="Verdana" w:cs="Arial"/>
          <w:sz w:val="20"/>
          <w:szCs w:val="20"/>
        </w:rPr>
        <w:t xml:space="preserve">2. </w:t>
      </w:r>
      <w:proofErr w:type="spellStart"/>
      <w:r w:rsidRPr="009E5011">
        <w:rPr>
          <w:rFonts w:ascii="Verdana" w:hAnsi="Verdana" w:cs="Arial"/>
          <w:sz w:val="20"/>
          <w:szCs w:val="20"/>
        </w:rPr>
        <w:t>napuštanje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radnih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prostorija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tijekom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radnog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vremena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bez </w:t>
      </w:r>
      <w:proofErr w:type="spellStart"/>
      <w:r w:rsidRPr="009E5011">
        <w:rPr>
          <w:rFonts w:ascii="Verdana" w:hAnsi="Verdana" w:cs="Arial"/>
          <w:sz w:val="20"/>
          <w:szCs w:val="20"/>
        </w:rPr>
        <w:t>odobrenja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ili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opravdanog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razloga</w:t>
      </w:r>
      <w:proofErr w:type="spellEnd"/>
      <w:r w:rsidRPr="009E5011">
        <w:rPr>
          <w:rFonts w:ascii="Verdana" w:hAnsi="Verdana" w:cs="Arial"/>
          <w:sz w:val="20"/>
          <w:szCs w:val="20"/>
        </w:rPr>
        <w:t>,</w:t>
      </w:r>
    </w:p>
    <w:p w14:paraId="066547D9" w14:textId="77777777" w:rsidR="009E5011" w:rsidRPr="009E5011" w:rsidRDefault="009E5011" w:rsidP="00B94206">
      <w:pPr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proofErr w:type="spellStart"/>
      <w:r w:rsidRPr="009E5011">
        <w:rPr>
          <w:rFonts w:ascii="Verdana" w:hAnsi="Verdana" w:cs="Arial"/>
          <w:sz w:val="20"/>
          <w:szCs w:val="20"/>
        </w:rPr>
        <w:t>neuredno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čuvanje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spisa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hAnsi="Verdana" w:cs="Arial"/>
          <w:sz w:val="20"/>
          <w:szCs w:val="20"/>
        </w:rPr>
        <w:t>podataka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ili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druge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povjerene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dokumentacije</w:t>
      </w:r>
      <w:proofErr w:type="spellEnd"/>
      <w:r w:rsidRPr="009E5011">
        <w:rPr>
          <w:rFonts w:ascii="Verdana" w:hAnsi="Verdana" w:cs="Arial"/>
          <w:sz w:val="20"/>
          <w:szCs w:val="20"/>
        </w:rPr>
        <w:t>,</w:t>
      </w:r>
    </w:p>
    <w:p w14:paraId="76820A7F" w14:textId="77777777" w:rsidR="009E5011" w:rsidRPr="009E5011" w:rsidRDefault="009E5011" w:rsidP="00B94206">
      <w:pPr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proofErr w:type="spellStart"/>
      <w:r w:rsidRPr="009E5011">
        <w:rPr>
          <w:rFonts w:ascii="Verdana" w:hAnsi="Verdana" w:cs="Arial"/>
          <w:sz w:val="20"/>
          <w:szCs w:val="20"/>
        </w:rPr>
        <w:t>neopravdani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izostanak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s </w:t>
      </w:r>
      <w:proofErr w:type="spellStart"/>
      <w:r w:rsidRPr="009E5011">
        <w:rPr>
          <w:rFonts w:ascii="Verdana" w:hAnsi="Verdana" w:cs="Arial"/>
          <w:sz w:val="20"/>
          <w:szCs w:val="20"/>
        </w:rPr>
        <w:t>posla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jedan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dan,</w:t>
      </w:r>
    </w:p>
    <w:p w14:paraId="75D9B2F4" w14:textId="77777777" w:rsidR="009E5011" w:rsidRPr="009E5011" w:rsidRDefault="009E5011" w:rsidP="00B94206">
      <w:pPr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proofErr w:type="spellStart"/>
      <w:r w:rsidRPr="009E5011">
        <w:rPr>
          <w:rFonts w:ascii="Verdana" w:hAnsi="Verdana" w:cs="Arial"/>
          <w:sz w:val="20"/>
          <w:szCs w:val="20"/>
        </w:rPr>
        <w:lastRenderedPageBreak/>
        <w:t>neobavješćivanje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nadređenog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službenika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hAnsi="Verdana" w:cs="Arial"/>
          <w:sz w:val="20"/>
          <w:szCs w:val="20"/>
        </w:rPr>
        <w:t>spriječenosti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dolaska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na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rad u </w:t>
      </w:r>
      <w:proofErr w:type="spellStart"/>
      <w:r w:rsidRPr="009E5011">
        <w:rPr>
          <w:rFonts w:ascii="Verdana" w:hAnsi="Verdana" w:cs="Arial"/>
          <w:sz w:val="20"/>
          <w:szCs w:val="20"/>
        </w:rPr>
        <w:t>roku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24 </w:t>
      </w:r>
      <w:proofErr w:type="spellStart"/>
      <w:r w:rsidRPr="009E5011">
        <w:rPr>
          <w:rFonts w:ascii="Verdana" w:hAnsi="Verdana" w:cs="Arial"/>
          <w:sz w:val="20"/>
          <w:szCs w:val="20"/>
        </w:rPr>
        <w:t>sata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bez </w:t>
      </w:r>
      <w:proofErr w:type="spellStart"/>
      <w:r w:rsidRPr="009E5011">
        <w:rPr>
          <w:rFonts w:ascii="Verdana" w:hAnsi="Verdana" w:cs="Arial"/>
          <w:sz w:val="20"/>
          <w:szCs w:val="20"/>
        </w:rPr>
        <w:t>opravdanog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razloga</w:t>
      </w:r>
      <w:proofErr w:type="spellEnd"/>
      <w:r w:rsidRPr="009E5011">
        <w:rPr>
          <w:rFonts w:ascii="Verdana" w:hAnsi="Verdana" w:cs="Arial"/>
          <w:sz w:val="20"/>
          <w:szCs w:val="20"/>
        </w:rPr>
        <w:t>,</w:t>
      </w:r>
    </w:p>
    <w:p w14:paraId="3BB32E8E" w14:textId="77777777" w:rsidR="009E5011" w:rsidRPr="009E5011" w:rsidRDefault="009E5011" w:rsidP="00B94206">
      <w:pPr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proofErr w:type="spellStart"/>
      <w:r w:rsidRPr="009E5011">
        <w:rPr>
          <w:rFonts w:ascii="Verdana" w:hAnsi="Verdana" w:cs="Arial"/>
          <w:sz w:val="20"/>
          <w:szCs w:val="20"/>
        </w:rPr>
        <w:t>neovlašteno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javno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iznošenje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podataka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hAnsi="Verdana" w:cs="Arial"/>
          <w:sz w:val="20"/>
          <w:szCs w:val="20"/>
        </w:rPr>
        <w:t>radu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hAnsi="Verdana" w:cs="Arial"/>
          <w:sz w:val="20"/>
          <w:szCs w:val="20"/>
        </w:rPr>
        <w:t>poslovanju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Općine Lasinja i </w:t>
      </w:r>
      <w:proofErr w:type="spellStart"/>
      <w:r w:rsidRPr="009E5011">
        <w:rPr>
          <w:rFonts w:ascii="Verdana" w:hAnsi="Verdana" w:cs="Arial"/>
          <w:sz w:val="20"/>
          <w:szCs w:val="20"/>
        </w:rPr>
        <w:t>trgovačkih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društava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čiji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je </w:t>
      </w:r>
      <w:proofErr w:type="spellStart"/>
      <w:proofErr w:type="gramStart"/>
      <w:r w:rsidRPr="009E5011">
        <w:rPr>
          <w:rFonts w:ascii="Verdana" w:hAnsi="Verdana" w:cs="Arial"/>
          <w:sz w:val="20"/>
          <w:szCs w:val="20"/>
        </w:rPr>
        <w:t>osnivač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 Općina</w:t>
      </w:r>
      <w:proofErr w:type="gramEnd"/>
      <w:r w:rsidRPr="009E5011">
        <w:rPr>
          <w:rFonts w:ascii="Verdana" w:hAnsi="Verdana" w:cs="Arial"/>
          <w:sz w:val="20"/>
          <w:szCs w:val="20"/>
        </w:rPr>
        <w:t xml:space="preserve"> Lasinja, </w:t>
      </w:r>
      <w:proofErr w:type="spellStart"/>
      <w:r w:rsidRPr="009E5011">
        <w:rPr>
          <w:rFonts w:ascii="Verdana" w:hAnsi="Verdana" w:cs="Arial"/>
          <w:sz w:val="20"/>
          <w:szCs w:val="20"/>
        </w:rPr>
        <w:t>putem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društvenih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mreža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ili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sredstava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javnog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priopćavanja</w:t>
      </w:r>
      <w:proofErr w:type="spellEnd"/>
      <w:r w:rsidRPr="009E5011">
        <w:rPr>
          <w:rFonts w:ascii="Verdana" w:hAnsi="Verdana" w:cs="Arial"/>
          <w:sz w:val="20"/>
          <w:szCs w:val="20"/>
        </w:rPr>
        <w:t>,</w:t>
      </w:r>
    </w:p>
    <w:p w14:paraId="640DD76C" w14:textId="77777777" w:rsidR="009E5011" w:rsidRPr="009E5011" w:rsidRDefault="009E5011" w:rsidP="00B94206">
      <w:pPr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proofErr w:type="spellStart"/>
      <w:r w:rsidRPr="009E5011">
        <w:rPr>
          <w:rFonts w:ascii="Verdana" w:hAnsi="Verdana" w:cs="Arial"/>
          <w:sz w:val="20"/>
          <w:szCs w:val="20"/>
        </w:rPr>
        <w:t>uznemirivanje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9E5011">
        <w:rPr>
          <w:rFonts w:ascii="Verdana" w:hAnsi="Verdana" w:cs="Arial"/>
          <w:sz w:val="20"/>
          <w:szCs w:val="20"/>
        </w:rPr>
        <w:t>javnosti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 i</w:t>
      </w:r>
      <w:proofErr w:type="gramEnd"/>
      <w:r w:rsidRPr="009E5011">
        <w:rPr>
          <w:rFonts w:ascii="Verdana" w:hAnsi="Verdana" w:cs="Arial"/>
          <w:sz w:val="20"/>
          <w:szCs w:val="20"/>
        </w:rPr>
        <w:t xml:space="preserve">  </w:t>
      </w:r>
      <w:proofErr w:type="spellStart"/>
      <w:r w:rsidRPr="009E5011">
        <w:rPr>
          <w:rFonts w:ascii="Verdana" w:hAnsi="Verdana" w:cs="Arial"/>
          <w:sz w:val="20"/>
          <w:szCs w:val="20"/>
        </w:rPr>
        <w:t>građana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 Općine Lasinja  </w:t>
      </w:r>
      <w:proofErr w:type="spellStart"/>
      <w:r w:rsidRPr="009E5011">
        <w:rPr>
          <w:rFonts w:ascii="Verdana" w:hAnsi="Verdana" w:cs="Arial"/>
          <w:sz w:val="20"/>
          <w:szCs w:val="20"/>
        </w:rPr>
        <w:t>neistinitim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 i  </w:t>
      </w:r>
      <w:proofErr w:type="spellStart"/>
      <w:r w:rsidRPr="009E5011">
        <w:rPr>
          <w:rFonts w:ascii="Verdana" w:hAnsi="Verdana" w:cs="Arial"/>
          <w:sz w:val="20"/>
          <w:szCs w:val="20"/>
        </w:rPr>
        <w:t>poluistinitim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informacijama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hAnsi="Verdana" w:cs="Arial"/>
          <w:sz w:val="20"/>
          <w:szCs w:val="20"/>
        </w:rPr>
        <w:t>radu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tijela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Općine Lasinja,</w:t>
      </w:r>
    </w:p>
    <w:p w14:paraId="020E4246" w14:textId="77777777" w:rsidR="009E5011" w:rsidRPr="009E5011" w:rsidRDefault="009E5011" w:rsidP="00B94206">
      <w:pPr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proofErr w:type="spellStart"/>
      <w:r w:rsidRPr="009E5011">
        <w:rPr>
          <w:rFonts w:ascii="Verdana" w:hAnsi="Verdana" w:cs="Arial"/>
          <w:sz w:val="20"/>
          <w:szCs w:val="20"/>
        </w:rPr>
        <w:t>ometanje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drugih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službenika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hAnsi="Verdana" w:cs="Arial"/>
          <w:sz w:val="20"/>
          <w:szCs w:val="20"/>
        </w:rPr>
        <w:t>namještenika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hAnsi="Verdana" w:cs="Arial"/>
          <w:sz w:val="20"/>
          <w:szCs w:val="20"/>
        </w:rPr>
        <w:t>obavljanju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službenih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poslova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što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posebno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podrazumijeva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neopravdano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ili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nepotrebno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zadržavanje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hAnsi="Verdana" w:cs="Arial"/>
          <w:sz w:val="20"/>
          <w:szCs w:val="20"/>
        </w:rPr>
        <w:t>službenim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prostorijama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hAnsi="Verdana" w:cs="Arial"/>
          <w:sz w:val="20"/>
          <w:szCs w:val="20"/>
        </w:rPr>
        <w:t>kojima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rade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drugi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službenici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Općine.</w:t>
      </w:r>
    </w:p>
    <w:p w14:paraId="78112A74" w14:textId="77777777" w:rsidR="009E5011" w:rsidRPr="009E5011" w:rsidRDefault="009E5011" w:rsidP="009E501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459698BB" w14:textId="77777777" w:rsidR="009E5011" w:rsidRPr="009E5011" w:rsidRDefault="009E5011" w:rsidP="00B94206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 w:rsidRPr="009E5011">
        <w:rPr>
          <w:rFonts w:ascii="Verdana" w:eastAsia="ArialNarrow" w:hAnsi="Verdana" w:cs="Arial"/>
          <w:b/>
          <w:sz w:val="20"/>
          <w:szCs w:val="20"/>
        </w:rPr>
        <w:t>ODGOVORNOST ZA ŠTETU</w:t>
      </w:r>
    </w:p>
    <w:p w14:paraId="3D6E20C4" w14:textId="77777777" w:rsidR="009E5011" w:rsidRPr="009E5011" w:rsidRDefault="009E5011" w:rsidP="009E5011">
      <w:pPr>
        <w:pStyle w:val="ListParagraph"/>
        <w:autoSpaceDE w:val="0"/>
        <w:autoSpaceDN w:val="0"/>
        <w:adjustRightInd w:val="0"/>
        <w:ind w:left="1080"/>
        <w:jc w:val="both"/>
        <w:rPr>
          <w:rFonts w:ascii="Verdana" w:eastAsia="ArialNarrow" w:hAnsi="Verdana" w:cs="Arial"/>
          <w:b/>
          <w:sz w:val="20"/>
          <w:szCs w:val="20"/>
        </w:rPr>
      </w:pPr>
    </w:p>
    <w:p w14:paraId="44EBC915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90.</w:t>
      </w:r>
    </w:p>
    <w:p w14:paraId="248E0837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dužan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nadoknaditi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štetu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vezi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namjerno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krajnje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nepažnje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nanese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Općini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Lasinja.</w:t>
      </w:r>
    </w:p>
    <w:p w14:paraId="77DDFACC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ab/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Štetom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stavka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1.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ovog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članka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smatra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šteta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je Općina Lasinja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imala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naknađujući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fizičkim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pravnim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osobama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štetu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pretrpjeli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namjerom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krajnjom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nepažnjom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19EB55A1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Nastanak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štete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njezinu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visinu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okolnosti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pod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kojima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nastala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utvrđuje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pročelnik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Jedinstvenog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upravnog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odjela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odnosno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osoba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on za to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ovlasti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rješenjem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7440BC27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Nastanak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štete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prouzroči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pročelnik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Jedinstvenog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upravnog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odjela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njenu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visinu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okolnosti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pod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kojima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nastala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utvrđuje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općinski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načelnik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osoba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koju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on za to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ovlasti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rješenjem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727F2CFC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ab/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Ako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bi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utvrđivanje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visine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štete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prouzročilo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nerazmjerne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troškove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naknada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štete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može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odrediti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paušalnom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iznosu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13EDB377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ab/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Prema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visini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štete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a po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zamolbi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može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rješenjem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dopustiti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plaćanje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obrocima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210A8FB5" w14:textId="77777777" w:rsidR="009E5011" w:rsidRPr="009E5011" w:rsidRDefault="009E5011" w:rsidP="009E501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2D37E46D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91.</w:t>
      </w:r>
    </w:p>
    <w:p w14:paraId="544302FC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Protiv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rješenja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članka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90.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stavak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3.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ovog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Pravilnika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može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izjaviti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žalba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općinskom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načelniku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roku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15 dana od dana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dostave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rješenja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ako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Zakonom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nije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drukčije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određeno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29D67223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ab/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Općinski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načelnik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dužan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je 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odlučiti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žalbi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roku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od 30 dana od dana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primitka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žalbe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22E57478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Protiv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rješenja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članka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90.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stavak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4.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ovog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Pravilnika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žalba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nije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dopuštena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ali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može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pokrenuti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upravni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spor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57B1EB92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Protiv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rješenja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općinskog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načelnika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može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pokrenuti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upravni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spor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pred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mjesno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nadležnim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Upravnim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sudom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roku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30 dana od dana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dostave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rješenja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5FA720EB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</w:p>
    <w:p w14:paraId="29A6D241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92.</w:t>
      </w:r>
    </w:p>
    <w:p w14:paraId="7FDCDD41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Rok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naknadu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štete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ne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može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isteći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dana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kojeg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isplaćuje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plaća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mjesec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kojem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donijeto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rješenje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5720F80E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</w:p>
    <w:p w14:paraId="26D90B3A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93.</w:t>
      </w:r>
    </w:p>
    <w:p w14:paraId="6F907740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naknadu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štete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stvari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može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po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zahtjevu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dopustiti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uspostava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prijašnje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stanje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njegovom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trošku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primjerenom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roku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143BC186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E5011">
        <w:rPr>
          <w:rFonts w:ascii="Verdana" w:eastAsia="ArialNarrow" w:hAnsi="Verdana" w:cs="Arial"/>
          <w:sz w:val="20"/>
          <w:szCs w:val="20"/>
        </w:rPr>
        <w:t xml:space="preserve">O tome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zaključuje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pisani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sporazum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537BDB1D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Ako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odnosno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ne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dovede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stvar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prijašnje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stanje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svom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trošku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roku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koji mu je za to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ostavljen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donijet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će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rješenje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naknadi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štete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sukladno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odredbama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ovog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Pravilnika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5191D288" w14:textId="77777777" w:rsidR="009E5011" w:rsidRPr="009E5011" w:rsidRDefault="009E5011" w:rsidP="009E501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624693EE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94.</w:t>
      </w:r>
    </w:p>
    <w:p w14:paraId="48A5FA36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Ako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odbije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nadoknaditi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štetu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šteta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nadoknađuje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po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općim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propisima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obveznog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227CC0E9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</w:p>
    <w:p w14:paraId="27017593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95.</w:t>
      </w:r>
    </w:p>
    <w:p w14:paraId="7E085473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Ako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je do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štete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došlo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postupanjem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po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nalogu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nadređenog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te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ako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pismeno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upozorio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da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će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izvršenjem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naloga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nastati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bi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mogla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nastati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šteta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će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cijelosti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biti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oslobođen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odgovornosti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štetu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>.</w:t>
      </w:r>
    </w:p>
    <w:p w14:paraId="209CCDFE" w14:textId="77777777" w:rsidR="009E5011" w:rsidRPr="009E5011" w:rsidRDefault="009E5011" w:rsidP="009E501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3A9759D2" w14:textId="77777777" w:rsidR="009E5011" w:rsidRPr="009E5011" w:rsidRDefault="009E5011" w:rsidP="00B94206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 w:rsidRPr="009E5011">
        <w:rPr>
          <w:rFonts w:ascii="Verdana" w:eastAsia="ArialNarrow" w:hAnsi="Verdana" w:cs="Arial"/>
          <w:b/>
          <w:sz w:val="20"/>
          <w:szCs w:val="20"/>
        </w:rPr>
        <w:t>PRIJELAZNE I ZAVRŠNE ODREDBE</w:t>
      </w:r>
    </w:p>
    <w:p w14:paraId="5B5DB13E" w14:textId="77777777" w:rsidR="009E5011" w:rsidRPr="009E5011" w:rsidRDefault="009E5011" w:rsidP="009E5011">
      <w:pPr>
        <w:pStyle w:val="ListParagraph"/>
        <w:autoSpaceDE w:val="0"/>
        <w:autoSpaceDN w:val="0"/>
        <w:adjustRightInd w:val="0"/>
        <w:ind w:left="1080"/>
        <w:jc w:val="both"/>
        <w:rPr>
          <w:rFonts w:ascii="Verdana" w:eastAsia="ArialNarrow" w:hAnsi="Verdana" w:cs="Arial"/>
          <w:b/>
          <w:sz w:val="20"/>
          <w:szCs w:val="20"/>
        </w:rPr>
      </w:pPr>
    </w:p>
    <w:p w14:paraId="34657D34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96.</w:t>
      </w:r>
    </w:p>
    <w:p w14:paraId="3480FA06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Stupanjem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snagu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ovog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Pravilnika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prestaje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važiti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Pravilnik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unutarnjem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radu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Jedinstvenog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upravnog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odjela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Općine Lasinja („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Glasnik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Općine </w:t>
      </w:r>
      <w:proofErr w:type="gramStart"/>
      <w:r w:rsidRPr="009E5011">
        <w:rPr>
          <w:rFonts w:ascii="Verdana" w:eastAsia="ArialNarrow" w:hAnsi="Verdana" w:cs="Arial"/>
          <w:sz w:val="20"/>
          <w:szCs w:val="20"/>
        </w:rPr>
        <w:t xml:space="preserve">Lasinja“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broj</w:t>
      </w:r>
      <w:proofErr w:type="spellEnd"/>
      <w:proofErr w:type="gramEnd"/>
      <w:r w:rsidRPr="009E5011">
        <w:rPr>
          <w:rFonts w:ascii="Verdana" w:eastAsia="ArialNarrow" w:hAnsi="Verdana" w:cs="Arial"/>
          <w:sz w:val="20"/>
          <w:szCs w:val="20"/>
        </w:rPr>
        <w:t xml:space="preserve"> 2/21, 6/21 i 13/21). </w:t>
      </w:r>
    </w:p>
    <w:p w14:paraId="5304929E" w14:textId="77777777" w:rsidR="009E5011" w:rsidRPr="009E5011" w:rsidRDefault="009E5011" w:rsidP="009E5011">
      <w:pPr>
        <w:pStyle w:val="NormalWeb"/>
        <w:spacing w:before="0" w:beforeAutospacing="0" w:after="0" w:afterAutospacing="0"/>
        <w:jc w:val="center"/>
        <w:rPr>
          <w:rFonts w:ascii="Verdana" w:hAnsi="Verdana"/>
          <w:b/>
          <w:sz w:val="20"/>
          <w:szCs w:val="20"/>
        </w:rPr>
      </w:pPr>
    </w:p>
    <w:p w14:paraId="71799A73" w14:textId="77777777" w:rsidR="009E5011" w:rsidRPr="009E5011" w:rsidRDefault="009E5011" w:rsidP="009E5011">
      <w:pPr>
        <w:pStyle w:val="NormalWeb"/>
        <w:spacing w:before="0" w:beforeAutospacing="0" w:after="0" w:afterAutospacing="0"/>
        <w:jc w:val="center"/>
        <w:rPr>
          <w:rFonts w:ascii="Verdana" w:hAnsi="Verdana"/>
          <w:b/>
          <w:sz w:val="20"/>
          <w:szCs w:val="20"/>
        </w:rPr>
      </w:pPr>
      <w:r w:rsidRPr="009E5011">
        <w:rPr>
          <w:rFonts w:ascii="Verdana" w:hAnsi="Verdana"/>
          <w:b/>
          <w:sz w:val="20"/>
          <w:szCs w:val="20"/>
        </w:rPr>
        <w:t>Članak 97.</w:t>
      </w:r>
    </w:p>
    <w:p w14:paraId="612732EC" w14:textId="77777777" w:rsidR="009E5011" w:rsidRPr="009E5011" w:rsidRDefault="009E5011" w:rsidP="009E5011">
      <w:pPr>
        <w:ind w:firstLine="708"/>
        <w:jc w:val="both"/>
        <w:rPr>
          <w:rFonts w:ascii="Verdana" w:hAnsi="Verdana" w:cs="Arial"/>
          <w:sz w:val="20"/>
          <w:szCs w:val="20"/>
        </w:rPr>
      </w:pPr>
      <w:r w:rsidRPr="009E5011">
        <w:rPr>
          <w:rFonts w:ascii="Verdana" w:hAnsi="Verdana" w:cs="Arial"/>
          <w:noProof/>
          <w:sz w:val="20"/>
          <w:szCs w:val="20"/>
        </w:rPr>
        <w:t xml:space="preserve">Službenici i namještenici </w:t>
      </w:r>
      <w:proofErr w:type="spellStart"/>
      <w:r w:rsidRPr="009E5011">
        <w:rPr>
          <w:rFonts w:ascii="Verdana" w:hAnsi="Verdana" w:cs="Arial"/>
          <w:sz w:val="20"/>
          <w:szCs w:val="20"/>
        </w:rPr>
        <w:t>zatečeni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hAnsi="Verdana" w:cs="Arial"/>
          <w:sz w:val="20"/>
          <w:szCs w:val="20"/>
        </w:rPr>
        <w:t>službi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r w:rsidRPr="009E5011">
        <w:rPr>
          <w:rFonts w:ascii="Verdana" w:hAnsi="Verdana" w:cs="Arial"/>
          <w:noProof/>
          <w:sz w:val="20"/>
          <w:szCs w:val="20"/>
        </w:rPr>
        <w:t xml:space="preserve">u Jedinstvenom upravnom odjelu na dan stupanja na snagu ovog Pravilnika, bit će raspoređeni </w:t>
      </w:r>
      <w:proofErr w:type="spellStart"/>
      <w:r w:rsidRPr="009E5011">
        <w:rPr>
          <w:rFonts w:ascii="Verdana" w:hAnsi="Verdana" w:cs="Arial"/>
          <w:sz w:val="20"/>
          <w:szCs w:val="20"/>
        </w:rPr>
        <w:t>na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radna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mjesta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9E5011">
        <w:rPr>
          <w:rFonts w:ascii="Verdana" w:hAnsi="Verdana" w:cs="Arial"/>
          <w:sz w:val="20"/>
          <w:szCs w:val="20"/>
        </w:rPr>
        <w:t>skladu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s </w:t>
      </w:r>
      <w:proofErr w:type="spellStart"/>
      <w:r w:rsidRPr="009E5011">
        <w:rPr>
          <w:rFonts w:ascii="Verdana" w:hAnsi="Verdana" w:cs="Arial"/>
          <w:sz w:val="20"/>
          <w:szCs w:val="20"/>
        </w:rPr>
        <w:t>ovim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Pravilnikom</w:t>
      </w:r>
      <w:proofErr w:type="spellEnd"/>
      <w:r w:rsidRPr="009E5011">
        <w:rPr>
          <w:rFonts w:ascii="Verdana" w:hAnsi="Verdana" w:cs="Arial"/>
          <w:sz w:val="20"/>
          <w:szCs w:val="20"/>
        </w:rPr>
        <w:t>.</w:t>
      </w:r>
    </w:p>
    <w:p w14:paraId="37D97F65" w14:textId="77777777" w:rsidR="009E5011" w:rsidRPr="009E5011" w:rsidRDefault="009E5011" w:rsidP="009E5011">
      <w:pPr>
        <w:pStyle w:val="BodyText"/>
        <w:ind w:firstLine="708"/>
        <w:rPr>
          <w:rFonts w:ascii="Verdana" w:hAnsi="Verdana" w:cs="Arial"/>
          <w:color w:val="auto"/>
          <w:sz w:val="20"/>
          <w:szCs w:val="20"/>
        </w:rPr>
      </w:pPr>
      <w:r w:rsidRPr="009E5011">
        <w:rPr>
          <w:rFonts w:ascii="Verdana" w:hAnsi="Verdana" w:cs="Arial"/>
          <w:color w:val="auto"/>
          <w:sz w:val="20"/>
          <w:szCs w:val="20"/>
        </w:rPr>
        <w:t xml:space="preserve">Rješenja o rasporedu </w:t>
      </w:r>
      <w:r w:rsidRPr="009E5011">
        <w:rPr>
          <w:rFonts w:ascii="Verdana" w:hAnsi="Verdana" w:cs="Arial"/>
          <w:noProof/>
          <w:color w:val="auto"/>
          <w:sz w:val="20"/>
          <w:szCs w:val="20"/>
        </w:rPr>
        <w:t xml:space="preserve">službenika i namještenika </w:t>
      </w:r>
      <w:r w:rsidRPr="009E5011">
        <w:rPr>
          <w:rFonts w:ascii="Verdana" w:hAnsi="Verdana" w:cs="Arial"/>
          <w:color w:val="auto"/>
          <w:sz w:val="20"/>
          <w:szCs w:val="20"/>
        </w:rPr>
        <w:t xml:space="preserve">u skladu sa stavkom 1. ovoga članka donijet će se najkasnije u roku od 30 dana od dana stupanja na snagu ovog Pravilnika. </w:t>
      </w:r>
    </w:p>
    <w:p w14:paraId="49B150C7" w14:textId="77777777" w:rsidR="009E5011" w:rsidRPr="009E5011" w:rsidRDefault="009E5011" w:rsidP="009E5011">
      <w:pPr>
        <w:pStyle w:val="BodyText"/>
        <w:jc w:val="center"/>
        <w:rPr>
          <w:rFonts w:ascii="Verdana" w:hAnsi="Verdana" w:cs="Arial"/>
          <w:b/>
          <w:color w:val="auto"/>
          <w:sz w:val="20"/>
          <w:szCs w:val="20"/>
        </w:rPr>
      </w:pPr>
      <w:r w:rsidRPr="009E5011">
        <w:rPr>
          <w:rFonts w:ascii="Verdana" w:hAnsi="Verdana" w:cs="Arial"/>
          <w:b/>
          <w:color w:val="auto"/>
          <w:sz w:val="20"/>
          <w:szCs w:val="20"/>
        </w:rPr>
        <w:t>Članak 98.</w:t>
      </w:r>
    </w:p>
    <w:p w14:paraId="3274AC2C" w14:textId="77777777" w:rsidR="009E5011" w:rsidRPr="009E5011" w:rsidRDefault="009E5011" w:rsidP="009E5011">
      <w:pPr>
        <w:pStyle w:val="Header"/>
        <w:tabs>
          <w:tab w:val="left" w:pos="708"/>
        </w:tabs>
        <w:jc w:val="both"/>
        <w:rPr>
          <w:rFonts w:ascii="Verdana" w:hAnsi="Verdana" w:cs="Arial"/>
          <w:sz w:val="20"/>
          <w:szCs w:val="20"/>
        </w:rPr>
      </w:pPr>
      <w:r w:rsidRPr="009E5011">
        <w:rPr>
          <w:rFonts w:ascii="Verdana" w:hAnsi="Verdana" w:cs="Arial"/>
          <w:sz w:val="20"/>
          <w:szCs w:val="20"/>
        </w:rPr>
        <w:tab/>
        <w:t xml:space="preserve">Prava, </w:t>
      </w:r>
      <w:proofErr w:type="spellStart"/>
      <w:r w:rsidRPr="009E5011">
        <w:rPr>
          <w:rFonts w:ascii="Verdana" w:hAnsi="Verdana" w:cs="Arial"/>
          <w:sz w:val="20"/>
          <w:szCs w:val="20"/>
        </w:rPr>
        <w:t>obveze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hAnsi="Verdana" w:cs="Arial"/>
          <w:sz w:val="20"/>
          <w:szCs w:val="20"/>
        </w:rPr>
        <w:t>odgovornosti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službenika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hAnsi="Verdana" w:cs="Arial"/>
          <w:sz w:val="20"/>
          <w:szCs w:val="20"/>
        </w:rPr>
        <w:t>namještenika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Jedinstvenog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upravnog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odjela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koja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nisu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regulirana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ovim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Pravilnikom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uređuju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9E5011">
        <w:rPr>
          <w:rFonts w:ascii="Verdana" w:hAnsi="Verdana" w:cs="Arial"/>
          <w:sz w:val="20"/>
          <w:szCs w:val="20"/>
        </w:rPr>
        <w:t>zakonom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9E5011">
        <w:rPr>
          <w:rFonts w:ascii="Verdana" w:hAnsi="Verdana" w:cs="Arial"/>
          <w:sz w:val="20"/>
          <w:szCs w:val="20"/>
        </w:rPr>
        <w:t>na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temelju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zakona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donesenim</w:t>
      </w:r>
      <w:proofErr w:type="spellEnd"/>
      <w:r w:rsidRPr="009E50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Arial"/>
          <w:sz w:val="20"/>
          <w:szCs w:val="20"/>
        </w:rPr>
        <w:t>propisima</w:t>
      </w:r>
      <w:proofErr w:type="spellEnd"/>
      <w:r w:rsidRPr="009E5011">
        <w:rPr>
          <w:rFonts w:ascii="Verdana" w:hAnsi="Verdana" w:cs="Arial"/>
          <w:sz w:val="20"/>
          <w:szCs w:val="20"/>
        </w:rPr>
        <w:t>.</w:t>
      </w:r>
    </w:p>
    <w:p w14:paraId="40FDF192" w14:textId="77777777" w:rsidR="009E5011" w:rsidRPr="009E5011" w:rsidRDefault="009E5011" w:rsidP="009E501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</w:p>
    <w:p w14:paraId="692942DB" w14:textId="77777777" w:rsidR="009E5011" w:rsidRPr="009E5011" w:rsidRDefault="009E5011" w:rsidP="009E501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E5011">
        <w:rPr>
          <w:rFonts w:ascii="Verdana" w:eastAsia="ArialNarrow" w:hAnsi="Verdana" w:cs="Arial"/>
          <w:b/>
          <w:sz w:val="20"/>
          <w:szCs w:val="20"/>
        </w:rPr>
        <w:t xml:space="preserve"> 99.</w:t>
      </w:r>
    </w:p>
    <w:p w14:paraId="6EF6BD13" w14:textId="77777777" w:rsidR="009E5011" w:rsidRPr="009E5011" w:rsidRDefault="009E5011" w:rsidP="009E501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E5011">
        <w:rPr>
          <w:rFonts w:ascii="Verdana" w:eastAsia="ArialNarrow" w:hAnsi="Verdana" w:cs="Arial"/>
          <w:sz w:val="20"/>
          <w:szCs w:val="20"/>
        </w:rPr>
        <w:t>Ovaj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Pravilnik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stupa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snagu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</w:t>
      </w:r>
      <w:r w:rsidRPr="009E5011">
        <w:rPr>
          <w:rFonts w:ascii="Verdana" w:hAnsi="Verdana" w:cs="Calibri"/>
          <w:color w:val="000000"/>
          <w:sz w:val="20"/>
          <w:szCs w:val="20"/>
        </w:rPr>
        <w:t xml:space="preserve">1. </w:t>
      </w:r>
      <w:proofErr w:type="spellStart"/>
      <w:r w:rsidRPr="009E5011">
        <w:rPr>
          <w:rFonts w:ascii="Verdana" w:hAnsi="Verdana" w:cs="Calibri"/>
          <w:color w:val="000000"/>
          <w:sz w:val="20"/>
          <w:szCs w:val="20"/>
        </w:rPr>
        <w:t>listopada</w:t>
      </w:r>
      <w:proofErr w:type="spellEnd"/>
      <w:r w:rsidRPr="009E5011">
        <w:rPr>
          <w:rFonts w:ascii="Verdana" w:hAnsi="Verdana" w:cs="Calibri"/>
          <w:color w:val="000000"/>
          <w:sz w:val="20"/>
          <w:szCs w:val="20"/>
        </w:rPr>
        <w:t xml:space="preserve"> 2022. </w:t>
      </w:r>
      <w:proofErr w:type="spellStart"/>
      <w:r w:rsidRPr="009E5011">
        <w:rPr>
          <w:rFonts w:ascii="Verdana" w:hAnsi="Verdana" w:cs="Calibri"/>
          <w:color w:val="000000"/>
          <w:sz w:val="20"/>
          <w:szCs w:val="20"/>
        </w:rPr>
        <w:t>godine</w:t>
      </w:r>
      <w:proofErr w:type="spellEnd"/>
      <w:r w:rsidRPr="009E5011">
        <w:rPr>
          <w:rFonts w:ascii="Verdana" w:hAnsi="Verdana" w:cs="Calibri"/>
          <w:color w:val="000000"/>
          <w:sz w:val="20"/>
          <w:szCs w:val="20"/>
        </w:rPr>
        <w:t xml:space="preserve"> </w:t>
      </w:r>
      <w:proofErr w:type="gramStart"/>
      <w:r w:rsidRPr="009E5011">
        <w:rPr>
          <w:rFonts w:ascii="Verdana" w:hAnsi="Verdana" w:cs="Calibri"/>
          <w:color w:val="000000"/>
          <w:sz w:val="20"/>
          <w:szCs w:val="20"/>
        </w:rPr>
        <w:t>a</w:t>
      </w:r>
      <w:proofErr w:type="gramEnd"/>
      <w:r w:rsidRPr="009E5011">
        <w:rPr>
          <w:rFonts w:ascii="Verdana" w:hAnsi="Verdana" w:cs="Calibri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Calibri"/>
          <w:color w:val="000000"/>
          <w:sz w:val="20"/>
          <w:szCs w:val="20"/>
        </w:rPr>
        <w:t>objaviti</w:t>
      </w:r>
      <w:proofErr w:type="spellEnd"/>
      <w:r w:rsidRPr="009E5011">
        <w:rPr>
          <w:rFonts w:ascii="Verdana" w:hAnsi="Verdana" w:cs="Calibri"/>
          <w:color w:val="000000"/>
          <w:sz w:val="20"/>
          <w:szCs w:val="20"/>
        </w:rPr>
        <w:t xml:space="preserve"> </w:t>
      </w:r>
      <w:proofErr w:type="spellStart"/>
      <w:r w:rsidRPr="009E5011">
        <w:rPr>
          <w:rFonts w:ascii="Verdana" w:hAnsi="Verdana" w:cs="Calibri"/>
          <w:color w:val="000000"/>
          <w:sz w:val="20"/>
          <w:szCs w:val="20"/>
        </w:rPr>
        <w:t>će</w:t>
      </w:r>
      <w:proofErr w:type="spellEnd"/>
      <w:r w:rsidRPr="009E5011">
        <w:rPr>
          <w:rFonts w:ascii="Verdana" w:hAnsi="Verdana" w:cs="Calibri"/>
          <w:color w:val="000000"/>
          <w:sz w:val="20"/>
          <w:szCs w:val="20"/>
        </w:rPr>
        <w:t xml:space="preserve"> se u </w:t>
      </w:r>
      <w:r w:rsidRPr="009E5011">
        <w:rPr>
          <w:rFonts w:ascii="Verdana" w:eastAsia="ArialNarrow" w:hAnsi="Verdana" w:cs="Arial"/>
          <w:sz w:val="20"/>
          <w:szCs w:val="20"/>
        </w:rPr>
        <w:t>„</w:t>
      </w:r>
      <w:proofErr w:type="spellStart"/>
      <w:r w:rsidRPr="009E5011">
        <w:rPr>
          <w:rFonts w:ascii="Verdana" w:eastAsia="ArialNarrow" w:hAnsi="Verdana" w:cs="Arial"/>
          <w:sz w:val="20"/>
          <w:szCs w:val="20"/>
        </w:rPr>
        <w:t>Glasniku</w:t>
      </w:r>
      <w:proofErr w:type="spellEnd"/>
      <w:r w:rsidRPr="009E5011">
        <w:rPr>
          <w:rFonts w:ascii="Verdana" w:eastAsia="ArialNarrow" w:hAnsi="Verdana" w:cs="Arial"/>
          <w:sz w:val="20"/>
          <w:szCs w:val="20"/>
        </w:rPr>
        <w:t xml:space="preserve"> Općine Lasinja".</w:t>
      </w:r>
    </w:p>
    <w:p w14:paraId="19A3F864" w14:textId="77777777" w:rsidR="00C00E29" w:rsidRPr="00C00E29" w:rsidRDefault="00C00E29" w:rsidP="00C00E29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4DD946DA" w14:textId="2CAC6D80" w:rsidR="00C00E29" w:rsidRPr="00A94596" w:rsidRDefault="00C00E29" w:rsidP="00C00E29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 w:rsidR="00B46D13">
        <w:rPr>
          <w:rFonts w:ascii="Verdana" w:hAnsi="Verdana"/>
          <w:sz w:val="20"/>
          <w:szCs w:val="20"/>
        </w:rPr>
        <w:t>024</w:t>
      </w:r>
      <w:r w:rsidRPr="00A94596">
        <w:rPr>
          <w:rFonts w:ascii="Verdana" w:hAnsi="Verdana"/>
          <w:sz w:val="20"/>
          <w:szCs w:val="20"/>
        </w:rPr>
        <w:t>-0</w:t>
      </w:r>
      <w:r w:rsidR="00B46D13"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-0</w:t>
      </w:r>
      <w:r w:rsidR="00B46D13"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1</w:t>
      </w:r>
      <w:r w:rsidR="00B46D13">
        <w:rPr>
          <w:rFonts w:ascii="Verdana" w:hAnsi="Verdana"/>
          <w:sz w:val="20"/>
          <w:szCs w:val="20"/>
        </w:rPr>
        <w:t>2</w:t>
      </w:r>
    </w:p>
    <w:p w14:paraId="237FE6E6" w14:textId="6A6B83E2" w:rsidR="00C00E29" w:rsidRPr="00A94596" w:rsidRDefault="00C00E29" w:rsidP="00C00E29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 w:rsidR="00B46D13"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-</w:t>
      </w:r>
      <w:r w:rsidR="00B46D13">
        <w:rPr>
          <w:rFonts w:ascii="Verdana" w:hAnsi="Verdana"/>
          <w:sz w:val="20"/>
          <w:szCs w:val="20"/>
        </w:rPr>
        <w:t>2</w:t>
      </w:r>
    </w:p>
    <w:p w14:paraId="7CC9C6E4" w14:textId="4E3E3E9A" w:rsidR="00C00E29" w:rsidRPr="00A94596" w:rsidRDefault="00C00E29" w:rsidP="00C00E29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 w:rsidR="00B46D13"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 xml:space="preserve">. </w:t>
      </w:r>
      <w:r w:rsidR="00B46D13">
        <w:rPr>
          <w:rFonts w:ascii="Verdana" w:hAnsi="Verdana"/>
          <w:sz w:val="20"/>
          <w:szCs w:val="20"/>
        </w:rPr>
        <w:t>rujna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.</w:t>
      </w:r>
    </w:p>
    <w:p w14:paraId="63E001A7" w14:textId="2F69D6C1" w:rsidR="00C00E29" w:rsidRDefault="00C00E29" w:rsidP="00C00E29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</w:t>
      </w:r>
      <w:r w:rsidR="00B46D13">
        <w:rPr>
          <w:rFonts w:ascii="Verdana" w:hAnsi="Verdana"/>
          <w:b/>
          <w:sz w:val="20"/>
          <w:szCs w:val="20"/>
          <w:lang w:val="de-DE"/>
        </w:rPr>
        <w:t>OPĆINSKI NAČELNIK</w:t>
      </w:r>
    </w:p>
    <w:p w14:paraId="23AC4201" w14:textId="6B4D1B13" w:rsidR="00C00E29" w:rsidRDefault="00C00E29" w:rsidP="00C00E29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</w:t>
      </w:r>
      <w:r w:rsidR="00B46D13">
        <w:rPr>
          <w:rFonts w:ascii="Verdana" w:eastAsia="ArialNarrow" w:hAnsi="Verdana" w:cs="Arial"/>
          <w:sz w:val="20"/>
          <w:szCs w:val="20"/>
        </w:rPr>
        <w:t xml:space="preserve">Marijo Perčić, </w:t>
      </w:r>
      <w:proofErr w:type="spellStart"/>
      <w:proofErr w:type="gramStart"/>
      <w:r w:rsidR="00B46D13">
        <w:rPr>
          <w:rFonts w:ascii="Verdana" w:eastAsia="ArialNarrow" w:hAnsi="Verdana" w:cs="Arial"/>
          <w:sz w:val="20"/>
          <w:szCs w:val="20"/>
        </w:rPr>
        <w:t>struč.spec.ing.aedif</w:t>
      </w:r>
      <w:proofErr w:type="spellEnd"/>
      <w:proofErr w:type="gramEnd"/>
      <w:r>
        <w:rPr>
          <w:rFonts w:ascii="Verdana" w:eastAsia="ArialNarrow" w:hAnsi="Verdana" w:cs="Arial"/>
          <w:sz w:val="20"/>
          <w:szCs w:val="20"/>
        </w:rPr>
        <w:t xml:space="preserve"> </w:t>
      </w:r>
    </w:p>
    <w:p w14:paraId="226CEE24" w14:textId="77777777" w:rsidR="00C00E29" w:rsidRDefault="00C00E29" w:rsidP="00C00E29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______________________________________________________________________________</w:t>
      </w:r>
    </w:p>
    <w:p w14:paraId="438BFE16" w14:textId="6C9F57AC" w:rsidR="003F1388" w:rsidRDefault="003F1388" w:rsidP="00865072">
      <w:pPr>
        <w:jc w:val="both"/>
        <w:rPr>
          <w:lang w:val="hr-HR"/>
        </w:rPr>
      </w:pPr>
    </w:p>
    <w:p w14:paraId="1F32A13D" w14:textId="77777777" w:rsidR="0052602B" w:rsidRPr="0052602B" w:rsidRDefault="0052602B" w:rsidP="0052602B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52602B">
        <w:rPr>
          <w:rFonts w:ascii="Verdana" w:hAnsi="Verdana" w:cs="Arial"/>
          <w:sz w:val="20"/>
          <w:szCs w:val="20"/>
        </w:rPr>
        <w:tab/>
        <w:t xml:space="preserve">Na </w:t>
      </w:r>
      <w:proofErr w:type="spellStart"/>
      <w:r w:rsidRPr="0052602B">
        <w:rPr>
          <w:rFonts w:ascii="Verdana" w:hAnsi="Verdana" w:cs="Arial"/>
          <w:sz w:val="20"/>
          <w:szCs w:val="20"/>
        </w:rPr>
        <w:t>temelju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2602B">
        <w:rPr>
          <w:rFonts w:ascii="Verdana" w:hAnsi="Verdana" w:cs="Arial"/>
          <w:sz w:val="20"/>
          <w:szCs w:val="20"/>
        </w:rPr>
        <w:t>članka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50. </w:t>
      </w:r>
      <w:proofErr w:type="spellStart"/>
      <w:r w:rsidRPr="0052602B">
        <w:rPr>
          <w:rFonts w:ascii="Verdana" w:hAnsi="Verdana" w:cs="Arial"/>
          <w:sz w:val="20"/>
          <w:szCs w:val="20"/>
        </w:rPr>
        <w:t>Statuta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Općine Lasinja (</w:t>
      </w:r>
      <w:proofErr w:type="spellStart"/>
      <w:r w:rsidRPr="0052602B">
        <w:rPr>
          <w:rFonts w:ascii="Verdana" w:hAnsi="Verdana" w:cs="Arial"/>
          <w:sz w:val="20"/>
          <w:szCs w:val="20"/>
        </w:rPr>
        <w:t>Glasnik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Općine Lasinja br. 1/18, 1/20 i 1/21), </w:t>
      </w:r>
      <w:proofErr w:type="spellStart"/>
      <w:r w:rsidRPr="0052602B">
        <w:rPr>
          <w:rFonts w:ascii="Verdana" w:hAnsi="Verdana" w:cs="Arial"/>
          <w:sz w:val="20"/>
          <w:szCs w:val="20"/>
        </w:rPr>
        <w:t>Općinski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načelnik Općine Lasinja, </w:t>
      </w:r>
      <w:proofErr w:type="spellStart"/>
      <w:r w:rsidRPr="0052602B">
        <w:rPr>
          <w:rFonts w:ascii="Verdana" w:hAnsi="Verdana" w:cs="Arial"/>
          <w:sz w:val="20"/>
          <w:szCs w:val="20"/>
        </w:rPr>
        <w:t>donosi</w:t>
      </w:r>
      <w:proofErr w:type="spellEnd"/>
    </w:p>
    <w:p w14:paraId="74605E73" w14:textId="77777777" w:rsidR="0052602B" w:rsidRPr="0052602B" w:rsidRDefault="0052602B" w:rsidP="0052602B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301451F2" w14:textId="77777777" w:rsidR="0052602B" w:rsidRPr="0052602B" w:rsidRDefault="0052602B" w:rsidP="0052602B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52602B">
        <w:rPr>
          <w:rFonts w:ascii="Verdana" w:hAnsi="Verdana" w:cs="Arial"/>
          <w:b/>
          <w:bCs/>
          <w:sz w:val="20"/>
          <w:szCs w:val="20"/>
        </w:rPr>
        <w:t>O D L U K U</w:t>
      </w:r>
    </w:p>
    <w:p w14:paraId="1698879C" w14:textId="77777777" w:rsidR="0052602B" w:rsidRPr="0052602B" w:rsidRDefault="0052602B" w:rsidP="0052602B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52602B">
        <w:rPr>
          <w:rFonts w:ascii="Verdana" w:hAnsi="Verdana" w:cs="Arial"/>
          <w:b/>
          <w:bCs/>
          <w:sz w:val="20"/>
          <w:szCs w:val="20"/>
        </w:rPr>
        <w:t xml:space="preserve">o </w:t>
      </w:r>
      <w:proofErr w:type="spellStart"/>
      <w:r w:rsidRPr="0052602B">
        <w:rPr>
          <w:rFonts w:ascii="Verdana" w:hAnsi="Verdana" w:cs="Arial"/>
          <w:b/>
          <w:bCs/>
          <w:sz w:val="20"/>
          <w:szCs w:val="20"/>
        </w:rPr>
        <w:t>sufinanciranju</w:t>
      </w:r>
      <w:proofErr w:type="spellEnd"/>
      <w:r w:rsidRPr="0052602B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52602B">
        <w:rPr>
          <w:rFonts w:ascii="Verdana" w:hAnsi="Verdana" w:cs="Arial"/>
          <w:b/>
          <w:bCs/>
          <w:sz w:val="20"/>
          <w:szCs w:val="20"/>
        </w:rPr>
        <w:t>prehrane</w:t>
      </w:r>
      <w:proofErr w:type="spellEnd"/>
      <w:r w:rsidRPr="0052602B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52602B">
        <w:rPr>
          <w:rFonts w:ascii="Verdana" w:hAnsi="Verdana" w:cs="Arial"/>
          <w:b/>
          <w:bCs/>
          <w:sz w:val="20"/>
          <w:szCs w:val="20"/>
        </w:rPr>
        <w:t>učenika</w:t>
      </w:r>
      <w:proofErr w:type="spellEnd"/>
      <w:r w:rsidRPr="0052602B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52602B">
        <w:rPr>
          <w:rFonts w:ascii="Verdana" w:hAnsi="Verdana" w:cs="Arial"/>
          <w:b/>
          <w:bCs/>
          <w:sz w:val="20"/>
          <w:szCs w:val="20"/>
        </w:rPr>
        <w:t>osnovne</w:t>
      </w:r>
      <w:proofErr w:type="spellEnd"/>
      <w:r w:rsidRPr="0052602B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52602B">
        <w:rPr>
          <w:rFonts w:ascii="Verdana" w:hAnsi="Verdana" w:cs="Arial"/>
          <w:b/>
          <w:bCs/>
          <w:sz w:val="20"/>
          <w:szCs w:val="20"/>
        </w:rPr>
        <w:t>škole</w:t>
      </w:r>
      <w:proofErr w:type="spellEnd"/>
    </w:p>
    <w:p w14:paraId="74972537" w14:textId="77777777" w:rsidR="0052602B" w:rsidRPr="0052602B" w:rsidRDefault="0052602B" w:rsidP="0052602B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52602B">
        <w:rPr>
          <w:rFonts w:ascii="Verdana" w:hAnsi="Verdana" w:cs="Arial"/>
          <w:b/>
          <w:bCs/>
          <w:sz w:val="20"/>
          <w:szCs w:val="20"/>
        </w:rPr>
        <w:t xml:space="preserve"> za </w:t>
      </w:r>
      <w:proofErr w:type="spellStart"/>
      <w:r w:rsidRPr="0052602B">
        <w:rPr>
          <w:rFonts w:ascii="Verdana" w:hAnsi="Verdana" w:cs="Arial"/>
          <w:b/>
          <w:bCs/>
          <w:sz w:val="20"/>
          <w:szCs w:val="20"/>
        </w:rPr>
        <w:t>školsku</w:t>
      </w:r>
      <w:proofErr w:type="spellEnd"/>
      <w:r w:rsidRPr="0052602B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52602B">
        <w:rPr>
          <w:rFonts w:ascii="Verdana" w:hAnsi="Verdana" w:cs="Arial"/>
          <w:b/>
          <w:bCs/>
          <w:sz w:val="20"/>
          <w:szCs w:val="20"/>
        </w:rPr>
        <w:t>godinu</w:t>
      </w:r>
      <w:proofErr w:type="spellEnd"/>
      <w:r w:rsidRPr="0052602B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gramStart"/>
      <w:r w:rsidRPr="0052602B">
        <w:rPr>
          <w:rFonts w:ascii="Verdana" w:hAnsi="Verdana" w:cs="Arial"/>
          <w:b/>
          <w:bCs/>
          <w:sz w:val="20"/>
          <w:szCs w:val="20"/>
        </w:rPr>
        <w:t>2022./</w:t>
      </w:r>
      <w:proofErr w:type="gramEnd"/>
      <w:r w:rsidRPr="0052602B">
        <w:rPr>
          <w:rFonts w:ascii="Verdana" w:hAnsi="Verdana" w:cs="Arial"/>
          <w:b/>
          <w:bCs/>
          <w:sz w:val="20"/>
          <w:szCs w:val="20"/>
        </w:rPr>
        <w:t>2023.</w:t>
      </w:r>
    </w:p>
    <w:p w14:paraId="657B9C00" w14:textId="77777777" w:rsidR="0052602B" w:rsidRPr="0052602B" w:rsidRDefault="0052602B" w:rsidP="0052602B">
      <w:pPr>
        <w:rPr>
          <w:rFonts w:ascii="Verdana" w:hAnsi="Verdana" w:cs="Arial"/>
          <w:b/>
          <w:bCs/>
          <w:sz w:val="20"/>
          <w:szCs w:val="20"/>
        </w:rPr>
      </w:pPr>
    </w:p>
    <w:p w14:paraId="521C90ED" w14:textId="77777777" w:rsidR="0052602B" w:rsidRPr="0052602B" w:rsidRDefault="0052602B" w:rsidP="0052602B">
      <w:pPr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52602B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52602B">
        <w:rPr>
          <w:rFonts w:ascii="Verdana" w:hAnsi="Verdana" w:cs="Arial"/>
          <w:b/>
          <w:bCs/>
          <w:sz w:val="20"/>
          <w:szCs w:val="20"/>
        </w:rPr>
        <w:t xml:space="preserve"> 1.</w:t>
      </w:r>
    </w:p>
    <w:p w14:paraId="2C279581" w14:textId="77777777" w:rsidR="0052602B" w:rsidRPr="0052602B" w:rsidRDefault="0052602B" w:rsidP="0052602B">
      <w:pPr>
        <w:jc w:val="both"/>
        <w:rPr>
          <w:rFonts w:ascii="Verdana" w:hAnsi="Verdana" w:cs="Arial"/>
          <w:sz w:val="20"/>
          <w:szCs w:val="20"/>
        </w:rPr>
      </w:pPr>
      <w:r w:rsidRPr="0052602B">
        <w:rPr>
          <w:rFonts w:ascii="Verdana" w:hAnsi="Verdana" w:cs="Arial"/>
          <w:sz w:val="20"/>
          <w:szCs w:val="20"/>
        </w:rPr>
        <w:tab/>
      </w:r>
      <w:proofErr w:type="spellStart"/>
      <w:r w:rsidRPr="0052602B">
        <w:rPr>
          <w:rFonts w:ascii="Verdana" w:hAnsi="Verdana" w:cs="Arial"/>
          <w:sz w:val="20"/>
          <w:szCs w:val="20"/>
        </w:rPr>
        <w:t>Odobrava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52602B">
        <w:rPr>
          <w:rFonts w:ascii="Verdana" w:hAnsi="Verdana" w:cs="Arial"/>
          <w:sz w:val="20"/>
          <w:szCs w:val="20"/>
        </w:rPr>
        <w:t>sufinanciranje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2602B">
        <w:rPr>
          <w:rFonts w:ascii="Verdana" w:hAnsi="Verdana" w:cs="Arial"/>
          <w:sz w:val="20"/>
          <w:szCs w:val="20"/>
        </w:rPr>
        <w:t>prehrane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2602B">
        <w:rPr>
          <w:rFonts w:ascii="Verdana" w:hAnsi="Verdana" w:cs="Arial"/>
          <w:sz w:val="20"/>
          <w:szCs w:val="20"/>
        </w:rPr>
        <w:t>učenika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OŠ “Antun </w:t>
      </w:r>
      <w:proofErr w:type="gramStart"/>
      <w:r w:rsidRPr="0052602B">
        <w:rPr>
          <w:rFonts w:ascii="Verdana" w:hAnsi="Verdana" w:cs="Arial"/>
          <w:sz w:val="20"/>
          <w:szCs w:val="20"/>
        </w:rPr>
        <w:t>Klasinc“</w:t>
      </w:r>
      <w:proofErr w:type="gramEnd"/>
      <w:r w:rsidRPr="0052602B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52602B">
        <w:rPr>
          <w:rFonts w:ascii="Verdana" w:hAnsi="Verdana" w:cs="Arial"/>
          <w:sz w:val="20"/>
          <w:szCs w:val="20"/>
        </w:rPr>
        <w:t>Trg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2602B">
        <w:rPr>
          <w:rFonts w:ascii="Verdana" w:hAnsi="Verdana" w:cs="Arial"/>
          <w:sz w:val="20"/>
          <w:szCs w:val="20"/>
        </w:rPr>
        <w:t>hrvatskih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2602B">
        <w:rPr>
          <w:rFonts w:ascii="Verdana" w:hAnsi="Verdana" w:cs="Arial"/>
          <w:sz w:val="20"/>
          <w:szCs w:val="20"/>
        </w:rPr>
        <w:t>branitelja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11, Lasinja, za </w:t>
      </w:r>
      <w:proofErr w:type="spellStart"/>
      <w:r w:rsidRPr="0052602B">
        <w:rPr>
          <w:rFonts w:ascii="Verdana" w:hAnsi="Verdana" w:cs="Arial"/>
          <w:sz w:val="20"/>
          <w:szCs w:val="20"/>
        </w:rPr>
        <w:t>školsku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2602B">
        <w:rPr>
          <w:rFonts w:ascii="Verdana" w:hAnsi="Verdana" w:cs="Arial"/>
          <w:sz w:val="20"/>
          <w:szCs w:val="20"/>
        </w:rPr>
        <w:t>godinu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2022./2023., u </w:t>
      </w:r>
      <w:proofErr w:type="spellStart"/>
      <w:r w:rsidRPr="0052602B">
        <w:rPr>
          <w:rFonts w:ascii="Verdana" w:hAnsi="Verdana" w:cs="Arial"/>
          <w:sz w:val="20"/>
          <w:szCs w:val="20"/>
        </w:rPr>
        <w:t>iznosu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od 3,00 </w:t>
      </w:r>
      <w:proofErr w:type="spellStart"/>
      <w:r w:rsidRPr="0052602B">
        <w:rPr>
          <w:rFonts w:ascii="Verdana" w:hAnsi="Verdana" w:cs="Arial"/>
          <w:sz w:val="20"/>
          <w:szCs w:val="20"/>
        </w:rPr>
        <w:t>kn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2602B">
        <w:rPr>
          <w:rFonts w:ascii="Verdana" w:hAnsi="Verdana" w:cs="Arial"/>
          <w:sz w:val="20"/>
          <w:szCs w:val="20"/>
        </w:rPr>
        <w:t>dnevno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52602B">
        <w:rPr>
          <w:rFonts w:ascii="Verdana" w:hAnsi="Verdana" w:cs="Arial"/>
          <w:sz w:val="20"/>
          <w:szCs w:val="20"/>
        </w:rPr>
        <w:t>učeniku</w:t>
      </w:r>
      <w:proofErr w:type="spellEnd"/>
      <w:r w:rsidRPr="0052602B">
        <w:rPr>
          <w:rFonts w:ascii="Verdana" w:hAnsi="Verdana" w:cs="Arial"/>
          <w:sz w:val="20"/>
          <w:szCs w:val="20"/>
        </w:rPr>
        <w:t>.</w:t>
      </w:r>
    </w:p>
    <w:p w14:paraId="059F2ED0" w14:textId="77777777" w:rsidR="0052602B" w:rsidRPr="0052602B" w:rsidRDefault="0052602B" w:rsidP="0052602B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46D396D6" w14:textId="77777777" w:rsidR="0052602B" w:rsidRPr="0052602B" w:rsidRDefault="0052602B" w:rsidP="0052602B">
      <w:pPr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52602B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52602B">
        <w:rPr>
          <w:rFonts w:ascii="Verdana" w:hAnsi="Verdana" w:cs="Arial"/>
          <w:b/>
          <w:bCs/>
          <w:sz w:val="20"/>
          <w:szCs w:val="20"/>
        </w:rPr>
        <w:t xml:space="preserve"> 2.</w:t>
      </w:r>
    </w:p>
    <w:p w14:paraId="620CE119" w14:textId="77777777" w:rsidR="0052602B" w:rsidRPr="0052602B" w:rsidRDefault="0052602B" w:rsidP="0052602B">
      <w:pPr>
        <w:ind w:firstLine="720"/>
        <w:jc w:val="both"/>
        <w:rPr>
          <w:rFonts w:ascii="Verdana" w:hAnsi="Verdana" w:cs="Arial"/>
          <w:sz w:val="20"/>
          <w:szCs w:val="20"/>
        </w:rPr>
      </w:pPr>
      <w:proofErr w:type="spellStart"/>
      <w:r w:rsidRPr="0052602B">
        <w:rPr>
          <w:rFonts w:ascii="Verdana" w:hAnsi="Verdana" w:cs="Arial"/>
          <w:sz w:val="20"/>
          <w:szCs w:val="20"/>
        </w:rPr>
        <w:t>Odobrava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52602B">
        <w:rPr>
          <w:rFonts w:ascii="Verdana" w:hAnsi="Verdana" w:cs="Arial"/>
          <w:sz w:val="20"/>
          <w:szCs w:val="20"/>
        </w:rPr>
        <w:t>sufinanciranje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2602B">
        <w:rPr>
          <w:rFonts w:ascii="Verdana" w:hAnsi="Verdana" w:cs="Arial"/>
          <w:sz w:val="20"/>
          <w:szCs w:val="20"/>
        </w:rPr>
        <w:t>učeničkog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2602B">
        <w:rPr>
          <w:rFonts w:ascii="Verdana" w:hAnsi="Verdana" w:cs="Arial"/>
          <w:sz w:val="20"/>
          <w:szCs w:val="20"/>
        </w:rPr>
        <w:t>obroka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, u </w:t>
      </w:r>
      <w:proofErr w:type="spellStart"/>
      <w:r w:rsidRPr="0052602B">
        <w:rPr>
          <w:rFonts w:ascii="Verdana" w:hAnsi="Verdana" w:cs="Arial"/>
          <w:sz w:val="20"/>
          <w:szCs w:val="20"/>
        </w:rPr>
        <w:t>iznosu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od 2,53 </w:t>
      </w:r>
      <w:proofErr w:type="spellStart"/>
      <w:r w:rsidRPr="0052602B">
        <w:rPr>
          <w:rFonts w:ascii="Verdana" w:hAnsi="Verdana" w:cs="Arial"/>
          <w:sz w:val="20"/>
          <w:szCs w:val="20"/>
        </w:rPr>
        <w:t>kn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2602B">
        <w:rPr>
          <w:rFonts w:ascii="Verdana" w:hAnsi="Verdana" w:cs="Arial"/>
          <w:sz w:val="20"/>
          <w:szCs w:val="20"/>
        </w:rPr>
        <w:t>dnevno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, za 24 </w:t>
      </w:r>
      <w:proofErr w:type="spellStart"/>
      <w:r w:rsidRPr="0052602B">
        <w:rPr>
          <w:rFonts w:ascii="Verdana" w:hAnsi="Verdana" w:cs="Arial"/>
          <w:sz w:val="20"/>
          <w:szCs w:val="20"/>
        </w:rPr>
        <w:t>učenika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2602B">
        <w:rPr>
          <w:rFonts w:ascii="Verdana" w:hAnsi="Verdana" w:cs="Arial"/>
          <w:sz w:val="20"/>
          <w:szCs w:val="20"/>
        </w:rPr>
        <w:t>Osnovne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2602B">
        <w:rPr>
          <w:rFonts w:ascii="Verdana" w:hAnsi="Verdana" w:cs="Arial"/>
          <w:sz w:val="20"/>
          <w:szCs w:val="20"/>
        </w:rPr>
        <w:t>škole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„Antun </w:t>
      </w:r>
      <w:proofErr w:type="gramStart"/>
      <w:r w:rsidRPr="0052602B">
        <w:rPr>
          <w:rFonts w:ascii="Verdana" w:hAnsi="Verdana" w:cs="Arial"/>
          <w:sz w:val="20"/>
          <w:szCs w:val="20"/>
        </w:rPr>
        <w:t>Klasinc“</w:t>
      </w:r>
      <w:proofErr w:type="gramEnd"/>
      <w:r w:rsidRPr="0052602B">
        <w:rPr>
          <w:rFonts w:ascii="Verdana" w:hAnsi="Verdana" w:cs="Arial"/>
          <w:sz w:val="20"/>
          <w:szCs w:val="20"/>
        </w:rPr>
        <w:t xml:space="preserve">, za </w:t>
      </w:r>
      <w:proofErr w:type="spellStart"/>
      <w:r w:rsidRPr="0052602B">
        <w:rPr>
          <w:rFonts w:ascii="Verdana" w:hAnsi="Verdana" w:cs="Arial"/>
          <w:sz w:val="20"/>
          <w:szCs w:val="20"/>
        </w:rPr>
        <w:t>koje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2602B">
        <w:rPr>
          <w:rFonts w:ascii="Verdana" w:hAnsi="Verdana" w:cs="Arial"/>
          <w:sz w:val="20"/>
          <w:szCs w:val="20"/>
        </w:rPr>
        <w:t>dio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2602B">
        <w:rPr>
          <w:rFonts w:ascii="Verdana" w:hAnsi="Verdana" w:cs="Arial"/>
          <w:sz w:val="20"/>
          <w:szCs w:val="20"/>
        </w:rPr>
        <w:t>troškova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, u </w:t>
      </w:r>
      <w:proofErr w:type="spellStart"/>
      <w:r w:rsidRPr="0052602B">
        <w:rPr>
          <w:rFonts w:ascii="Verdana" w:hAnsi="Verdana" w:cs="Arial"/>
          <w:sz w:val="20"/>
          <w:szCs w:val="20"/>
        </w:rPr>
        <w:t>iznosu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od 5,47 </w:t>
      </w:r>
      <w:proofErr w:type="spellStart"/>
      <w:r w:rsidRPr="0052602B">
        <w:rPr>
          <w:rFonts w:ascii="Verdana" w:hAnsi="Verdana" w:cs="Arial"/>
          <w:sz w:val="20"/>
          <w:szCs w:val="20"/>
        </w:rPr>
        <w:t>kn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2602B">
        <w:rPr>
          <w:rFonts w:ascii="Verdana" w:hAnsi="Verdana" w:cs="Arial"/>
          <w:sz w:val="20"/>
          <w:szCs w:val="20"/>
        </w:rPr>
        <w:t>dnevno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2602B">
        <w:rPr>
          <w:rFonts w:ascii="Verdana" w:hAnsi="Verdana" w:cs="Arial"/>
          <w:sz w:val="20"/>
          <w:szCs w:val="20"/>
        </w:rPr>
        <w:t>sufinancira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Karlovačka </w:t>
      </w:r>
      <w:proofErr w:type="spellStart"/>
      <w:r w:rsidRPr="0052602B">
        <w:rPr>
          <w:rFonts w:ascii="Verdana" w:hAnsi="Verdana" w:cs="Arial"/>
          <w:sz w:val="20"/>
          <w:szCs w:val="20"/>
        </w:rPr>
        <w:t>županija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52602B">
        <w:rPr>
          <w:rFonts w:ascii="Verdana" w:hAnsi="Verdana" w:cs="Arial"/>
          <w:sz w:val="20"/>
          <w:szCs w:val="20"/>
        </w:rPr>
        <w:t>kroz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2602B">
        <w:rPr>
          <w:rFonts w:ascii="Verdana" w:hAnsi="Verdana" w:cs="Arial"/>
          <w:sz w:val="20"/>
          <w:szCs w:val="20"/>
        </w:rPr>
        <w:t>projekt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„</w:t>
      </w:r>
      <w:proofErr w:type="spellStart"/>
      <w:r w:rsidRPr="0052602B">
        <w:rPr>
          <w:rFonts w:ascii="Verdana" w:hAnsi="Verdana" w:cs="Arial"/>
          <w:sz w:val="20"/>
          <w:szCs w:val="20"/>
        </w:rPr>
        <w:t>Osiguravanje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2602B">
        <w:rPr>
          <w:rFonts w:ascii="Verdana" w:hAnsi="Verdana" w:cs="Arial"/>
          <w:sz w:val="20"/>
          <w:szCs w:val="20"/>
        </w:rPr>
        <w:t>školske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2602B">
        <w:rPr>
          <w:rFonts w:ascii="Verdana" w:hAnsi="Verdana" w:cs="Arial"/>
          <w:sz w:val="20"/>
          <w:szCs w:val="20"/>
        </w:rPr>
        <w:t>prehrane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52602B">
        <w:rPr>
          <w:rFonts w:ascii="Verdana" w:hAnsi="Verdana" w:cs="Arial"/>
          <w:sz w:val="20"/>
          <w:szCs w:val="20"/>
        </w:rPr>
        <w:t>djecu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52602B">
        <w:rPr>
          <w:rFonts w:ascii="Verdana" w:hAnsi="Verdana" w:cs="Arial"/>
          <w:sz w:val="20"/>
          <w:szCs w:val="20"/>
        </w:rPr>
        <w:t>riziku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2602B">
        <w:rPr>
          <w:rFonts w:ascii="Verdana" w:hAnsi="Verdana" w:cs="Arial"/>
          <w:sz w:val="20"/>
          <w:szCs w:val="20"/>
        </w:rPr>
        <w:t>od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2602B">
        <w:rPr>
          <w:rFonts w:ascii="Verdana" w:hAnsi="Verdana" w:cs="Arial"/>
          <w:sz w:val="20"/>
          <w:szCs w:val="20"/>
        </w:rPr>
        <w:t>siromaštva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Karlovačke županije u </w:t>
      </w:r>
      <w:proofErr w:type="spellStart"/>
      <w:r w:rsidRPr="0052602B">
        <w:rPr>
          <w:rFonts w:ascii="Verdana" w:hAnsi="Verdana" w:cs="Arial"/>
          <w:sz w:val="20"/>
          <w:szCs w:val="20"/>
        </w:rPr>
        <w:t>školskoj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2602B">
        <w:rPr>
          <w:rFonts w:ascii="Verdana" w:hAnsi="Verdana" w:cs="Arial"/>
          <w:sz w:val="20"/>
          <w:szCs w:val="20"/>
        </w:rPr>
        <w:t>godini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2022./2023.“</w:t>
      </w:r>
    </w:p>
    <w:p w14:paraId="232479AA" w14:textId="77777777" w:rsidR="0052602B" w:rsidRDefault="0052602B" w:rsidP="0052602B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52602B">
        <w:rPr>
          <w:rFonts w:ascii="Verdana" w:hAnsi="Verdana" w:cs="Arial"/>
          <w:sz w:val="20"/>
          <w:szCs w:val="20"/>
        </w:rPr>
        <w:t>Odobrava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52602B">
        <w:rPr>
          <w:rFonts w:ascii="Verdana" w:hAnsi="Verdana" w:cs="Arial"/>
          <w:sz w:val="20"/>
          <w:szCs w:val="20"/>
        </w:rPr>
        <w:t>podmirenje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2602B">
        <w:rPr>
          <w:rFonts w:ascii="Verdana" w:hAnsi="Verdana" w:cs="Arial"/>
          <w:sz w:val="20"/>
          <w:szCs w:val="20"/>
        </w:rPr>
        <w:t>troškova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2602B">
        <w:rPr>
          <w:rFonts w:ascii="Verdana" w:hAnsi="Verdana" w:cs="Arial"/>
          <w:sz w:val="20"/>
          <w:szCs w:val="20"/>
        </w:rPr>
        <w:t>prehrane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52602B">
        <w:rPr>
          <w:rFonts w:ascii="Verdana" w:hAnsi="Verdana" w:cs="Arial"/>
          <w:sz w:val="20"/>
          <w:szCs w:val="20"/>
        </w:rPr>
        <w:t>punom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2602B">
        <w:rPr>
          <w:rFonts w:ascii="Verdana" w:hAnsi="Verdana" w:cs="Arial"/>
          <w:sz w:val="20"/>
          <w:szCs w:val="20"/>
        </w:rPr>
        <w:t>iznosu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52602B">
        <w:rPr>
          <w:rFonts w:ascii="Verdana" w:hAnsi="Verdana" w:cs="Arial"/>
          <w:sz w:val="20"/>
          <w:szCs w:val="20"/>
        </w:rPr>
        <w:t>treće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52602B">
        <w:rPr>
          <w:rFonts w:ascii="Verdana" w:hAnsi="Verdana" w:cs="Arial"/>
          <w:sz w:val="20"/>
          <w:szCs w:val="20"/>
        </w:rPr>
        <w:t>svako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2602B">
        <w:rPr>
          <w:rFonts w:ascii="Verdana" w:hAnsi="Verdana" w:cs="Arial"/>
          <w:sz w:val="20"/>
          <w:szCs w:val="20"/>
        </w:rPr>
        <w:t>sljedeće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2602B">
        <w:rPr>
          <w:rFonts w:ascii="Verdana" w:hAnsi="Verdana" w:cs="Arial"/>
          <w:sz w:val="20"/>
          <w:szCs w:val="20"/>
        </w:rPr>
        <w:t>dijete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, pod </w:t>
      </w:r>
      <w:proofErr w:type="spellStart"/>
      <w:r w:rsidRPr="0052602B">
        <w:rPr>
          <w:rFonts w:ascii="Verdana" w:hAnsi="Verdana" w:cs="Arial"/>
          <w:sz w:val="20"/>
          <w:szCs w:val="20"/>
        </w:rPr>
        <w:t>uvjetom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da </w:t>
      </w:r>
      <w:proofErr w:type="spellStart"/>
      <w:r w:rsidRPr="0052602B">
        <w:rPr>
          <w:rFonts w:ascii="Verdana" w:hAnsi="Verdana" w:cs="Arial"/>
          <w:sz w:val="20"/>
          <w:szCs w:val="20"/>
        </w:rPr>
        <w:t>sva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2602B">
        <w:rPr>
          <w:rFonts w:ascii="Verdana" w:hAnsi="Verdana" w:cs="Arial"/>
          <w:sz w:val="20"/>
          <w:szCs w:val="20"/>
        </w:rPr>
        <w:t>djeca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2602B">
        <w:rPr>
          <w:rFonts w:ascii="Verdana" w:hAnsi="Verdana" w:cs="Arial"/>
          <w:sz w:val="20"/>
          <w:szCs w:val="20"/>
        </w:rPr>
        <w:t>iz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2602B">
        <w:rPr>
          <w:rFonts w:ascii="Verdana" w:hAnsi="Verdana" w:cs="Arial"/>
          <w:sz w:val="20"/>
          <w:szCs w:val="20"/>
        </w:rPr>
        <w:t>jedne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2602B">
        <w:rPr>
          <w:rFonts w:ascii="Verdana" w:hAnsi="Verdana" w:cs="Arial"/>
          <w:sz w:val="20"/>
          <w:szCs w:val="20"/>
        </w:rPr>
        <w:t>obitelji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2602B">
        <w:rPr>
          <w:rFonts w:ascii="Verdana" w:hAnsi="Verdana" w:cs="Arial"/>
          <w:sz w:val="20"/>
          <w:szCs w:val="20"/>
        </w:rPr>
        <w:t>istovremeno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2602B">
        <w:rPr>
          <w:rFonts w:ascii="Verdana" w:hAnsi="Verdana" w:cs="Arial"/>
          <w:sz w:val="20"/>
          <w:szCs w:val="20"/>
        </w:rPr>
        <w:t>pohađaju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2602B">
        <w:rPr>
          <w:rFonts w:ascii="Verdana" w:hAnsi="Verdana" w:cs="Arial"/>
          <w:sz w:val="20"/>
          <w:szCs w:val="20"/>
        </w:rPr>
        <w:t>osnovnu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2602B">
        <w:rPr>
          <w:rFonts w:ascii="Verdana" w:hAnsi="Verdana" w:cs="Arial"/>
          <w:sz w:val="20"/>
          <w:szCs w:val="20"/>
        </w:rPr>
        <w:t>školu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495C32B8" w14:textId="77777777" w:rsidR="0052602B" w:rsidRPr="00D74895" w:rsidRDefault="0052602B" w:rsidP="0052602B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71128D04" w14:textId="77777777" w:rsidR="0052602B" w:rsidRDefault="0052602B" w:rsidP="0052602B">
      <w:pPr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D74895">
        <w:rPr>
          <w:rFonts w:ascii="Arial" w:hAnsi="Arial" w:cs="Arial"/>
          <w:b/>
          <w:bCs/>
          <w:sz w:val="22"/>
          <w:szCs w:val="22"/>
        </w:rPr>
        <w:t>Članak</w:t>
      </w:r>
      <w:proofErr w:type="spellEnd"/>
      <w:r w:rsidRPr="00D74895">
        <w:rPr>
          <w:rFonts w:ascii="Arial" w:hAnsi="Arial" w:cs="Arial"/>
          <w:b/>
          <w:bCs/>
          <w:sz w:val="22"/>
          <w:szCs w:val="22"/>
        </w:rPr>
        <w:t xml:space="preserve"> 3.</w:t>
      </w:r>
    </w:p>
    <w:p w14:paraId="6FB8B9ED" w14:textId="77777777" w:rsidR="0052602B" w:rsidRPr="0052602B" w:rsidRDefault="0052602B" w:rsidP="0052602B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1CC1B375" w14:textId="77777777" w:rsidR="0052602B" w:rsidRPr="0052602B" w:rsidRDefault="0052602B" w:rsidP="0052602B">
      <w:pPr>
        <w:jc w:val="both"/>
        <w:rPr>
          <w:rFonts w:ascii="Verdana" w:hAnsi="Verdana" w:cs="Arial"/>
          <w:sz w:val="20"/>
          <w:szCs w:val="20"/>
        </w:rPr>
      </w:pPr>
      <w:r w:rsidRPr="0052602B">
        <w:rPr>
          <w:rFonts w:ascii="Verdana" w:hAnsi="Verdana" w:cs="Arial"/>
          <w:sz w:val="20"/>
          <w:szCs w:val="20"/>
        </w:rPr>
        <w:tab/>
      </w:r>
      <w:proofErr w:type="spellStart"/>
      <w:r w:rsidRPr="0052602B">
        <w:rPr>
          <w:rFonts w:ascii="Verdana" w:hAnsi="Verdana" w:cs="Arial"/>
          <w:sz w:val="20"/>
          <w:szCs w:val="20"/>
        </w:rPr>
        <w:t>Isplata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2602B">
        <w:rPr>
          <w:rFonts w:ascii="Verdana" w:hAnsi="Verdana" w:cs="Arial"/>
          <w:sz w:val="20"/>
          <w:szCs w:val="20"/>
        </w:rPr>
        <w:t>novčanih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2602B">
        <w:rPr>
          <w:rFonts w:ascii="Verdana" w:hAnsi="Verdana" w:cs="Arial"/>
          <w:sz w:val="20"/>
          <w:szCs w:val="20"/>
        </w:rPr>
        <w:t>sredstava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52602B">
        <w:rPr>
          <w:rFonts w:ascii="Verdana" w:hAnsi="Verdana" w:cs="Arial"/>
          <w:sz w:val="20"/>
          <w:szCs w:val="20"/>
        </w:rPr>
        <w:t>prehranu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2602B">
        <w:rPr>
          <w:rFonts w:ascii="Verdana" w:hAnsi="Verdana" w:cs="Arial"/>
          <w:sz w:val="20"/>
          <w:szCs w:val="20"/>
        </w:rPr>
        <w:t>učenika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OŠ „Antun </w:t>
      </w:r>
      <w:proofErr w:type="gramStart"/>
      <w:r w:rsidRPr="0052602B">
        <w:rPr>
          <w:rFonts w:ascii="Verdana" w:hAnsi="Verdana" w:cs="Arial"/>
          <w:sz w:val="20"/>
          <w:szCs w:val="20"/>
        </w:rPr>
        <w:t xml:space="preserve">Klasinc“ </w:t>
      </w:r>
      <w:proofErr w:type="spellStart"/>
      <w:r w:rsidRPr="0052602B">
        <w:rPr>
          <w:rFonts w:ascii="Verdana" w:hAnsi="Verdana" w:cs="Arial"/>
          <w:sz w:val="20"/>
          <w:szCs w:val="20"/>
        </w:rPr>
        <w:t>iz</w:t>
      </w:r>
      <w:proofErr w:type="spellEnd"/>
      <w:proofErr w:type="gramEnd"/>
      <w:r w:rsidRPr="005260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2602B">
        <w:rPr>
          <w:rFonts w:ascii="Verdana" w:hAnsi="Verdana" w:cs="Arial"/>
          <w:sz w:val="20"/>
          <w:szCs w:val="20"/>
        </w:rPr>
        <w:t>Lasinje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2602B">
        <w:rPr>
          <w:rFonts w:ascii="Verdana" w:hAnsi="Verdana" w:cs="Arial"/>
          <w:sz w:val="20"/>
          <w:szCs w:val="20"/>
        </w:rPr>
        <w:t>vršiti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2602B">
        <w:rPr>
          <w:rFonts w:ascii="Verdana" w:hAnsi="Verdana" w:cs="Arial"/>
          <w:sz w:val="20"/>
          <w:szCs w:val="20"/>
        </w:rPr>
        <w:t>će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52602B">
        <w:rPr>
          <w:rFonts w:ascii="Verdana" w:hAnsi="Verdana" w:cs="Arial"/>
          <w:sz w:val="20"/>
          <w:szCs w:val="20"/>
        </w:rPr>
        <w:t>iz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2602B">
        <w:rPr>
          <w:rFonts w:ascii="Verdana" w:hAnsi="Verdana" w:cs="Arial"/>
          <w:sz w:val="20"/>
          <w:szCs w:val="20"/>
        </w:rPr>
        <w:t>Proračuna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Općine Lasinja, a </w:t>
      </w:r>
      <w:proofErr w:type="spellStart"/>
      <w:r w:rsidRPr="0052602B">
        <w:rPr>
          <w:rFonts w:ascii="Verdana" w:hAnsi="Verdana" w:cs="Arial"/>
          <w:sz w:val="20"/>
          <w:szCs w:val="20"/>
        </w:rPr>
        <w:t>doznačiti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2602B">
        <w:rPr>
          <w:rFonts w:ascii="Verdana" w:hAnsi="Verdana" w:cs="Arial"/>
          <w:sz w:val="20"/>
          <w:szCs w:val="20"/>
        </w:rPr>
        <w:t>će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52602B">
        <w:rPr>
          <w:rFonts w:ascii="Verdana" w:hAnsi="Verdana" w:cs="Arial"/>
          <w:sz w:val="20"/>
          <w:szCs w:val="20"/>
        </w:rPr>
        <w:t>osnovnoj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2602B">
        <w:rPr>
          <w:rFonts w:ascii="Verdana" w:hAnsi="Verdana" w:cs="Arial"/>
          <w:sz w:val="20"/>
          <w:szCs w:val="20"/>
        </w:rPr>
        <w:t>školi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2602B">
        <w:rPr>
          <w:rFonts w:ascii="Verdana" w:hAnsi="Verdana" w:cs="Arial"/>
          <w:sz w:val="20"/>
          <w:szCs w:val="20"/>
        </w:rPr>
        <w:t>na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2602B">
        <w:rPr>
          <w:rFonts w:ascii="Verdana" w:hAnsi="Verdana" w:cs="Arial"/>
          <w:sz w:val="20"/>
          <w:szCs w:val="20"/>
        </w:rPr>
        <w:t>žiro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2602B">
        <w:rPr>
          <w:rFonts w:ascii="Verdana" w:hAnsi="Verdana" w:cs="Arial"/>
          <w:sz w:val="20"/>
          <w:szCs w:val="20"/>
        </w:rPr>
        <w:t>račun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 IBAN  HR9523600001101501948.</w:t>
      </w:r>
    </w:p>
    <w:p w14:paraId="4E0E5ACE" w14:textId="77777777" w:rsidR="0052602B" w:rsidRPr="0052602B" w:rsidRDefault="0052602B" w:rsidP="0052602B">
      <w:pPr>
        <w:jc w:val="both"/>
        <w:rPr>
          <w:rFonts w:ascii="Verdana" w:hAnsi="Verdana" w:cs="Arial"/>
          <w:sz w:val="20"/>
          <w:szCs w:val="20"/>
        </w:rPr>
      </w:pPr>
      <w:r w:rsidRPr="0052602B">
        <w:rPr>
          <w:rFonts w:ascii="Verdana" w:hAnsi="Verdana" w:cs="Arial"/>
          <w:sz w:val="20"/>
          <w:szCs w:val="20"/>
        </w:rPr>
        <w:tab/>
      </w:r>
    </w:p>
    <w:p w14:paraId="17BE7FBC" w14:textId="77777777" w:rsidR="0052602B" w:rsidRPr="0052602B" w:rsidRDefault="0052602B" w:rsidP="0052602B">
      <w:pPr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52602B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52602B">
        <w:rPr>
          <w:rFonts w:ascii="Verdana" w:hAnsi="Verdana" w:cs="Arial"/>
          <w:b/>
          <w:bCs/>
          <w:sz w:val="20"/>
          <w:szCs w:val="20"/>
        </w:rPr>
        <w:t xml:space="preserve"> 4.</w:t>
      </w:r>
    </w:p>
    <w:p w14:paraId="37F35ED7" w14:textId="127542FC" w:rsidR="003F1388" w:rsidRPr="0052602B" w:rsidRDefault="0052602B" w:rsidP="0052602B">
      <w:pPr>
        <w:jc w:val="both"/>
        <w:rPr>
          <w:rFonts w:ascii="Verdana" w:hAnsi="Verdana"/>
          <w:sz w:val="20"/>
          <w:szCs w:val="20"/>
          <w:lang w:val="hr-HR"/>
        </w:rPr>
      </w:pPr>
      <w:r w:rsidRPr="0052602B">
        <w:rPr>
          <w:rFonts w:ascii="Verdana" w:hAnsi="Verdana" w:cs="Arial"/>
          <w:sz w:val="20"/>
          <w:szCs w:val="20"/>
        </w:rPr>
        <w:tab/>
        <w:t xml:space="preserve">Ova </w:t>
      </w:r>
      <w:proofErr w:type="spellStart"/>
      <w:r w:rsidRPr="0052602B">
        <w:rPr>
          <w:rFonts w:ascii="Verdana" w:hAnsi="Verdana" w:cs="Arial"/>
          <w:sz w:val="20"/>
          <w:szCs w:val="20"/>
        </w:rPr>
        <w:t>Odluka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stupa </w:t>
      </w:r>
      <w:proofErr w:type="spellStart"/>
      <w:r w:rsidRPr="0052602B">
        <w:rPr>
          <w:rFonts w:ascii="Verdana" w:hAnsi="Verdana" w:cs="Arial"/>
          <w:sz w:val="20"/>
          <w:szCs w:val="20"/>
        </w:rPr>
        <w:t>na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2602B">
        <w:rPr>
          <w:rFonts w:ascii="Verdana" w:hAnsi="Verdana" w:cs="Arial"/>
          <w:sz w:val="20"/>
          <w:szCs w:val="20"/>
        </w:rPr>
        <w:t>snagu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2602B">
        <w:rPr>
          <w:rFonts w:ascii="Verdana" w:hAnsi="Verdana" w:cs="Arial"/>
          <w:sz w:val="20"/>
          <w:szCs w:val="20"/>
        </w:rPr>
        <w:t>prvog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dana od dana </w:t>
      </w:r>
      <w:proofErr w:type="spellStart"/>
      <w:r w:rsidRPr="0052602B">
        <w:rPr>
          <w:rFonts w:ascii="Verdana" w:hAnsi="Verdana" w:cs="Arial"/>
          <w:sz w:val="20"/>
          <w:szCs w:val="20"/>
        </w:rPr>
        <w:t>donošenja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2602B">
        <w:rPr>
          <w:rFonts w:ascii="Verdana" w:hAnsi="Verdana" w:cs="Arial"/>
          <w:sz w:val="20"/>
          <w:szCs w:val="20"/>
        </w:rPr>
        <w:t>te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2602B">
        <w:rPr>
          <w:rFonts w:ascii="Verdana" w:hAnsi="Verdana" w:cs="Arial"/>
          <w:sz w:val="20"/>
          <w:szCs w:val="20"/>
        </w:rPr>
        <w:t>će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52602B">
        <w:rPr>
          <w:rFonts w:ascii="Verdana" w:hAnsi="Verdana" w:cs="Arial"/>
          <w:sz w:val="20"/>
          <w:szCs w:val="20"/>
        </w:rPr>
        <w:t>objaviti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52602B">
        <w:rPr>
          <w:rFonts w:ascii="Verdana" w:hAnsi="Verdana" w:cs="Arial"/>
          <w:sz w:val="20"/>
          <w:szCs w:val="20"/>
        </w:rPr>
        <w:t>Glasniku</w:t>
      </w:r>
      <w:proofErr w:type="spellEnd"/>
      <w:r w:rsidRPr="0052602B">
        <w:rPr>
          <w:rFonts w:ascii="Verdana" w:hAnsi="Verdana" w:cs="Arial"/>
          <w:sz w:val="20"/>
          <w:szCs w:val="20"/>
        </w:rPr>
        <w:t xml:space="preserve"> Općine Lasinja.</w:t>
      </w:r>
    </w:p>
    <w:p w14:paraId="0C7B2320" w14:textId="77777777" w:rsidR="00324B3E" w:rsidRDefault="00324B3E" w:rsidP="004D3AC8">
      <w:pPr>
        <w:pStyle w:val="Bezproreda1"/>
        <w:rPr>
          <w:rFonts w:ascii="Verdana" w:hAnsi="Verdana"/>
          <w:sz w:val="20"/>
          <w:szCs w:val="20"/>
        </w:rPr>
      </w:pPr>
    </w:p>
    <w:p w14:paraId="3991296C" w14:textId="081490E1" w:rsidR="00BA19E9" w:rsidRPr="00A94596" w:rsidRDefault="00BA19E9" w:rsidP="00BA19E9">
      <w:pPr>
        <w:pStyle w:val="Bezproreda1"/>
        <w:rPr>
          <w:rFonts w:ascii="Verdana" w:hAnsi="Verdana"/>
          <w:sz w:val="20"/>
          <w:szCs w:val="20"/>
        </w:rPr>
      </w:pPr>
      <w:bookmarkStart w:id="2" w:name="_Hlk93664036"/>
      <w:r w:rsidRPr="00A94596">
        <w:rPr>
          <w:rFonts w:ascii="Verdana" w:hAnsi="Verdana"/>
          <w:sz w:val="20"/>
          <w:szCs w:val="20"/>
        </w:rPr>
        <w:t>KLASA:</w:t>
      </w:r>
      <w:r w:rsidR="0052602B">
        <w:rPr>
          <w:rFonts w:ascii="Verdana" w:hAnsi="Verdana"/>
          <w:sz w:val="20"/>
          <w:szCs w:val="20"/>
        </w:rPr>
        <w:t>024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</w:t>
      </w:r>
      <w:r w:rsidR="0059352B"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-0</w:t>
      </w:r>
      <w:r w:rsidR="0052602B"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 w:rsidR="0052602B">
        <w:rPr>
          <w:rFonts w:ascii="Verdana" w:hAnsi="Verdana"/>
          <w:sz w:val="20"/>
          <w:szCs w:val="20"/>
        </w:rPr>
        <w:t>13</w:t>
      </w:r>
    </w:p>
    <w:p w14:paraId="23FA6162" w14:textId="49F2472C" w:rsidR="004D3AC8" w:rsidRPr="00A94596" w:rsidRDefault="004D3AC8" w:rsidP="004D3AC8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 w:rsidR="0059352B"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 w:rsidR="000A5F90"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</w:t>
      </w:r>
      <w:r w:rsidR="0059352B"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-</w:t>
      </w:r>
      <w:r w:rsidR="0052602B">
        <w:rPr>
          <w:rFonts w:ascii="Verdana" w:hAnsi="Verdana"/>
          <w:sz w:val="20"/>
          <w:szCs w:val="20"/>
        </w:rPr>
        <w:t>1</w:t>
      </w:r>
    </w:p>
    <w:p w14:paraId="5776BA3A" w14:textId="76EB3ECE" w:rsidR="004D3AC8" w:rsidRPr="00A94596" w:rsidRDefault="004D3AC8" w:rsidP="004D3AC8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 w:rsidR="003F1388">
        <w:rPr>
          <w:rFonts w:ascii="Verdana" w:hAnsi="Verdana"/>
          <w:sz w:val="20"/>
          <w:szCs w:val="20"/>
        </w:rPr>
        <w:t>2</w:t>
      </w:r>
      <w:r w:rsidR="0052602B">
        <w:rPr>
          <w:rFonts w:ascii="Verdana" w:hAnsi="Verdana"/>
          <w:sz w:val="20"/>
          <w:szCs w:val="20"/>
        </w:rPr>
        <w:t>6</w:t>
      </w:r>
      <w:r w:rsidRPr="00A94596">
        <w:rPr>
          <w:rFonts w:ascii="Verdana" w:hAnsi="Verdana"/>
          <w:sz w:val="20"/>
          <w:szCs w:val="20"/>
        </w:rPr>
        <w:t xml:space="preserve">. </w:t>
      </w:r>
      <w:r w:rsidR="0052602B">
        <w:rPr>
          <w:rFonts w:ascii="Verdana" w:hAnsi="Verdana"/>
          <w:sz w:val="20"/>
          <w:szCs w:val="20"/>
        </w:rPr>
        <w:t>rujna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</w:t>
      </w:r>
      <w:r w:rsidR="0059352B"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.</w:t>
      </w:r>
    </w:p>
    <w:p w14:paraId="00D323CF" w14:textId="77777777" w:rsidR="004D3AC8" w:rsidRDefault="004D3AC8" w:rsidP="004D3AC8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OPĆINSKI NAČELNIK</w:t>
      </w:r>
    </w:p>
    <w:p w14:paraId="4B738FC9" w14:textId="5249C0AE" w:rsidR="0018152A" w:rsidRDefault="004D3AC8" w:rsidP="00B9571D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</w:t>
      </w:r>
      <w:r w:rsidR="0018152A">
        <w:rPr>
          <w:rFonts w:ascii="Verdana" w:hAnsi="Verdana"/>
          <w:b/>
          <w:sz w:val="20"/>
          <w:szCs w:val="20"/>
          <w:lang w:val="de-DE"/>
        </w:rPr>
        <w:t xml:space="preserve">                  </w:t>
      </w:r>
      <w:r>
        <w:rPr>
          <w:rFonts w:ascii="Verdana" w:hAnsi="Verdana"/>
          <w:b/>
          <w:sz w:val="20"/>
          <w:szCs w:val="20"/>
          <w:lang w:val="de-DE"/>
        </w:rPr>
        <w:t xml:space="preserve"> </w:t>
      </w:r>
      <w:r w:rsidR="00B9571D">
        <w:rPr>
          <w:rFonts w:ascii="Verdana" w:hAnsi="Verdana"/>
          <w:b/>
          <w:sz w:val="20"/>
          <w:szCs w:val="20"/>
          <w:lang w:val="de-DE"/>
        </w:rPr>
        <w:t xml:space="preserve"> </w:t>
      </w:r>
      <w:r w:rsidR="00B9571D">
        <w:rPr>
          <w:rFonts w:ascii="Verdana" w:eastAsia="ArialNarrow" w:hAnsi="Verdana" w:cs="Arial"/>
          <w:sz w:val="20"/>
          <w:szCs w:val="20"/>
        </w:rPr>
        <w:t>Marijo Perčić,</w:t>
      </w:r>
      <w:r w:rsidR="0018152A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proofErr w:type="gramStart"/>
      <w:r w:rsidR="0018152A">
        <w:rPr>
          <w:rFonts w:ascii="Verdana" w:eastAsia="ArialNarrow" w:hAnsi="Verdana" w:cs="Arial"/>
          <w:sz w:val="20"/>
          <w:szCs w:val="20"/>
        </w:rPr>
        <w:t>struč.spec.ing.aedif</w:t>
      </w:r>
      <w:proofErr w:type="spellEnd"/>
      <w:proofErr w:type="gramEnd"/>
      <w:r w:rsidR="0018152A">
        <w:rPr>
          <w:rFonts w:ascii="Verdana" w:eastAsia="ArialNarrow" w:hAnsi="Verdana" w:cs="Arial"/>
          <w:sz w:val="20"/>
          <w:szCs w:val="20"/>
        </w:rPr>
        <w:t xml:space="preserve">. </w:t>
      </w:r>
    </w:p>
    <w:p w14:paraId="1B32AABE" w14:textId="5B246812" w:rsidR="0052602B" w:rsidRDefault="0052602B" w:rsidP="00B9571D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_______________________________________________________________________________</w:t>
      </w:r>
    </w:p>
    <w:bookmarkEnd w:id="2"/>
    <w:p w14:paraId="377702DA" w14:textId="6BB54567" w:rsidR="0059352B" w:rsidRDefault="0059352B" w:rsidP="00B9571D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731AB697" w14:textId="77777777" w:rsidR="009678B3" w:rsidRPr="009678B3" w:rsidRDefault="009678B3" w:rsidP="009678B3">
      <w:pPr>
        <w:jc w:val="both"/>
        <w:rPr>
          <w:rFonts w:ascii="Verdana" w:hAnsi="Verdana"/>
          <w:sz w:val="20"/>
          <w:szCs w:val="20"/>
        </w:rPr>
      </w:pPr>
      <w:r w:rsidRPr="009678B3">
        <w:rPr>
          <w:rFonts w:ascii="Verdana" w:hAnsi="Verdana"/>
          <w:sz w:val="20"/>
          <w:szCs w:val="20"/>
        </w:rPr>
        <w:t xml:space="preserve">Na </w:t>
      </w:r>
      <w:proofErr w:type="spellStart"/>
      <w:r w:rsidRPr="009678B3">
        <w:rPr>
          <w:rFonts w:ascii="Verdana" w:hAnsi="Verdana"/>
          <w:sz w:val="20"/>
          <w:szCs w:val="20"/>
        </w:rPr>
        <w:t>temelju</w:t>
      </w:r>
      <w:proofErr w:type="spellEnd"/>
      <w:r w:rsidRPr="009678B3">
        <w:rPr>
          <w:rFonts w:ascii="Verdana" w:hAnsi="Verdana"/>
          <w:sz w:val="20"/>
          <w:szCs w:val="20"/>
        </w:rPr>
        <w:t xml:space="preserve"> </w:t>
      </w:r>
      <w:proofErr w:type="spellStart"/>
      <w:r w:rsidRPr="009678B3">
        <w:rPr>
          <w:rFonts w:ascii="Verdana" w:hAnsi="Verdana"/>
          <w:sz w:val="20"/>
          <w:szCs w:val="20"/>
        </w:rPr>
        <w:t>članka</w:t>
      </w:r>
      <w:proofErr w:type="spellEnd"/>
      <w:r w:rsidRPr="009678B3">
        <w:rPr>
          <w:rFonts w:ascii="Verdana" w:hAnsi="Verdana"/>
          <w:sz w:val="20"/>
          <w:szCs w:val="20"/>
        </w:rPr>
        <w:t xml:space="preserve"> 25. </w:t>
      </w:r>
      <w:proofErr w:type="spellStart"/>
      <w:r w:rsidRPr="009678B3">
        <w:rPr>
          <w:rFonts w:ascii="Verdana" w:hAnsi="Verdana"/>
          <w:sz w:val="20"/>
          <w:szCs w:val="20"/>
        </w:rPr>
        <w:t>stavak</w:t>
      </w:r>
      <w:proofErr w:type="spellEnd"/>
      <w:r w:rsidRPr="009678B3">
        <w:rPr>
          <w:rFonts w:ascii="Verdana" w:hAnsi="Verdana"/>
          <w:sz w:val="20"/>
          <w:szCs w:val="20"/>
        </w:rPr>
        <w:t xml:space="preserve"> 1. i </w:t>
      </w:r>
      <w:proofErr w:type="spellStart"/>
      <w:r w:rsidRPr="009678B3">
        <w:rPr>
          <w:rFonts w:ascii="Verdana" w:hAnsi="Verdana"/>
          <w:sz w:val="20"/>
          <w:szCs w:val="20"/>
        </w:rPr>
        <w:t>članka</w:t>
      </w:r>
      <w:proofErr w:type="spellEnd"/>
      <w:r w:rsidRPr="009678B3">
        <w:rPr>
          <w:rFonts w:ascii="Verdana" w:hAnsi="Verdana"/>
          <w:sz w:val="20"/>
          <w:szCs w:val="20"/>
        </w:rPr>
        <w:t xml:space="preserve"> 27. </w:t>
      </w:r>
      <w:proofErr w:type="spellStart"/>
      <w:r w:rsidRPr="009678B3">
        <w:rPr>
          <w:rFonts w:ascii="Verdana" w:hAnsi="Verdana"/>
          <w:sz w:val="20"/>
          <w:szCs w:val="20"/>
        </w:rPr>
        <w:t>stavak</w:t>
      </w:r>
      <w:proofErr w:type="spellEnd"/>
      <w:r w:rsidRPr="009678B3">
        <w:rPr>
          <w:rFonts w:ascii="Verdana" w:hAnsi="Verdana"/>
          <w:sz w:val="20"/>
          <w:szCs w:val="20"/>
        </w:rPr>
        <w:t xml:space="preserve"> 5. </w:t>
      </w:r>
      <w:proofErr w:type="spellStart"/>
      <w:r w:rsidRPr="009678B3">
        <w:rPr>
          <w:rFonts w:ascii="Verdana" w:hAnsi="Verdana"/>
          <w:sz w:val="20"/>
          <w:szCs w:val="20"/>
        </w:rPr>
        <w:t>Uredbe</w:t>
      </w:r>
      <w:proofErr w:type="spellEnd"/>
      <w:r w:rsidRPr="009678B3">
        <w:rPr>
          <w:rFonts w:ascii="Verdana" w:hAnsi="Verdana"/>
          <w:sz w:val="20"/>
          <w:szCs w:val="20"/>
        </w:rPr>
        <w:t xml:space="preserve"> o </w:t>
      </w:r>
      <w:proofErr w:type="spellStart"/>
      <w:r w:rsidRPr="009678B3">
        <w:rPr>
          <w:rFonts w:ascii="Verdana" w:hAnsi="Verdana"/>
          <w:sz w:val="20"/>
          <w:szCs w:val="20"/>
        </w:rPr>
        <w:t>uredskom</w:t>
      </w:r>
      <w:proofErr w:type="spellEnd"/>
      <w:r w:rsidRPr="009678B3">
        <w:rPr>
          <w:rFonts w:ascii="Verdana" w:hAnsi="Verdana"/>
          <w:sz w:val="20"/>
          <w:szCs w:val="20"/>
        </w:rPr>
        <w:t xml:space="preserve"> </w:t>
      </w:r>
      <w:proofErr w:type="spellStart"/>
      <w:r w:rsidRPr="009678B3">
        <w:rPr>
          <w:rFonts w:ascii="Verdana" w:hAnsi="Verdana"/>
          <w:sz w:val="20"/>
          <w:szCs w:val="20"/>
        </w:rPr>
        <w:t>poslovanju</w:t>
      </w:r>
      <w:proofErr w:type="spellEnd"/>
      <w:r w:rsidRPr="009678B3">
        <w:rPr>
          <w:rFonts w:ascii="Verdana" w:hAnsi="Verdana"/>
          <w:sz w:val="20"/>
          <w:szCs w:val="20"/>
        </w:rPr>
        <w:t xml:space="preserve"> </w:t>
      </w:r>
      <w:proofErr w:type="gramStart"/>
      <w:r w:rsidRPr="009678B3">
        <w:rPr>
          <w:rFonts w:ascii="Verdana" w:hAnsi="Verdana"/>
          <w:sz w:val="20"/>
          <w:szCs w:val="20"/>
        </w:rPr>
        <w:t>( NN</w:t>
      </w:r>
      <w:proofErr w:type="gramEnd"/>
      <w:r w:rsidRPr="009678B3">
        <w:rPr>
          <w:rFonts w:ascii="Verdana" w:hAnsi="Verdana"/>
          <w:sz w:val="20"/>
          <w:szCs w:val="20"/>
        </w:rPr>
        <w:t xml:space="preserve"> br. 75/21) i </w:t>
      </w:r>
      <w:proofErr w:type="spellStart"/>
      <w:r w:rsidRPr="009678B3">
        <w:rPr>
          <w:rFonts w:ascii="Verdana" w:hAnsi="Verdana"/>
          <w:sz w:val="20"/>
          <w:szCs w:val="20"/>
        </w:rPr>
        <w:t>članka</w:t>
      </w:r>
      <w:proofErr w:type="spellEnd"/>
      <w:r w:rsidRPr="009678B3">
        <w:rPr>
          <w:rFonts w:ascii="Verdana" w:hAnsi="Verdana"/>
          <w:sz w:val="20"/>
          <w:szCs w:val="20"/>
        </w:rPr>
        <w:t xml:space="preserve"> 2. </w:t>
      </w:r>
      <w:proofErr w:type="spellStart"/>
      <w:r w:rsidRPr="009678B3">
        <w:rPr>
          <w:rFonts w:ascii="Verdana" w:hAnsi="Verdana"/>
          <w:sz w:val="20"/>
          <w:szCs w:val="20"/>
        </w:rPr>
        <w:t>Naputka</w:t>
      </w:r>
      <w:proofErr w:type="spellEnd"/>
      <w:r w:rsidRPr="009678B3">
        <w:rPr>
          <w:rFonts w:ascii="Verdana" w:hAnsi="Verdana"/>
          <w:sz w:val="20"/>
          <w:szCs w:val="20"/>
        </w:rPr>
        <w:t xml:space="preserve"> o </w:t>
      </w:r>
      <w:proofErr w:type="spellStart"/>
      <w:r w:rsidRPr="009678B3">
        <w:rPr>
          <w:rFonts w:ascii="Verdana" w:hAnsi="Verdana"/>
          <w:sz w:val="20"/>
          <w:szCs w:val="20"/>
        </w:rPr>
        <w:t>brojčanim</w:t>
      </w:r>
      <w:proofErr w:type="spellEnd"/>
      <w:r w:rsidRPr="009678B3">
        <w:rPr>
          <w:rFonts w:ascii="Verdana" w:hAnsi="Verdana"/>
          <w:sz w:val="20"/>
          <w:szCs w:val="20"/>
        </w:rPr>
        <w:t xml:space="preserve"> </w:t>
      </w:r>
      <w:proofErr w:type="spellStart"/>
      <w:r w:rsidRPr="009678B3">
        <w:rPr>
          <w:rFonts w:ascii="Verdana" w:hAnsi="Verdana"/>
          <w:sz w:val="20"/>
          <w:szCs w:val="20"/>
        </w:rPr>
        <w:t>oznakama</w:t>
      </w:r>
      <w:proofErr w:type="spellEnd"/>
      <w:r w:rsidRPr="009678B3">
        <w:rPr>
          <w:rFonts w:ascii="Verdana" w:hAnsi="Verdana"/>
          <w:sz w:val="20"/>
          <w:szCs w:val="20"/>
        </w:rPr>
        <w:t xml:space="preserve"> </w:t>
      </w:r>
      <w:proofErr w:type="spellStart"/>
      <w:r w:rsidRPr="009678B3">
        <w:rPr>
          <w:rFonts w:ascii="Verdana" w:hAnsi="Verdana"/>
          <w:sz w:val="20"/>
          <w:szCs w:val="20"/>
        </w:rPr>
        <w:t>pismena</w:t>
      </w:r>
      <w:proofErr w:type="spellEnd"/>
      <w:r w:rsidRPr="009678B3">
        <w:rPr>
          <w:rFonts w:ascii="Verdana" w:hAnsi="Verdana"/>
          <w:sz w:val="20"/>
          <w:szCs w:val="20"/>
        </w:rPr>
        <w:t xml:space="preserve"> </w:t>
      </w:r>
      <w:proofErr w:type="spellStart"/>
      <w:r w:rsidRPr="009678B3">
        <w:rPr>
          <w:rFonts w:ascii="Verdana" w:hAnsi="Verdana"/>
          <w:sz w:val="20"/>
          <w:szCs w:val="20"/>
        </w:rPr>
        <w:t>te</w:t>
      </w:r>
      <w:proofErr w:type="spellEnd"/>
      <w:r w:rsidRPr="009678B3">
        <w:rPr>
          <w:rFonts w:ascii="Verdana" w:hAnsi="Verdana"/>
          <w:sz w:val="20"/>
          <w:szCs w:val="20"/>
        </w:rPr>
        <w:t xml:space="preserve"> </w:t>
      </w:r>
      <w:proofErr w:type="spellStart"/>
      <w:r w:rsidRPr="009678B3">
        <w:rPr>
          <w:rFonts w:ascii="Verdana" w:hAnsi="Verdana"/>
          <w:sz w:val="20"/>
          <w:szCs w:val="20"/>
        </w:rPr>
        <w:t>sadržaju</w:t>
      </w:r>
      <w:proofErr w:type="spellEnd"/>
      <w:r w:rsidRPr="009678B3">
        <w:rPr>
          <w:rFonts w:ascii="Verdana" w:hAnsi="Verdana"/>
          <w:sz w:val="20"/>
          <w:szCs w:val="20"/>
        </w:rPr>
        <w:t xml:space="preserve"> </w:t>
      </w:r>
      <w:proofErr w:type="spellStart"/>
      <w:r w:rsidRPr="009678B3">
        <w:rPr>
          <w:rFonts w:ascii="Verdana" w:hAnsi="Verdana"/>
          <w:sz w:val="20"/>
          <w:szCs w:val="20"/>
        </w:rPr>
        <w:t>evidencija</w:t>
      </w:r>
      <w:proofErr w:type="spellEnd"/>
      <w:r w:rsidRPr="009678B3">
        <w:rPr>
          <w:rFonts w:ascii="Verdana" w:hAnsi="Verdana"/>
          <w:sz w:val="20"/>
          <w:szCs w:val="20"/>
        </w:rPr>
        <w:t xml:space="preserve"> </w:t>
      </w:r>
      <w:proofErr w:type="spellStart"/>
      <w:r w:rsidRPr="009678B3">
        <w:rPr>
          <w:rFonts w:ascii="Verdana" w:hAnsi="Verdana"/>
          <w:sz w:val="20"/>
          <w:szCs w:val="20"/>
        </w:rPr>
        <w:t>uredskog</w:t>
      </w:r>
      <w:proofErr w:type="spellEnd"/>
      <w:r w:rsidRPr="009678B3">
        <w:rPr>
          <w:rFonts w:ascii="Verdana" w:hAnsi="Verdana"/>
          <w:sz w:val="20"/>
          <w:szCs w:val="20"/>
        </w:rPr>
        <w:t xml:space="preserve"> </w:t>
      </w:r>
      <w:proofErr w:type="spellStart"/>
      <w:r w:rsidRPr="009678B3">
        <w:rPr>
          <w:rFonts w:ascii="Verdana" w:hAnsi="Verdana"/>
          <w:sz w:val="20"/>
          <w:szCs w:val="20"/>
        </w:rPr>
        <w:t>polovanja</w:t>
      </w:r>
      <w:proofErr w:type="spellEnd"/>
      <w:r w:rsidRPr="009678B3">
        <w:rPr>
          <w:rFonts w:ascii="Verdana" w:hAnsi="Verdana"/>
          <w:sz w:val="20"/>
          <w:szCs w:val="20"/>
        </w:rPr>
        <w:t xml:space="preserve"> (NN br. 132/21) </w:t>
      </w:r>
      <w:proofErr w:type="spellStart"/>
      <w:r w:rsidRPr="009678B3">
        <w:rPr>
          <w:rFonts w:ascii="Verdana" w:hAnsi="Verdana"/>
          <w:sz w:val="20"/>
          <w:szCs w:val="20"/>
        </w:rPr>
        <w:t>te</w:t>
      </w:r>
      <w:proofErr w:type="spellEnd"/>
      <w:r w:rsidRPr="009678B3">
        <w:rPr>
          <w:rFonts w:ascii="Verdana" w:hAnsi="Verdana"/>
          <w:sz w:val="20"/>
          <w:szCs w:val="20"/>
        </w:rPr>
        <w:t xml:space="preserve"> </w:t>
      </w:r>
      <w:proofErr w:type="spellStart"/>
      <w:r w:rsidRPr="009678B3">
        <w:rPr>
          <w:rFonts w:ascii="Verdana" w:hAnsi="Verdana"/>
          <w:sz w:val="20"/>
          <w:szCs w:val="20"/>
        </w:rPr>
        <w:t>članka</w:t>
      </w:r>
      <w:proofErr w:type="spellEnd"/>
      <w:r w:rsidRPr="009678B3">
        <w:rPr>
          <w:rFonts w:ascii="Verdana" w:hAnsi="Verdana"/>
          <w:sz w:val="20"/>
          <w:szCs w:val="20"/>
        </w:rPr>
        <w:t xml:space="preserve"> 50. </w:t>
      </w:r>
      <w:proofErr w:type="spellStart"/>
      <w:r w:rsidRPr="009678B3">
        <w:rPr>
          <w:rFonts w:ascii="Verdana" w:hAnsi="Verdana"/>
          <w:sz w:val="20"/>
          <w:szCs w:val="20"/>
        </w:rPr>
        <w:t>Statuta</w:t>
      </w:r>
      <w:proofErr w:type="spellEnd"/>
      <w:r w:rsidRPr="009678B3">
        <w:rPr>
          <w:rFonts w:ascii="Verdana" w:hAnsi="Verdana"/>
          <w:sz w:val="20"/>
          <w:szCs w:val="20"/>
        </w:rPr>
        <w:t xml:space="preserve"> Općine Lasinja (</w:t>
      </w:r>
      <w:proofErr w:type="spellStart"/>
      <w:r w:rsidRPr="009678B3">
        <w:rPr>
          <w:rFonts w:ascii="Verdana" w:hAnsi="Verdana"/>
          <w:sz w:val="20"/>
          <w:szCs w:val="20"/>
        </w:rPr>
        <w:t>Glasnik</w:t>
      </w:r>
      <w:proofErr w:type="spellEnd"/>
      <w:r w:rsidRPr="009678B3">
        <w:rPr>
          <w:rFonts w:ascii="Verdana" w:hAnsi="Verdana"/>
          <w:sz w:val="20"/>
          <w:szCs w:val="20"/>
        </w:rPr>
        <w:t xml:space="preserve"> Općine Lasinja 1/18, 1/20 i 1/21) </w:t>
      </w:r>
      <w:proofErr w:type="spellStart"/>
      <w:r w:rsidRPr="009678B3">
        <w:rPr>
          <w:rFonts w:ascii="Verdana" w:hAnsi="Verdana"/>
          <w:sz w:val="20"/>
          <w:szCs w:val="20"/>
        </w:rPr>
        <w:t>općinski</w:t>
      </w:r>
      <w:proofErr w:type="spellEnd"/>
      <w:r w:rsidRPr="009678B3">
        <w:rPr>
          <w:rFonts w:ascii="Verdana" w:hAnsi="Verdana"/>
          <w:sz w:val="20"/>
          <w:szCs w:val="20"/>
        </w:rPr>
        <w:t xml:space="preserve"> načelnik Općine Lasinja, dana 25. </w:t>
      </w:r>
      <w:proofErr w:type="spellStart"/>
      <w:r w:rsidRPr="009678B3">
        <w:rPr>
          <w:rFonts w:ascii="Verdana" w:hAnsi="Verdana"/>
          <w:sz w:val="20"/>
          <w:szCs w:val="20"/>
        </w:rPr>
        <w:t>listopada</w:t>
      </w:r>
      <w:proofErr w:type="spellEnd"/>
      <w:r w:rsidRPr="009678B3">
        <w:rPr>
          <w:rFonts w:ascii="Verdana" w:hAnsi="Verdana"/>
          <w:sz w:val="20"/>
          <w:szCs w:val="20"/>
        </w:rPr>
        <w:t xml:space="preserve"> 2022. </w:t>
      </w:r>
      <w:proofErr w:type="spellStart"/>
      <w:proofErr w:type="gramStart"/>
      <w:r w:rsidRPr="009678B3">
        <w:rPr>
          <w:rFonts w:ascii="Verdana" w:hAnsi="Verdana"/>
          <w:sz w:val="20"/>
          <w:szCs w:val="20"/>
        </w:rPr>
        <w:t>godine</w:t>
      </w:r>
      <w:proofErr w:type="spellEnd"/>
      <w:r w:rsidRPr="009678B3">
        <w:rPr>
          <w:rFonts w:ascii="Verdana" w:hAnsi="Verdana"/>
          <w:sz w:val="20"/>
          <w:szCs w:val="20"/>
        </w:rPr>
        <w:t xml:space="preserve">,  </w:t>
      </w:r>
      <w:proofErr w:type="spellStart"/>
      <w:r w:rsidRPr="009678B3">
        <w:rPr>
          <w:rFonts w:ascii="Verdana" w:hAnsi="Verdana"/>
          <w:sz w:val="20"/>
          <w:szCs w:val="20"/>
        </w:rPr>
        <w:t>donosi</w:t>
      </w:r>
      <w:proofErr w:type="spellEnd"/>
      <w:proofErr w:type="gramEnd"/>
    </w:p>
    <w:p w14:paraId="62DBB949" w14:textId="77777777" w:rsidR="009678B3" w:rsidRPr="009678B3" w:rsidRDefault="009678B3" w:rsidP="009678B3">
      <w:pPr>
        <w:rPr>
          <w:rFonts w:ascii="Verdana" w:hAnsi="Verdana"/>
          <w:sz w:val="20"/>
          <w:szCs w:val="20"/>
        </w:rPr>
      </w:pPr>
    </w:p>
    <w:p w14:paraId="22601E3B" w14:textId="77777777" w:rsidR="009678B3" w:rsidRPr="009678B3" w:rsidRDefault="009678B3" w:rsidP="009678B3">
      <w:pPr>
        <w:jc w:val="center"/>
        <w:rPr>
          <w:rFonts w:ascii="Verdana" w:hAnsi="Verdana"/>
          <w:b/>
          <w:i/>
          <w:sz w:val="20"/>
          <w:szCs w:val="20"/>
        </w:rPr>
      </w:pPr>
      <w:proofErr w:type="spellStart"/>
      <w:r w:rsidRPr="009678B3">
        <w:rPr>
          <w:rFonts w:ascii="Verdana" w:hAnsi="Verdana"/>
          <w:b/>
          <w:i/>
          <w:sz w:val="20"/>
          <w:szCs w:val="20"/>
        </w:rPr>
        <w:t>Dopunu</w:t>
      </w:r>
      <w:proofErr w:type="spellEnd"/>
    </w:p>
    <w:p w14:paraId="5C7488CF" w14:textId="77777777" w:rsidR="009678B3" w:rsidRPr="009678B3" w:rsidRDefault="009678B3" w:rsidP="009678B3">
      <w:pPr>
        <w:jc w:val="center"/>
        <w:rPr>
          <w:rFonts w:ascii="Verdana" w:hAnsi="Verdana"/>
          <w:b/>
          <w:i/>
          <w:sz w:val="20"/>
          <w:szCs w:val="20"/>
        </w:rPr>
      </w:pPr>
      <w:r w:rsidRPr="009678B3">
        <w:rPr>
          <w:rFonts w:ascii="Verdana" w:hAnsi="Verdana"/>
          <w:b/>
          <w:i/>
          <w:sz w:val="20"/>
          <w:szCs w:val="20"/>
        </w:rPr>
        <w:t xml:space="preserve">Plana </w:t>
      </w:r>
      <w:proofErr w:type="spellStart"/>
      <w:r w:rsidRPr="009678B3">
        <w:rPr>
          <w:rFonts w:ascii="Verdana" w:hAnsi="Verdana"/>
          <w:b/>
          <w:i/>
          <w:sz w:val="20"/>
          <w:szCs w:val="20"/>
        </w:rPr>
        <w:t>klasifikacijskih</w:t>
      </w:r>
      <w:proofErr w:type="spellEnd"/>
      <w:r w:rsidRPr="009678B3">
        <w:rPr>
          <w:rFonts w:ascii="Verdana" w:hAnsi="Verdana"/>
          <w:b/>
          <w:i/>
          <w:sz w:val="20"/>
          <w:szCs w:val="20"/>
        </w:rPr>
        <w:t xml:space="preserve"> </w:t>
      </w:r>
      <w:proofErr w:type="spellStart"/>
      <w:r w:rsidRPr="009678B3">
        <w:rPr>
          <w:rFonts w:ascii="Verdana" w:hAnsi="Verdana"/>
          <w:b/>
          <w:i/>
          <w:sz w:val="20"/>
          <w:szCs w:val="20"/>
        </w:rPr>
        <w:t>oznaka</w:t>
      </w:r>
      <w:proofErr w:type="spellEnd"/>
      <w:r w:rsidRPr="009678B3">
        <w:rPr>
          <w:rFonts w:ascii="Verdana" w:hAnsi="Verdana"/>
          <w:b/>
          <w:i/>
          <w:sz w:val="20"/>
          <w:szCs w:val="20"/>
        </w:rPr>
        <w:t xml:space="preserve"> i </w:t>
      </w:r>
      <w:proofErr w:type="spellStart"/>
      <w:r w:rsidRPr="009678B3">
        <w:rPr>
          <w:rFonts w:ascii="Verdana" w:hAnsi="Verdana"/>
          <w:b/>
          <w:i/>
          <w:sz w:val="20"/>
          <w:szCs w:val="20"/>
        </w:rPr>
        <w:t>brojčanih</w:t>
      </w:r>
      <w:proofErr w:type="spellEnd"/>
      <w:r w:rsidRPr="009678B3">
        <w:rPr>
          <w:rFonts w:ascii="Verdana" w:hAnsi="Verdana"/>
          <w:b/>
          <w:i/>
          <w:sz w:val="20"/>
          <w:szCs w:val="20"/>
        </w:rPr>
        <w:t xml:space="preserve"> </w:t>
      </w:r>
      <w:proofErr w:type="spellStart"/>
      <w:r w:rsidRPr="009678B3">
        <w:rPr>
          <w:rFonts w:ascii="Verdana" w:hAnsi="Verdana"/>
          <w:b/>
          <w:i/>
          <w:sz w:val="20"/>
          <w:szCs w:val="20"/>
        </w:rPr>
        <w:t>oznaka</w:t>
      </w:r>
      <w:proofErr w:type="spellEnd"/>
      <w:r w:rsidRPr="009678B3">
        <w:rPr>
          <w:rFonts w:ascii="Verdana" w:hAnsi="Verdana"/>
          <w:b/>
          <w:i/>
          <w:sz w:val="20"/>
          <w:szCs w:val="20"/>
        </w:rPr>
        <w:t xml:space="preserve"> </w:t>
      </w:r>
    </w:p>
    <w:p w14:paraId="7DB1630F" w14:textId="77777777" w:rsidR="009678B3" w:rsidRPr="009678B3" w:rsidRDefault="009678B3" w:rsidP="009678B3">
      <w:pPr>
        <w:jc w:val="center"/>
        <w:rPr>
          <w:rFonts w:ascii="Verdana" w:hAnsi="Verdana"/>
          <w:b/>
          <w:i/>
          <w:sz w:val="20"/>
          <w:szCs w:val="20"/>
        </w:rPr>
      </w:pPr>
      <w:proofErr w:type="spellStart"/>
      <w:r w:rsidRPr="009678B3">
        <w:rPr>
          <w:rFonts w:ascii="Verdana" w:hAnsi="Verdana"/>
          <w:b/>
          <w:i/>
          <w:sz w:val="20"/>
          <w:szCs w:val="20"/>
        </w:rPr>
        <w:t>ustrojstvenih</w:t>
      </w:r>
      <w:proofErr w:type="spellEnd"/>
      <w:r w:rsidRPr="009678B3">
        <w:rPr>
          <w:rFonts w:ascii="Verdana" w:hAnsi="Verdana"/>
          <w:b/>
          <w:i/>
          <w:sz w:val="20"/>
          <w:szCs w:val="20"/>
        </w:rPr>
        <w:t xml:space="preserve"> </w:t>
      </w:r>
      <w:proofErr w:type="spellStart"/>
      <w:r w:rsidRPr="009678B3">
        <w:rPr>
          <w:rFonts w:ascii="Verdana" w:hAnsi="Verdana"/>
          <w:b/>
          <w:i/>
          <w:sz w:val="20"/>
          <w:szCs w:val="20"/>
        </w:rPr>
        <w:t>jedinica</w:t>
      </w:r>
      <w:proofErr w:type="spellEnd"/>
      <w:r w:rsidRPr="009678B3">
        <w:rPr>
          <w:rFonts w:ascii="Verdana" w:hAnsi="Verdana"/>
          <w:b/>
          <w:i/>
          <w:sz w:val="20"/>
          <w:szCs w:val="20"/>
        </w:rPr>
        <w:t xml:space="preserve"> i </w:t>
      </w:r>
      <w:proofErr w:type="spellStart"/>
      <w:r w:rsidRPr="009678B3">
        <w:rPr>
          <w:rFonts w:ascii="Verdana" w:hAnsi="Verdana"/>
          <w:b/>
          <w:i/>
          <w:sz w:val="20"/>
          <w:szCs w:val="20"/>
        </w:rPr>
        <w:t>službenih</w:t>
      </w:r>
      <w:proofErr w:type="spellEnd"/>
      <w:r w:rsidRPr="009678B3">
        <w:rPr>
          <w:rFonts w:ascii="Verdana" w:hAnsi="Verdana"/>
          <w:b/>
          <w:i/>
          <w:sz w:val="20"/>
          <w:szCs w:val="20"/>
        </w:rPr>
        <w:t xml:space="preserve"> </w:t>
      </w:r>
      <w:proofErr w:type="spellStart"/>
      <w:r w:rsidRPr="009678B3">
        <w:rPr>
          <w:rFonts w:ascii="Verdana" w:hAnsi="Verdana"/>
          <w:b/>
          <w:i/>
          <w:sz w:val="20"/>
          <w:szCs w:val="20"/>
        </w:rPr>
        <w:t>osoba</w:t>
      </w:r>
      <w:proofErr w:type="spellEnd"/>
      <w:r w:rsidRPr="009678B3">
        <w:rPr>
          <w:rFonts w:ascii="Verdana" w:hAnsi="Verdana"/>
          <w:b/>
          <w:i/>
          <w:sz w:val="20"/>
          <w:szCs w:val="20"/>
        </w:rPr>
        <w:t xml:space="preserve">  </w:t>
      </w:r>
    </w:p>
    <w:p w14:paraId="19322BF1" w14:textId="77777777" w:rsidR="009678B3" w:rsidRPr="009678B3" w:rsidRDefault="009678B3" w:rsidP="009678B3">
      <w:pPr>
        <w:jc w:val="center"/>
        <w:rPr>
          <w:rFonts w:ascii="Verdana" w:hAnsi="Verdana"/>
          <w:b/>
          <w:i/>
          <w:sz w:val="20"/>
          <w:szCs w:val="20"/>
        </w:rPr>
      </w:pPr>
      <w:r w:rsidRPr="009678B3">
        <w:rPr>
          <w:rFonts w:ascii="Verdana" w:hAnsi="Verdana"/>
          <w:b/>
          <w:i/>
          <w:sz w:val="20"/>
          <w:szCs w:val="20"/>
        </w:rPr>
        <w:t xml:space="preserve">u </w:t>
      </w:r>
      <w:proofErr w:type="spellStart"/>
      <w:r w:rsidRPr="009678B3">
        <w:rPr>
          <w:rFonts w:ascii="Verdana" w:hAnsi="Verdana"/>
          <w:b/>
          <w:i/>
          <w:sz w:val="20"/>
          <w:szCs w:val="20"/>
        </w:rPr>
        <w:t>uredskom</w:t>
      </w:r>
      <w:proofErr w:type="spellEnd"/>
      <w:r w:rsidRPr="009678B3">
        <w:rPr>
          <w:rFonts w:ascii="Verdana" w:hAnsi="Verdana"/>
          <w:b/>
          <w:i/>
          <w:sz w:val="20"/>
          <w:szCs w:val="20"/>
        </w:rPr>
        <w:t xml:space="preserve"> </w:t>
      </w:r>
      <w:proofErr w:type="spellStart"/>
      <w:r w:rsidRPr="009678B3">
        <w:rPr>
          <w:rFonts w:ascii="Verdana" w:hAnsi="Verdana"/>
          <w:b/>
          <w:i/>
          <w:sz w:val="20"/>
          <w:szCs w:val="20"/>
        </w:rPr>
        <w:t>poslovanju</w:t>
      </w:r>
      <w:proofErr w:type="spellEnd"/>
      <w:r w:rsidRPr="009678B3">
        <w:rPr>
          <w:rFonts w:ascii="Verdana" w:hAnsi="Verdana"/>
          <w:b/>
          <w:i/>
          <w:sz w:val="20"/>
          <w:szCs w:val="20"/>
        </w:rPr>
        <w:t xml:space="preserve"> Općine Lasinja </w:t>
      </w:r>
    </w:p>
    <w:p w14:paraId="34CC68D6" w14:textId="77777777" w:rsidR="009678B3" w:rsidRPr="009678B3" w:rsidRDefault="009678B3" w:rsidP="009678B3">
      <w:pPr>
        <w:rPr>
          <w:rFonts w:ascii="Verdana" w:hAnsi="Verdana"/>
          <w:sz w:val="20"/>
          <w:szCs w:val="20"/>
        </w:rPr>
      </w:pPr>
    </w:p>
    <w:p w14:paraId="20DE9AA2" w14:textId="77777777" w:rsidR="009678B3" w:rsidRPr="009678B3" w:rsidRDefault="009678B3" w:rsidP="009678B3">
      <w:pPr>
        <w:jc w:val="center"/>
        <w:rPr>
          <w:rFonts w:ascii="Verdana" w:hAnsi="Verdana"/>
          <w:sz w:val="20"/>
          <w:szCs w:val="20"/>
        </w:rPr>
      </w:pPr>
      <w:proofErr w:type="spellStart"/>
      <w:r w:rsidRPr="009678B3">
        <w:rPr>
          <w:rFonts w:ascii="Verdana" w:hAnsi="Verdana"/>
          <w:sz w:val="20"/>
          <w:szCs w:val="20"/>
        </w:rPr>
        <w:t>Članak</w:t>
      </w:r>
      <w:proofErr w:type="spellEnd"/>
      <w:r w:rsidRPr="009678B3">
        <w:rPr>
          <w:rFonts w:ascii="Verdana" w:hAnsi="Verdana"/>
          <w:sz w:val="20"/>
          <w:szCs w:val="20"/>
        </w:rPr>
        <w:t xml:space="preserve"> 1.</w:t>
      </w:r>
    </w:p>
    <w:p w14:paraId="02D7D046" w14:textId="77777777" w:rsidR="009678B3" w:rsidRPr="009678B3" w:rsidRDefault="009678B3" w:rsidP="009678B3">
      <w:pPr>
        <w:tabs>
          <w:tab w:val="left" w:pos="6435"/>
        </w:tabs>
        <w:jc w:val="both"/>
        <w:rPr>
          <w:rFonts w:ascii="Verdana" w:hAnsi="Verdana" w:cs="Calibri"/>
          <w:sz w:val="20"/>
          <w:szCs w:val="20"/>
        </w:rPr>
      </w:pPr>
      <w:r w:rsidRPr="009678B3">
        <w:rPr>
          <w:rFonts w:ascii="Verdana" w:hAnsi="Verdana"/>
          <w:sz w:val="20"/>
          <w:szCs w:val="20"/>
        </w:rPr>
        <w:t xml:space="preserve">     </w:t>
      </w:r>
      <w:r w:rsidRPr="009678B3">
        <w:rPr>
          <w:rFonts w:ascii="Verdana" w:hAnsi="Verdana" w:cs="Calibri"/>
          <w:sz w:val="20"/>
          <w:szCs w:val="20"/>
        </w:rPr>
        <w:t xml:space="preserve">       </w:t>
      </w:r>
      <w:proofErr w:type="spellStart"/>
      <w:r w:rsidRPr="009678B3">
        <w:rPr>
          <w:rFonts w:ascii="Verdana" w:hAnsi="Verdana" w:cs="Calibri"/>
          <w:sz w:val="20"/>
          <w:szCs w:val="20"/>
        </w:rPr>
        <w:t>Članak</w:t>
      </w:r>
      <w:proofErr w:type="spellEnd"/>
      <w:r w:rsidRPr="009678B3">
        <w:rPr>
          <w:rFonts w:ascii="Verdana" w:hAnsi="Verdana" w:cs="Calibri"/>
          <w:sz w:val="20"/>
          <w:szCs w:val="20"/>
        </w:rPr>
        <w:t xml:space="preserve"> 2. </w:t>
      </w:r>
      <w:proofErr w:type="spellStart"/>
      <w:r w:rsidRPr="009678B3">
        <w:rPr>
          <w:rFonts w:ascii="Verdana" w:hAnsi="Verdana" w:cs="Calibri"/>
          <w:sz w:val="20"/>
          <w:szCs w:val="20"/>
        </w:rPr>
        <w:t>stavak</w:t>
      </w:r>
      <w:proofErr w:type="spellEnd"/>
      <w:r w:rsidRPr="009678B3">
        <w:rPr>
          <w:rFonts w:ascii="Verdana" w:hAnsi="Verdana" w:cs="Calibri"/>
          <w:sz w:val="20"/>
          <w:szCs w:val="20"/>
        </w:rPr>
        <w:t xml:space="preserve"> 2. </w:t>
      </w:r>
      <w:proofErr w:type="spellStart"/>
      <w:r w:rsidRPr="009678B3">
        <w:rPr>
          <w:rFonts w:ascii="Verdana" w:hAnsi="Verdana" w:cs="Calibri"/>
          <w:sz w:val="20"/>
          <w:szCs w:val="20"/>
        </w:rPr>
        <w:t>iz</w:t>
      </w:r>
      <w:proofErr w:type="spellEnd"/>
      <w:r w:rsidRPr="009678B3">
        <w:rPr>
          <w:rFonts w:ascii="Verdana" w:hAnsi="Verdana" w:cs="Calibri"/>
          <w:sz w:val="20"/>
          <w:szCs w:val="20"/>
        </w:rPr>
        <w:t xml:space="preserve"> Plana </w:t>
      </w:r>
      <w:proofErr w:type="spellStart"/>
      <w:r w:rsidRPr="009678B3">
        <w:rPr>
          <w:rFonts w:ascii="Verdana" w:hAnsi="Verdana" w:cs="Calibri"/>
          <w:sz w:val="20"/>
          <w:szCs w:val="20"/>
        </w:rPr>
        <w:t>klasifikacijskih</w:t>
      </w:r>
      <w:proofErr w:type="spellEnd"/>
      <w:r w:rsidRPr="009678B3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678B3">
        <w:rPr>
          <w:rFonts w:ascii="Verdana" w:hAnsi="Verdana" w:cs="Calibri"/>
          <w:sz w:val="20"/>
          <w:szCs w:val="20"/>
        </w:rPr>
        <w:t>oznaka</w:t>
      </w:r>
      <w:proofErr w:type="spellEnd"/>
      <w:r w:rsidRPr="009678B3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9678B3">
        <w:rPr>
          <w:rFonts w:ascii="Verdana" w:hAnsi="Verdana" w:cs="Calibri"/>
          <w:sz w:val="20"/>
          <w:szCs w:val="20"/>
        </w:rPr>
        <w:t>brojčanih</w:t>
      </w:r>
      <w:proofErr w:type="spellEnd"/>
      <w:r w:rsidRPr="009678B3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678B3">
        <w:rPr>
          <w:rFonts w:ascii="Verdana" w:hAnsi="Verdana" w:cs="Calibri"/>
          <w:sz w:val="20"/>
          <w:szCs w:val="20"/>
        </w:rPr>
        <w:t>oznaka</w:t>
      </w:r>
      <w:proofErr w:type="spellEnd"/>
      <w:r w:rsidRPr="009678B3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678B3">
        <w:rPr>
          <w:rFonts w:ascii="Verdana" w:hAnsi="Verdana" w:cs="Calibri"/>
          <w:sz w:val="20"/>
          <w:szCs w:val="20"/>
        </w:rPr>
        <w:t>ustrojstvenih</w:t>
      </w:r>
      <w:proofErr w:type="spellEnd"/>
      <w:r w:rsidRPr="009678B3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678B3">
        <w:rPr>
          <w:rFonts w:ascii="Verdana" w:hAnsi="Verdana" w:cs="Calibri"/>
          <w:sz w:val="20"/>
          <w:szCs w:val="20"/>
        </w:rPr>
        <w:t>jedinica</w:t>
      </w:r>
      <w:proofErr w:type="spellEnd"/>
      <w:r w:rsidRPr="009678B3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9678B3">
        <w:rPr>
          <w:rFonts w:ascii="Verdana" w:hAnsi="Verdana" w:cs="Calibri"/>
          <w:sz w:val="20"/>
          <w:szCs w:val="20"/>
        </w:rPr>
        <w:t>službenih</w:t>
      </w:r>
      <w:proofErr w:type="spellEnd"/>
      <w:r w:rsidRPr="009678B3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678B3">
        <w:rPr>
          <w:rFonts w:ascii="Verdana" w:hAnsi="Verdana" w:cs="Calibri"/>
          <w:sz w:val="20"/>
          <w:szCs w:val="20"/>
        </w:rPr>
        <w:t>osoba</w:t>
      </w:r>
      <w:proofErr w:type="spellEnd"/>
      <w:r w:rsidRPr="009678B3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9678B3">
        <w:rPr>
          <w:rFonts w:ascii="Verdana" w:hAnsi="Verdana" w:cs="Calibri"/>
          <w:sz w:val="20"/>
          <w:szCs w:val="20"/>
        </w:rPr>
        <w:t>uredskom</w:t>
      </w:r>
      <w:proofErr w:type="spellEnd"/>
      <w:r w:rsidRPr="009678B3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678B3">
        <w:rPr>
          <w:rFonts w:ascii="Verdana" w:hAnsi="Verdana" w:cs="Calibri"/>
          <w:sz w:val="20"/>
          <w:szCs w:val="20"/>
        </w:rPr>
        <w:t>poslovanju</w:t>
      </w:r>
      <w:proofErr w:type="spellEnd"/>
      <w:r w:rsidRPr="009678B3">
        <w:rPr>
          <w:rFonts w:ascii="Verdana" w:hAnsi="Verdana" w:cs="Calibri"/>
          <w:sz w:val="20"/>
          <w:szCs w:val="20"/>
        </w:rPr>
        <w:t xml:space="preserve"> Općine Lasinja (</w:t>
      </w:r>
      <w:proofErr w:type="spellStart"/>
      <w:r w:rsidRPr="009678B3">
        <w:rPr>
          <w:rFonts w:ascii="Verdana" w:hAnsi="Verdana" w:cs="Calibri"/>
          <w:sz w:val="20"/>
          <w:szCs w:val="20"/>
        </w:rPr>
        <w:t>Glasnik</w:t>
      </w:r>
      <w:proofErr w:type="spellEnd"/>
      <w:r w:rsidRPr="009678B3">
        <w:rPr>
          <w:rFonts w:ascii="Verdana" w:hAnsi="Verdana" w:cs="Calibri"/>
          <w:sz w:val="20"/>
          <w:szCs w:val="20"/>
        </w:rPr>
        <w:t xml:space="preserve"> Općine Lasinja 13/2021) </w:t>
      </w:r>
      <w:proofErr w:type="spellStart"/>
      <w:r w:rsidRPr="009678B3">
        <w:rPr>
          <w:rFonts w:ascii="Verdana" w:hAnsi="Verdana" w:cs="Calibri"/>
          <w:sz w:val="20"/>
          <w:szCs w:val="20"/>
        </w:rPr>
        <w:t>dopunjuje</w:t>
      </w:r>
      <w:proofErr w:type="spellEnd"/>
      <w:r w:rsidRPr="009678B3">
        <w:rPr>
          <w:rFonts w:ascii="Verdana" w:hAnsi="Verdana" w:cs="Calibri"/>
          <w:sz w:val="20"/>
          <w:szCs w:val="20"/>
        </w:rPr>
        <w:t xml:space="preserve"> se i </w:t>
      </w:r>
      <w:proofErr w:type="spellStart"/>
      <w:r w:rsidRPr="009678B3">
        <w:rPr>
          <w:rFonts w:ascii="Verdana" w:hAnsi="Verdana" w:cs="Calibri"/>
          <w:sz w:val="20"/>
          <w:szCs w:val="20"/>
        </w:rPr>
        <w:t>glasi</w:t>
      </w:r>
      <w:proofErr w:type="spellEnd"/>
      <w:r w:rsidRPr="009678B3">
        <w:rPr>
          <w:rFonts w:ascii="Verdana" w:hAnsi="Verdana" w:cs="Calibri"/>
          <w:sz w:val="20"/>
          <w:szCs w:val="20"/>
        </w:rPr>
        <w:t>:</w:t>
      </w:r>
    </w:p>
    <w:p w14:paraId="2C5DD1FE" w14:textId="77777777" w:rsidR="009678B3" w:rsidRPr="009678B3" w:rsidRDefault="009678B3" w:rsidP="009678B3">
      <w:pPr>
        <w:tabs>
          <w:tab w:val="left" w:pos="6435"/>
        </w:tabs>
        <w:jc w:val="both"/>
        <w:rPr>
          <w:rFonts w:ascii="Verdana" w:hAnsi="Verdana" w:cs="Calibri"/>
          <w:sz w:val="20"/>
          <w:szCs w:val="20"/>
        </w:rPr>
      </w:pPr>
    </w:p>
    <w:p w14:paraId="264DB879" w14:textId="77777777" w:rsidR="009678B3" w:rsidRPr="009678B3" w:rsidRDefault="009678B3" w:rsidP="009678B3">
      <w:pPr>
        <w:tabs>
          <w:tab w:val="left" w:pos="6435"/>
        </w:tabs>
        <w:jc w:val="both"/>
        <w:rPr>
          <w:rFonts w:ascii="Verdana" w:hAnsi="Verdana"/>
          <w:sz w:val="20"/>
          <w:szCs w:val="20"/>
        </w:rPr>
      </w:pPr>
      <w:r w:rsidRPr="009678B3">
        <w:rPr>
          <w:rFonts w:ascii="Verdana" w:hAnsi="Verdana"/>
          <w:sz w:val="20"/>
          <w:szCs w:val="20"/>
        </w:rPr>
        <w:t xml:space="preserve">           </w:t>
      </w:r>
      <w:proofErr w:type="spellStart"/>
      <w:r w:rsidRPr="009678B3">
        <w:rPr>
          <w:rFonts w:ascii="Verdana" w:hAnsi="Verdana"/>
          <w:sz w:val="20"/>
          <w:szCs w:val="20"/>
        </w:rPr>
        <w:t>Klasifikacija</w:t>
      </w:r>
      <w:proofErr w:type="spellEnd"/>
      <w:r w:rsidRPr="009678B3">
        <w:rPr>
          <w:rFonts w:ascii="Verdana" w:hAnsi="Verdana"/>
          <w:sz w:val="20"/>
          <w:szCs w:val="20"/>
        </w:rPr>
        <w:t xml:space="preserve"> </w:t>
      </w:r>
      <w:proofErr w:type="spellStart"/>
      <w:r w:rsidRPr="009678B3">
        <w:rPr>
          <w:rFonts w:ascii="Verdana" w:hAnsi="Verdana"/>
          <w:sz w:val="20"/>
          <w:szCs w:val="20"/>
        </w:rPr>
        <w:t>predmeta</w:t>
      </w:r>
      <w:proofErr w:type="spellEnd"/>
      <w:r w:rsidRPr="009678B3">
        <w:rPr>
          <w:rFonts w:ascii="Verdana" w:hAnsi="Verdana"/>
          <w:sz w:val="20"/>
          <w:szCs w:val="20"/>
        </w:rPr>
        <w:t xml:space="preserve"> </w:t>
      </w:r>
      <w:proofErr w:type="spellStart"/>
      <w:r w:rsidRPr="009678B3">
        <w:rPr>
          <w:rFonts w:ascii="Verdana" w:hAnsi="Verdana"/>
          <w:sz w:val="20"/>
          <w:szCs w:val="20"/>
        </w:rPr>
        <w:t>prema</w:t>
      </w:r>
      <w:proofErr w:type="spellEnd"/>
      <w:r w:rsidRPr="009678B3">
        <w:rPr>
          <w:rFonts w:ascii="Verdana" w:hAnsi="Verdana"/>
          <w:sz w:val="20"/>
          <w:szCs w:val="20"/>
        </w:rPr>
        <w:t xml:space="preserve"> djelatnosti </w:t>
      </w:r>
      <w:proofErr w:type="spellStart"/>
      <w:r w:rsidRPr="009678B3">
        <w:rPr>
          <w:rFonts w:ascii="Verdana" w:hAnsi="Verdana"/>
          <w:sz w:val="20"/>
          <w:szCs w:val="20"/>
        </w:rPr>
        <w:t>unutar</w:t>
      </w:r>
      <w:proofErr w:type="spellEnd"/>
      <w:r w:rsidRPr="009678B3">
        <w:rPr>
          <w:rFonts w:ascii="Verdana" w:hAnsi="Verdana"/>
          <w:sz w:val="20"/>
          <w:szCs w:val="20"/>
        </w:rPr>
        <w:t xml:space="preserve"> </w:t>
      </w:r>
      <w:proofErr w:type="spellStart"/>
      <w:r w:rsidRPr="009678B3">
        <w:rPr>
          <w:rFonts w:ascii="Verdana" w:hAnsi="Verdana"/>
          <w:sz w:val="20"/>
          <w:szCs w:val="20"/>
        </w:rPr>
        <w:t>podgrupe</w:t>
      </w:r>
      <w:proofErr w:type="spellEnd"/>
      <w:r w:rsidRPr="009678B3">
        <w:rPr>
          <w:rFonts w:ascii="Verdana" w:hAnsi="Verdana"/>
          <w:sz w:val="20"/>
          <w:szCs w:val="20"/>
        </w:rPr>
        <w:t xml:space="preserve"> i </w:t>
      </w:r>
      <w:proofErr w:type="spellStart"/>
      <w:r w:rsidRPr="009678B3">
        <w:rPr>
          <w:rFonts w:ascii="Verdana" w:hAnsi="Verdana"/>
          <w:sz w:val="20"/>
          <w:szCs w:val="20"/>
        </w:rPr>
        <w:t>klasifikacija</w:t>
      </w:r>
      <w:proofErr w:type="spellEnd"/>
      <w:r w:rsidRPr="009678B3">
        <w:rPr>
          <w:rFonts w:ascii="Verdana" w:hAnsi="Verdana"/>
          <w:sz w:val="20"/>
          <w:szCs w:val="20"/>
        </w:rPr>
        <w:t xml:space="preserve"> </w:t>
      </w:r>
      <w:proofErr w:type="spellStart"/>
      <w:r w:rsidRPr="009678B3">
        <w:rPr>
          <w:rFonts w:ascii="Verdana" w:hAnsi="Verdana"/>
          <w:sz w:val="20"/>
          <w:szCs w:val="20"/>
        </w:rPr>
        <w:t>prema</w:t>
      </w:r>
      <w:proofErr w:type="spellEnd"/>
      <w:r w:rsidRPr="009678B3">
        <w:rPr>
          <w:rFonts w:ascii="Verdana" w:hAnsi="Verdana"/>
          <w:sz w:val="20"/>
          <w:szCs w:val="20"/>
        </w:rPr>
        <w:t xml:space="preserve"> </w:t>
      </w:r>
      <w:proofErr w:type="spellStart"/>
      <w:r w:rsidRPr="009678B3">
        <w:rPr>
          <w:rFonts w:ascii="Verdana" w:hAnsi="Verdana"/>
          <w:sz w:val="20"/>
          <w:szCs w:val="20"/>
        </w:rPr>
        <w:t>obliku</w:t>
      </w:r>
      <w:proofErr w:type="spellEnd"/>
      <w:r w:rsidRPr="009678B3">
        <w:rPr>
          <w:rFonts w:ascii="Verdana" w:hAnsi="Verdana"/>
          <w:sz w:val="20"/>
          <w:szCs w:val="20"/>
        </w:rPr>
        <w:t xml:space="preserve"> </w:t>
      </w:r>
      <w:proofErr w:type="spellStart"/>
      <w:r w:rsidRPr="009678B3">
        <w:rPr>
          <w:rFonts w:ascii="Verdana" w:hAnsi="Verdana"/>
          <w:sz w:val="20"/>
          <w:szCs w:val="20"/>
        </w:rPr>
        <w:t>određuje</w:t>
      </w:r>
      <w:proofErr w:type="spellEnd"/>
      <w:r w:rsidRPr="009678B3">
        <w:rPr>
          <w:rFonts w:ascii="Verdana" w:hAnsi="Verdana"/>
          <w:sz w:val="20"/>
          <w:szCs w:val="20"/>
        </w:rPr>
        <w:t xml:space="preserve"> se </w:t>
      </w:r>
      <w:proofErr w:type="spellStart"/>
      <w:r w:rsidRPr="009678B3">
        <w:rPr>
          <w:rFonts w:ascii="Verdana" w:hAnsi="Verdana"/>
          <w:sz w:val="20"/>
          <w:szCs w:val="20"/>
        </w:rPr>
        <w:t>prema</w:t>
      </w:r>
      <w:proofErr w:type="spellEnd"/>
      <w:r w:rsidRPr="009678B3">
        <w:rPr>
          <w:rFonts w:ascii="Verdana" w:hAnsi="Verdana"/>
          <w:sz w:val="20"/>
          <w:szCs w:val="20"/>
        </w:rPr>
        <w:t xml:space="preserve"> </w:t>
      </w:r>
      <w:proofErr w:type="spellStart"/>
      <w:r w:rsidRPr="009678B3">
        <w:rPr>
          <w:rFonts w:ascii="Verdana" w:hAnsi="Verdana"/>
          <w:sz w:val="20"/>
          <w:szCs w:val="20"/>
        </w:rPr>
        <w:t>klasifikacijskim</w:t>
      </w:r>
      <w:proofErr w:type="spellEnd"/>
      <w:r w:rsidRPr="009678B3">
        <w:rPr>
          <w:rFonts w:ascii="Verdana" w:hAnsi="Verdana"/>
          <w:sz w:val="20"/>
          <w:szCs w:val="20"/>
        </w:rPr>
        <w:t xml:space="preserve"> </w:t>
      </w:r>
      <w:proofErr w:type="spellStart"/>
      <w:r w:rsidRPr="009678B3">
        <w:rPr>
          <w:rFonts w:ascii="Verdana" w:hAnsi="Verdana"/>
          <w:sz w:val="20"/>
          <w:szCs w:val="20"/>
        </w:rPr>
        <w:t>oznakama</w:t>
      </w:r>
      <w:proofErr w:type="spellEnd"/>
      <w:r w:rsidRPr="009678B3">
        <w:rPr>
          <w:rFonts w:ascii="Verdana" w:hAnsi="Verdana"/>
          <w:sz w:val="20"/>
          <w:szCs w:val="20"/>
        </w:rPr>
        <w:t xml:space="preserve"> </w:t>
      </w:r>
      <w:proofErr w:type="spellStart"/>
      <w:r w:rsidRPr="009678B3">
        <w:rPr>
          <w:rFonts w:ascii="Verdana" w:hAnsi="Verdana"/>
          <w:sz w:val="20"/>
          <w:szCs w:val="20"/>
        </w:rPr>
        <w:t>kako</w:t>
      </w:r>
      <w:proofErr w:type="spellEnd"/>
      <w:r w:rsidRPr="009678B3">
        <w:rPr>
          <w:rFonts w:ascii="Verdana" w:hAnsi="Verdana"/>
          <w:sz w:val="20"/>
          <w:szCs w:val="20"/>
        </w:rPr>
        <w:t xml:space="preserve"> </w:t>
      </w:r>
      <w:proofErr w:type="spellStart"/>
      <w:r w:rsidRPr="009678B3">
        <w:rPr>
          <w:rFonts w:ascii="Verdana" w:hAnsi="Verdana"/>
          <w:sz w:val="20"/>
          <w:szCs w:val="20"/>
        </w:rPr>
        <w:t>slijedi</w:t>
      </w:r>
      <w:proofErr w:type="spellEnd"/>
      <w:r w:rsidRPr="009678B3">
        <w:rPr>
          <w:rFonts w:ascii="Verdana" w:hAnsi="Verdana"/>
          <w:sz w:val="20"/>
          <w:szCs w:val="20"/>
        </w:rPr>
        <w:t xml:space="preserve">: </w:t>
      </w:r>
    </w:p>
    <w:p w14:paraId="0EAAB11C" w14:textId="77777777" w:rsidR="009678B3" w:rsidRDefault="009678B3" w:rsidP="009678B3">
      <w:pPr>
        <w:rPr>
          <w:rFonts w:ascii="Verdana" w:hAnsi="Verdana"/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26"/>
        <w:gridCol w:w="5595"/>
        <w:gridCol w:w="992"/>
        <w:gridCol w:w="850"/>
      </w:tblGrid>
      <w:tr w:rsidR="009678B3" w:rsidRPr="00E60454" w14:paraId="3700D3AA" w14:textId="77777777" w:rsidTr="00A770FC">
        <w:trPr>
          <w:trHeight w:val="390"/>
          <w:jc w:val="center"/>
        </w:trPr>
        <w:tc>
          <w:tcPr>
            <w:tcW w:w="1702" w:type="dxa"/>
            <w:vMerge w:val="restart"/>
            <w:shd w:val="clear" w:color="auto" w:fill="4472C4"/>
          </w:tcPr>
          <w:p w14:paraId="455926A9" w14:textId="77777777" w:rsidR="009678B3" w:rsidRPr="00E60454" w:rsidRDefault="009678B3" w:rsidP="00A770F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bookmarkStart w:id="3" w:name="_Hlk72760193"/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Klasifikacija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prema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glavnoj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grupi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grupi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podgrupi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 i djelatnosti</w:t>
            </w:r>
          </w:p>
          <w:p w14:paraId="082CF0AC" w14:textId="77777777" w:rsidR="009678B3" w:rsidRPr="00E60454" w:rsidRDefault="009678B3" w:rsidP="00A770F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26" w:type="dxa"/>
            <w:vMerge w:val="restart"/>
            <w:shd w:val="clear" w:color="auto" w:fill="4472C4"/>
          </w:tcPr>
          <w:p w14:paraId="3F19B0B4" w14:textId="77777777" w:rsidR="009678B3" w:rsidRDefault="009678B3" w:rsidP="00A770F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579CC866" w14:textId="77777777" w:rsidR="009678B3" w:rsidRPr="00E60454" w:rsidRDefault="009678B3" w:rsidP="00A770F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E60454">
              <w:rPr>
                <w:rFonts w:ascii="Verdana" w:hAnsi="Verdana"/>
                <w:b/>
                <w:sz w:val="18"/>
                <w:szCs w:val="18"/>
              </w:rPr>
              <w:t>Broj</w:t>
            </w:r>
            <w:proofErr w:type="spellEnd"/>
          </w:p>
          <w:p w14:paraId="34C0D72F" w14:textId="77777777" w:rsidR="009678B3" w:rsidRPr="00E60454" w:rsidRDefault="009678B3" w:rsidP="00A770F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E60454">
              <w:rPr>
                <w:rFonts w:ascii="Verdana" w:hAnsi="Verdana"/>
                <w:b/>
                <w:sz w:val="18"/>
                <w:szCs w:val="18"/>
              </w:rPr>
              <w:t>dosjea</w:t>
            </w:r>
            <w:proofErr w:type="spellEnd"/>
          </w:p>
        </w:tc>
        <w:tc>
          <w:tcPr>
            <w:tcW w:w="5595" w:type="dxa"/>
            <w:vMerge w:val="restart"/>
            <w:shd w:val="clear" w:color="auto" w:fill="4472C4"/>
          </w:tcPr>
          <w:p w14:paraId="650BEFA7" w14:textId="77777777" w:rsidR="009678B3" w:rsidRDefault="009678B3" w:rsidP="00A770F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15F5C1BF" w14:textId="77777777" w:rsidR="009678B3" w:rsidRDefault="009678B3" w:rsidP="00A770F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NAZIV UPRAVNOG PODRUČJA/ </w:t>
            </w:r>
          </w:p>
          <w:p w14:paraId="10167B54" w14:textId="77777777" w:rsidR="009678B3" w:rsidRPr="00E60454" w:rsidRDefault="009678B3" w:rsidP="00A770F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E60454">
              <w:rPr>
                <w:rFonts w:ascii="Verdana" w:hAnsi="Verdana"/>
                <w:b/>
                <w:sz w:val="18"/>
                <w:szCs w:val="18"/>
              </w:rPr>
              <w:t>Opis</w:t>
            </w:r>
            <w:proofErr w:type="spellEnd"/>
            <w:r w:rsidRPr="00E60454">
              <w:rPr>
                <w:rFonts w:ascii="Verdana" w:hAnsi="Verdana"/>
                <w:b/>
                <w:sz w:val="18"/>
                <w:szCs w:val="18"/>
              </w:rPr>
              <w:t xml:space="preserve"> djelatnosti </w:t>
            </w:r>
            <w:proofErr w:type="spellStart"/>
            <w:r w:rsidRPr="00E60454">
              <w:rPr>
                <w:rFonts w:ascii="Verdana" w:hAnsi="Verdana"/>
                <w:b/>
                <w:sz w:val="18"/>
                <w:szCs w:val="18"/>
              </w:rPr>
              <w:t>unutar</w:t>
            </w:r>
            <w:proofErr w:type="spellEnd"/>
            <w:r w:rsidRPr="00E60454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E60454">
              <w:rPr>
                <w:rFonts w:ascii="Verdana" w:hAnsi="Verdana"/>
                <w:b/>
                <w:sz w:val="18"/>
                <w:szCs w:val="18"/>
              </w:rPr>
              <w:t>podgrupe</w:t>
            </w:r>
            <w:proofErr w:type="spellEnd"/>
          </w:p>
        </w:tc>
        <w:tc>
          <w:tcPr>
            <w:tcW w:w="1842" w:type="dxa"/>
            <w:gridSpan w:val="2"/>
            <w:shd w:val="clear" w:color="auto" w:fill="4472C4"/>
          </w:tcPr>
          <w:p w14:paraId="49860F2B" w14:textId="77777777" w:rsidR="009678B3" w:rsidRPr="00E60454" w:rsidRDefault="009678B3" w:rsidP="00A770F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Vrijeme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čuvanja</w:t>
            </w:r>
            <w:proofErr w:type="spellEnd"/>
          </w:p>
        </w:tc>
      </w:tr>
      <w:tr w:rsidR="009678B3" w:rsidRPr="00E60454" w14:paraId="331A6053" w14:textId="77777777" w:rsidTr="00A770FC">
        <w:trPr>
          <w:trHeight w:val="480"/>
          <w:jc w:val="center"/>
        </w:trPr>
        <w:tc>
          <w:tcPr>
            <w:tcW w:w="1702" w:type="dxa"/>
            <w:vMerge/>
            <w:shd w:val="clear" w:color="auto" w:fill="4472C4"/>
          </w:tcPr>
          <w:p w14:paraId="35C501F1" w14:textId="77777777" w:rsidR="009678B3" w:rsidRPr="00E60454" w:rsidRDefault="009678B3" w:rsidP="00A770F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26" w:type="dxa"/>
            <w:vMerge/>
            <w:shd w:val="clear" w:color="auto" w:fill="4472C4"/>
          </w:tcPr>
          <w:p w14:paraId="61E84494" w14:textId="77777777" w:rsidR="009678B3" w:rsidRPr="00E60454" w:rsidRDefault="009678B3" w:rsidP="00A770F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595" w:type="dxa"/>
            <w:vMerge/>
            <w:shd w:val="clear" w:color="auto" w:fill="4472C4"/>
          </w:tcPr>
          <w:p w14:paraId="269BCD4A" w14:textId="77777777" w:rsidR="009678B3" w:rsidRPr="00E60454" w:rsidRDefault="009678B3" w:rsidP="00A770F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4472C4"/>
          </w:tcPr>
          <w:p w14:paraId="421F5C76" w14:textId="77777777" w:rsidR="009678B3" w:rsidRDefault="009678B3" w:rsidP="00A770F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482AE6C5" w14:textId="77777777" w:rsidR="009678B3" w:rsidRPr="00E60454" w:rsidRDefault="009678B3" w:rsidP="00A770F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trajno</w:t>
            </w:r>
            <w:proofErr w:type="spellEnd"/>
          </w:p>
        </w:tc>
        <w:tc>
          <w:tcPr>
            <w:tcW w:w="850" w:type="dxa"/>
            <w:shd w:val="clear" w:color="auto" w:fill="4472C4"/>
          </w:tcPr>
          <w:p w14:paraId="30E3ED7B" w14:textId="77777777" w:rsidR="009678B3" w:rsidRPr="00E60454" w:rsidRDefault="009678B3" w:rsidP="00A770F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br. god</w:t>
            </w:r>
          </w:p>
        </w:tc>
      </w:tr>
      <w:bookmarkEnd w:id="3"/>
      <w:tr w:rsidR="009678B3" w:rsidRPr="00E60454" w14:paraId="668ECFF9" w14:textId="77777777" w:rsidTr="00A770FC">
        <w:trPr>
          <w:jc w:val="center"/>
        </w:trPr>
        <w:tc>
          <w:tcPr>
            <w:tcW w:w="2628" w:type="dxa"/>
            <w:gridSpan w:val="2"/>
            <w:shd w:val="clear" w:color="auto" w:fill="F7CAAC"/>
            <w:vAlign w:val="center"/>
          </w:tcPr>
          <w:p w14:paraId="15EE256C" w14:textId="77777777" w:rsidR="009678B3" w:rsidRPr="00DA136C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  <w:tc>
          <w:tcPr>
            <w:tcW w:w="7437" w:type="dxa"/>
            <w:gridSpan w:val="3"/>
            <w:shd w:val="clear" w:color="auto" w:fill="F7CAAC"/>
            <w:vAlign w:val="center"/>
          </w:tcPr>
          <w:p w14:paraId="6C1E6ED5" w14:textId="77777777" w:rsidR="009678B3" w:rsidRPr="00DA136C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DA136C">
              <w:rPr>
                <w:rFonts w:ascii="Verdana" w:hAnsi="Verdana"/>
                <w:b/>
                <w:sz w:val="22"/>
                <w:szCs w:val="22"/>
              </w:rPr>
              <w:t>DRŽAVA I DRUŠTVO, USTOJSTVO DRŽAVNE VLASTI I UPRAVA</w:t>
            </w:r>
          </w:p>
        </w:tc>
      </w:tr>
      <w:tr w:rsidR="009678B3" w:rsidRPr="00E60454" w14:paraId="59F56BDC" w14:textId="77777777" w:rsidTr="00A770FC">
        <w:trPr>
          <w:trHeight w:val="431"/>
          <w:jc w:val="center"/>
        </w:trPr>
        <w:tc>
          <w:tcPr>
            <w:tcW w:w="2628" w:type="dxa"/>
            <w:gridSpan w:val="2"/>
            <w:shd w:val="clear" w:color="auto" w:fill="B4C6E7"/>
            <w:vAlign w:val="center"/>
          </w:tcPr>
          <w:p w14:paraId="0FCD6132" w14:textId="77777777" w:rsidR="009678B3" w:rsidRPr="00087FA7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087FA7">
              <w:rPr>
                <w:rFonts w:ascii="Verdana" w:hAnsi="Verdana"/>
                <w:b/>
                <w:sz w:val="22"/>
                <w:szCs w:val="22"/>
              </w:rPr>
              <w:t>00</w:t>
            </w:r>
          </w:p>
        </w:tc>
        <w:tc>
          <w:tcPr>
            <w:tcW w:w="7437" w:type="dxa"/>
            <w:gridSpan w:val="3"/>
            <w:shd w:val="clear" w:color="auto" w:fill="B4C6E7"/>
            <w:vAlign w:val="center"/>
          </w:tcPr>
          <w:p w14:paraId="5516778E" w14:textId="77777777" w:rsidR="009678B3" w:rsidRPr="00087FA7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087FA7">
              <w:rPr>
                <w:rFonts w:ascii="Verdana" w:hAnsi="Verdana"/>
                <w:b/>
                <w:sz w:val="22"/>
                <w:szCs w:val="22"/>
              </w:rPr>
              <w:t>DRŽAVA I DRUŠTVO</w:t>
            </w:r>
          </w:p>
        </w:tc>
      </w:tr>
      <w:tr w:rsidR="009678B3" w:rsidRPr="00E60454" w14:paraId="16C82863" w14:textId="77777777" w:rsidTr="00A770FC">
        <w:trPr>
          <w:jc w:val="center"/>
        </w:trPr>
        <w:tc>
          <w:tcPr>
            <w:tcW w:w="2628" w:type="dxa"/>
            <w:gridSpan w:val="2"/>
          </w:tcPr>
          <w:p w14:paraId="3737B8A1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6FB2CCEE" w14:textId="77777777" w:rsidR="009678B3" w:rsidRPr="0085518A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003</w:t>
            </w:r>
          </w:p>
        </w:tc>
        <w:tc>
          <w:tcPr>
            <w:tcW w:w="7437" w:type="dxa"/>
            <w:gridSpan w:val="3"/>
          </w:tcPr>
          <w:p w14:paraId="396CBB80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1B61ECDA" w14:textId="77777777" w:rsidR="009678B3" w:rsidRPr="0085518A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85518A">
              <w:rPr>
                <w:rFonts w:ascii="Verdana" w:hAnsi="Verdana"/>
                <w:b/>
                <w:sz w:val="20"/>
                <w:szCs w:val="20"/>
              </w:rPr>
              <w:t>Državna</w:t>
            </w:r>
            <w:proofErr w:type="spellEnd"/>
            <w:r w:rsidRPr="0085518A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85518A">
              <w:rPr>
                <w:rFonts w:ascii="Verdana" w:hAnsi="Verdana"/>
                <w:b/>
                <w:sz w:val="20"/>
                <w:szCs w:val="20"/>
              </w:rPr>
              <w:t>imovina</w:t>
            </w:r>
            <w:proofErr w:type="spellEnd"/>
          </w:p>
        </w:tc>
      </w:tr>
      <w:tr w:rsidR="009678B3" w:rsidRPr="00E60454" w14:paraId="623ABF4E" w14:textId="77777777" w:rsidTr="00A770FC">
        <w:trPr>
          <w:jc w:val="center"/>
        </w:trPr>
        <w:tc>
          <w:tcPr>
            <w:tcW w:w="1702" w:type="dxa"/>
          </w:tcPr>
          <w:p w14:paraId="17C2127E" w14:textId="77777777" w:rsidR="009678B3" w:rsidRPr="007054AD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003-01</w:t>
            </w:r>
          </w:p>
        </w:tc>
        <w:tc>
          <w:tcPr>
            <w:tcW w:w="926" w:type="dxa"/>
          </w:tcPr>
          <w:p w14:paraId="0B4C2BEA" w14:textId="77777777" w:rsidR="009678B3" w:rsidRPr="0085518A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43D7612" w14:textId="77777777" w:rsidR="009678B3" w:rsidRPr="0085518A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Upravljanje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raspolaganje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državnim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imovinom</w:t>
            </w:r>
            <w:proofErr w:type="spellEnd"/>
          </w:p>
        </w:tc>
        <w:tc>
          <w:tcPr>
            <w:tcW w:w="992" w:type="dxa"/>
          </w:tcPr>
          <w:p w14:paraId="44E73DA5" w14:textId="77777777" w:rsidR="009678B3" w:rsidRPr="00AE41AE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AE41AE">
              <w:rPr>
                <w:rFonts w:ascii="Verdana" w:hAnsi="Verdana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634CA1D" w14:textId="77777777" w:rsidR="009678B3" w:rsidRPr="00AE41AE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AE41AE">
              <w:rPr>
                <w:rFonts w:ascii="Verdana" w:hAnsi="Verdana"/>
                <w:bCs/>
                <w:sz w:val="20"/>
                <w:szCs w:val="20"/>
              </w:rPr>
              <w:t>5</w:t>
            </w:r>
          </w:p>
        </w:tc>
      </w:tr>
      <w:tr w:rsidR="009678B3" w:rsidRPr="00E60454" w14:paraId="2DDC9AB6" w14:textId="77777777" w:rsidTr="00A770FC">
        <w:trPr>
          <w:jc w:val="center"/>
        </w:trPr>
        <w:tc>
          <w:tcPr>
            <w:tcW w:w="1702" w:type="dxa"/>
          </w:tcPr>
          <w:p w14:paraId="02CA0E72" w14:textId="77777777" w:rsidR="009678B3" w:rsidRPr="007054AD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003-02</w:t>
            </w:r>
          </w:p>
        </w:tc>
        <w:tc>
          <w:tcPr>
            <w:tcW w:w="926" w:type="dxa"/>
          </w:tcPr>
          <w:p w14:paraId="1C98EF9A" w14:textId="77777777" w:rsidR="009678B3" w:rsidRPr="0085518A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22CA5AA" w14:textId="77777777" w:rsidR="009678B3" w:rsidRPr="0085518A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Registar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državne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992" w:type="dxa"/>
          </w:tcPr>
          <w:p w14:paraId="75DC3682" w14:textId="77777777" w:rsidR="009678B3" w:rsidRPr="00AE41AE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AE41AE">
              <w:rPr>
                <w:rFonts w:ascii="Verdana" w:hAnsi="Verdana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C240B92" w14:textId="77777777" w:rsidR="009678B3" w:rsidRPr="00AE41AE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AE41AE">
              <w:rPr>
                <w:rFonts w:ascii="Verdana" w:hAnsi="Verdana"/>
                <w:bCs/>
                <w:sz w:val="20"/>
                <w:szCs w:val="20"/>
              </w:rPr>
              <w:t>5</w:t>
            </w:r>
          </w:p>
        </w:tc>
      </w:tr>
      <w:tr w:rsidR="009678B3" w:rsidRPr="00E60454" w14:paraId="1805BB67" w14:textId="77777777" w:rsidTr="00A770FC">
        <w:trPr>
          <w:jc w:val="center"/>
        </w:trPr>
        <w:tc>
          <w:tcPr>
            <w:tcW w:w="1702" w:type="dxa"/>
          </w:tcPr>
          <w:p w14:paraId="0327F437" w14:textId="77777777" w:rsidR="009678B3" w:rsidRPr="007054AD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Cs/>
                <w:sz w:val="20"/>
                <w:szCs w:val="20"/>
              </w:rPr>
              <w:t>003-0</w:t>
            </w:r>
            <w:r>
              <w:rPr>
                <w:rFonts w:ascii="Verdana" w:hAnsi="Verdana"/>
                <w:bCs/>
                <w:sz w:val="20"/>
                <w:szCs w:val="20"/>
              </w:rPr>
              <w:t>3</w:t>
            </w:r>
          </w:p>
        </w:tc>
        <w:tc>
          <w:tcPr>
            <w:tcW w:w="926" w:type="dxa"/>
          </w:tcPr>
          <w:p w14:paraId="2ED08905" w14:textId="77777777" w:rsidR="009678B3" w:rsidRPr="0085518A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85518A">
              <w:rPr>
                <w:rFonts w:ascii="Verdana" w:hAnsi="Verdana"/>
                <w:bCs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12550A6" w14:textId="77777777" w:rsidR="009678B3" w:rsidRPr="0085518A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85518A">
              <w:rPr>
                <w:rFonts w:ascii="Verdana" w:hAnsi="Verdana"/>
                <w:bCs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5F93B3E3" w14:textId="77777777" w:rsidR="009678B3" w:rsidRPr="00AE41AE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AE41AE">
              <w:rPr>
                <w:rFonts w:ascii="Verdana" w:hAnsi="Verdana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0690586" w14:textId="77777777" w:rsidR="009678B3" w:rsidRPr="00AE41AE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AE41AE">
              <w:rPr>
                <w:rFonts w:ascii="Verdana" w:hAnsi="Verdana"/>
                <w:bCs/>
                <w:sz w:val="20"/>
                <w:szCs w:val="20"/>
              </w:rPr>
              <w:t>5</w:t>
            </w:r>
          </w:p>
        </w:tc>
      </w:tr>
      <w:tr w:rsidR="009678B3" w:rsidRPr="00E60454" w14:paraId="36C18F48" w14:textId="77777777" w:rsidTr="00A770FC">
        <w:trPr>
          <w:jc w:val="center"/>
        </w:trPr>
        <w:tc>
          <w:tcPr>
            <w:tcW w:w="2628" w:type="dxa"/>
            <w:gridSpan w:val="2"/>
          </w:tcPr>
          <w:p w14:paraId="2EF30A1A" w14:textId="77777777" w:rsidR="009678B3" w:rsidRPr="008B2359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3CD75D50" w14:textId="77777777" w:rsidR="009678B3" w:rsidRPr="008B2359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004</w:t>
            </w:r>
          </w:p>
        </w:tc>
        <w:tc>
          <w:tcPr>
            <w:tcW w:w="7437" w:type="dxa"/>
            <w:gridSpan w:val="3"/>
          </w:tcPr>
          <w:p w14:paraId="2D23A60C" w14:textId="77777777" w:rsidR="009678B3" w:rsidRPr="00AE41AE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4BA5E7FC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E41AE">
              <w:rPr>
                <w:rFonts w:ascii="Verdana" w:hAnsi="Verdana"/>
                <w:b/>
                <w:sz w:val="20"/>
                <w:szCs w:val="20"/>
              </w:rPr>
              <w:t>Ljudska</w:t>
            </w:r>
            <w:proofErr w:type="spellEnd"/>
            <w:r w:rsidRPr="00AE41AE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AE41AE">
              <w:rPr>
                <w:rFonts w:ascii="Verdana" w:hAnsi="Verdana"/>
                <w:b/>
                <w:sz w:val="20"/>
                <w:szCs w:val="20"/>
              </w:rPr>
              <w:t>prava</w:t>
            </w:r>
            <w:proofErr w:type="spellEnd"/>
            <w:r w:rsidRPr="00AE41AE">
              <w:rPr>
                <w:rFonts w:ascii="Verdana" w:hAnsi="Verdana"/>
                <w:b/>
                <w:sz w:val="20"/>
                <w:szCs w:val="20"/>
              </w:rPr>
              <w:t xml:space="preserve"> i </w:t>
            </w:r>
            <w:proofErr w:type="spellStart"/>
            <w:r w:rsidRPr="00AE41AE">
              <w:rPr>
                <w:rFonts w:ascii="Verdana" w:hAnsi="Verdana"/>
                <w:b/>
                <w:sz w:val="20"/>
                <w:szCs w:val="20"/>
              </w:rPr>
              <w:t>temeljne</w:t>
            </w:r>
            <w:proofErr w:type="spellEnd"/>
            <w:r w:rsidRPr="00AE41AE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AE41AE">
              <w:rPr>
                <w:rFonts w:ascii="Verdana" w:hAnsi="Verdana"/>
                <w:b/>
                <w:sz w:val="20"/>
                <w:szCs w:val="20"/>
              </w:rPr>
              <w:t>slobode</w:t>
            </w:r>
            <w:proofErr w:type="spellEnd"/>
          </w:p>
        </w:tc>
      </w:tr>
      <w:tr w:rsidR="009678B3" w:rsidRPr="00E60454" w14:paraId="3E6DD820" w14:textId="77777777" w:rsidTr="00A770FC">
        <w:trPr>
          <w:jc w:val="center"/>
        </w:trPr>
        <w:tc>
          <w:tcPr>
            <w:tcW w:w="1702" w:type="dxa"/>
            <w:vAlign w:val="center"/>
          </w:tcPr>
          <w:p w14:paraId="3AA283BD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004-01</w:t>
            </w:r>
          </w:p>
        </w:tc>
        <w:tc>
          <w:tcPr>
            <w:tcW w:w="926" w:type="dxa"/>
            <w:vAlign w:val="center"/>
          </w:tcPr>
          <w:p w14:paraId="07A4C78D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7881030" w14:textId="77777777" w:rsidR="009678B3" w:rsidRPr="00077713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077713">
              <w:rPr>
                <w:rFonts w:ascii="Verdana" w:hAnsi="Verdana"/>
                <w:bCs/>
                <w:sz w:val="20"/>
                <w:szCs w:val="20"/>
              </w:rPr>
              <w:t>Temeljne</w:t>
            </w:r>
            <w:proofErr w:type="spellEnd"/>
            <w:r w:rsidRPr="00077713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077713">
              <w:rPr>
                <w:rFonts w:ascii="Verdana" w:hAnsi="Verdana"/>
                <w:bCs/>
                <w:sz w:val="20"/>
                <w:szCs w:val="20"/>
              </w:rPr>
              <w:t>slobode</w:t>
            </w:r>
            <w:proofErr w:type="spellEnd"/>
            <w:r w:rsidRPr="00077713"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proofErr w:type="spellStart"/>
            <w:r w:rsidRPr="00077713">
              <w:rPr>
                <w:rFonts w:ascii="Verdana" w:hAnsi="Verdana"/>
                <w:bCs/>
                <w:sz w:val="20"/>
                <w:szCs w:val="20"/>
              </w:rPr>
              <w:t>prava</w:t>
            </w:r>
            <w:proofErr w:type="spellEnd"/>
            <w:r w:rsidRPr="00077713">
              <w:rPr>
                <w:rFonts w:ascii="Verdana" w:hAnsi="Verdana"/>
                <w:bCs/>
                <w:sz w:val="20"/>
                <w:szCs w:val="20"/>
              </w:rPr>
              <w:t xml:space="preserve"> i </w:t>
            </w:r>
            <w:proofErr w:type="spellStart"/>
            <w:r w:rsidRPr="00077713">
              <w:rPr>
                <w:rFonts w:ascii="Verdana" w:hAnsi="Verdana"/>
                <w:bCs/>
                <w:sz w:val="20"/>
                <w:szCs w:val="20"/>
              </w:rPr>
              <w:t>etnička</w:t>
            </w:r>
            <w:proofErr w:type="spellEnd"/>
            <w:r w:rsidRPr="00077713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077713">
              <w:rPr>
                <w:rFonts w:ascii="Verdana" w:hAnsi="Verdana"/>
                <w:bCs/>
                <w:sz w:val="20"/>
                <w:szCs w:val="20"/>
              </w:rPr>
              <w:t>pitanja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suzbijanje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diksriminacije</w:t>
            </w:r>
            <w:proofErr w:type="spellEnd"/>
          </w:p>
        </w:tc>
        <w:tc>
          <w:tcPr>
            <w:tcW w:w="992" w:type="dxa"/>
            <w:vAlign w:val="center"/>
          </w:tcPr>
          <w:p w14:paraId="19E1E279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09B9F80E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3D9EC0AB" w14:textId="77777777" w:rsidTr="00A770FC">
        <w:trPr>
          <w:jc w:val="center"/>
        </w:trPr>
        <w:tc>
          <w:tcPr>
            <w:tcW w:w="1702" w:type="dxa"/>
          </w:tcPr>
          <w:p w14:paraId="17090F75" w14:textId="77777777" w:rsidR="009678B3" w:rsidRPr="000D18F0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0D18F0">
              <w:rPr>
                <w:rFonts w:ascii="Verdana" w:hAnsi="Verdana"/>
                <w:sz w:val="20"/>
                <w:szCs w:val="20"/>
              </w:rPr>
              <w:t>004-02</w:t>
            </w:r>
          </w:p>
        </w:tc>
        <w:tc>
          <w:tcPr>
            <w:tcW w:w="926" w:type="dxa"/>
          </w:tcPr>
          <w:p w14:paraId="51A2A816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81730C0" w14:textId="77777777" w:rsidR="009678B3" w:rsidRPr="00077713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Zaštita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prava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interesa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djece</w:t>
            </w:r>
            <w:proofErr w:type="spellEnd"/>
          </w:p>
        </w:tc>
        <w:tc>
          <w:tcPr>
            <w:tcW w:w="992" w:type="dxa"/>
          </w:tcPr>
          <w:p w14:paraId="5CB63101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482EBD9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000C3419" w14:textId="77777777" w:rsidTr="00A770FC">
        <w:trPr>
          <w:jc w:val="center"/>
        </w:trPr>
        <w:tc>
          <w:tcPr>
            <w:tcW w:w="1702" w:type="dxa"/>
          </w:tcPr>
          <w:p w14:paraId="0E523BFD" w14:textId="77777777" w:rsidR="009678B3" w:rsidRPr="000D18F0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0D18F0">
              <w:rPr>
                <w:rFonts w:ascii="Verdana" w:hAnsi="Verdana"/>
                <w:sz w:val="20"/>
                <w:szCs w:val="20"/>
              </w:rPr>
              <w:t>004-03</w:t>
            </w:r>
          </w:p>
        </w:tc>
        <w:tc>
          <w:tcPr>
            <w:tcW w:w="926" w:type="dxa"/>
          </w:tcPr>
          <w:p w14:paraId="03D4008D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725D811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Ravnopravnost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spolova</w:t>
            </w:r>
            <w:proofErr w:type="spellEnd"/>
          </w:p>
        </w:tc>
        <w:tc>
          <w:tcPr>
            <w:tcW w:w="992" w:type="dxa"/>
          </w:tcPr>
          <w:p w14:paraId="01DF02E2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37E5192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1DB4A7C8" w14:textId="77777777" w:rsidTr="00A770FC">
        <w:trPr>
          <w:jc w:val="center"/>
        </w:trPr>
        <w:tc>
          <w:tcPr>
            <w:tcW w:w="1702" w:type="dxa"/>
          </w:tcPr>
          <w:p w14:paraId="6F375655" w14:textId="77777777" w:rsidR="009678B3" w:rsidRPr="000D18F0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0D18F0">
              <w:rPr>
                <w:rFonts w:ascii="Verdana" w:hAnsi="Verdana"/>
                <w:sz w:val="20"/>
                <w:szCs w:val="20"/>
              </w:rPr>
              <w:t>004-04</w:t>
            </w:r>
          </w:p>
        </w:tc>
        <w:tc>
          <w:tcPr>
            <w:tcW w:w="926" w:type="dxa"/>
          </w:tcPr>
          <w:p w14:paraId="38F7DE03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80CE632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Zaštita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prava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interesa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osoba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s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invaliditetom</w:t>
            </w:r>
            <w:proofErr w:type="spellEnd"/>
          </w:p>
        </w:tc>
        <w:tc>
          <w:tcPr>
            <w:tcW w:w="992" w:type="dxa"/>
          </w:tcPr>
          <w:p w14:paraId="41E7BC1E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228AE53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7E3EFFE0" w14:textId="77777777" w:rsidTr="00A770FC">
        <w:trPr>
          <w:jc w:val="center"/>
        </w:trPr>
        <w:tc>
          <w:tcPr>
            <w:tcW w:w="1702" w:type="dxa"/>
          </w:tcPr>
          <w:p w14:paraId="3695606D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004-05</w:t>
            </w:r>
          </w:p>
        </w:tc>
        <w:tc>
          <w:tcPr>
            <w:tcW w:w="926" w:type="dxa"/>
          </w:tcPr>
          <w:p w14:paraId="1BA0F4FD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8E35B04" w14:textId="77777777" w:rsidR="009678B3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15275869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1777137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65FA8A35" w14:textId="77777777" w:rsidTr="00A770FC">
        <w:trPr>
          <w:jc w:val="center"/>
        </w:trPr>
        <w:tc>
          <w:tcPr>
            <w:tcW w:w="2628" w:type="dxa"/>
            <w:gridSpan w:val="2"/>
          </w:tcPr>
          <w:p w14:paraId="51EB3DB8" w14:textId="77777777" w:rsidR="009678B3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8AB93BC" w14:textId="77777777" w:rsidR="009678B3" w:rsidRPr="008B2359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bCs/>
                <w:sz w:val="20"/>
                <w:szCs w:val="20"/>
              </w:rPr>
              <w:t>006</w:t>
            </w:r>
          </w:p>
        </w:tc>
        <w:tc>
          <w:tcPr>
            <w:tcW w:w="5595" w:type="dxa"/>
          </w:tcPr>
          <w:p w14:paraId="794F6F9B" w14:textId="77777777" w:rsidR="009678B3" w:rsidRPr="00E77A7B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779851E" w14:textId="77777777" w:rsidR="009678B3" w:rsidRPr="00E77A7B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E77A7B">
              <w:rPr>
                <w:rFonts w:ascii="Verdana" w:hAnsi="Verdana"/>
                <w:b/>
                <w:bCs/>
                <w:sz w:val="20"/>
                <w:szCs w:val="20"/>
              </w:rPr>
              <w:t>Političke</w:t>
            </w:r>
            <w:proofErr w:type="spellEnd"/>
            <w:r w:rsidRPr="00E77A7B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7A7B">
              <w:rPr>
                <w:rFonts w:ascii="Verdana" w:hAnsi="Verdana"/>
                <w:b/>
                <w:bCs/>
                <w:sz w:val="20"/>
                <w:szCs w:val="20"/>
              </w:rPr>
              <w:t>stranke</w:t>
            </w:r>
            <w:proofErr w:type="spellEnd"/>
          </w:p>
        </w:tc>
        <w:tc>
          <w:tcPr>
            <w:tcW w:w="992" w:type="dxa"/>
          </w:tcPr>
          <w:p w14:paraId="0BF4BAD3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</w:tcPr>
          <w:p w14:paraId="46AFEBEC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9678B3" w:rsidRPr="00E60454" w14:paraId="45A812DB" w14:textId="77777777" w:rsidTr="00A770FC">
        <w:trPr>
          <w:jc w:val="center"/>
        </w:trPr>
        <w:tc>
          <w:tcPr>
            <w:tcW w:w="1702" w:type="dxa"/>
          </w:tcPr>
          <w:p w14:paraId="57950C69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006-01</w:t>
            </w:r>
          </w:p>
        </w:tc>
        <w:tc>
          <w:tcPr>
            <w:tcW w:w="926" w:type="dxa"/>
          </w:tcPr>
          <w:p w14:paraId="0C0A0D56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8AE5303" w14:textId="77777777" w:rsidR="009678B3" w:rsidRPr="00E77A7B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77A7B">
              <w:rPr>
                <w:rFonts w:ascii="Verdana" w:hAnsi="Verdana"/>
                <w:sz w:val="20"/>
                <w:szCs w:val="20"/>
              </w:rPr>
              <w:t>Političke</w:t>
            </w:r>
            <w:proofErr w:type="spellEnd"/>
            <w:r w:rsidRPr="00E77A7B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77A7B">
              <w:rPr>
                <w:rFonts w:ascii="Verdana" w:hAnsi="Verdana"/>
                <w:sz w:val="20"/>
                <w:szCs w:val="20"/>
              </w:rPr>
              <w:t>stran</w:t>
            </w:r>
            <w:r>
              <w:rPr>
                <w:rFonts w:ascii="Verdana" w:hAnsi="Verdana"/>
                <w:sz w:val="20"/>
                <w:szCs w:val="20"/>
              </w:rPr>
              <w:t>ke</w:t>
            </w:r>
            <w:proofErr w:type="spellEnd"/>
          </w:p>
        </w:tc>
        <w:tc>
          <w:tcPr>
            <w:tcW w:w="992" w:type="dxa"/>
          </w:tcPr>
          <w:p w14:paraId="52B391D3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DEE2FAE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9678B3" w:rsidRPr="00E60454" w14:paraId="0C0A066E" w14:textId="77777777" w:rsidTr="00A770FC">
        <w:trPr>
          <w:jc w:val="center"/>
        </w:trPr>
        <w:tc>
          <w:tcPr>
            <w:tcW w:w="2628" w:type="dxa"/>
            <w:gridSpan w:val="2"/>
          </w:tcPr>
          <w:p w14:paraId="5BE843EF" w14:textId="77777777" w:rsidR="009678B3" w:rsidRPr="008B2359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788302A2" w14:textId="77777777" w:rsidR="009678B3" w:rsidRPr="008B2359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008</w:t>
            </w:r>
          </w:p>
        </w:tc>
        <w:tc>
          <w:tcPr>
            <w:tcW w:w="7437" w:type="dxa"/>
            <w:gridSpan w:val="3"/>
          </w:tcPr>
          <w:p w14:paraId="550906BF" w14:textId="77777777" w:rsidR="009678B3" w:rsidRPr="008B2359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5654BE01" w14:textId="77777777" w:rsidR="009678B3" w:rsidRPr="008B2359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B2359">
              <w:rPr>
                <w:rFonts w:ascii="Verdana" w:hAnsi="Verdana"/>
                <w:b/>
                <w:sz w:val="20"/>
                <w:szCs w:val="20"/>
              </w:rPr>
              <w:t>Informiranje</w:t>
            </w:r>
            <w:proofErr w:type="spellEnd"/>
          </w:p>
        </w:tc>
      </w:tr>
      <w:tr w:rsidR="009678B3" w:rsidRPr="00E60454" w14:paraId="181FE388" w14:textId="77777777" w:rsidTr="00A770FC">
        <w:trPr>
          <w:jc w:val="center"/>
        </w:trPr>
        <w:tc>
          <w:tcPr>
            <w:tcW w:w="1702" w:type="dxa"/>
          </w:tcPr>
          <w:p w14:paraId="77A56A2C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008-01</w:t>
            </w:r>
          </w:p>
        </w:tc>
        <w:tc>
          <w:tcPr>
            <w:tcW w:w="926" w:type="dxa"/>
          </w:tcPr>
          <w:p w14:paraId="1FE70D60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DF8EB38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Pristup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informacijama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5164D142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3BCAC04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13A13E10" w14:textId="77777777" w:rsidTr="00A770FC">
        <w:trPr>
          <w:jc w:val="center"/>
        </w:trPr>
        <w:tc>
          <w:tcPr>
            <w:tcW w:w="1702" w:type="dxa"/>
          </w:tcPr>
          <w:p w14:paraId="1A68963A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008-01</w:t>
            </w:r>
          </w:p>
        </w:tc>
        <w:tc>
          <w:tcPr>
            <w:tcW w:w="926" w:type="dxa"/>
          </w:tcPr>
          <w:p w14:paraId="3957DCED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02</w:t>
            </w:r>
          </w:p>
        </w:tc>
        <w:tc>
          <w:tcPr>
            <w:tcW w:w="5595" w:type="dxa"/>
          </w:tcPr>
          <w:p w14:paraId="7AC3503A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Zahtjevi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ostvarivanje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prava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informaciju</w:t>
            </w:r>
            <w:proofErr w:type="spellEnd"/>
          </w:p>
        </w:tc>
        <w:tc>
          <w:tcPr>
            <w:tcW w:w="992" w:type="dxa"/>
          </w:tcPr>
          <w:p w14:paraId="31E9C2FF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FEA8946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0FBAE676" w14:textId="77777777" w:rsidTr="00A770FC">
        <w:trPr>
          <w:jc w:val="center"/>
        </w:trPr>
        <w:tc>
          <w:tcPr>
            <w:tcW w:w="1702" w:type="dxa"/>
          </w:tcPr>
          <w:p w14:paraId="2BD6BA90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lastRenderedPageBreak/>
              <w:t>008-01</w:t>
            </w:r>
          </w:p>
        </w:tc>
        <w:tc>
          <w:tcPr>
            <w:tcW w:w="926" w:type="dxa"/>
          </w:tcPr>
          <w:p w14:paraId="67BFFC7A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03</w:t>
            </w:r>
          </w:p>
        </w:tc>
        <w:tc>
          <w:tcPr>
            <w:tcW w:w="5595" w:type="dxa"/>
          </w:tcPr>
          <w:p w14:paraId="4B45D02D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Izvješća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505031DA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F955A6D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21DC5689" w14:textId="77777777" w:rsidTr="00A770FC">
        <w:trPr>
          <w:jc w:val="center"/>
        </w:trPr>
        <w:tc>
          <w:tcPr>
            <w:tcW w:w="1702" w:type="dxa"/>
          </w:tcPr>
          <w:p w14:paraId="1027EEB3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008-01</w:t>
            </w:r>
          </w:p>
        </w:tc>
        <w:tc>
          <w:tcPr>
            <w:tcW w:w="926" w:type="dxa"/>
          </w:tcPr>
          <w:p w14:paraId="66FCF47C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04</w:t>
            </w:r>
          </w:p>
        </w:tc>
        <w:tc>
          <w:tcPr>
            <w:tcW w:w="5595" w:type="dxa"/>
          </w:tcPr>
          <w:p w14:paraId="113C2060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Upisnik</w:t>
            </w:r>
            <w:proofErr w:type="spellEnd"/>
          </w:p>
        </w:tc>
        <w:tc>
          <w:tcPr>
            <w:tcW w:w="992" w:type="dxa"/>
          </w:tcPr>
          <w:p w14:paraId="4AB2C8DC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47D06C6C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7F371B16" w14:textId="77777777" w:rsidTr="00A770FC">
        <w:trPr>
          <w:jc w:val="center"/>
        </w:trPr>
        <w:tc>
          <w:tcPr>
            <w:tcW w:w="1702" w:type="dxa"/>
          </w:tcPr>
          <w:p w14:paraId="1CF07D72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008–02</w:t>
            </w:r>
          </w:p>
        </w:tc>
        <w:tc>
          <w:tcPr>
            <w:tcW w:w="926" w:type="dxa"/>
          </w:tcPr>
          <w:p w14:paraId="51093051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88F6C37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Javno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informiranje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         </w:t>
            </w:r>
          </w:p>
        </w:tc>
        <w:tc>
          <w:tcPr>
            <w:tcW w:w="992" w:type="dxa"/>
          </w:tcPr>
          <w:p w14:paraId="61375D2F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3FEC0CC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402EE233" w14:textId="77777777" w:rsidTr="00A770FC">
        <w:trPr>
          <w:jc w:val="center"/>
        </w:trPr>
        <w:tc>
          <w:tcPr>
            <w:tcW w:w="1702" w:type="dxa"/>
          </w:tcPr>
          <w:p w14:paraId="0017180D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008-03</w:t>
            </w:r>
          </w:p>
        </w:tc>
        <w:tc>
          <w:tcPr>
            <w:tcW w:w="926" w:type="dxa"/>
          </w:tcPr>
          <w:p w14:paraId="11026459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23D05199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09D7229C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D577BA3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2D7EADEF" w14:textId="77777777" w:rsidTr="00A770FC">
        <w:trPr>
          <w:jc w:val="center"/>
        </w:trPr>
        <w:tc>
          <w:tcPr>
            <w:tcW w:w="2628" w:type="dxa"/>
            <w:gridSpan w:val="2"/>
          </w:tcPr>
          <w:p w14:paraId="61A88B07" w14:textId="77777777" w:rsidR="009678B3" w:rsidRPr="009C0C81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9EA76D8" w14:textId="77777777" w:rsidR="009678B3" w:rsidRPr="009C0C81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bCs/>
                <w:sz w:val="20"/>
                <w:szCs w:val="20"/>
              </w:rPr>
              <w:t>009</w:t>
            </w:r>
          </w:p>
        </w:tc>
        <w:tc>
          <w:tcPr>
            <w:tcW w:w="5595" w:type="dxa"/>
          </w:tcPr>
          <w:p w14:paraId="52DDF424" w14:textId="77777777" w:rsidR="009678B3" w:rsidRPr="009C0C81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7EBE158" w14:textId="77777777" w:rsidR="009678B3" w:rsidRPr="009C0C81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9C0C81">
              <w:rPr>
                <w:rFonts w:ascii="Verdana" w:hAnsi="Verdana"/>
                <w:b/>
                <w:bCs/>
                <w:sz w:val="20"/>
                <w:szCs w:val="20"/>
              </w:rPr>
              <w:t>Zaštita</w:t>
            </w:r>
            <w:proofErr w:type="spellEnd"/>
            <w:r w:rsidRPr="009C0C81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0C81">
              <w:rPr>
                <w:rFonts w:ascii="Verdana" w:hAnsi="Verdana"/>
                <w:b/>
                <w:bCs/>
                <w:sz w:val="20"/>
                <w:szCs w:val="20"/>
              </w:rPr>
              <w:t>osobnih</w:t>
            </w:r>
            <w:proofErr w:type="spellEnd"/>
            <w:r w:rsidRPr="009C0C81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0C81">
              <w:rPr>
                <w:rFonts w:ascii="Verdana" w:hAnsi="Verdana"/>
                <w:b/>
                <w:bCs/>
                <w:sz w:val="20"/>
                <w:szCs w:val="20"/>
              </w:rPr>
              <w:t>podataka</w:t>
            </w:r>
            <w:proofErr w:type="spellEnd"/>
          </w:p>
        </w:tc>
        <w:tc>
          <w:tcPr>
            <w:tcW w:w="992" w:type="dxa"/>
          </w:tcPr>
          <w:p w14:paraId="1F30C5C3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</w:tcPr>
          <w:p w14:paraId="2D1F86AF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9678B3" w:rsidRPr="00E60454" w14:paraId="10A533A5" w14:textId="77777777" w:rsidTr="00A770FC">
        <w:trPr>
          <w:jc w:val="center"/>
        </w:trPr>
        <w:tc>
          <w:tcPr>
            <w:tcW w:w="1702" w:type="dxa"/>
          </w:tcPr>
          <w:p w14:paraId="6FE372CD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009-01</w:t>
            </w:r>
          </w:p>
        </w:tc>
        <w:tc>
          <w:tcPr>
            <w:tcW w:w="926" w:type="dxa"/>
          </w:tcPr>
          <w:p w14:paraId="03B81F88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99E5E07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Praćenje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provedba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propisa</w:t>
            </w:r>
            <w:proofErr w:type="spellEnd"/>
          </w:p>
        </w:tc>
        <w:tc>
          <w:tcPr>
            <w:tcW w:w="992" w:type="dxa"/>
          </w:tcPr>
          <w:p w14:paraId="5B8A002B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5835525A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233AED17" w14:textId="77777777" w:rsidTr="00A770FC">
        <w:trPr>
          <w:jc w:val="center"/>
        </w:trPr>
        <w:tc>
          <w:tcPr>
            <w:tcW w:w="1702" w:type="dxa"/>
          </w:tcPr>
          <w:p w14:paraId="2CBAF877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009-02</w:t>
            </w:r>
          </w:p>
        </w:tc>
        <w:tc>
          <w:tcPr>
            <w:tcW w:w="926" w:type="dxa"/>
          </w:tcPr>
          <w:p w14:paraId="1BDAB790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0C0C9FC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Imenovanje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službenika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zaštitu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osobnih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podataka</w:t>
            </w:r>
            <w:proofErr w:type="spellEnd"/>
          </w:p>
        </w:tc>
        <w:tc>
          <w:tcPr>
            <w:tcW w:w="992" w:type="dxa"/>
          </w:tcPr>
          <w:p w14:paraId="6F1184A3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0E1A54FC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9678B3" w:rsidRPr="00E60454" w14:paraId="4D94CF1A" w14:textId="77777777" w:rsidTr="00A770FC">
        <w:trPr>
          <w:jc w:val="center"/>
        </w:trPr>
        <w:tc>
          <w:tcPr>
            <w:tcW w:w="1702" w:type="dxa"/>
          </w:tcPr>
          <w:p w14:paraId="26A63EE8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009-03</w:t>
            </w:r>
          </w:p>
        </w:tc>
        <w:tc>
          <w:tcPr>
            <w:tcW w:w="926" w:type="dxa"/>
          </w:tcPr>
          <w:p w14:paraId="52C822EC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2F08D00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415E2DF7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51624F6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3D05E62E" w14:textId="77777777" w:rsidTr="00A770FC">
        <w:trPr>
          <w:trHeight w:val="459"/>
          <w:jc w:val="center"/>
        </w:trPr>
        <w:tc>
          <w:tcPr>
            <w:tcW w:w="2628" w:type="dxa"/>
            <w:gridSpan w:val="2"/>
            <w:shd w:val="clear" w:color="auto" w:fill="B4C6E7"/>
            <w:vAlign w:val="center"/>
          </w:tcPr>
          <w:p w14:paraId="60D9FB33" w14:textId="77777777" w:rsidR="009678B3" w:rsidRPr="00087FA7" w:rsidRDefault="009678B3" w:rsidP="009678B3">
            <w:pPr>
              <w:jc w:val="lef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87FA7">
              <w:rPr>
                <w:rFonts w:ascii="Verdana" w:hAnsi="Verdan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437" w:type="dxa"/>
            <w:gridSpan w:val="3"/>
            <w:shd w:val="clear" w:color="auto" w:fill="B4C6E7"/>
            <w:vAlign w:val="center"/>
          </w:tcPr>
          <w:p w14:paraId="2586BCCE" w14:textId="77777777" w:rsidR="009678B3" w:rsidRPr="00087FA7" w:rsidRDefault="009678B3" w:rsidP="009678B3">
            <w:pPr>
              <w:jc w:val="lef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87FA7">
              <w:rPr>
                <w:rFonts w:ascii="Verdana" w:hAnsi="Verdana"/>
                <w:b/>
                <w:bCs/>
                <w:sz w:val="22"/>
                <w:szCs w:val="22"/>
              </w:rPr>
              <w:t>DRŽAVNO UREĐENJE</w:t>
            </w:r>
          </w:p>
        </w:tc>
      </w:tr>
      <w:tr w:rsidR="009678B3" w:rsidRPr="00E60454" w14:paraId="6C76E6C3" w14:textId="77777777" w:rsidTr="00A770FC">
        <w:trPr>
          <w:jc w:val="center"/>
        </w:trPr>
        <w:tc>
          <w:tcPr>
            <w:tcW w:w="2628" w:type="dxa"/>
            <w:gridSpan w:val="2"/>
          </w:tcPr>
          <w:p w14:paraId="265C4728" w14:textId="77777777" w:rsidR="009678B3" w:rsidRPr="009C0C81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D229835" w14:textId="77777777" w:rsidR="009678B3" w:rsidRPr="009C0C81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595" w:type="dxa"/>
          </w:tcPr>
          <w:p w14:paraId="7335F873" w14:textId="77777777" w:rsidR="009678B3" w:rsidRPr="009C0C81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88953C0" w14:textId="77777777" w:rsidR="009678B3" w:rsidRPr="009C0C81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9C0C81">
              <w:rPr>
                <w:rFonts w:ascii="Verdana" w:hAnsi="Verdana"/>
                <w:b/>
                <w:bCs/>
                <w:sz w:val="20"/>
                <w:szCs w:val="20"/>
              </w:rPr>
              <w:t>Grb</w:t>
            </w:r>
            <w:proofErr w:type="spellEnd"/>
            <w:r w:rsidRPr="009C0C81">
              <w:rPr>
                <w:rFonts w:ascii="Verdana" w:hAnsi="Verdana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9C0C81">
              <w:rPr>
                <w:rFonts w:ascii="Verdana" w:hAnsi="Verdana"/>
                <w:b/>
                <w:bCs/>
                <w:sz w:val="20"/>
                <w:szCs w:val="20"/>
              </w:rPr>
              <w:t>zastava</w:t>
            </w:r>
            <w:proofErr w:type="spellEnd"/>
            <w:r w:rsidRPr="009C0C81">
              <w:rPr>
                <w:rFonts w:ascii="Verdana" w:hAnsi="Verdana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9C0C81">
              <w:rPr>
                <w:rFonts w:ascii="Verdana" w:hAnsi="Verdana"/>
                <w:b/>
                <w:bCs/>
                <w:sz w:val="20"/>
                <w:szCs w:val="20"/>
              </w:rPr>
              <w:t>himna</w:t>
            </w:r>
            <w:proofErr w:type="spellEnd"/>
          </w:p>
        </w:tc>
        <w:tc>
          <w:tcPr>
            <w:tcW w:w="992" w:type="dxa"/>
          </w:tcPr>
          <w:p w14:paraId="475EF63E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</w:tcPr>
          <w:p w14:paraId="21198E5A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9678B3" w:rsidRPr="00E60454" w14:paraId="742F7D19" w14:textId="77777777" w:rsidTr="00A770FC">
        <w:trPr>
          <w:jc w:val="center"/>
        </w:trPr>
        <w:tc>
          <w:tcPr>
            <w:tcW w:w="1702" w:type="dxa"/>
          </w:tcPr>
          <w:p w14:paraId="287FBF67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010-01</w:t>
            </w:r>
          </w:p>
        </w:tc>
        <w:tc>
          <w:tcPr>
            <w:tcW w:w="926" w:type="dxa"/>
          </w:tcPr>
          <w:p w14:paraId="47DE8FEF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044A289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Grbovi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zastave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himne</w:t>
            </w:r>
            <w:proofErr w:type="spellEnd"/>
          </w:p>
        </w:tc>
        <w:tc>
          <w:tcPr>
            <w:tcW w:w="992" w:type="dxa"/>
          </w:tcPr>
          <w:p w14:paraId="241C2C07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67D1BC3E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2465FF5E" w14:textId="77777777" w:rsidTr="00A770FC">
        <w:trPr>
          <w:jc w:val="center"/>
        </w:trPr>
        <w:tc>
          <w:tcPr>
            <w:tcW w:w="1702" w:type="dxa"/>
          </w:tcPr>
          <w:p w14:paraId="5CDF1B78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010-02</w:t>
            </w:r>
          </w:p>
        </w:tc>
        <w:tc>
          <w:tcPr>
            <w:tcW w:w="926" w:type="dxa"/>
          </w:tcPr>
          <w:p w14:paraId="762DC04E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43757E3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Isticanje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upotreba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državnog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znamenja</w:t>
            </w:r>
            <w:proofErr w:type="spellEnd"/>
          </w:p>
        </w:tc>
        <w:tc>
          <w:tcPr>
            <w:tcW w:w="992" w:type="dxa"/>
          </w:tcPr>
          <w:p w14:paraId="6A337A80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53EF74F0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4DFC8B72" w14:textId="77777777" w:rsidTr="00A770FC">
        <w:trPr>
          <w:jc w:val="center"/>
        </w:trPr>
        <w:tc>
          <w:tcPr>
            <w:tcW w:w="1702" w:type="dxa"/>
          </w:tcPr>
          <w:p w14:paraId="78028D5D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010-03</w:t>
            </w:r>
          </w:p>
        </w:tc>
        <w:tc>
          <w:tcPr>
            <w:tcW w:w="926" w:type="dxa"/>
          </w:tcPr>
          <w:p w14:paraId="14F62F49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380B8CB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3C3E2335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6D96B77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9678B3" w:rsidRPr="00E60454" w14:paraId="214E61BA" w14:textId="77777777" w:rsidTr="00A770FC">
        <w:trPr>
          <w:jc w:val="center"/>
        </w:trPr>
        <w:tc>
          <w:tcPr>
            <w:tcW w:w="2628" w:type="dxa"/>
            <w:gridSpan w:val="2"/>
          </w:tcPr>
          <w:p w14:paraId="6C7E7EBC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4BD0E8D5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011</w:t>
            </w:r>
          </w:p>
        </w:tc>
        <w:tc>
          <w:tcPr>
            <w:tcW w:w="7437" w:type="dxa"/>
            <w:gridSpan w:val="3"/>
          </w:tcPr>
          <w:p w14:paraId="28811B02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7BF5D737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b/>
                <w:sz w:val="20"/>
                <w:szCs w:val="20"/>
              </w:rPr>
              <w:t>Ustav</w:t>
            </w:r>
            <w:proofErr w:type="spellEnd"/>
            <w:r w:rsidRPr="007054AD">
              <w:rPr>
                <w:rFonts w:ascii="Verdana" w:hAnsi="Verdana"/>
                <w:b/>
                <w:sz w:val="20"/>
                <w:szCs w:val="20"/>
              </w:rPr>
              <w:t xml:space="preserve">, </w:t>
            </w:r>
            <w:proofErr w:type="spellStart"/>
            <w:r w:rsidRPr="007054AD">
              <w:rPr>
                <w:rFonts w:ascii="Verdana" w:hAnsi="Verdana"/>
                <w:b/>
                <w:sz w:val="20"/>
                <w:szCs w:val="20"/>
              </w:rPr>
              <w:t>zakoni</w:t>
            </w:r>
            <w:proofErr w:type="spellEnd"/>
            <w:r w:rsidRPr="007054AD">
              <w:rPr>
                <w:rFonts w:ascii="Verdana" w:hAnsi="Verdana"/>
                <w:b/>
                <w:sz w:val="20"/>
                <w:szCs w:val="20"/>
              </w:rPr>
              <w:t xml:space="preserve"> i </w:t>
            </w:r>
            <w:proofErr w:type="spellStart"/>
            <w:r w:rsidRPr="007054AD">
              <w:rPr>
                <w:rFonts w:ascii="Verdana" w:hAnsi="Verdana"/>
                <w:b/>
                <w:sz w:val="20"/>
                <w:szCs w:val="20"/>
              </w:rPr>
              <w:t>drugi</w:t>
            </w:r>
            <w:proofErr w:type="spellEnd"/>
            <w:r w:rsidRPr="007054AD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b/>
                <w:sz w:val="20"/>
                <w:szCs w:val="20"/>
              </w:rPr>
              <w:t>propisi</w:t>
            </w:r>
            <w:proofErr w:type="spellEnd"/>
          </w:p>
        </w:tc>
      </w:tr>
      <w:tr w:rsidR="009678B3" w:rsidRPr="00E60454" w14:paraId="75FEC26C" w14:textId="77777777" w:rsidTr="00A770FC">
        <w:trPr>
          <w:jc w:val="center"/>
        </w:trPr>
        <w:tc>
          <w:tcPr>
            <w:tcW w:w="1702" w:type="dxa"/>
          </w:tcPr>
          <w:p w14:paraId="5707E314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011-01</w:t>
            </w:r>
          </w:p>
        </w:tc>
        <w:tc>
          <w:tcPr>
            <w:tcW w:w="926" w:type="dxa"/>
          </w:tcPr>
          <w:p w14:paraId="649F4D2E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E60D286" w14:textId="77777777" w:rsidR="009678B3" w:rsidRPr="007054AD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bCs/>
                <w:sz w:val="20"/>
                <w:szCs w:val="20"/>
              </w:rPr>
              <w:t>Ustav</w:t>
            </w:r>
            <w:proofErr w:type="spellEnd"/>
            <w:r w:rsidRPr="007054AD"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proofErr w:type="spellStart"/>
            <w:r w:rsidRPr="007054AD">
              <w:rPr>
                <w:rFonts w:ascii="Verdana" w:hAnsi="Verdana"/>
                <w:bCs/>
                <w:sz w:val="20"/>
                <w:szCs w:val="20"/>
              </w:rPr>
              <w:t>zakoni</w:t>
            </w:r>
            <w:proofErr w:type="spellEnd"/>
            <w:r w:rsidRPr="007054AD">
              <w:rPr>
                <w:rFonts w:ascii="Verdana" w:hAnsi="Verdana"/>
                <w:bCs/>
                <w:sz w:val="20"/>
                <w:szCs w:val="20"/>
              </w:rPr>
              <w:t xml:space="preserve"> i </w:t>
            </w:r>
            <w:proofErr w:type="spellStart"/>
            <w:r w:rsidRPr="007054AD">
              <w:rPr>
                <w:rFonts w:ascii="Verdana" w:hAnsi="Verdana"/>
                <w:bCs/>
                <w:sz w:val="20"/>
                <w:szCs w:val="20"/>
              </w:rPr>
              <w:t>drugi</w:t>
            </w:r>
            <w:proofErr w:type="spellEnd"/>
            <w:r w:rsidRPr="007054AD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bCs/>
                <w:sz w:val="20"/>
                <w:szCs w:val="20"/>
              </w:rPr>
              <w:t>propisi</w:t>
            </w:r>
            <w:proofErr w:type="spellEnd"/>
          </w:p>
        </w:tc>
        <w:tc>
          <w:tcPr>
            <w:tcW w:w="992" w:type="dxa"/>
          </w:tcPr>
          <w:p w14:paraId="73793F56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0D7FAC39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3A4EF7D4" w14:textId="77777777" w:rsidTr="00A770FC">
        <w:trPr>
          <w:jc w:val="center"/>
        </w:trPr>
        <w:tc>
          <w:tcPr>
            <w:tcW w:w="1702" w:type="dxa"/>
          </w:tcPr>
          <w:p w14:paraId="4975A085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011-02</w:t>
            </w:r>
          </w:p>
        </w:tc>
        <w:tc>
          <w:tcPr>
            <w:tcW w:w="926" w:type="dxa"/>
          </w:tcPr>
          <w:p w14:paraId="409BEEC0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9230CD3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Postupak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donošenja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propisa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10AFC2A9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41CB963A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70117A1B" w14:textId="77777777" w:rsidTr="00A770FC">
        <w:trPr>
          <w:jc w:val="center"/>
        </w:trPr>
        <w:tc>
          <w:tcPr>
            <w:tcW w:w="1702" w:type="dxa"/>
          </w:tcPr>
          <w:p w14:paraId="028641CF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011-03</w:t>
            </w:r>
          </w:p>
        </w:tc>
        <w:tc>
          <w:tcPr>
            <w:tcW w:w="926" w:type="dxa"/>
          </w:tcPr>
          <w:p w14:paraId="739741BE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CC201ED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Objavljivanje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propisa</w:t>
            </w:r>
            <w:proofErr w:type="spellEnd"/>
          </w:p>
        </w:tc>
        <w:tc>
          <w:tcPr>
            <w:tcW w:w="992" w:type="dxa"/>
          </w:tcPr>
          <w:p w14:paraId="09D09ADF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22D21237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0A2AA3E5" w14:textId="77777777" w:rsidTr="00A770FC">
        <w:trPr>
          <w:jc w:val="center"/>
        </w:trPr>
        <w:tc>
          <w:tcPr>
            <w:tcW w:w="1702" w:type="dxa"/>
          </w:tcPr>
          <w:p w14:paraId="69864B80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011-04</w:t>
            </w:r>
          </w:p>
        </w:tc>
        <w:tc>
          <w:tcPr>
            <w:tcW w:w="926" w:type="dxa"/>
          </w:tcPr>
          <w:p w14:paraId="600B6AB4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109693D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Upute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tumačenje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propisa</w:t>
            </w:r>
            <w:proofErr w:type="spellEnd"/>
          </w:p>
        </w:tc>
        <w:tc>
          <w:tcPr>
            <w:tcW w:w="992" w:type="dxa"/>
          </w:tcPr>
          <w:p w14:paraId="51170793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7B8A7800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11B58054" w14:textId="77777777" w:rsidTr="00A770FC">
        <w:trPr>
          <w:jc w:val="center"/>
        </w:trPr>
        <w:tc>
          <w:tcPr>
            <w:tcW w:w="1702" w:type="dxa"/>
          </w:tcPr>
          <w:p w14:paraId="20DE4077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011-04</w:t>
            </w:r>
          </w:p>
        </w:tc>
        <w:tc>
          <w:tcPr>
            <w:tcW w:w="926" w:type="dxa"/>
          </w:tcPr>
          <w:p w14:paraId="095BD885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02</w:t>
            </w:r>
          </w:p>
        </w:tc>
        <w:tc>
          <w:tcPr>
            <w:tcW w:w="5595" w:type="dxa"/>
          </w:tcPr>
          <w:p w14:paraId="238E1E24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1E270AEB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ADAA9EB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9678B3" w:rsidRPr="00E60454" w14:paraId="41CB555E" w14:textId="77777777" w:rsidTr="00A770FC">
        <w:trPr>
          <w:jc w:val="center"/>
        </w:trPr>
        <w:tc>
          <w:tcPr>
            <w:tcW w:w="2628" w:type="dxa"/>
            <w:gridSpan w:val="2"/>
          </w:tcPr>
          <w:p w14:paraId="7B08D5D4" w14:textId="77777777" w:rsidR="009678B3" w:rsidRPr="00342016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1D001284" w14:textId="77777777" w:rsidR="009678B3" w:rsidRPr="00342016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012</w:t>
            </w:r>
          </w:p>
        </w:tc>
        <w:tc>
          <w:tcPr>
            <w:tcW w:w="7437" w:type="dxa"/>
            <w:gridSpan w:val="3"/>
          </w:tcPr>
          <w:p w14:paraId="26D30608" w14:textId="77777777" w:rsidR="009678B3" w:rsidRPr="00342016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089B1D9A" w14:textId="77777777" w:rsidR="009678B3" w:rsidRPr="00342016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42016">
              <w:rPr>
                <w:rFonts w:ascii="Verdana" w:hAnsi="Verdana"/>
                <w:b/>
                <w:sz w:val="20"/>
                <w:szCs w:val="20"/>
              </w:rPr>
              <w:t>Izborni</w:t>
            </w:r>
            <w:proofErr w:type="spellEnd"/>
            <w:r w:rsidRPr="0034201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342016">
              <w:rPr>
                <w:rFonts w:ascii="Verdana" w:hAnsi="Verdana"/>
                <w:b/>
                <w:sz w:val="20"/>
                <w:szCs w:val="20"/>
              </w:rPr>
              <w:t>sustav</w:t>
            </w:r>
            <w:proofErr w:type="spellEnd"/>
          </w:p>
        </w:tc>
      </w:tr>
      <w:tr w:rsidR="009678B3" w:rsidRPr="00E60454" w14:paraId="5D7B2CFC" w14:textId="77777777" w:rsidTr="00A770FC">
        <w:trPr>
          <w:jc w:val="center"/>
        </w:trPr>
        <w:tc>
          <w:tcPr>
            <w:tcW w:w="1702" w:type="dxa"/>
          </w:tcPr>
          <w:p w14:paraId="3096C85F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012-01</w:t>
            </w:r>
          </w:p>
        </w:tc>
        <w:tc>
          <w:tcPr>
            <w:tcW w:w="926" w:type="dxa"/>
          </w:tcPr>
          <w:p w14:paraId="2391BA75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28AADB18" w14:textId="77777777" w:rsidR="009678B3" w:rsidRPr="00342016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42016">
              <w:rPr>
                <w:rFonts w:ascii="Verdana" w:hAnsi="Verdana"/>
                <w:sz w:val="20"/>
                <w:szCs w:val="20"/>
              </w:rPr>
              <w:t>Registar</w:t>
            </w:r>
            <w:proofErr w:type="spellEnd"/>
            <w:r w:rsidRPr="0034201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42016">
              <w:rPr>
                <w:rFonts w:ascii="Verdana" w:hAnsi="Verdana"/>
                <w:sz w:val="20"/>
                <w:szCs w:val="20"/>
              </w:rPr>
              <w:t>birača</w:t>
            </w:r>
            <w:proofErr w:type="spellEnd"/>
          </w:p>
        </w:tc>
        <w:tc>
          <w:tcPr>
            <w:tcW w:w="992" w:type="dxa"/>
          </w:tcPr>
          <w:p w14:paraId="3DA3F139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569F8D0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9678B3" w:rsidRPr="00E60454" w14:paraId="301BB76F" w14:textId="77777777" w:rsidTr="00A770FC">
        <w:trPr>
          <w:jc w:val="center"/>
        </w:trPr>
        <w:tc>
          <w:tcPr>
            <w:tcW w:w="1702" w:type="dxa"/>
          </w:tcPr>
          <w:p w14:paraId="5979AF30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012-02</w:t>
            </w:r>
          </w:p>
        </w:tc>
        <w:tc>
          <w:tcPr>
            <w:tcW w:w="926" w:type="dxa"/>
          </w:tcPr>
          <w:p w14:paraId="2C42B701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67370CA" w14:textId="77777777" w:rsidR="009678B3" w:rsidRPr="00342016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42016">
              <w:rPr>
                <w:rFonts w:ascii="Verdana" w:hAnsi="Verdana"/>
                <w:sz w:val="20"/>
                <w:szCs w:val="20"/>
              </w:rPr>
              <w:t>Provedba</w:t>
            </w:r>
            <w:proofErr w:type="spellEnd"/>
            <w:r w:rsidRPr="0034201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42016">
              <w:rPr>
                <w:rFonts w:ascii="Verdana" w:hAnsi="Verdana"/>
                <w:sz w:val="20"/>
                <w:szCs w:val="20"/>
              </w:rPr>
              <w:t>izbora</w:t>
            </w:r>
            <w:proofErr w:type="spellEnd"/>
          </w:p>
        </w:tc>
        <w:tc>
          <w:tcPr>
            <w:tcW w:w="992" w:type="dxa"/>
          </w:tcPr>
          <w:p w14:paraId="65BABD89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48062DE6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038C56FD" w14:textId="77777777" w:rsidTr="00A770FC">
        <w:trPr>
          <w:jc w:val="center"/>
        </w:trPr>
        <w:tc>
          <w:tcPr>
            <w:tcW w:w="1702" w:type="dxa"/>
          </w:tcPr>
          <w:p w14:paraId="3258DFDD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012-03</w:t>
            </w:r>
          </w:p>
        </w:tc>
        <w:tc>
          <w:tcPr>
            <w:tcW w:w="926" w:type="dxa"/>
          </w:tcPr>
          <w:p w14:paraId="1690E027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EF3FADB" w14:textId="77777777" w:rsidR="009678B3" w:rsidRPr="00342016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42016">
              <w:rPr>
                <w:rFonts w:ascii="Verdana" w:hAnsi="Verdana"/>
                <w:sz w:val="20"/>
                <w:szCs w:val="20"/>
              </w:rPr>
              <w:t>Financiranje</w:t>
            </w:r>
            <w:proofErr w:type="spellEnd"/>
            <w:r w:rsidRPr="0034201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42016">
              <w:rPr>
                <w:rFonts w:ascii="Verdana" w:hAnsi="Verdana"/>
                <w:sz w:val="20"/>
                <w:szCs w:val="20"/>
              </w:rPr>
              <w:t>političkih</w:t>
            </w:r>
            <w:proofErr w:type="spellEnd"/>
            <w:r w:rsidRPr="0034201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42016">
              <w:rPr>
                <w:rFonts w:ascii="Verdana" w:hAnsi="Verdana"/>
                <w:sz w:val="20"/>
                <w:szCs w:val="20"/>
              </w:rPr>
              <w:t>aktivnosti</w:t>
            </w:r>
            <w:proofErr w:type="spellEnd"/>
            <w:r w:rsidRPr="00342016">
              <w:rPr>
                <w:rFonts w:ascii="Verdana" w:hAnsi="Verdana"/>
                <w:sz w:val="20"/>
                <w:szCs w:val="20"/>
              </w:rPr>
              <w:t xml:space="preserve"> ,</w:t>
            </w:r>
            <w:proofErr w:type="gramEnd"/>
            <w:r w:rsidRPr="0034201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42016">
              <w:rPr>
                <w:rFonts w:ascii="Verdana" w:hAnsi="Verdana"/>
                <w:sz w:val="20"/>
                <w:szCs w:val="20"/>
              </w:rPr>
              <w:t>izborne</w:t>
            </w:r>
            <w:proofErr w:type="spellEnd"/>
            <w:r w:rsidRPr="0034201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42016">
              <w:rPr>
                <w:rFonts w:ascii="Verdana" w:hAnsi="Verdana"/>
                <w:sz w:val="20"/>
                <w:szCs w:val="20"/>
              </w:rPr>
              <w:t>promidžbe</w:t>
            </w:r>
            <w:proofErr w:type="spellEnd"/>
          </w:p>
        </w:tc>
        <w:tc>
          <w:tcPr>
            <w:tcW w:w="992" w:type="dxa"/>
          </w:tcPr>
          <w:p w14:paraId="00EB705D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3425A3A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5C627D6F" w14:textId="77777777" w:rsidTr="00A770FC">
        <w:trPr>
          <w:jc w:val="center"/>
        </w:trPr>
        <w:tc>
          <w:tcPr>
            <w:tcW w:w="1702" w:type="dxa"/>
          </w:tcPr>
          <w:p w14:paraId="39F1E6C7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012-04</w:t>
            </w:r>
          </w:p>
        </w:tc>
        <w:tc>
          <w:tcPr>
            <w:tcW w:w="926" w:type="dxa"/>
          </w:tcPr>
          <w:p w14:paraId="102F22FB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B5DC3FB" w14:textId="77777777" w:rsidR="009678B3" w:rsidRPr="00342016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42016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57347B5A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36D1F9D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025A1861" w14:textId="77777777" w:rsidTr="00A770FC">
        <w:trPr>
          <w:jc w:val="center"/>
        </w:trPr>
        <w:tc>
          <w:tcPr>
            <w:tcW w:w="2628" w:type="dxa"/>
            <w:gridSpan w:val="2"/>
          </w:tcPr>
          <w:p w14:paraId="4972FC64" w14:textId="77777777" w:rsidR="009678B3" w:rsidRPr="00342016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5B4965D6" w14:textId="77777777" w:rsidR="009678B3" w:rsidRPr="00342016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342016">
              <w:rPr>
                <w:rFonts w:ascii="Verdana" w:hAnsi="Verdana"/>
                <w:b/>
                <w:sz w:val="20"/>
                <w:szCs w:val="20"/>
              </w:rPr>
              <w:t>013</w:t>
            </w:r>
          </w:p>
        </w:tc>
        <w:tc>
          <w:tcPr>
            <w:tcW w:w="7437" w:type="dxa"/>
            <w:gridSpan w:val="3"/>
          </w:tcPr>
          <w:p w14:paraId="607BA447" w14:textId="77777777" w:rsidR="009678B3" w:rsidRPr="00342016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42016">
              <w:rPr>
                <w:rFonts w:ascii="Verdana" w:hAnsi="Verdana"/>
                <w:b/>
                <w:sz w:val="20"/>
                <w:szCs w:val="20"/>
              </w:rPr>
              <w:t xml:space="preserve">Referendum i </w:t>
            </w:r>
            <w:proofErr w:type="spellStart"/>
            <w:r w:rsidRPr="00342016">
              <w:rPr>
                <w:rFonts w:ascii="Verdana" w:hAnsi="Verdana"/>
                <w:b/>
                <w:sz w:val="20"/>
                <w:szCs w:val="20"/>
              </w:rPr>
              <w:t>drugi</w:t>
            </w:r>
            <w:proofErr w:type="spellEnd"/>
            <w:r w:rsidRPr="0034201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342016">
              <w:rPr>
                <w:rFonts w:ascii="Verdana" w:hAnsi="Verdana"/>
                <w:b/>
                <w:sz w:val="20"/>
                <w:szCs w:val="20"/>
              </w:rPr>
              <w:t>oblici</w:t>
            </w:r>
            <w:proofErr w:type="spellEnd"/>
            <w:r w:rsidRPr="0034201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342016">
              <w:rPr>
                <w:rFonts w:ascii="Verdana" w:hAnsi="Verdana"/>
                <w:b/>
                <w:sz w:val="20"/>
                <w:szCs w:val="20"/>
              </w:rPr>
              <w:t>sudjelovanja</w:t>
            </w:r>
            <w:proofErr w:type="spellEnd"/>
            <w:r w:rsidRPr="0034201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342016">
              <w:rPr>
                <w:rFonts w:ascii="Verdana" w:hAnsi="Verdana"/>
                <w:b/>
                <w:sz w:val="20"/>
                <w:szCs w:val="20"/>
              </w:rPr>
              <w:t>građana</w:t>
            </w:r>
            <w:proofErr w:type="spellEnd"/>
            <w:r w:rsidRPr="00342016">
              <w:rPr>
                <w:rFonts w:ascii="Verdana" w:hAnsi="Verdana"/>
                <w:b/>
                <w:sz w:val="20"/>
                <w:szCs w:val="20"/>
              </w:rPr>
              <w:t xml:space="preserve"> u </w:t>
            </w:r>
            <w:proofErr w:type="spellStart"/>
            <w:r w:rsidRPr="00342016">
              <w:rPr>
                <w:rFonts w:ascii="Verdana" w:hAnsi="Verdana"/>
                <w:b/>
                <w:sz w:val="20"/>
                <w:szCs w:val="20"/>
              </w:rPr>
              <w:t>obavljanju</w:t>
            </w:r>
            <w:proofErr w:type="spellEnd"/>
            <w:r w:rsidRPr="0034201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342016">
              <w:rPr>
                <w:rFonts w:ascii="Verdana" w:hAnsi="Verdana"/>
                <w:b/>
                <w:sz w:val="20"/>
                <w:szCs w:val="20"/>
              </w:rPr>
              <w:t>državne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342016">
              <w:rPr>
                <w:rFonts w:ascii="Verdana" w:hAnsi="Verdana"/>
                <w:b/>
                <w:sz w:val="20"/>
                <w:szCs w:val="20"/>
              </w:rPr>
              <w:t>vlasti</w:t>
            </w:r>
            <w:proofErr w:type="spellEnd"/>
            <w:r w:rsidRPr="00342016">
              <w:rPr>
                <w:rFonts w:ascii="Verdana" w:hAnsi="Verdana"/>
                <w:b/>
                <w:sz w:val="20"/>
                <w:szCs w:val="20"/>
              </w:rPr>
              <w:t xml:space="preserve"> i </w:t>
            </w:r>
            <w:proofErr w:type="spellStart"/>
            <w:r w:rsidRPr="00342016">
              <w:rPr>
                <w:rFonts w:ascii="Verdana" w:hAnsi="Verdana"/>
                <w:b/>
                <w:sz w:val="20"/>
                <w:szCs w:val="20"/>
              </w:rPr>
              <w:t>lokane</w:t>
            </w:r>
            <w:proofErr w:type="spellEnd"/>
            <w:r w:rsidRPr="00342016">
              <w:rPr>
                <w:rFonts w:ascii="Verdana" w:hAnsi="Verdana"/>
                <w:b/>
                <w:sz w:val="20"/>
                <w:szCs w:val="20"/>
              </w:rPr>
              <w:t xml:space="preserve"> i </w:t>
            </w:r>
            <w:proofErr w:type="spellStart"/>
            <w:r w:rsidRPr="00342016">
              <w:rPr>
                <w:rFonts w:ascii="Verdana" w:hAnsi="Verdana"/>
                <w:b/>
                <w:sz w:val="20"/>
                <w:szCs w:val="20"/>
              </w:rPr>
              <w:t>područne</w:t>
            </w:r>
            <w:proofErr w:type="spellEnd"/>
            <w:r w:rsidRPr="00342016">
              <w:rPr>
                <w:rFonts w:ascii="Verdana" w:hAnsi="Verdana"/>
                <w:b/>
                <w:sz w:val="20"/>
                <w:szCs w:val="20"/>
              </w:rPr>
              <w:t xml:space="preserve"> (</w:t>
            </w:r>
            <w:proofErr w:type="spellStart"/>
            <w:r w:rsidRPr="00342016">
              <w:rPr>
                <w:rFonts w:ascii="Verdana" w:hAnsi="Verdana"/>
                <w:b/>
                <w:sz w:val="20"/>
                <w:szCs w:val="20"/>
              </w:rPr>
              <w:t>regionalne</w:t>
            </w:r>
            <w:proofErr w:type="spellEnd"/>
            <w:r w:rsidRPr="00342016">
              <w:rPr>
                <w:rFonts w:ascii="Verdana" w:hAnsi="Verdana"/>
                <w:b/>
                <w:sz w:val="20"/>
                <w:szCs w:val="20"/>
              </w:rPr>
              <w:t xml:space="preserve">) </w:t>
            </w:r>
            <w:proofErr w:type="spellStart"/>
            <w:r w:rsidRPr="00342016">
              <w:rPr>
                <w:rFonts w:ascii="Verdana" w:hAnsi="Verdana"/>
                <w:b/>
                <w:sz w:val="20"/>
                <w:szCs w:val="20"/>
              </w:rPr>
              <w:t>samouprave</w:t>
            </w:r>
            <w:proofErr w:type="spellEnd"/>
          </w:p>
        </w:tc>
      </w:tr>
      <w:tr w:rsidR="009678B3" w:rsidRPr="00E60454" w14:paraId="0FEC1D38" w14:textId="77777777" w:rsidTr="00A770FC">
        <w:trPr>
          <w:jc w:val="center"/>
        </w:trPr>
        <w:tc>
          <w:tcPr>
            <w:tcW w:w="1702" w:type="dxa"/>
            <w:vAlign w:val="center"/>
          </w:tcPr>
          <w:p w14:paraId="5565F9E2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013-01</w:t>
            </w:r>
          </w:p>
        </w:tc>
        <w:tc>
          <w:tcPr>
            <w:tcW w:w="926" w:type="dxa"/>
            <w:vAlign w:val="center"/>
          </w:tcPr>
          <w:p w14:paraId="4430393B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9106D05" w14:textId="77777777" w:rsidR="009678B3" w:rsidRPr="007054AD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Cs/>
                <w:sz w:val="20"/>
                <w:szCs w:val="20"/>
              </w:rPr>
              <w:t xml:space="preserve">Referendum i </w:t>
            </w:r>
            <w:proofErr w:type="spellStart"/>
            <w:r w:rsidRPr="007054AD">
              <w:rPr>
                <w:rFonts w:ascii="Verdana" w:hAnsi="Verdana"/>
                <w:bCs/>
                <w:sz w:val="20"/>
                <w:szCs w:val="20"/>
              </w:rPr>
              <w:t>drugi</w:t>
            </w:r>
            <w:proofErr w:type="spellEnd"/>
            <w:r w:rsidRPr="007054AD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bCs/>
                <w:sz w:val="20"/>
                <w:szCs w:val="20"/>
              </w:rPr>
              <w:t>oblici</w:t>
            </w:r>
            <w:proofErr w:type="spellEnd"/>
            <w:r w:rsidRPr="007054AD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bCs/>
                <w:sz w:val="20"/>
                <w:szCs w:val="20"/>
              </w:rPr>
              <w:t>osobnog</w:t>
            </w:r>
            <w:proofErr w:type="spellEnd"/>
            <w:r w:rsidRPr="007054AD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bCs/>
                <w:sz w:val="20"/>
                <w:szCs w:val="20"/>
              </w:rPr>
              <w:t>sudjelovanja</w:t>
            </w:r>
            <w:proofErr w:type="spellEnd"/>
            <w:r w:rsidRPr="007054AD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bCs/>
                <w:sz w:val="20"/>
                <w:szCs w:val="20"/>
              </w:rPr>
              <w:t>građana</w:t>
            </w:r>
            <w:proofErr w:type="spellEnd"/>
          </w:p>
        </w:tc>
        <w:tc>
          <w:tcPr>
            <w:tcW w:w="992" w:type="dxa"/>
            <w:vAlign w:val="center"/>
          </w:tcPr>
          <w:p w14:paraId="56331176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0031C200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7DBA6CF9" w14:textId="77777777" w:rsidTr="00A770FC">
        <w:trPr>
          <w:jc w:val="center"/>
        </w:trPr>
        <w:tc>
          <w:tcPr>
            <w:tcW w:w="1702" w:type="dxa"/>
          </w:tcPr>
          <w:p w14:paraId="7029AF0E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013-02</w:t>
            </w:r>
          </w:p>
        </w:tc>
        <w:tc>
          <w:tcPr>
            <w:tcW w:w="926" w:type="dxa"/>
          </w:tcPr>
          <w:p w14:paraId="0A2D9FC3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356A248" w14:textId="77777777" w:rsidR="009678B3" w:rsidRPr="007054AD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Akti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usvojeni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referendumu</w:t>
            </w:r>
            <w:proofErr w:type="spellEnd"/>
          </w:p>
        </w:tc>
        <w:tc>
          <w:tcPr>
            <w:tcW w:w="992" w:type="dxa"/>
            <w:vAlign w:val="center"/>
          </w:tcPr>
          <w:p w14:paraId="7D9C5E99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  <w:vAlign w:val="center"/>
          </w:tcPr>
          <w:p w14:paraId="72E6077E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13C83724" w14:textId="77777777" w:rsidTr="00A770FC">
        <w:trPr>
          <w:jc w:val="center"/>
        </w:trPr>
        <w:tc>
          <w:tcPr>
            <w:tcW w:w="1702" w:type="dxa"/>
          </w:tcPr>
          <w:p w14:paraId="73F38490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013-03</w:t>
            </w:r>
          </w:p>
        </w:tc>
        <w:tc>
          <w:tcPr>
            <w:tcW w:w="926" w:type="dxa"/>
          </w:tcPr>
          <w:p w14:paraId="60318F1B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84BF651" w14:textId="77777777" w:rsidR="009678B3" w:rsidRPr="00D25498" w:rsidRDefault="009678B3" w:rsidP="009678B3">
            <w:pPr>
              <w:jc w:val="left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D25498">
              <w:rPr>
                <w:rFonts w:ascii="Verdana" w:hAnsi="Verdana"/>
                <w:sz w:val="20"/>
                <w:szCs w:val="20"/>
              </w:rPr>
              <w:t xml:space="preserve">Savjetovanje </w:t>
            </w:r>
            <w:proofErr w:type="spellStart"/>
            <w:r w:rsidRPr="00D25498">
              <w:rPr>
                <w:rFonts w:ascii="Verdana" w:hAnsi="Verdana"/>
                <w:sz w:val="20"/>
                <w:szCs w:val="20"/>
              </w:rPr>
              <w:t>sa</w:t>
            </w:r>
            <w:proofErr w:type="spellEnd"/>
            <w:r w:rsidRPr="00D254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25498">
              <w:rPr>
                <w:rFonts w:ascii="Verdana" w:hAnsi="Verdana"/>
                <w:sz w:val="20"/>
                <w:szCs w:val="20"/>
              </w:rPr>
              <w:t>zainteresiranom</w:t>
            </w:r>
            <w:proofErr w:type="spellEnd"/>
            <w:r w:rsidRPr="00D254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25498">
              <w:rPr>
                <w:rFonts w:ascii="Verdana" w:hAnsi="Verdana"/>
                <w:sz w:val="20"/>
                <w:szCs w:val="20"/>
              </w:rPr>
              <w:t>javnošću</w:t>
            </w:r>
            <w:proofErr w:type="spellEnd"/>
          </w:p>
        </w:tc>
        <w:tc>
          <w:tcPr>
            <w:tcW w:w="992" w:type="dxa"/>
            <w:vAlign w:val="center"/>
          </w:tcPr>
          <w:p w14:paraId="453576C3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  <w:vAlign w:val="center"/>
          </w:tcPr>
          <w:p w14:paraId="2F1A01EA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0E13153E" w14:textId="77777777" w:rsidTr="00A770FC">
        <w:trPr>
          <w:jc w:val="center"/>
        </w:trPr>
        <w:tc>
          <w:tcPr>
            <w:tcW w:w="1702" w:type="dxa"/>
            <w:vAlign w:val="center"/>
          </w:tcPr>
          <w:p w14:paraId="02F81E59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013-04</w:t>
            </w:r>
          </w:p>
        </w:tc>
        <w:tc>
          <w:tcPr>
            <w:tcW w:w="926" w:type="dxa"/>
            <w:vAlign w:val="center"/>
          </w:tcPr>
          <w:p w14:paraId="03B0EDA4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5994DA0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Narodne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inicijative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odluke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o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raspisivanju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tijela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za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provođenje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referenduma</w:t>
            </w:r>
            <w:proofErr w:type="spellEnd"/>
          </w:p>
        </w:tc>
        <w:tc>
          <w:tcPr>
            <w:tcW w:w="992" w:type="dxa"/>
            <w:vAlign w:val="center"/>
          </w:tcPr>
          <w:p w14:paraId="5543C191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2365A90D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5667CCAE" w14:textId="77777777" w:rsidTr="00A770FC">
        <w:trPr>
          <w:jc w:val="center"/>
        </w:trPr>
        <w:tc>
          <w:tcPr>
            <w:tcW w:w="2628" w:type="dxa"/>
            <w:gridSpan w:val="2"/>
          </w:tcPr>
          <w:p w14:paraId="0D22A3DF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04F56C45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014</w:t>
            </w:r>
          </w:p>
        </w:tc>
        <w:tc>
          <w:tcPr>
            <w:tcW w:w="7437" w:type="dxa"/>
            <w:gridSpan w:val="3"/>
          </w:tcPr>
          <w:p w14:paraId="564746C4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0772B3C9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b/>
                <w:sz w:val="20"/>
                <w:szCs w:val="20"/>
              </w:rPr>
              <w:t>Teritorijalna</w:t>
            </w:r>
            <w:proofErr w:type="spellEnd"/>
            <w:r w:rsidRPr="007054AD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b/>
                <w:sz w:val="20"/>
                <w:szCs w:val="20"/>
              </w:rPr>
              <w:t>razgraničenja</w:t>
            </w:r>
            <w:proofErr w:type="spellEnd"/>
          </w:p>
        </w:tc>
      </w:tr>
      <w:tr w:rsidR="009678B3" w:rsidRPr="00E60454" w14:paraId="67138520" w14:textId="77777777" w:rsidTr="00A770FC">
        <w:trPr>
          <w:jc w:val="center"/>
        </w:trPr>
        <w:tc>
          <w:tcPr>
            <w:tcW w:w="1702" w:type="dxa"/>
            <w:shd w:val="clear" w:color="auto" w:fill="auto"/>
          </w:tcPr>
          <w:p w14:paraId="672424EC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014-01</w:t>
            </w:r>
          </w:p>
        </w:tc>
        <w:tc>
          <w:tcPr>
            <w:tcW w:w="926" w:type="dxa"/>
            <w:shd w:val="clear" w:color="auto" w:fill="auto"/>
          </w:tcPr>
          <w:p w14:paraId="70A95948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2BD32069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Područja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županija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gradova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općina</w:t>
            </w:r>
            <w:proofErr w:type="spellEnd"/>
          </w:p>
        </w:tc>
        <w:tc>
          <w:tcPr>
            <w:tcW w:w="992" w:type="dxa"/>
          </w:tcPr>
          <w:p w14:paraId="5D8F1C5B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563FC272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5A75A941" w14:textId="77777777" w:rsidTr="00A770FC">
        <w:trPr>
          <w:jc w:val="center"/>
        </w:trPr>
        <w:tc>
          <w:tcPr>
            <w:tcW w:w="1702" w:type="dxa"/>
            <w:shd w:val="clear" w:color="auto" w:fill="auto"/>
          </w:tcPr>
          <w:p w14:paraId="72E7042C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014-02</w:t>
            </w:r>
          </w:p>
        </w:tc>
        <w:tc>
          <w:tcPr>
            <w:tcW w:w="926" w:type="dxa"/>
            <w:shd w:val="clear" w:color="auto" w:fill="auto"/>
          </w:tcPr>
          <w:p w14:paraId="23980D3D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B409D60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Područja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mjesnih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odbora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18E238E7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39ADC545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1EBC8516" w14:textId="77777777" w:rsidTr="00A770FC">
        <w:trPr>
          <w:jc w:val="center"/>
        </w:trPr>
        <w:tc>
          <w:tcPr>
            <w:tcW w:w="1702" w:type="dxa"/>
            <w:shd w:val="clear" w:color="auto" w:fill="auto"/>
          </w:tcPr>
          <w:p w14:paraId="6EEAFD80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014-03</w:t>
            </w:r>
          </w:p>
        </w:tc>
        <w:tc>
          <w:tcPr>
            <w:tcW w:w="926" w:type="dxa"/>
            <w:shd w:val="clear" w:color="auto" w:fill="auto"/>
          </w:tcPr>
          <w:p w14:paraId="480BFE00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F1C326D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Naselja</w:t>
            </w:r>
            <w:proofErr w:type="spellEnd"/>
          </w:p>
        </w:tc>
        <w:tc>
          <w:tcPr>
            <w:tcW w:w="992" w:type="dxa"/>
          </w:tcPr>
          <w:p w14:paraId="47C72CB4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3F0ADC91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1D2C9E8F" w14:textId="77777777" w:rsidTr="00A770FC">
        <w:trPr>
          <w:jc w:val="center"/>
        </w:trPr>
        <w:tc>
          <w:tcPr>
            <w:tcW w:w="1702" w:type="dxa"/>
            <w:shd w:val="clear" w:color="auto" w:fill="auto"/>
          </w:tcPr>
          <w:p w14:paraId="414A71BD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014-04</w:t>
            </w:r>
          </w:p>
        </w:tc>
        <w:tc>
          <w:tcPr>
            <w:tcW w:w="926" w:type="dxa"/>
            <w:shd w:val="clear" w:color="auto" w:fill="auto"/>
          </w:tcPr>
          <w:p w14:paraId="5FFA23D8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A3DFA8D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Ulice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trgovi</w:t>
            </w:r>
            <w:proofErr w:type="spellEnd"/>
          </w:p>
        </w:tc>
        <w:tc>
          <w:tcPr>
            <w:tcW w:w="992" w:type="dxa"/>
          </w:tcPr>
          <w:p w14:paraId="56C1A7F9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5E55D080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21E7A54E" w14:textId="77777777" w:rsidTr="00A770FC">
        <w:trPr>
          <w:jc w:val="center"/>
        </w:trPr>
        <w:tc>
          <w:tcPr>
            <w:tcW w:w="1702" w:type="dxa"/>
            <w:shd w:val="clear" w:color="auto" w:fill="auto"/>
          </w:tcPr>
          <w:p w14:paraId="53CBA88B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014-05</w:t>
            </w:r>
          </w:p>
        </w:tc>
        <w:tc>
          <w:tcPr>
            <w:tcW w:w="926" w:type="dxa"/>
            <w:shd w:val="clear" w:color="auto" w:fill="auto"/>
          </w:tcPr>
          <w:p w14:paraId="470DB91B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4832E20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678D825A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ACE92EF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65337A91" w14:textId="77777777" w:rsidTr="00A770FC">
        <w:trPr>
          <w:jc w:val="center"/>
        </w:trPr>
        <w:tc>
          <w:tcPr>
            <w:tcW w:w="2628" w:type="dxa"/>
            <w:gridSpan w:val="2"/>
            <w:shd w:val="clear" w:color="auto" w:fill="auto"/>
          </w:tcPr>
          <w:p w14:paraId="4EBD69F1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3961CC3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bCs/>
                <w:sz w:val="20"/>
                <w:szCs w:val="20"/>
              </w:rPr>
              <w:t>015</w:t>
            </w:r>
          </w:p>
        </w:tc>
        <w:tc>
          <w:tcPr>
            <w:tcW w:w="7437" w:type="dxa"/>
            <w:gridSpan w:val="3"/>
          </w:tcPr>
          <w:p w14:paraId="40DA595B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3A2BCD9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b/>
                <w:bCs/>
                <w:sz w:val="20"/>
                <w:szCs w:val="20"/>
              </w:rPr>
              <w:t>Hrvati</w:t>
            </w:r>
            <w:proofErr w:type="spellEnd"/>
            <w:r w:rsidRPr="007054AD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b/>
                <w:bCs/>
                <w:sz w:val="20"/>
                <w:szCs w:val="20"/>
              </w:rPr>
              <w:t>izvan</w:t>
            </w:r>
            <w:proofErr w:type="spellEnd"/>
            <w:r w:rsidRPr="007054AD">
              <w:rPr>
                <w:rFonts w:ascii="Verdana" w:hAnsi="Verdana"/>
                <w:b/>
                <w:bCs/>
                <w:sz w:val="20"/>
                <w:szCs w:val="20"/>
              </w:rPr>
              <w:t xml:space="preserve"> Republike Hrvatske</w:t>
            </w:r>
          </w:p>
        </w:tc>
      </w:tr>
      <w:tr w:rsidR="009678B3" w:rsidRPr="00E60454" w14:paraId="584D8C50" w14:textId="77777777" w:rsidTr="00A770FC">
        <w:trPr>
          <w:jc w:val="center"/>
        </w:trPr>
        <w:tc>
          <w:tcPr>
            <w:tcW w:w="1702" w:type="dxa"/>
            <w:shd w:val="clear" w:color="auto" w:fill="auto"/>
          </w:tcPr>
          <w:p w14:paraId="02F1ED30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015-01</w:t>
            </w:r>
          </w:p>
        </w:tc>
        <w:tc>
          <w:tcPr>
            <w:tcW w:w="926" w:type="dxa"/>
            <w:shd w:val="clear" w:color="auto" w:fill="auto"/>
          </w:tcPr>
          <w:p w14:paraId="1624FC1E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23E8CECA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Hrvati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izvan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Republike Hrvatske</w:t>
            </w:r>
          </w:p>
        </w:tc>
        <w:tc>
          <w:tcPr>
            <w:tcW w:w="992" w:type="dxa"/>
          </w:tcPr>
          <w:p w14:paraId="3551D53A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F6DF49A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0EB073EB" w14:textId="77777777" w:rsidTr="00A770FC">
        <w:trPr>
          <w:jc w:val="center"/>
        </w:trPr>
        <w:tc>
          <w:tcPr>
            <w:tcW w:w="2628" w:type="dxa"/>
            <w:gridSpan w:val="2"/>
          </w:tcPr>
          <w:p w14:paraId="320CC722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2F4036AC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016</w:t>
            </w:r>
          </w:p>
        </w:tc>
        <w:tc>
          <w:tcPr>
            <w:tcW w:w="7437" w:type="dxa"/>
            <w:gridSpan w:val="3"/>
          </w:tcPr>
          <w:p w14:paraId="4D7E3DB9" w14:textId="77777777" w:rsidR="009678B3" w:rsidRPr="00AE41AE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7F12C8DB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E41AE">
              <w:rPr>
                <w:rFonts w:ascii="Verdana" w:hAnsi="Verdana"/>
                <w:b/>
                <w:sz w:val="20"/>
                <w:szCs w:val="20"/>
              </w:rPr>
              <w:t>Nacionalne</w:t>
            </w:r>
            <w:proofErr w:type="spellEnd"/>
            <w:r w:rsidRPr="00AE41AE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AE41AE">
              <w:rPr>
                <w:rFonts w:ascii="Verdana" w:hAnsi="Verdana"/>
                <w:b/>
                <w:sz w:val="20"/>
                <w:szCs w:val="20"/>
              </w:rPr>
              <w:t>manjine</w:t>
            </w:r>
            <w:proofErr w:type="spellEnd"/>
          </w:p>
        </w:tc>
      </w:tr>
      <w:tr w:rsidR="009678B3" w:rsidRPr="00E60454" w14:paraId="6C65D2F6" w14:textId="77777777" w:rsidTr="00A770FC">
        <w:trPr>
          <w:jc w:val="center"/>
        </w:trPr>
        <w:tc>
          <w:tcPr>
            <w:tcW w:w="1702" w:type="dxa"/>
          </w:tcPr>
          <w:p w14:paraId="225BC9AD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016-01</w:t>
            </w:r>
          </w:p>
        </w:tc>
        <w:tc>
          <w:tcPr>
            <w:tcW w:w="926" w:type="dxa"/>
          </w:tcPr>
          <w:p w14:paraId="3654BA61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B7EEE7B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 xml:space="preserve">Prava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nacionalnih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manjina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7F8FDD51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D2A5759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9678B3" w:rsidRPr="00E60454" w14:paraId="22635E59" w14:textId="77777777" w:rsidTr="00A770FC">
        <w:trPr>
          <w:jc w:val="center"/>
        </w:trPr>
        <w:tc>
          <w:tcPr>
            <w:tcW w:w="1702" w:type="dxa"/>
          </w:tcPr>
          <w:p w14:paraId="195B1B36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016-02</w:t>
            </w:r>
          </w:p>
        </w:tc>
        <w:tc>
          <w:tcPr>
            <w:tcW w:w="926" w:type="dxa"/>
          </w:tcPr>
          <w:p w14:paraId="572F9333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72EE84A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Rješenja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nadležnih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tijela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početku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rada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vijeća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predstavnika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nacionalnih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manjina</w:t>
            </w:r>
            <w:proofErr w:type="spellEnd"/>
          </w:p>
        </w:tc>
        <w:tc>
          <w:tcPr>
            <w:tcW w:w="992" w:type="dxa"/>
          </w:tcPr>
          <w:p w14:paraId="3D9233C7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2CD92B6A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29E556A9" w14:textId="77777777" w:rsidTr="00A770FC">
        <w:trPr>
          <w:jc w:val="center"/>
        </w:trPr>
        <w:tc>
          <w:tcPr>
            <w:tcW w:w="2628" w:type="dxa"/>
            <w:gridSpan w:val="2"/>
          </w:tcPr>
          <w:p w14:paraId="592731D4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4FAF8661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017</w:t>
            </w:r>
          </w:p>
        </w:tc>
        <w:tc>
          <w:tcPr>
            <w:tcW w:w="7437" w:type="dxa"/>
            <w:gridSpan w:val="3"/>
          </w:tcPr>
          <w:p w14:paraId="1BC31474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25F4581F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b/>
                <w:sz w:val="20"/>
                <w:szCs w:val="20"/>
              </w:rPr>
              <w:t>Migracije</w:t>
            </w:r>
            <w:proofErr w:type="spellEnd"/>
            <w:r w:rsidRPr="007054AD">
              <w:rPr>
                <w:rFonts w:ascii="Verdana" w:hAnsi="Verdana"/>
                <w:b/>
                <w:sz w:val="20"/>
                <w:szCs w:val="20"/>
              </w:rPr>
              <w:t xml:space="preserve">, </w:t>
            </w:r>
            <w:proofErr w:type="spellStart"/>
            <w:r w:rsidRPr="007054AD">
              <w:rPr>
                <w:rFonts w:ascii="Verdana" w:hAnsi="Verdana"/>
                <w:b/>
                <w:sz w:val="20"/>
                <w:szCs w:val="20"/>
              </w:rPr>
              <w:t>iseljenici</w:t>
            </w:r>
            <w:proofErr w:type="spellEnd"/>
            <w:r w:rsidRPr="007054AD">
              <w:rPr>
                <w:rFonts w:ascii="Verdana" w:hAnsi="Verdana"/>
                <w:b/>
                <w:sz w:val="20"/>
                <w:szCs w:val="20"/>
              </w:rPr>
              <w:t xml:space="preserve">, i </w:t>
            </w:r>
            <w:proofErr w:type="spellStart"/>
            <w:r w:rsidRPr="007054AD">
              <w:rPr>
                <w:rFonts w:ascii="Verdana" w:hAnsi="Verdana"/>
                <w:b/>
                <w:sz w:val="20"/>
                <w:szCs w:val="20"/>
              </w:rPr>
              <w:t>izbjeglice</w:t>
            </w:r>
            <w:proofErr w:type="spellEnd"/>
            <w:r w:rsidRPr="007054AD">
              <w:rPr>
                <w:rFonts w:ascii="Verdana" w:hAnsi="Verdana"/>
                <w:b/>
                <w:sz w:val="20"/>
                <w:szCs w:val="20"/>
              </w:rPr>
              <w:t xml:space="preserve">, </w:t>
            </w:r>
            <w:proofErr w:type="spellStart"/>
            <w:r w:rsidRPr="007054AD">
              <w:rPr>
                <w:rFonts w:ascii="Verdana" w:hAnsi="Verdana"/>
                <w:b/>
                <w:sz w:val="20"/>
                <w:szCs w:val="20"/>
              </w:rPr>
              <w:t>osobe</w:t>
            </w:r>
            <w:proofErr w:type="spellEnd"/>
            <w:r w:rsidRPr="007054AD">
              <w:rPr>
                <w:rFonts w:ascii="Verdana" w:hAnsi="Verdana"/>
                <w:b/>
                <w:sz w:val="20"/>
                <w:szCs w:val="20"/>
              </w:rPr>
              <w:t xml:space="preserve"> bez </w:t>
            </w:r>
            <w:proofErr w:type="spellStart"/>
            <w:r w:rsidRPr="007054AD">
              <w:rPr>
                <w:rFonts w:ascii="Verdana" w:hAnsi="Verdana"/>
                <w:b/>
                <w:sz w:val="20"/>
                <w:szCs w:val="20"/>
              </w:rPr>
              <w:t>državljanstva</w:t>
            </w:r>
            <w:proofErr w:type="spellEnd"/>
            <w:r w:rsidRPr="007054AD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9678B3" w:rsidRPr="00E60454" w14:paraId="0CB030CC" w14:textId="77777777" w:rsidTr="00A770FC">
        <w:trPr>
          <w:jc w:val="center"/>
        </w:trPr>
        <w:tc>
          <w:tcPr>
            <w:tcW w:w="1702" w:type="dxa"/>
            <w:vAlign w:val="center"/>
          </w:tcPr>
          <w:p w14:paraId="5E3A4A1D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lastRenderedPageBreak/>
              <w:t>017-01</w:t>
            </w:r>
          </w:p>
        </w:tc>
        <w:tc>
          <w:tcPr>
            <w:tcW w:w="926" w:type="dxa"/>
            <w:vAlign w:val="center"/>
          </w:tcPr>
          <w:p w14:paraId="7D3A27A1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B0F3750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color w:val="212023"/>
                <w:sz w:val="20"/>
                <w:szCs w:val="20"/>
              </w:rPr>
              <w:t>Migracije</w:t>
            </w:r>
            <w:proofErr w:type="spellEnd"/>
            <w:r w:rsidRPr="007054AD">
              <w:rPr>
                <w:rFonts w:ascii="Verdana" w:hAnsi="Verdana"/>
                <w:color w:val="212023"/>
                <w:sz w:val="20"/>
                <w:szCs w:val="20"/>
              </w:rPr>
              <w:t xml:space="preserve">, </w:t>
            </w:r>
            <w:proofErr w:type="spellStart"/>
            <w:r w:rsidRPr="007054AD">
              <w:rPr>
                <w:rFonts w:ascii="Verdana" w:hAnsi="Verdana"/>
                <w:color w:val="212023"/>
                <w:sz w:val="20"/>
                <w:szCs w:val="20"/>
              </w:rPr>
              <w:t>statusi</w:t>
            </w:r>
            <w:proofErr w:type="spellEnd"/>
            <w:r w:rsidRPr="007054AD">
              <w:rPr>
                <w:rFonts w:ascii="Verdana" w:hAnsi="Verdana"/>
                <w:color w:val="212023"/>
                <w:sz w:val="20"/>
                <w:szCs w:val="20"/>
              </w:rPr>
              <w:t xml:space="preserve"> i </w:t>
            </w:r>
            <w:proofErr w:type="spellStart"/>
            <w:r w:rsidRPr="007054AD">
              <w:rPr>
                <w:rFonts w:ascii="Verdana" w:hAnsi="Verdana"/>
                <w:color w:val="212023"/>
                <w:sz w:val="20"/>
                <w:szCs w:val="20"/>
              </w:rPr>
              <w:t>prava</w:t>
            </w:r>
            <w:proofErr w:type="spellEnd"/>
            <w:r w:rsidRPr="007054AD">
              <w:rPr>
                <w:rFonts w:ascii="Verdana" w:hAnsi="Verdana"/>
                <w:color w:val="212023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color w:val="212023"/>
                <w:sz w:val="20"/>
                <w:szCs w:val="20"/>
              </w:rPr>
              <w:t>iseljenika</w:t>
            </w:r>
            <w:proofErr w:type="spellEnd"/>
            <w:r w:rsidRPr="007054AD">
              <w:rPr>
                <w:rFonts w:ascii="Verdana" w:hAnsi="Verdana"/>
                <w:color w:val="212023"/>
                <w:sz w:val="20"/>
                <w:szCs w:val="20"/>
              </w:rPr>
              <w:t xml:space="preserve">, </w:t>
            </w:r>
            <w:proofErr w:type="spellStart"/>
            <w:r w:rsidRPr="007054AD">
              <w:rPr>
                <w:rFonts w:ascii="Verdana" w:hAnsi="Verdana"/>
                <w:color w:val="212023"/>
                <w:sz w:val="20"/>
                <w:szCs w:val="20"/>
              </w:rPr>
              <w:t>izbjeglica</w:t>
            </w:r>
            <w:proofErr w:type="spellEnd"/>
            <w:r w:rsidRPr="007054AD">
              <w:rPr>
                <w:rFonts w:ascii="Verdana" w:hAnsi="Verdana"/>
                <w:color w:val="212023"/>
                <w:sz w:val="20"/>
                <w:szCs w:val="20"/>
              </w:rPr>
              <w:t xml:space="preserve">, </w:t>
            </w:r>
            <w:proofErr w:type="spellStart"/>
            <w:r w:rsidRPr="007054AD">
              <w:rPr>
                <w:rFonts w:ascii="Verdana" w:hAnsi="Verdana"/>
                <w:color w:val="212023"/>
                <w:sz w:val="20"/>
                <w:szCs w:val="20"/>
              </w:rPr>
              <w:t>prognanika</w:t>
            </w:r>
            <w:proofErr w:type="spellEnd"/>
            <w:r w:rsidRPr="007054AD">
              <w:rPr>
                <w:rFonts w:ascii="Verdana" w:hAnsi="Verdana"/>
                <w:color w:val="212023"/>
                <w:sz w:val="20"/>
                <w:szCs w:val="20"/>
              </w:rPr>
              <w:t xml:space="preserve">, </w:t>
            </w:r>
            <w:proofErr w:type="spellStart"/>
            <w:r w:rsidRPr="007054AD">
              <w:rPr>
                <w:rFonts w:ascii="Verdana" w:hAnsi="Verdana"/>
                <w:color w:val="212023"/>
                <w:sz w:val="20"/>
                <w:szCs w:val="20"/>
              </w:rPr>
              <w:t>povratnika</w:t>
            </w:r>
            <w:proofErr w:type="spellEnd"/>
            <w:r w:rsidRPr="007054AD">
              <w:rPr>
                <w:rFonts w:ascii="Verdana" w:hAnsi="Verdana"/>
                <w:color w:val="212023"/>
                <w:sz w:val="20"/>
                <w:szCs w:val="20"/>
              </w:rPr>
              <w:t xml:space="preserve">, </w:t>
            </w:r>
            <w:proofErr w:type="spellStart"/>
            <w:r w:rsidRPr="007054AD">
              <w:rPr>
                <w:rFonts w:ascii="Verdana" w:hAnsi="Verdana"/>
                <w:color w:val="212023"/>
                <w:sz w:val="20"/>
                <w:szCs w:val="20"/>
              </w:rPr>
              <w:t>osobe</w:t>
            </w:r>
            <w:proofErr w:type="spellEnd"/>
            <w:r w:rsidRPr="007054AD">
              <w:rPr>
                <w:rFonts w:ascii="Verdana" w:hAnsi="Verdana"/>
                <w:color w:val="212023"/>
                <w:sz w:val="20"/>
                <w:szCs w:val="20"/>
              </w:rPr>
              <w:t xml:space="preserve"> bez </w:t>
            </w:r>
            <w:proofErr w:type="spellStart"/>
            <w:r w:rsidRPr="007054AD">
              <w:rPr>
                <w:rFonts w:ascii="Verdana" w:hAnsi="Verdana"/>
                <w:color w:val="212023"/>
                <w:sz w:val="20"/>
                <w:szCs w:val="20"/>
              </w:rPr>
              <w:t>državljanstva</w:t>
            </w:r>
            <w:proofErr w:type="spellEnd"/>
          </w:p>
        </w:tc>
        <w:tc>
          <w:tcPr>
            <w:tcW w:w="992" w:type="dxa"/>
          </w:tcPr>
          <w:p w14:paraId="51C9BA39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42FA0575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06B60697" w14:textId="77777777" w:rsidTr="00A770FC">
        <w:trPr>
          <w:jc w:val="center"/>
        </w:trPr>
        <w:tc>
          <w:tcPr>
            <w:tcW w:w="1702" w:type="dxa"/>
          </w:tcPr>
          <w:p w14:paraId="5E4CCD09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017-02</w:t>
            </w:r>
          </w:p>
        </w:tc>
        <w:tc>
          <w:tcPr>
            <w:tcW w:w="926" w:type="dxa"/>
          </w:tcPr>
          <w:p w14:paraId="4362C4AF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F20556D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567A06FF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26B3AA8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9678B3" w:rsidRPr="00E60454" w14:paraId="0A3A7E7C" w14:textId="77777777" w:rsidTr="00A770FC">
        <w:trPr>
          <w:trHeight w:val="451"/>
          <w:jc w:val="center"/>
        </w:trPr>
        <w:tc>
          <w:tcPr>
            <w:tcW w:w="2628" w:type="dxa"/>
            <w:gridSpan w:val="2"/>
            <w:shd w:val="clear" w:color="auto" w:fill="B4C6E7"/>
            <w:vAlign w:val="center"/>
          </w:tcPr>
          <w:p w14:paraId="1027943E" w14:textId="77777777" w:rsidR="009678B3" w:rsidRPr="00087FA7" w:rsidRDefault="009678B3" w:rsidP="009678B3">
            <w:pPr>
              <w:jc w:val="lef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87FA7">
              <w:rPr>
                <w:rFonts w:ascii="Verdana" w:hAnsi="Verdana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437" w:type="dxa"/>
            <w:gridSpan w:val="3"/>
            <w:shd w:val="clear" w:color="auto" w:fill="B4C6E7"/>
            <w:vAlign w:val="center"/>
          </w:tcPr>
          <w:p w14:paraId="596EC9A4" w14:textId="77777777" w:rsidR="009678B3" w:rsidRPr="00087FA7" w:rsidRDefault="009678B3" w:rsidP="009678B3">
            <w:pPr>
              <w:jc w:val="lef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87FA7">
              <w:rPr>
                <w:rFonts w:ascii="Verdana" w:hAnsi="Verdana"/>
                <w:b/>
                <w:bCs/>
                <w:sz w:val="22"/>
                <w:szCs w:val="22"/>
              </w:rPr>
              <w:t>TIJELA DRŽAVNE VLASTI I DRUGA JAVNOPRAVNA TIJELA</w:t>
            </w:r>
          </w:p>
        </w:tc>
      </w:tr>
      <w:tr w:rsidR="009678B3" w:rsidRPr="00E60454" w14:paraId="3B405637" w14:textId="77777777" w:rsidTr="00A770FC">
        <w:trPr>
          <w:jc w:val="center"/>
        </w:trPr>
        <w:tc>
          <w:tcPr>
            <w:tcW w:w="2628" w:type="dxa"/>
            <w:gridSpan w:val="2"/>
          </w:tcPr>
          <w:p w14:paraId="01130FBA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534EFA48" w14:textId="77777777" w:rsidR="009678B3" w:rsidRPr="00E66A4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E66A43">
              <w:rPr>
                <w:rFonts w:ascii="Verdana" w:hAnsi="Verdana"/>
                <w:b/>
                <w:sz w:val="20"/>
                <w:szCs w:val="20"/>
              </w:rPr>
              <w:t>020</w:t>
            </w:r>
          </w:p>
        </w:tc>
        <w:tc>
          <w:tcPr>
            <w:tcW w:w="7437" w:type="dxa"/>
            <w:gridSpan w:val="3"/>
          </w:tcPr>
          <w:p w14:paraId="17E48057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341C42ED" w14:textId="77777777" w:rsidR="009678B3" w:rsidRPr="00E66A4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E66A43">
              <w:rPr>
                <w:rFonts w:ascii="Verdana" w:hAnsi="Verdana"/>
                <w:b/>
                <w:sz w:val="20"/>
                <w:szCs w:val="20"/>
              </w:rPr>
              <w:t>Predsjednik</w:t>
            </w:r>
            <w:proofErr w:type="spellEnd"/>
            <w:r w:rsidRPr="00E66A43">
              <w:rPr>
                <w:rFonts w:ascii="Verdana" w:hAnsi="Verdana"/>
                <w:b/>
                <w:sz w:val="20"/>
                <w:szCs w:val="20"/>
              </w:rPr>
              <w:t xml:space="preserve"> Republike Hrvatske</w:t>
            </w:r>
          </w:p>
        </w:tc>
      </w:tr>
      <w:tr w:rsidR="009678B3" w:rsidRPr="00E60454" w14:paraId="1D615B22" w14:textId="77777777" w:rsidTr="00A770FC">
        <w:trPr>
          <w:jc w:val="center"/>
        </w:trPr>
        <w:tc>
          <w:tcPr>
            <w:tcW w:w="1702" w:type="dxa"/>
          </w:tcPr>
          <w:p w14:paraId="2E3846D6" w14:textId="77777777" w:rsidR="009678B3" w:rsidRPr="007054AD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Cs/>
                <w:sz w:val="20"/>
                <w:szCs w:val="20"/>
              </w:rPr>
              <w:t>020-01</w:t>
            </w:r>
          </w:p>
        </w:tc>
        <w:tc>
          <w:tcPr>
            <w:tcW w:w="926" w:type="dxa"/>
          </w:tcPr>
          <w:p w14:paraId="400244D4" w14:textId="77777777" w:rsidR="009678B3" w:rsidRPr="007054AD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Cs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2173EA0" w14:textId="77777777" w:rsidR="009678B3" w:rsidRPr="00362704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362704">
              <w:rPr>
                <w:rFonts w:ascii="Verdana" w:hAnsi="Verdana"/>
                <w:bCs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40CA5026" w14:textId="77777777" w:rsidR="009678B3" w:rsidRPr="00AE41AE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AE41AE">
              <w:rPr>
                <w:rFonts w:ascii="Verdana" w:hAnsi="Verdana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C719B58" w14:textId="77777777" w:rsidR="009678B3" w:rsidRPr="00AE41AE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AE41AE">
              <w:rPr>
                <w:rFonts w:ascii="Verdana" w:hAnsi="Verdana"/>
                <w:bCs/>
                <w:sz w:val="20"/>
                <w:szCs w:val="20"/>
              </w:rPr>
              <w:t>5</w:t>
            </w:r>
          </w:p>
        </w:tc>
      </w:tr>
      <w:tr w:rsidR="009678B3" w:rsidRPr="00E60454" w14:paraId="3DCA2A9D" w14:textId="77777777" w:rsidTr="00A770FC">
        <w:trPr>
          <w:jc w:val="center"/>
        </w:trPr>
        <w:tc>
          <w:tcPr>
            <w:tcW w:w="2628" w:type="dxa"/>
            <w:gridSpan w:val="2"/>
          </w:tcPr>
          <w:p w14:paraId="3AF1EADD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6DCBED02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021</w:t>
            </w:r>
          </w:p>
        </w:tc>
        <w:tc>
          <w:tcPr>
            <w:tcW w:w="7437" w:type="dxa"/>
            <w:gridSpan w:val="3"/>
          </w:tcPr>
          <w:p w14:paraId="435065EE" w14:textId="77777777" w:rsidR="009678B3" w:rsidRPr="00AE41AE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7E632D34" w14:textId="77777777" w:rsidR="009678B3" w:rsidRPr="00AE41AE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AE41AE">
              <w:rPr>
                <w:rFonts w:ascii="Verdana" w:hAnsi="Verdana"/>
                <w:b/>
                <w:sz w:val="20"/>
                <w:szCs w:val="20"/>
              </w:rPr>
              <w:t>Hrvatski</w:t>
            </w:r>
            <w:proofErr w:type="spellEnd"/>
            <w:r w:rsidRPr="00AE41AE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AE41AE">
              <w:rPr>
                <w:rFonts w:ascii="Verdana" w:hAnsi="Verdana"/>
                <w:b/>
                <w:sz w:val="20"/>
                <w:szCs w:val="20"/>
              </w:rPr>
              <w:t>sabor</w:t>
            </w:r>
            <w:proofErr w:type="spellEnd"/>
          </w:p>
        </w:tc>
      </w:tr>
      <w:tr w:rsidR="009678B3" w:rsidRPr="00E60454" w14:paraId="257C4BBC" w14:textId="77777777" w:rsidTr="00A770FC">
        <w:trPr>
          <w:jc w:val="center"/>
        </w:trPr>
        <w:tc>
          <w:tcPr>
            <w:tcW w:w="1702" w:type="dxa"/>
          </w:tcPr>
          <w:p w14:paraId="0FD1934B" w14:textId="77777777" w:rsidR="009678B3" w:rsidRPr="007054AD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Cs/>
                <w:sz w:val="20"/>
                <w:szCs w:val="20"/>
              </w:rPr>
              <w:t>021-01</w:t>
            </w:r>
          </w:p>
        </w:tc>
        <w:tc>
          <w:tcPr>
            <w:tcW w:w="926" w:type="dxa"/>
          </w:tcPr>
          <w:p w14:paraId="760C57F2" w14:textId="77777777" w:rsidR="009678B3" w:rsidRPr="007054AD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Cs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296C57D" w14:textId="77777777" w:rsidR="009678B3" w:rsidRPr="00362704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362704">
              <w:rPr>
                <w:rFonts w:ascii="Verdana" w:hAnsi="Verdana"/>
                <w:bCs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7D233FDF" w14:textId="77777777" w:rsidR="009678B3" w:rsidRPr="00AE41AE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AE41AE">
              <w:rPr>
                <w:rFonts w:ascii="Verdana" w:hAnsi="Verdana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C564AB1" w14:textId="77777777" w:rsidR="009678B3" w:rsidRPr="00AE41AE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AE41AE">
              <w:rPr>
                <w:rFonts w:ascii="Verdana" w:hAnsi="Verdana"/>
                <w:bCs/>
                <w:sz w:val="20"/>
                <w:szCs w:val="20"/>
              </w:rPr>
              <w:t>5</w:t>
            </w:r>
          </w:p>
        </w:tc>
      </w:tr>
      <w:tr w:rsidR="009678B3" w:rsidRPr="00E60454" w14:paraId="1D91146F" w14:textId="77777777" w:rsidTr="00A770FC">
        <w:trPr>
          <w:jc w:val="center"/>
        </w:trPr>
        <w:tc>
          <w:tcPr>
            <w:tcW w:w="2628" w:type="dxa"/>
            <w:gridSpan w:val="2"/>
          </w:tcPr>
          <w:p w14:paraId="2C722033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314A0125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022</w:t>
            </w:r>
          </w:p>
        </w:tc>
        <w:tc>
          <w:tcPr>
            <w:tcW w:w="7437" w:type="dxa"/>
            <w:gridSpan w:val="3"/>
          </w:tcPr>
          <w:p w14:paraId="7F1AC041" w14:textId="77777777" w:rsidR="009678B3" w:rsidRPr="00AE41AE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404E7952" w14:textId="77777777" w:rsidR="009678B3" w:rsidRPr="00AE41AE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AE41AE">
              <w:rPr>
                <w:rFonts w:ascii="Verdana" w:hAnsi="Verdana"/>
                <w:b/>
                <w:sz w:val="20"/>
                <w:szCs w:val="20"/>
              </w:rPr>
              <w:t>Vlada Republike Hrvatske</w:t>
            </w:r>
          </w:p>
        </w:tc>
      </w:tr>
      <w:tr w:rsidR="009678B3" w:rsidRPr="00E60454" w14:paraId="1E1C3752" w14:textId="77777777" w:rsidTr="00A770FC">
        <w:trPr>
          <w:jc w:val="center"/>
        </w:trPr>
        <w:tc>
          <w:tcPr>
            <w:tcW w:w="1702" w:type="dxa"/>
          </w:tcPr>
          <w:p w14:paraId="61C9B167" w14:textId="77777777" w:rsidR="009678B3" w:rsidRPr="007054AD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Cs/>
                <w:sz w:val="20"/>
                <w:szCs w:val="20"/>
              </w:rPr>
              <w:t>022-01</w:t>
            </w:r>
          </w:p>
        </w:tc>
        <w:tc>
          <w:tcPr>
            <w:tcW w:w="926" w:type="dxa"/>
          </w:tcPr>
          <w:p w14:paraId="11A79669" w14:textId="77777777" w:rsidR="009678B3" w:rsidRPr="007054AD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Cs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541F363" w14:textId="77777777" w:rsidR="009678B3" w:rsidRPr="00362704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362704">
              <w:rPr>
                <w:rFonts w:ascii="Verdana" w:hAnsi="Verdana"/>
                <w:bCs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2E23147A" w14:textId="77777777" w:rsidR="009678B3" w:rsidRPr="00AE41AE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AE41AE">
              <w:rPr>
                <w:rFonts w:ascii="Verdana" w:hAnsi="Verdana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2D55B4C" w14:textId="77777777" w:rsidR="009678B3" w:rsidRPr="00AE41AE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AE41AE">
              <w:rPr>
                <w:rFonts w:ascii="Verdana" w:hAnsi="Verdana"/>
                <w:bCs/>
                <w:sz w:val="20"/>
                <w:szCs w:val="20"/>
              </w:rPr>
              <w:t>5</w:t>
            </w:r>
          </w:p>
        </w:tc>
      </w:tr>
      <w:tr w:rsidR="009678B3" w:rsidRPr="00E60454" w14:paraId="6E377BDA" w14:textId="77777777" w:rsidTr="00A770FC">
        <w:trPr>
          <w:jc w:val="center"/>
        </w:trPr>
        <w:tc>
          <w:tcPr>
            <w:tcW w:w="2628" w:type="dxa"/>
            <w:gridSpan w:val="2"/>
          </w:tcPr>
          <w:p w14:paraId="3B830DEB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2DB9D500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023</w:t>
            </w:r>
          </w:p>
        </w:tc>
        <w:tc>
          <w:tcPr>
            <w:tcW w:w="7437" w:type="dxa"/>
            <w:gridSpan w:val="3"/>
          </w:tcPr>
          <w:p w14:paraId="4D2D38AA" w14:textId="77777777" w:rsidR="009678B3" w:rsidRPr="00AE41AE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5AE3BF87" w14:textId="77777777" w:rsidR="009678B3" w:rsidRPr="00AE41AE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AE41AE">
              <w:rPr>
                <w:rFonts w:ascii="Verdana" w:hAnsi="Verdana"/>
                <w:b/>
                <w:sz w:val="20"/>
                <w:szCs w:val="20"/>
              </w:rPr>
              <w:t>Tijela</w:t>
            </w:r>
            <w:proofErr w:type="spellEnd"/>
            <w:r w:rsidRPr="00AE41AE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AE41AE">
              <w:rPr>
                <w:rFonts w:ascii="Verdana" w:hAnsi="Verdana"/>
                <w:b/>
                <w:sz w:val="20"/>
                <w:szCs w:val="20"/>
              </w:rPr>
              <w:t>državne</w:t>
            </w:r>
            <w:proofErr w:type="spellEnd"/>
            <w:r w:rsidRPr="00AE41AE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AE41AE">
              <w:rPr>
                <w:rFonts w:ascii="Verdana" w:hAnsi="Verdana"/>
                <w:b/>
                <w:sz w:val="20"/>
                <w:szCs w:val="20"/>
              </w:rPr>
              <w:t>uprave</w:t>
            </w:r>
            <w:proofErr w:type="spellEnd"/>
          </w:p>
        </w:tc>
      </w:tr>
      <w:tr w:rsidR="009678B3" w:rsidRPr="00E60454" w14:paraId="666E752B" w14:textId="77777777" w:rsidTr="00A770FC">
        <w:trPr>
          <w:jc w:val="center"/>
        </w:trPr>
        <w:tc>
          <w:tcPr>
            <w:tcW w:w="1702" w:type="dxa"/>
            <w:vAlign w:val="center"/>
          </w:tcPr>
          <w:p w14:paraId="619743EB" w14:textId="77777777" w:rsidR="009678B3" w:rsidRPr="007054AD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Cs/>
                <w:sz w:val="20"/>
                <w:szCs w:val="20"/>
              </w:rPr>
              <w:t>023-01</w:t>
            </w:r>
          </w:p>
        </w:tc>
        <w:tc>
          <w:tcPr>
            <w:tcW w:w="926" w:type="dxa"/>
            <w:vAlign w:val="center"/>
          </w:tcPr>
          <w:p w14:paraId="0315739A" w14:textId="77777777" w:rsidR="009678B3" w:rsidRPr="007054AD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Cs/>
                <w:sz w:val="20"/>
                <w:szCs w:val="20"/>
              </w:rPr>
              <w:t>01</w:t>
            </w:r>
          </w:p>
        </w:tc>
        <w:tc>
          <w:tcPr>
            <w:tcW w:w="5595" w:type="dxa"/>
            <w:vAlign w:val="center"/>
          </w:tcPr>
          <w:p w14:paraId="69009DA1" w14:textId="77777777" w:rsidR="009678B3" w:rsidRPr="007054AD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bCs/>
                <w:color w:val="212023"/>
                <w:sz w:val="20"/>
                <w:szCs w:val="20"/>
              </w:rPr>
              <w:t>Ustrojavanje</w:t>
            </w:r>
            <w:proofErr w:type="spellEnd"/>
            <w:r w:rsidRPr="007054AD">
              <w:rPr>
                <w:rFonts w:ascii="Verdana" w:hAnsi="Verdana"/>
                <w:bCs/>
                <w:color w:val="212023"/>
                <w:sz w:val="20"/>
                <w:szCs w:val="20"/>
              </w:rPr>
              <w:t xml:space="preserve">, </w:t>
            </w:r>
            <w:proofErr w:type="spellStart"/>
            <w:r w:rsidRPr="007054AD">
              <w:rPr>
                <w:rFonts w:ascii="Verdana" w:hAnsi="Verdana"/>
                <w:bCs/>
                <w:color w:val="212023"/>
                <w:sz w:val="20"/>
                <w:szCs w:val="20"/>
              </w:rPr>
              <w:t>utvrđivanje</w:t>
            </w:r>
            <w:proofErr w:type="spellEnd"/>
            <w:r w:rsidRPr="007054AD">
              <w:rPr>
                <w:rFonts w:ascii="Verdana" w:hAnsi="Verdana"/>
                <w:bCs/>
                <w:color w:val="212023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bCs/>
                <w:color w:val="212023"/>
                <w:sz w:val="20"/>
                <w:szCs w:val="20"/>
              </w:rPr>
              <w:t>djelokruga</w:t>
            </w:r>
            <w:proofErr w:type="spellEnd"/>
            <w:r w:rsidRPr="007054AD">
              <w:rPr>
                <w:rFonts w:ascii="Verdana" w:hAnsi="Verdana"/>
                <w:bCs/>
                <w:color w:val="212023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bCs/>
                <w:color w:val="212023"/>
                <w:sz w:val="20"/>
                <w:szCs w:val="20"/>
              </w:rPr>
              <w:t>tijela</w:t>
            </w:r>
            <w:proofErr w:type="spellEnd"/>
            <w:r w:rsidRPr="007054AD">
              <w:rPr>
                <w:rFonts w:ascii="Verdana" w:hAnsi="Verdana"/>
                <w:bCs/>
                <w:color w:val="212023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bCs/>
                <w:color w:val="212023"/>
                <w:sz w:val="20"/>
                <w:szCs w:val="20"/>
              </w:rPr>
              <w:t>državne</w:t>
            </w:r>
            <w:proofErr w:type="spellEnd"/>
            <w:r w:rsidRPr="007054AD">
              <w:rPr>
                <w:rFonts w:ascii="Verdana" w:hAnsi="Verdana"/>
                <w:bCs/>
                <w:color w:val="212023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bCs/>
                <w:color w:val="212023"/>
                <w:sz w:val="20"/>
                <w:szCs w:val="20"/>
              </w:rPr>
              <w:t>uprave</w:t>
            </w:r>
            <w:proofErr w:type="spellEnd"/>
            <w:r w:rsidRPr="007054AD">
              <w:rPr>
                <w:rFonts w:ascii="Verdana" w:hAnsi="Verdana"/>
                <w:bCs/>
                <w:color w:val="212023"/>
                <w:sz w:val="20"/>
                <w:szCs w:val="20"/>
              </w:rPr>
              <w:t xml:space="preserve"> i </w:t>
            </w:r>
            <w:proofErr w:type="spellStart"/>
            <w:r w:rsidRPr="007054AD">
              <w:rPr>
                <w:rFonts w:ascii="Verdana" w:hAnsi="Verdana"/>
                <w:bCs/>
                <w:color w:val="212023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  <w:vAlign w:val="center"/>
          </w:tcPr>
          <w:p w14:paraId="57AC1CA7" w14:textId="77777777" w:rsidR="009678B3" w:rsidRPr="00AE41AE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AE41AE">
              <w:rPr>
                <w:rFonts w:ascii="Verdana" w:hAnsi="Verdana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00D42A7C" w14:textId="77777777" w:rsidR="009678B3" w:rsidRPr="00AE41AE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AE41AE">
              <w:rPr>
                <w:rFonts w:ascii="Verdana" w:hAnsi="Verdana"/>
                <w:bCs/>
                <w:sz w:val="20"/>
                <w:szCs w:val="20"/>
              </w:rPr>
              <w:t>5</w:t>
            </w:r>
          </w:p>
        </w:tc>
      </w:tr>
      <w:tr w:rsidR="009678B3" w:rsidRPr="00E60454" w14:paraId="6B440DD2" w14:textId="77777777" w:rsidTr="00A770FC">
        <w:trPr>
          <w:jc w:val="center"/>
        </w:trPr>
        <w:tc>
          <w:tcPr>
            <w:tcW w:w="2628" w:type="dxa"/>
            <w:gridSpan w:val="2"/>
          </w:tcPr>
          <w:p w14:paraId="3691CD36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127A66B7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024</w:t>
            </w:r>
          </w:p>
        </w:tc>
        <w:tc>
          <w:tcPr>
            <w:tcW w:w="7437" w:type="dxa"/>
            <w:gridSpan w:val="3"/>
          </w:tcPr>
          <w:p w14:paraId="7CC322A3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6514D534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b/>
                <w:sz w:val="20"/>
                <w:szCs w:val="20"/>
              </w:rPr>
              <w:t>Jedinice</w:t>
            </w:r>
            <w:proofErr w:type="spellEnd"/>
            <w:r w:rsidRPr="007054AD">
              <w:rPr>
                <w:rFonts w:ascii="Verdana" w:hAnsi="Verdana"/>
                <w:b/>
                <w:sz w:val="20"/>
                <w:szCs w:val="20"/>
              </w:rPr>
              <w:t xml:space="preserve"> lokalne i </w:t>
            </w:r>
            <w:proofErr w:type="spellStart"/>
            <w:r w:rsidRPr="007054AD">
              <w:rPr>
                <w:rFonts w:ascii="Verdana" w:hAnsi="Verdana"/>
                <w:b/>
                <w:sz w:val="20"/>
                <w:szCs w:val="20"/>
              </w:rPr>
              <w:t>područne</w:t>
            </w:r>
            <w:proofErr w:type="spellEnd"/>
            <w:r w:rsidRPr="007054AD">
              <w:rPr>
                <w:rFonts w:ascii="Verdana" w:hAnsi="Verdana"/>
                <w:b/>
                <w:sz w:val="20"/>
                <w:szCs w:val="20"/>
              </w:rPr>
              <w:t xml:space="preserve"> (</w:t>
            </w:r>
            <w:proofErr w:type="spellStart"/>
            <w:r w:rsidRPr="007054AD">
              <w:rPr>
                <w:rFonts w:ascii="Verdana" w:hAnsi="Verdana"/>
                <w:b/>
                <w:sz w:val="20"/>
                <w:szCs w:val="20"/>
              </w:rPr>
              <w:t>regionalne</w:t>
            </w:r>
            <w:proofErr w:type="spellEnd"/>
            <w:r w:rsidRPr="007054AD">
              <w:rPr>
                <w:rFonts w:ascii="Verdana" w:hAnsi="Verdana"/>
                <w:b/>
                <w:sz w:val="20"/>
                <w:szCs w:val="20"/>
              </w:rPr>
              <w:t xml:space="preserve">) </w:t>
            </w:r>
            <w:proofErr w:type="spellStart"/>
            <w:r w:rsidRPr="007054AD">
              <w:rPr>
                <w:rFonts w:ascii="Verdana" w:hAnsi="Verdana"/>
                <w:b/>
                <w:sz w:val="20"/>
                <w:szCs w:val="20"/>
              </w:rPr>
              <w:t>samouprave</w:t>
            </w:r>
            <w:proofErr w:type="spellEnd"/>
            <w:r w:rsidRPr="007054AD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9678B3" w:rsidRPr="00E60454" w14:paraId="624C26CC" w14:textId="77777777" w:rsidTr="00A770FC">
        <w:trPr>
          <w:jc w:val="center"/>
        </w:trPr>
        <w:tc>
          <w:tcPr>
            <w:tcW w:w="1702" w:type="dxa"/>
          </w:tcPr>
          <w:p w14:paraId="2CD31AA4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024-01</w:t>
            </w:r>
          </w:p>
        </w:tc>
        <w:tc>
          <w:tcPr>
            <w:tcW w:w="926" w:type="dxa"/>
          </w:tcPr>
          <w:p w14:paraId="39B1C80A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45405E4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 xml:space="preserve">Poslovi </w:t>
            </w: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županija</w:t>
            </w:r>
            <w:proofErr w:type="spellEnd"/>
            <w:r w:rsidRPr="00AE41AE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gradova</w:t>
            </w:r>
            <w:proofErr w:type="spellEnd"/>
            <w:r w:rsidRPr="00AE41AE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općina</w:t>
            </w:r>
            <w:proofErr w:type="spellEnd"/>
          </w:p>
        </w:tc>
        <w:tc>
          <w:tcPr>
            <w:tcW w:w="992" w:type="dxa"/>
          </w:tcPr>
          <w:p w14:paraId="5672E8FF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1617181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06ADB1BC" w14:textId="77777777" w:rsidTr="00A770FC">
        <w:trPr>
          <w:jc w:val="center"/>
        </w:trPr>
        <w:tc>
          <w:tcPr>
            <w:tcW w:w="1702" w:type="dxa"/>
          </w:tcPr>
          <w:p w14:paraId="1E793E26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024-02</w:t>
            </w:r>
          </w:p>
        </w:tc>
        <w:tc>
          <w:tcPr>
            <w:tcW w:w="926" w:type="dxa"/>
          </w:tcPr>
          <w:p w14:paraId="2C51E9B5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D7F9D8B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 xml:space="preserve">Županijska </w:t>
            </w: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skupština</w:t>
            </w:r>
            <w:proofErr w:type="spellEnd"/>
          </w:p>
        </w:tc>
        <w:tc>
          <w:tcPr>
            <w:tcW w:w="992" w:type="dxa"/>
          </w:tcPr>
          <w:p w14:paraId="03CBC0B5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AAC7FC0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401BD650" w14:textId="77777777" w:rsidTr="00A770FC">
        <w:trPr>
          <w:jc w:val="center"/>
        </w:trPr>
        <w:tc>
          <w:tcPr>
            <w:tcW w:w="1702" w:type="dxa"/>
          </w:tcPr>
          <w:p w14:paraId="508829A0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024-03</w:t>
            </w:r>
          </w:p>
        </w:tc>
        <w:tc>
          <w:tcPr>
            <w:tcW w:w="926" w:type="dxa"/>
          </w:tcPr>
          <w:p w14:paraId="12B1BF09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7FA82ED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Organizacija</w:t>
            </w:r>
            <w:proofErr w:type="spellEnd"/>
            <w:r w:rsidRPr="00AE41AE">
              <w:rPr>
                <w:rFonts w:ascii="Verdana" w:hAnsi="Verdana"/>
                <w:sz w:val="20"/>
                <w:szCs w:val="20"/>
              </w:rPr>
              <w:t xml:space="preserve"> i rad </w:t>
            </w: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župana</w:t>
            </w:r>
            <w:proofErr w:type="spellEnd"/>
          </w:p>
        </w:tc>
        <w:tc>
          <w:tcPr>
            <w:tcW w:w="992" w:type="dxa"/>
          </w:tcPr>
          <w:p w14:paraId="707DA2F3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EE130DA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001686CD" w14:textId="77777777" w:rsidTr="00A770FC">
        <w:trPr>
          <w:jc w:val="center"/>
        </w:trPr>
        <w:tc>
          <w:tcPr>
            <w:tcW w:w="1702" w:type="dxa"/>
          </w:tcPr>
          <w:p w14:paraId="06F9A0F8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024-04</w:t>
            </w:r>
          </w:p>
        </w:tc>
        <w:tc>
          <w:tcPr>
            <w:tcW w:w="926" w:type="dxa"/>
          </w:tcPr>
          <w:p w14:paraId="31A0FEC5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85A99A5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Općinsko</w:t>
            </w:r>
            <w:proofErr w:type="spellEnd"/>
            <w:r w:rsidRPr="00AE41A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vijeće</w:t>
            </w:r>
            <w:proofErr w:type="spellEnd"/>
            <w:r w:rsidRPr="00AE41AE">
              <w:rPr>
                <w:rFonts w:ascii="Verdana" w:hAnsi="Verdana"/>
                <w:sz w:val="20"/>
                <w:szCs w:val="20"/>
              </w:rPr>
              <w:t xml:space="preserve"> – </w:t>
            </w: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sjednice</w:t>
            </w:r>
            <w:proofErr w:type="spellEnd"/>
          </w:p>
        </w:tc>
        <w:tc>
          <w:tcPr>
            <w:tcW w:w="992" w:type="dxa"/>
          </w:tcPr>
          <w:p w14:paraId="16C50CC3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208742B3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43D586AA" w14:textId="77777777" w:rsidTr="00A770FC">
        <w:trPr>
          <w:jc w:val="center"/>
        </w:trPr>
        <w:tc>
          <w:tcPr>
            <w:tcW w:w="1702" w:type="dxa"/>
          </w:tcPr>
          <w:p w14:paraId="7B3E1BAB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024-04</w:t>
            </w:r>
          </w:p>
        </w:tc>
        <w:tc>
          <w:tcPr>
            <w:tcW w:w="926" w:type="dxa"/>
          </w:tcPr>
          <w:p w14:paraId="18B86DFB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02</w:t>
            </w:r>
          </w:p>
        </w:tc>
        <w:tc>
          <w:tcPr>
            <w:tcW w:w="5595" w:type="dxa"/>
          </w:tcPr>
          <w:p w14:paraId="765FE4DC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Akti</w:t>
            </w:r>
            <w:proofErr w:type="spellEnd"/>
            <w:r w:rsidRPr="00AE41A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općinskog</w:t>
            </w:r>
            <w:proofErr w:type="spellEnd"/>
            <w:r w:rsidRPr="00AE41A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vijeća</w:t>
            </w:r>
            <w:proofErr w:type="spellEnd"/>
          </w:p>
        </w:tc>
        <w:tc>
          <w:tcPr>
            <w:tcW w:w="992" w:type="dxa"/>
          </w:tcPr>
          <w:p w14:paraId="57DBD258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27214EB7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76DF169E" w14:textId="77777777" w:rsidTr="00A770FC">
        <w:trPr>
          <w:jc w:val="center"/>
        </w:trPr>
        <w:tc>
          <w:tcPr>
            <w:tcW w:w="1702" w:type="dxa"/>
          </w:tcPr>
          <w:p w14:paraId="719C0CD5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024-04</w:t>
            </w:r>
          </w:p>
        </w:tc>
        <w:tc>
          <w:tcPr>
            <w:tcW w:w="926" w:type="dxa"/>
          </w:tcPr>
          <w:p w14:paraId="0AA548DC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03</w:t>
            </w:r>
          </w:p>
        </w:tc>
        <w:tc>
          <w:tcPr>
            <w:tcW w:w="5595" w:type="dxa"/>
          </w:tcPr>
          <w:p w14:paraId="01E8CE9B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Radna</w:t>
            </w:r>
            <w:proofErr w:type="spellEnd"/>
            <w:r w:rsidRPr="00AE41A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tijela</w:t>
            </w:r>
            <w:proofErr w:type="spellEnd"/>
            <w:r w:rsidRPr="00AE41A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općinskog</w:t>
            </w:r>
            <w:proofErr w:type="spellEnd"/>
            <w:r w:rsidRPr="00AE41A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vijeća</w:t>
            </w:r>
            <w:proofErr w:type="spellEnd"/>
            <w:r w:rsidRPr="00AE41A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5B4ACA01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5F345CF5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62651D35" w14:textId="77777777" w:rsidTr="00A770FC">
        <w:trPr>
          <w:jc w:val="center"/>
        </w:trPr>
        <w:tc>
          <w:tcPr>
            <w:tcW w:w="1702" w:type="dxa"/>
          </w:tcPr>
          <w:p w14:paraId="67738FA7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024-04</w:t>
            </w:r>
          </w:p>
        </w:tc>
        <w:tc>
          <w:tcPr>
            <w:tcW w:w="926" w:type="dxa"/>
          </w:tcPr>
          <w:p w14:paraId="575AD501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04</w:t>
            </w:r>
          </w:p>
        </w:tc>
        <w:tc>
          <w:tcPr>
            <w:tcW w:w="5595" w:type="dxa"/>
          </w:tcPr>
          <w:p w14:paraId="52AA7150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Vijećnička</w:t>
            </w:r>
            <w:proofErr w:type="spellEnd"/>
            <w:r w:rsidRPr="00AE41A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pitanja</w:t>
            </w:r>
            <w:proofErr w:type="spellEnd"/>
            <w:r w:rsidRPr="00AE41A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6FC9DDC1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 xml:space="preserve">     -</w:t>
            </w:r>
          </w:p>
        </w:tc>
        <w:tc>
          <w:tcPr>
            <w:tcW w:w="850" w:type="dxa"/>
          </w:tcPr>
          <w:p w14:paraId="2E4D3132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9678B3" w:rsidRPr="00E60454" w14:paraId="7ADE4526" w14:textId="77777777" w:rsidTr="00A770FC">
        <w:trPr>
          <w:trHeight w:val="373"/>
          <w:jc w:val="center"/>
        </w:trPr>
        <w:tc>
          <w:tcPr>
            <w:tcW w:w="1702" w:type="dxa"/>
            <w:vAlign w:val="center"/>
          </w:tcPr>
          <w:p w14:paraId="5C1E767C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024-05</w:t>
            </w:r>
          </w:p>
        </w:tc>
        <w:tc>
          <w:tcPr>
            <w:tcW w:w="926" w:type="dxa"/>
            <w:vAlign w:val="center"/>
          </w:tcPr>
          <w:p w14:paraId="17B45308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  <w:vAlign w:val="center"/>
          </w:tcPr>
          <w:p w14:paraId="7BE22787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Organizacija</w:t>
            </w:r>
            <w:proofErr w:type="spellEnd"/>
            <w:r w:rsidRPr="00AE41AE">
              <w:rPr>
                <w:rFonts w:ascii="Verdana" w:hAnsi="Verdana"/>
                <w:sz w:val="20"/>
                <w:szCs w:val="20"/>
              </w:rPr>
              <w:t xml:space="preserve"> i rad </w:t>
            </w: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općinskog</w:t>
            </w:r>
            <w:proofErr w:type="spellEnd"/>
            <w:r w:rsidRPr="00AE41A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načelnika</w:t>
            </w:r>
            <w:proofErr w:type="spellEnd"/>
            <w:r w:rsidRPr="00AE41A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E136D24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3A4EC4BC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067D53BE" w14:textId="77777777" w:rsidTr="00A770FC">
        <w:trPr>
          <w:jc w:val="center"/>
        </w:trPr>
        <w:tc>
          <w:tcPr>
            <w:tcW w:w="1702" w:type="dxa"/>
          </w:tcPr>
          <w:p w14:paraId="3C0FAF60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024-05</w:t>
            </w:r>
          </w:p>
        </w:tc>
        <w:tc>
          <w:tcPr>
            <w:tcW w:w="926" w:type="dxa"/>
          </w:tcPr>
          <w:p w14:paraId="40C7D75B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02</w:t>
            </w:r>
          </w:p>
        </w:tc>
        <w:tc>
          <w:tcPr>
            <w:tcW w:w="5595" w:type="dxa"/>
          </w:tcPr>
          <w:p w14:paraId="4D9DA3F6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Akti</w:t>
            </w:r>
            <w:proofErr w:type="spellEnd"/>
            <w:r w:rsidRPr="00AE41A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općinskog</w:t>
            </w:r>
            <w:proofErr w:type="spellEnd"/>
            <w:r w:rsidRPr="00AE41A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načelnika</w:t>
            </w:r>
            <w:proofErr w:type="spellEnd"/>
          </w:p>
        </w:tc>
        <w:tc>
          <w:tcPr>
            <w:tcW w:w="992" w:type="dxa"/>
          </w:tcPr>
          <w:p w14:paraId="33A7EF68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4C9836DB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5CDFA885" w14:textId="77777777" w:rsidTr="00A770FC">
        <w:trPr>
          <w:jc w:val="center"/>
        </w:trPr>
        <w:tc>
          <w:tcPr>
            <w:tcW w:w="1702" w:type="dxa"/>
          </w:tcPr>
          <w:p w14:paraId="11024DE2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024-05</w:t>
            </w:r>
          </w:p>
        </w:tc>
        <w:tc>
          <w:tcPr>
            <w:tcW w:w="926" w:type="dxa"/>
          </w:tcPr>
          <w:p w14:paraId="207290E0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03</w:t>
            </w:r>
          </w:p>
        </w:tc>
        <w:tc>
          <w:tcPr>
            <w:tcW w:w="5595" w:type="dxa"/>
          </w:tcPr>
          <w:p w14:paraId="662C9692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Izvješća</w:t>
            </w:r>
            <w:proofErr w:type="spellEnd"/>
            <w:r w:rsidRPr="00AE41AE">
              <w:rPr>
                <w:rFonts w:ascii="Verdana" w:hAnsi="Verdana"/>
                <w:sz w:val="20"/>
                <w:szCs w:val="20"/>
              </w:rPr>
              <w:t xml:space="preserve"> o </w:t>
            </w: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radu</w:t>
            </w:r>
            <w:proofErr w:type="spellEnd"/>
            <w:r w:rsidRPr="00AE41A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57995DE4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31B3E186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55E4B1ED" w14:textId="77777777" w:rsidTr="00A770FC">
        <w:trPr>
          <w:jc w:val="center"/>
        </w:trPr>
        <w:tc>
          <w:tcPr>
            <w:tcW w:w="1702" w:type="dxa"/>
          </w:tcPr>
          <w:p w14:paraId="0B50E42A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024-06</w:t>
            </w:r>
          </w:p>
        </w:tc>
        <w:tc>
          <w:tcPr>
            <w:tcW w:w="926" w:type="dxa"/>
          </w:tcPr>
          <w:p w14:paraId="394DDDAC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B3DF515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Organizacija</w:t>
            </w:r>
            <w:proofErr w:type="spellEnd"/>
            <w:r w:rsidRPr="00AE41AE">
              <w:rPr>
                <w:rFonts w:ascii="Verdana" w:hAnsi="Verdana"/>
                <w:sz w:val="20"/>
                <w:szCs w:val="20"/>
              </w:rPr>
              <w:t xml:space="preserve"> i rad </w:t>
            </w: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Jedinstvenog</w:t>
            </w:r>
            <w:proofErr w:type="spellEnd"/>
            <w:r w:rsidRPr="00AE41A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upravnog</w:t>
            </w:r>
            <w:proofErr w:type="spellEnd"/>
            <w:r w:rsidRPr="00AE41A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odjela</w:t>
            </w:r>
            <w:proofErr w:type="spellEnd"/>
          </w:p>
        </w:tc>
        <w:tc>
          <w:tcPr>
            <w:tcW w:w="992" w:type="dxa"/>
          </w:tcPr>
          <w:p w14:paraId="12F03286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3CEF6F4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684769FA" w14:textId="77777777" w:rsidTr="00A770FC">
        <w:trPr>
          <w:jc w:val="center"/>
        </w:trPr>
        <w:tc>
          <w:tcPr>
            <w:tcW w:w="1702" w:type="dxa"/>
          </w:tcPr>
          <w:p w14:paraId="418AAF48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024-06</w:t>
            </w:r>
          </w:p>
        </w:tc>
        <w:tc>
          <w:tcPr>
            <w:tcW w:w="926" w:type="dxa"/>
          </w:tcPr>
          <w:p w14:paraId="0073435D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02</w:t>
            </w:r>
          </w:p>
        </w:tc>
        <w:tc>
          <w:tcPr>
            <w:tcW w:w="5595" w:type="dxa"/>
          </w:tcPr>
          <w:p w14:paraId="60EBF0F8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Akti</w:t>
            </w:r>
            <w:proofErr w:type="spellEnd"/>
            <w:r w:rsidRPr="00AE41A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Jedinstvenog</w:t>
            </w:r>
            <w:proofErr w:type="spellEnd"/>
            <w:r w:rsidRPr="00AE41A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upravnog</w:t>
            </w:r>
            <w:proofErr w:type="spellEnd"/>
            <w:r w:rsidRPr="00AE41A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odjela</w:t>
            </w:r>
            <w:proofErr w:type="spellEnd"/>
          </w:p>
        </w:tc>
        <w:tc>
          <w:tcPr>
            <w:tcW w:w="992" w:type="dxa"/>
          </w:tcPr>
          <w:p w14:paraId="56883E0C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43C14380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79F79DAC" w14:textId="77777777" w:rsidTr="00A770FC">
        <w:trPr>
          <w:jc w:val="center"/>
        </w:trPr>
        <w:tc>
          <w:tcPr>
            <w:tcW w:w="1702" w:type="dxa"/>
          </w:tcPr>
          <w:p w14:paraId="16B98BEA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024-06</w:t>
            </w:r>
          </w:p>
        </w:tc>
        <w:tc>
          <w:tcPr>
            <w:tcW w:w="926" w:type="dxa"/>
          </w:tcPr>
          <w:p w14:paraId="67395FA8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03</w:t>
            </w:r>
          </w:p>
        </w:tc>
        <w:tc>
          <w:tcPr>
            <w:tcW w:w="5595" w:type="dxa"/>
          </w:tcPr>
          <w:p w14:paraId="1F178D18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Upute</w:t>
            </w:r>
            <w:proofErr w:type="spellEnd"/>
            <w:r w:rsidRPr="00AE41AE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izvješća</w:t>
            </w:r>
            <w:proofErr w:type="spellEnd"/>
            <w:r w:rsidRPr="00AE41AE">
              <w:rPr>
                <w:rFonts w:ascii="Verdana" w:hAnsi="Verdana"/>
                <w:sz w:val="20"/>
                <w:szCs w:val="20"/>
              </w:rPr>
              <w:t xml:space="preserve"> o </w:t>
            </w: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radu</w:t>
            </w:r>
            <w:proofErr w:type="spellEnd"/>
          </w:p>
        </w:tc>
        <w:tc>
          <w:tcPr>
            <w:tcW w:w="992" w:type="dxa"/>
          </w:tcPr>
          <w:p w14:paraId="658C9C1F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5E4E3943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4107E986" w14:textId="77777777" w:rsidTr="00A770FC">
        <w:trPr>
          <w:jc w:val="center"/>
        </w:trPr>
        <w:tc>
          <w:tcPr>
            <w:tcW w:w="1702" w:type="dxa"/>
          </w:tcPr>
          <w:p w14:paraId="2B68C3A0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024-07</w:t>
            </w:r>
          </w:p>
        </w:tc>
        <w:tc>
          <w:tcPr>
            <w:tcW w:w="926" w:type="dxa"/>
          </w:tcPr>
          <w:p w14:paraId="6D259994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681B568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49192D53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5EC9B1F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7ED082D5" w14:textId="77777777" w:rsidTr="00A770FC">
        <w:trPr>
          <w:jc w:val="center"/>
        </w:trPr>
        <w:tc>
          <w:tcPr>
            <w:tcW w:w="2628" w:type="dxa"/>
            <w:gridSpan w:val="2"/>
          </w:tcPr>
          <w:p w14:paraId="67969DC8" w14:textId="77777777" w:rsidR="009678B3" w:rsidRPr="00AE41AE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82FF546" w14:textId="77777777" w:rsidR="009678B3" w:rsidRPr="00AE41AE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E41AE">
              <w:rPr>
                <w:rFonts w:ascii="Verdana" w:hAnsi="Verdana"/>
                <w:b/>
                <w:bCs/>
                <w:sz w:val="20"/>
                <w:szCs w:val="20"/>
              </w:rPr>
              <w:t>025</w:t>
            </w:r>
          </w:p>
        </w:tc>
        <w:tc>
          <w:tcPr>
            <w:tcW w:w="7437" w:type="dxa"/>
            <w:gridSpan w:val="3"/>
          </w:tcPr>
          <w:p w14:paraId="02E13C53" w14:textId="77777777" w:rsidR="009678B3" w:rsidRPr="00AE41AE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5D3F0FB" w14:textId="77777777" w:rsidR="009678B3" w:rsidRPr="00AE41AE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AE41AE">
              <w:rPr>
                <w:rFonts w:ascii="Verdana" w:hAnsi="Verdana"/>
                <w:b/>
                <w:bCs/>
                <w:sz w:val="20"/>
                <w:szCs w:val="20"/>
              </w:rPr>
              <w:t>Pravne</w:t>
            </w:r>
            <w:proofErr w:type="spellEnd"/>
            <w:r w:rsidRPr="00AE41AE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41AE">
              <w:rPr>
                <w:rFonts w:ascii="Verdana" w:hAnsi="Verdana"/>
                <w:b/>
                <w:bCs/>
                <w:sz w:val="20"/>
                <w:szCs w:val="20"/>
              </w:rPr>
              <w:t>osobe</w:t>
            </w:r>
            <w:proofErr w:type="spellEnd"/>
            <w:r w:rsidRPr="00AE41AE">
              <w:rPr>
                <w:rFonts w:ascii="Verdana" w:hAnsi="Verdana"/>
                <w:b/>
                <w:bCs/>
                <w:sz w:val="20"/>
                <w:szCs w:val="20"/>
              </w:rPr>
              <w:t xml:space="preserve"> s </w:t>
            </w:r>
            <w:proofErr w:type="spellStart"/>
            <w:r w:rsidRPr="00AE41AE">
              <w:rPr>
                <w:rFonts w:ascii="Verdana" w:hAnsi="Verdana"/>
                <w:b/>
                <w:bCs/>
                <w:sz w:val="20"/>
                <w:szCs w:val="20"/>
              </w:rPr>
              <w:t>javnim</w:t>
            </w:r>
            <w:proofErr w:type="spellEnd"/>
            <w:r w:rsidRPr="00AE41AE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41AE">
              <w:rPr>
                <w:rFonts w:ascii="Verdana" w:hAnsi="Verdana"/>
                <w:b/>
                <w:bCs/>
                <w:sz w:val="20"/>
                <w:szCs w:val="20"/>
              </w:rPr>
              <w:t>ovlastima</w:t>
            </w:r>
            <w:proofErr w:type="spellEnd"/>
          </w:p>
        </w:tc>
      </w:tr>
      <w:tr w:rsidR="009678B3" w:rsidRPr="00E60454" w14:paraId="4BC3983E" w14:textId="77777777" w:rsidTr="00A770FC">
        <w:trPr>
          <w:jc w:val="center"/>
        </w:trPr>
        <w:tc>
          <w:tcPr>
            <w:tcW w:w="1702" w:type="dxa"/>
            <w:vAlign w:val="center"/>
          </w:tcPr>
          <w:p w14:paraId="20381852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025-01</w:t>
            </w:r>
          </w:p>
        </w:tc>
        <w:tc>
          <w:tcPr>
            <w:tcW w:w="926" w:type="dxa"/>
            <w:vAlign w:val="center"/>
          </w:tcPr>
          <w:p w14:paraId="2309CDD8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A2A98F5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Osnivanje</w:t>
            </w:r>
            <w:proofErr w:type="spellEnd"/>
            <w:r w:rsidRPr="00AE41AE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ustroj</w:t>
            </w:r>
            <w:proofErr w:type="spellEnd"/>
            <w:r w:rsidRPr="00AE41AE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djelatnost</w:t>
            </w:r>
            <w:proofErr w:type="spellEnd"/>
            <w:r w:rsidRPr="00AE41A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pravnih</w:t>
            </w:r>
            <w:proofErr w:type="spellEnd"/>
            <w:r w:rsidRPr="00AE41A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osoba</w:t>
            </w:r>
            <w:proofErr w:type="spellEnd"/>
            <w:r w:rsidRPr="00AE41AE">
              <w:rPr>
                <w:rFonts w:ascii="Verdana" w:hAnsi="Verdana"/>
                <w:sz w:val="20"/>
                <w:szCs w:val="20"/>
              </w:rPr>
              <w:t xml:space="preserve"> s </w:t>
            </w: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javnim</w:t>
            </w:r>
            <w:proofErr w:type="spellEnd"/>
            <w:r w:rsidRPr="00AE41A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ovlastima</w:t>
            </w:r>
            <w:proofErr w:type="spellEnd"/>
          </w:p>
        </w:tc>
        <w:tc>
          <w:tcPr>
            <w:tcW w:w="992" w:type="dxa"/>
            <w:vAlign w:val="center"/>
          </w:tcPr>
          <w:p w14:paraId="5F3ABF66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  <w:vAlign w:val="center"/>
          </w:tcPr>
          <w:p w14:paraId="6BCDA86F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313E7CA6" w14:textId="77777777" w:rsidTr="00A770FC">
        <w:trPr>
          <w:jc w:val="center"/>
        </w:trPr>
        <w:tc>
          <w:tcPr>
            <w:tcW w:w="1702" w:type="dxa"/>
          </w:tcPr>
          <w:p w14:paraId="29B46E59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025-02</w:t>
            </w:r>
          </w:p>
        </w:tc>
        <w:tc>
          <w:tcPr>
            <w:tcW w:w="926" w:type="dxa"/>
          </w:tcPr>
          <w:p w14:paraId="09FA0E6C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  <w:vAlign w:val="center"/>
          </w:tcPr>
          <w:p w14:paraId="590800A7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Komunalno</w:t>
            </w:r>
            <w:proofErr w:type="spellEnd"/>
            <w:r w:rsidRPr="00AE41A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poduzeće</w:t>
            </w:r>
            <w:proofErr w:type="spellEnd"/>
            <w:r w:rsidRPr="00AE41AE">
              <w:rPr>
                <w:rFonts w:ascii="Verdana" w:hAnsi="Verdana"/>
                <w:sz w:val="20"/>
                <w:szCs w:val="20"/>
              </w:rPr>
              <w:t xml:space="preserve"> u </w:t>
            </w: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vlasništvu</w:t>
            </w:r>
            <w:proofErr w:type="spellEnd"/>
            <w:r w:rsidRPr="00AE41AE">
              <w:rPr>
                <w:rFonts w:ascii="Verdana" w:hAnsi="Verdana"/>
                <w:sz w:val="20"/>
                <w:szCs w:val="20"/>
              </w:rPr>
              <w:t xml:space="preserve"> Općine</w:t>
            </w:r>
          </w:p>
        </w:tc>
        <w:tc>
          <w:tcPr>
            <w:tcW w:w="992" w:type="dxa"/>
          </w:tcPr>
          <w:p w14:paraId="230DE215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66A70A2E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7A037FEF" w14:textId="77777777" w:rsidTr="00A770FC">
        <w:trPr>
          <w:jc w:val="center"/>
        </w:trPr>
        <w:tc>
          <w:tcPr>
            <w:tcW w:w="1702" w:type="dxa"/>
          </w:tcPr>
          <w:p w14:paraId="4540C266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025-03</w:t>
            </w:r>
          </w:p>
        </w:tc>
        <w:tc>
          <w:tcPr>
            <w:tcW w:w="926" w:type="dxa"/>
          </w:tcPr>
          <w:p w14:paraId="606E9194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  <w:vAlign w:val="center"/>
          </w:tcPr>
          <w:p w14:paraId="0CD3C265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32D55830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DA4E575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2E8AAB68" w14:textId="77777777" w:rsidTr="00A770FC">
        <w:trPr>
          <w:jc w:val="center"/>
        </w:trPr>
        <w:tc>
          <w:tcPr>
            <w:tcW w:w="1702" w:type="dxa"/>
            <w:shd w:val="clear" w:color="auto" w:fill="auto"/>
          </w:tcPr>
          <w:p w14:paraId="734FEA22" w14:textId="77777777" w:rsidR="009678B3" w:rsidRPr="00AE41AE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5BD6135C" w14:textId="77777777" w:rsidR="009678B3" w:rsidRPr="00AE41AE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AE41AE">
              <w:rPr>
                <w:rFonts w:ascii="Verdana" w:hAnsi="Verdana"/>
                <w:b/>
                <w:sz w:val="20"/>
                <w:szCs w:val="20"/>
              </w:rPr>
              <w:t xml:space="preserve">029 </w:t>
            </w:r>
          </w:p>
        </w:tc>
        <w:tc>
          <w:tcPr>
            <w:tcW w:w="926" w:type="dxa"/>
            <w:shd w:val="clear" w:color="auto" w:fill="auto"/>
          </w:tcPr>
          <w:p w14:paraId="3EB197C0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37" w:type="dxa"/>
            <w:gridSpan w:val="3"/>
            <w:shd w:val="clear" w:color="auto" w:fill="auto"/>
          </w:tcPr>
          <w:p w14:paraId="3E1766BC" w14:textId="77777777" w:rsidR="009678B3" w:rsidRPr="00AE41AE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22CD06CD" w14:textId="77777777" w:rsidR="009678B3" w:rsidRPr="00AE41AE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AE41AE">
              <w:rPr>
                <w:rFonts w:ascii="Verdana" w:hAnsi="Verdana"/>
                <w:b/>
                <w:sz w:val="20"/>
                <w:szCs w:val="20"/>
              </w:rPr>
              <w:t>Radna</w:t>
            </w:r>
            <w:proofErr w:type="spellEnd"/>
            <w:r w:rsidRPr="00AE41AE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AE41AE">
              <w:rPr>
                <w:rFonts w:ascii="Verdana" w:hAnsi="Verdana"/>
                <w:b/>
                <w:sz w:val="20"/>
                <w:szCs w:val="20"/>
              </w:rPr>
              <w:t>tijela</w:t>
            </w:r>
            <w:proofErr w:type="spellEnd"/>
            <w:r w:rsidRPr="00AE41AE">
              <w:rPr>
                <w:rFonts w:ascii="Verdana" w:hAnsi="Verdana"/>
                <w:b/>
                <w:sz w:val="20"/>
                <w:szCs w:val="20"/>
              </w:rPr>
              <w:t xml:space="preserve"> u </w:t>
            </w:r>
            <w:proofErr w:type="spellStart"/>
            <w:r w:rsidRPr="00AE41AE">
              <w:rPr>
                <w:rFonts w:ascii="Verdana" w:hAnsi="Verdana"/>
                <w:b/>
                <w:sz w:val="20"/>
                <w:szCs w:val="20"/>
              </w:rPr>
              <w:t>sustavu</w:t>
            </w:r>
            <w:proofErr w:type="spellEnd"/>
            <w:r w:rsidRPr="00AE41AE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AE41AE">
              <w:rPr>
                <w:rFonts w:ascii="Verdana" w:hAnsi="Verdana"/>
                <w:b/>
                <w:sz w:val="20"/>
                <w:szCs w:val="20"/>
              </w:rPr>
              <w:t>javnopravnih</w:t>
            </w:r>
            <w:proofErr w:type="spellEnd"/>
            <w:r w:rsidRPr="00AE41AE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AE41AE">
              <w:rPr>
                <w:rFonts w:ascii="Verdana" w:hAnsi="Verdana"/>
                <w:b/>
                <w:sz w:val="20"/>
                <w:szCs w:val="20"/>
              </w:rPr>
              <w:t>tijela</w:t>
            </w:r>
            <w:proofErr w:type="spellEnd"/>
          </w:p>
        </w:tc>
      </w:tr>
      <w:tr w:rsidR="009678B3" w:rsidRPr="00E60454" w14:paraId="79936509" w14:textId="77777777" w:rsidTr="00A770FC">
        <w:trPr>
          <w:jc w:val="center"/>
        </w:trPr>
        <w:tc>
          <w:tcPr>
            <w:tcW w:w="1702" w:type="dxa"/>
            <w:vAlign w:val="center"/>
          </w:tcPr>
          <w:p w14:paraId="18DE92D2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029-01</w:t>
            </w:r>
          </w:p>
        </w:tc>
        <w:tc>
          <w:tcPr>
            <w:tcW w:w="926" w:type="dxa"/>
            <w:vAlign w:val="center"/>
          </w:tcPr>
          <w:p w14:paraId="2DB33431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EE61497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Osnivanje</w:t>
            </w:r>
            <w:proofErr w:type="spellEnd"/>
            <w:r w:rsidRPr="00AE41A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povjerenstava</w:t>
            </w:r>
            <w:proofErr w:type="spellEnd"/>
            <w:r w:rsidRPr="00AE41AE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radnih</w:t>
            </w:r>
            <w:proofErr w:type="spellEnd"/>
            <w:r w:rsidRPr="00AE41A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skupina</w:t>
            </w:r>
            <w:proofErr w:type="spellEnd"/>
            <w:r w:rsidRPr="00AE41AE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drugih</w:t>
            </w:r>
            <w:proofErr w:type="spellEnd"/>
            <w:r w:rsidRPr="00AE41A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radnih</w:t>
            </w:r>
            <w:proofErr w:type="spellEnd"/>
            <w:r w:rsidRPr="00AE41A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tijela</w:t>
            </w:r>
            <w:proofErr w:type="spellEnd"/>
          </w:p>
        </w:tc>
        <w:tc>
          <w:tcPr>
            <w:tcW w:w="992" w:type="dxa"/>
            <w:vAlign w:val="center"/>
          </w:tcPr>
          <w:p w14:paraId="6BB0C80F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  <w:vAlign w:val="center"/>
          </w:tcPr>
          <w:p w14:paraId="77F7D42B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5275D166" w14:textId="77777777" w:rsidTr="00A770FC">
        <w:trPr>
          <w:jc w:val="center"/>
        </w:trPr>
        <w:tc>
          <w:tcPr>
            <w:tcW w:w="1702" w:type="dxa"/>
          </w:tcPr>
          <w:p w14:paraId="26980E5F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029-02</w:t>
            </w:r>
          </w:p>
        </w:tc>
        <w:tc>
          <w:tcPr>
            <w:tcW w:w="926" w:type="dxa"/>
          </w:tcPr>
          <w:p w14:paraId="326C0EFB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6877D0F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Imenovanja</w:t>
            </w:r>
            <w:proofErr w:type="spellEnd"/>
            <w:r w:rsidRPr="00AE41A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unutarnjih</w:t>
            </w:r>
            <w:proofErr w:type="spellEnd"/>
            <w:r w:rsidRPr="00AE41AE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vanjskih</w:t>
            </w:r>
            <w:proofErr w:type="spellEnd"/>
            <w:r w:rsidRPr="00AE41A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stručnjaka</w:t>
            </w:r>
            <w:proofErr w:type="spellEnd"/>
          </w:p>
        </w:tc>
        <w:tc>
          <w:tcPr>
            <w:tcW w:w="992" w:type="dxa"/>
          </w:tcPr>
          <w:p w14:paraId="46D5AC66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0E4399F4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28FA4C45" w14:textId="77777777" w:rsidTr="00A770FC">
        <w:trPr>
          <w:jc w:val="center"/>
        </w:trPr>
        <w:tc>
          <w:tcPr>
            <w:tcW w:w="1702" w:type="dxa"/>
          </w:tcPr>
          <w:p w14:paraId="0CEF12E5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029-03</w:t>
            </w:r>
          </w:p>
        </w:tc>
        <w:tc>
          <w:tcPr>
            <w:tcW w:w="926" w:type="dxa"/>
          </w:tcPr>
          <w:p w14:paraId="4AB490B1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C1FA44E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E41AE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34EEFB2F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F27126A" w14:textId="77777777" w:rsidR="009678B3" w:rsidRPr="00AE41AE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E41AE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55EDE35B" w14:textId="77777777" w:rsidTr="00A770FC">
        <w:trPr>
          <w:trHeight w:val="410"/>
          <w:jc w:val="center"/>
        </w:trPr>
        <w:tc>
          <w:tcPr>
            <w:tcW w:w="2628" w:type="dxa"/>
            <w:gridSpan w:val="2"/>
            <w:shd w:val="clear" w:color="auto" w:fill="B4C6E7"/>
            <w:vAlign w:val="center"/>
          </w:tcPr>
          <w:p w14:paraId="254CABCA" w14:textId="77777777" w:rsidR="009678B3" w:rsidRPr="00087FA7" w:rsidRDefault="009678B3" w:rsidP="009678B3">
            <w:pPr>
              <w:jc w:val="lef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87FA7">
              <w:rPr>
                <w:rFonts w:ascii="Verdana" w:hAnsi="Verdana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437" w:type="dxa"/>
            <w:gridSpan w:val="3"/>
            <w:shd w:val="clear" w:color="auto" w:fill="B4C6E7"/>
            <w:vAlign w:val="center"/>
          </w:tcPr>
          <w:p w14:paraId="09672B1E" w14:textId="77777777" w:rsidR="009678B3" w:rsidRPr="00087FA7" w:rsidRDefault="009678B3" w:rsidP="009678B3">
            <w:pPr>
              <w:jc w:val="lef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87FA7">
              <w:rPr>
                <w:rFonts w:ascii="Verdana" w:hAnsi="Verdana"/>
                <w:b/>
                <w:bCs/>
                <w:sz w:val="22"/>
                <w:szCs w:val="22"/>
              </w:rPr>
              <w:t>UPRAVNO POSLOVANJE</w:t>
            </w:r>
          </w:p>
        </w:tc>
      </w:tr>
      <w:tr w:rsidR="009678B3" w:rsidRPr="00E60454" w14:paraId="1F680481" w14:textId="77777777" w:rsidTr="00A770FC">
        <w:trPr>
          <w:jc w:val="center"/>
        </w:trPr>
        <w:tc>
          <w:tcPr>
            <w:tcW w:w="2628" w:type="dxa"/>
            <w:gridSpan w:val="2"/>
          </w:tcPr>
          <w:p w14:paraId="22380283" w14:textId="77777777" w:rsidR="009678B3" w:rsidRPr="00342016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59C51702" w14:textId="77777777" w:rsidR="009678B3" w:rsidRPr="00342016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342016">
              <w:rPr>
                <w:rFonts w:ascii="Verdana" w:hAnsi="Verdana"/>
                <w:b/>
                <w:sz w:val="20"/>
                <w:szCs w:val="20"/>
              </w:rPr>
              <w:t>030</w:t>
            </w:r>
          </w:p>
        </w:tc>
        <w:tc>
          <w:tcPr>
            <w:tcW w:w="7437" w:type="dxa"/>
            <w:gridSpan w:val="3"/>
          </w:tcPr>
          <w:p w14:paraId="79108323" w14:textId="77777777" w:rsidR="009678B3" w:rsidRPr="00342016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0983C6A3" w14:textId="77777777" w:rsidR="009678B3" w:rsidRPr="00342016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42016">
              <w:rPr>
                <w:rFonts w:ascii="Verdana" w:hAnsi="Verdana"/>
                <w:b/>
                <w:sz w:val="20"/>
                <w:szCs w:val="20"/>
              </w:rPr>
              <w:t>Organizacija</w:t>
            </w:r>
            <w:proofErr w:type="spellEnd"/>
            <w:r w:rsidRPr="00342016">
              <w:rPr>
                <w:rFonts w:ascii="Verdana" w:hAnsi="Verdana"/>
                <w:b/>
                <w:sz w:val="20"/>
                <w:szCs w:val="20"/>
              </w:rPr>
              <w:t xml:space="preserve">, </w:t>
            </w:r>
            <w:proofErr w:type="spellStart"/>
            <w:r w:rsidRPr="00342016">
              <w:rPr>
                <w:rFonts w:ascii="Verdana" w:hAnsi="Verdana"/>
                <w:b/>
                <w:sz w:val="20"/>
                <w:szCs w:val="20"/>
              </w:rPr>
              <w:t>metode</w:t>
            </w:r>
            <w:proofErr w:type="spellEnd"/>
            <w:r w:rsidRPr="00342016">
              <w:rPr>
                <w:rFonts w:ascii="Verdana" w:hAnsi="Verdana"/>
                <w:b/>
                <w:sz w:val="20"/>
                <w:szCs w:val="20"/>
              </w:rPr>
              <w:t xml:space="preserve"> i </w:t>
            </w:r>
            <w:proofErr w:type="spellStart"/>
            <w:r w:rsidRPr="00342016">
              <w:rPr>
                <w:rFonts w:ascii="Verdana" w:hAnsi="Verdana"/>
                <w:b/>
                <w:sz w:val="20"/>
                <w:szCs w:val="20"/>
              </w:rPr>
              <w:t>tehnike</w:t>
            </w:r>
            <w:proofErr w:type="spellEnd"/>
            <w:r w:rsidRPr="0034201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342016">
              <w:rPr>
                <w:rFonts w:ascii="Verdana" w:hAnsi="Verdana"/>
                <w:b/>
                <w:sz w:val="20"/>
                <w:szCs w:val="20"/>
              </w:rPr>
              <w:t>rada</w:t>
            </w:r>
            <w:proofErr w:type="spellEnd"/>
          </w:p>
        </w:tc>
      </w:tr>
      <w:tr w:rsidR="009678B3" w:rsidRPr="00E60454" w14:paraId="172782BB" w14:textId="77777777" w:rsidTr="00A770FC">
        <w:trPr>
          <w:jc w:val="center"/>
        </w:trPr>
        <w:tc>
          <w:tcPr>
            <w:tcW w:w="1702" w:type="dxa"/>
          </w:tcPr>
          <w:p w14:paraId="74817F8F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030-01</w:t>
            </w:r>
          </w:p>
        </w:tc>
        <w:tc>
          <w:tcPr>
            <w:tcW w:w="926" w:type="dxa"/>
          </w:tcPr>
          <w:p w14:paraId="270781B8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608318E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Organizacija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rada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radni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procesi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992" w:type="dxa"/>
          </w:tcPr>
          <w:p w14:paraId="6361F9E3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0BC697C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3638060B" w14:textId="77777777" w:rsidTr="00A770FC">
        <w:trPr>
          <w:jc w:val="center"/>
        </w:trPr>
        <w:tc>
          <w:tcPr>
            <w:tcW w:w="1702" w:type="dxa"/>
          </w:tcPr>
          <w:p w14:paraId="61CEFAC0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030-02</w:t>
            </w:r>
          </w:p>
        </w:tc>
        <w:tc>
          <w:tcPr>
            <w:tcW w:w="926" w:type="dxa"/>
          </w:tcPr>
          <w:p w14:paraId="5C768824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A51B89A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color w:val="212023"/>
                <w:sz w:val="20"/>
                <w:szCs w:val="20"/>
              </w:rPr>
              <w:t>Informatika</w:t>
            </w:r>
            <w:proofErr w:type="spellEnd"/>
            <w:r w:rsidRPr="007054AD">
              <w:rPr>
                <w:rFonts w:ascii="Verdana" w:hAnsi="Verdana"/>
                <w:color w:val="212023"/>
                <w:sz w:val="20"/>
                <w:szCs w:val="20"/>
              </w:rPr>
              <w:t xml:space="preserve">, </w:t>
            </w:r>
            <w:proofErr w:type="spellStart"/>
            <w:r w:rsidRPr="007054AD">
              <w:rPr>
                <w:rFonts w:ascii="Verdana" w:hAnsi="Verdana"/>
                <w:color w:val="212023"/>
                <w:sz w:val="20"/>
                <w:szCs w:val="20"/>
              </w:rPr>
              <w:t>računala</w:t>
            </w:r>
            <w:proofErr w:type="spellEnd"/>
            <w:r w:rsidRPr="007054AD">
              <w:rPr>
                <w:rFonts w:ascii="Verdana" w:hAnsi="Verdana"/>
                <w:color w:val="212023"/>
                <w:sz w:val="20"/>
                <w:szCs w:val="20"/>
              </w:rPr>
              <w:t xml:space="preserve"> i </w:t>
            </w:r>
            <w:proofErr w:type="spellStart"/>
            <w:r w:rsidRPr="007054AD">
              <w:rPr>
                <w:rFonts w:ascii="Verdana" w:hAnsi="Verdana"/>
                <w:color w:val="212023"/>
                <w:sz w:val="20"/>
                <w:szCs w:val="20"/>
              </w:rPr>
              <w:t>sustavi</w:t>
            </w:r>
            <w:proofErr w:type="spellEnd"/>
          </w:p>
        </w:tc>
        <w:tc>
          <w:tcPr>
            <w:tcW w:w="992" w:type="dxa"/>
          </w:tcPr>
          <w:p w14:paraId="3C23B886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16AB895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1F584783" w14:textId="77777777" w:rsidTr="00A770FC">
        <w:trPr>
          <w:jc w:val="center"/>
        </w:trPr>
        <w:tc>
          <w:tcPr>
            <w:tcW w:w="1702" w:type="dxa"/>
            <w:vAlign w:val="center"/>
          </w:tcPr>
          <w:p w14:paraId="1E4CACA3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030-03</w:t>
            </w:r>
          </w:p>
        </w:tc>
        <w:tc>
          <w:tcPr>
            <w:tcW w:w="926" w:type="dxa"/>
            <w:vAlign w:val="center"/>
          </w:tcPr>
          <w:p w14:paraId="7E87BE7B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8A369A6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Telekomunikacijska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oprema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uredska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pomagala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strojevi</w:t>
            </w:r>
            <w:proofErr w:type="spellEnd"/>
          </w:p>
        </w:tc>
        <w:tc>
          <w:tcPr>
            <w:tcW w:w="992" w:type="dxa"/>
            <w:vAlign w:val="center"/>
          </w:tcPr>
          <w:p w14:paraId="7018CD9C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0294BE61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26CB8C5C" w14:textId="77777777" w:rsidTr="00A770FC">
        <w:trPr>
          <w:jc w:val="center"/>
        </w:trPr>
        <w:tc>
          <w:tcPr>
            <w:tcW w:w="1702" w:type="dxa"/>
          </w:tcPr>
          <w:p w14:paraId="18BC2FE1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lastRenderedPageBreak/>
              <w:t>030-04</w:t>
            </w:r>
          </w:p>
        </w:tc>
        <w:tc>
          <w:tcPr>
            <w:tcW w:w="926" w:type="dxa"/>
          </w:tcPr>
          <w:p w14:paraId="06859991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E610673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Organizacija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oprema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radnih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prostorija</w:t>
            </w:r>
            <w:proofErr w:type="spellEnd"/>
          </w:p>
        </w:tc>
        <w:tc>
          <w:tcPr>
            <w:tcW w:w="992" w:type="dxa"/>
          </w:tcPr>
          <w:p w14:paraId="7B413B25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08704B0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6124EBCA" w14:textId="77777777" w:rsidTr="00A770FC">
        <w:trPr>
          <w:jc w:val="center"/>
        </w:trPr>
        <w:tc>
          <w:tcPr>
            <w:tcW w:w="1702" w:type="dxa"/>
          </w:tcPr>
          <w:p w14:paraId="69D476A4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030-05</w:t>
            </w:r>
          </w:p>
        </w:tc>
        <w:tc>
          <w:tcPr>
            <w:tcW w:w="926" w:type="dxa"/>
          </w:tcPr>
          <w:p w14:paraId="16D86DE3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7FC5E0F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77B10896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DA369F6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524F1A9C" w14:textId="77777777" w:rsidTr="00A770FC">
        <w:trPr>
          <w:jc w:val="center"/>
        </w:trPr>
        <w:tc>
          <w:tcPr>
            <w:tcW w:w="2628" w:type="dxa"/>
            <w:gridSpan w:val="2"/>
          </w:tcPr>
          <w:p w14:paraId="60769406" w14:textId="77777777" w:rsidR="009678B3" w:rsidRPr="00362412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40199CBF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b/>
                <w:sz w:val="20"/>
                <w:szCs w:val="20"/>
              </w:rPr>
              <w:t>031</w:t>
            </w:r>
          </w:p>
        </w:tc>
        <w:tc>
          <w:tcPr>
            <w:tcW w:w="7437" w:type="dxa"/>
            <w:gridSpan w:val="3"/>
          </w:tcPr>
          <w:p w14:paraId="319F1AD0" w14:textId="77777777" w:rsidR="009678B3" w:rsidRPr="00362412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3FD465B8" w14:textId="77777777" w:rsidR="009678B3" w:rsidRPr="00362412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362412">
              <w:rPr>
                <w:rFonts w:ascii="Verdana" w:hAnsi="Verdana"/>
                <w:b/>
                <w:sz w:val="20"/>
                <w:szCs w:val="20"/>
              </w:rPr>
              <w:t>Prijamne</w:t>
            </w:r>
            <w:proofErr w:type="spellEnd"/>
            <w:r w:rsidRPr="0036241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362412">
              <w:rPr>
                <w:rFonts w:ascii="Verdana" w:hAnsi="Verdana"/>
                <w:b/>
                <w:sz w:val="20"/>
                <w:szCs w:val="20"/>
              </w:rPr>
              <w:t>službe</w:t>
            </w:r>
            <w:proofErr w:type="spellEnd"/>
            <w:r w:rsidRPr="00362412">
              <w:rPr>
                <w:rFonts w:ascii="Verdana" w:hAnsi="Verdana"/>
                <w:b/>
                <w:sz w:val="20"/>
                <w:szCs w:val="20"/>
              </w:rPr>
              <w:t xml:space="preserve">, </w:t>
            </w:r>
            <w:proofErr w:type="spellStart"/>
            <w:r w:rsidRPr="00362412">
              <w:rPr>
                <w:rFonts w:ascii="Verdana" w:hAnsi="Verdana"/>
                <w:b/>
                <w:sz w:val="20"/>
                <w:szCs w:val="20"/>
              </w:rPr>
              <w:t>službe</w:t>
            </w:r>
            <w:proofErr w:type="spellEnd"/>
            <w:r w:rsidRPr="0036241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362412">
              <w:rPr>
                <w:rFonts w:ascii="Verdana" w:hAnsi="Verdana"/>
                <w:b/>
                <w:sz w:val="20"/>
                <w:szCs w:val="20"/>
              </w:rPr>
              <w:t>tjelesne</w:t>
            </w:r>
            <w:proofErr w:type="spellEnd"/>
            <w:r w:rsidRPr="0036241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362412">
              <w:rPr>
                <w:rFonts w:ascii="Verdana" w:hAnsi="Verdana"/>
                <w:b/>
                <w:sz w:val="20"/>
                <w:szCs w:val="20"/>
              </w:rPr>
              <w:t>zaštite</w:t>
            </w:r>
            <w:proofErr w:type="spellEnd"/>
            <w:r w:rsidRPr="00362412">
              <w:rPr>
                <w:rFonts w:ascii="Verdana" w:hAnsi="Verdana"/>
                <w:b/>
                <w:sz w:val="20"/>
                <w:szCs w:val="20"/>
              </w:rPr>
              <w:t xml:space="preserve"> i </w:t>
            </w:r>
            <w:proofErr w:type="spellStart"/>
            <w:r w:rsidRPr="00362412">
              <w:rPr>
                <w:rFonts w:ascii="Verdana" w:hAnsi="Verdana"/>
                <w:b/>
                <w:sz w:val="20"/>
                <w:szCs w:val="20"/>
              </w:rPr>
              <w:t>druge</w:t>
            </w:r>
            <w:proofErr w:type="spellEnd"/>
            <w:r w:rsidRPr="0036241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362412">
              <w:rPr>
                <w:rFonts w:ascii="Verdana" w:hAnsi="Verdana"/>
                <w:b/>
                <w:sz w:val="20"/>
                <w:szCs w:val="20"/>
              </w:rPr>
              <w:t>usluge</w:t>
            </w:r>
            <w:proofErr w:type="spellEnd"/>
            <w:r w:rsidRPr="00362412">
              <w:rPr>
                <w:rFonts w:ascii="Verdana" w:hAnsi="Verdana"/>
                <w:b/>
                <w:sz w:val="20"/>
                <w:szCs w:val="20"/>
              </w:rPr>
              <w:t xml:space="preserve">, </w:t>
            </w:r>
            <w:proofErr w:type="spellStart"/>
            <w:r w:rsidRPr="00362412">
              <w:rPr>
                <w:rFonts w:ascii="Verdana" w:hAnsi="Verdana"/>
                <w:b/>
                <w:sz w:val="20"/>
                <w:szCs w:val="20"/>
              </w:rPr>
              <w:t>tehnički</w:t>
            </w:r>
            <w:proofErr w:type="spellEnd"/>
            <w:r w:rsidRPr="00362412">
              <w:rPr>
                <w:rFonts w:ascii="Verdana" w:hAnsi="Verdana"/>
                <w:b/>
                <w:sz w:val="20"/>
                <w:szCs w:val="20"/>
              </w:rPr>
              <w:t xml:space="preserve"> i </w:t>
            </w:r>
            <w:proofErr w:type="spellStart"/>
            <w:r w:rsidRPr="00362412">
              <w:rPr>
                <w:rFonts w:ascii="Verdana" w:hAnsi="Verdana"/>
                <w:b/>
                <w:sz w:val="20"/>
                <w:szCs w:val="20"/>
              </w:rPr>
              <w:t>pomoćni</w:t>
            </w:r>
            <w:proofErr w:type="spellEnd"/>
            <w:r w:rsidRPr="00362412">
              <w:rPr>
                <w:rFonts w:ascii="Verdana" w:hAnsi="Verdana"/>
                <w:b/>
                <w:sz w:val="20"/>
                <w:szCs w:val="20"/>
              </w:rPr>
              <w:t xml:space="preserve"> poslovi, </w:t>
            </w:r>
            <w:proofErr w:type="spellStart"/>
            <w:r w:rsidRPr="00362412">
              <w:rPr>
                <w:rFonts w:ascii="Verdana" w:hAnsi="Verdana"/>
                <w:b/>
                <w:sz w:val="20"/>
                <w:szCs w:val="20"/>
              </w:rPr>
              <w:t>oznake</w:t>
            </w:r>
            <w:proofErr w:type="spellEnd"/>
            <w:r w:rsidRPr="00362412">
              <w:rPr>
                <w:rFonts w:ascii="Verdana" w:hAnsi="Verdana"/>
                <w:b/>
                <w:sz w:val="20"/>
                <w:szCs w:val="20"/>
              </w:rPr>
              <w:t xml:space="preserve"> i </w:t>
            </w:r>
            <w:proofErr w:type="spellStart"/>
            <w:r w:rsidRPr="00362412">
              <w:rPr>
                <w:rFonts w:ascii="Verdana" w:hAnsi="Verdana"/>
                <w:b/>
                <w:sz w:val="20"/>
                <w:szCs w:val="20"/>
              </w:rPr>
              <w:t>obavijesti</w:t>
            </w:r>
            <w:proofErr w:type="spellEnd"/>
            <w:r w:rsidRPr="0036241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9678B3" w:rsidRPr="00E60454" w14:paraId="27435801" w14:textId="77777777" w:rsidTr="00A770FC">
        <w:trPr>
          <w:jc w:val="center"/>
        </w:trPr>
        <w:tc>
          <w:tcPr>
            <w:tcW w:w="1702" w:type="dxa"/>
          </w:tcPr>
          <w:p w14:paraId="3FBCB98C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031-01</w:t>
            </w:r>
          </w:p>
        </w:tc>
        <w:tc>
          <w:tcPr>
            <w:tcW w:w="926" w:type="dxa"/>
          </w:tcPr>
          <w:p w14:paraId="462718C2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4EDAFB4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Natpisne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oglasne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ploče</w:t>
            </w:r>
            <w:proofErr w:type="spellEnd"/>
          </w:p>
        </w:tc>
        <w:tc>
          <w:tcPr>
            <w:tcW w:w="992" w:type="dxa"/>
          </w:tcPr>
          <w:p w14:paraId="0D7A7572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DF83CDB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2F74107E" w14:textId="77777777" w:rsidTr="00A770FC">
        <w:trPr>
          <w:jc w:val="center"/>
        </w:trPr>
        <w:tc>
          <w:tcPr>
            <w:tcW w:w="1702" w:type="dxa"/>
          </w:tcPr>
          <w:p w14:paraId="5D93EBEA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031-02</w:t>
            </w:r>
          </w:p>
        </w:tc>
        <w:tc>
          <w:tcPr>
            <w:tcW w:w="926" w:type="dxa"/>
          </w:tcPr>
          <w:p w14:paraId="0ECE49C6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AF0FBA3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Prijamne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službe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, pisarnica,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pismohrana</w:t>
            </w:r>
            <w:proofErr w:type="spellEnd"/>
          </w:p>
        </w:tc>
        <w:tc>
          <w:tcPr>
            <w:tcW w:w="992" w:type="dxa"/>
          </w:tcPr>
          <w:p w14:paraId="29F2535D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074E4A3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0FFD36D6" w14:textId="77777777" w:rsidTr="00A770FC">
        <w:trPr>
          <w:jc w:val="center"/>
        </w:trPr>
        <w:tc>
          <w:tcPr>
            <w:tcW w:w="1702" w:type="dxa"/>
            <w:vAlign w:val="center"/>
          </w:tcPr>
          <w:p w14:paraId="12A96BFF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031-03</w:t>
            </w:r>
          </w:p>
        </w:tc>
        <w:tc>
          <w:tcPr>
            <w:tcW w:w="926" w:type="dxa"/>
            <w:vAlign w:val="center"/>
          </w:tcPr>
          <w:p w14:paraId="08A0CE49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C168649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Pomoćno-tehničke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službe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usluge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čišćenja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održavanja</w:t>
            </w:r>
            <w:proofErr w:type="spellEnd"/>
          </w:p>
        </w:tc>
        <w:tc>
          <w:tcPr>
            <w:tcW w:w="992" w:type="dxa"/>
            <w:vAlign w:val="center"/>
          </w:tcPr>
          <w:p w14:paraId="272A681A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20E86F29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5DA1210D" w14:textId="77777777" w:rsidTr="00A770FC">
        <w:trPr>
          <w:jc w:val="center"/>
        </w:trPr>
        <w:tc>
          <w:tcPr>
            <w:tcW w:w="1702" w:type="dxa"/>
          </w:tcPr>
          <w:p w14:paraId="002D7967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031-04</w:t>
            </w:r>
          </w:p>
        </w:tc>
        <w:tc>
          <w:tcPr>
            <w:tcW w:w="926" w:type="dxa"/>
          </w:tcPr>
          <w:p w14:paraId="6B9706BC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BEA3B7C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Tjelesna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zaštita</w:t>
            </w:r>
            <w:proofErr w:type="spellEnd"/>
          </w:p>
        </w:tc>
        <w:tc>
          <w:tcPr>
            <w:tcW w:w="992" w:type="dxa"/>
          </w:tcPr>
          <w:p w14:paraId="03F8B62E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771A3AD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61C35A3E" w14:textId="77777777" w:rsidTr="00A770FC">
        <w:trPr>
          <w:jc w:val="center"/>
        </w:trPr>
        <w:tc>
          <w:tcPr>
            <w:tcW w:w="1702" w:type="dxa"/>
          </w:tcPr>
          <w:p w14:paraId="097DDDA5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031-05</w:t>
            </w:r>
          </w:p>
        </w:tc>
        <w:tc>
          <w:tcPr>
            <w:tcW w:w="926" w:type="dxa"/>
          </w:tcPr>
          <w:p w14:paraId="3CACC853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B8DF9A2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Poštanske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992" w:type="dxa"/>
          </w:tcPr>
          <w:p w14:paraId="20AEA1C2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6804426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1619C645" w14:textId="77777777" w:rsidTr="00A770FC">
        <w:trPr>
          <w:jc w:val="center"/>
        </w:trPr>
        <w:tc>
          <w:tcPr>
            <w:tcW w:w="1702" w:type="dxa"/>
          </w:tcPr>
          <w:p w14:paraId="1E69E0B4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031-06</w:t>
            </w:r>
          </w:p>
        </w:tc>
        <w:tc>
          <w:tcPr>
            <w:tcW w:w="926" w:type="dxa"/>
          </w:tcPr>
          <w:p w14:paraId="5EDE2D9C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C8899CF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Ugostiteljske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992" w:type="dxa"/>
          </w:tcPr>
          <w:p w14:paraId="6F814F65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ECFD48B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390BB5F9" w14:textId="77777777" w:rsidTr="00A770FC">
        <w:trPr>
          <w:jc w:val="center"/>
        </w:trPr>
        <w:tc>
          <w:tcPr>
            <w:tcW w:w="1702" w:type="dxa"/>
          </w:tcPr>
          <w:p w14:paraId="75D7FC83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031-07</w:t>
            </w:r>
          </w:p>
        </w:tc>
        <w:tc>
          <w:tcPr>
            <w:tcW w:w="926" w:type="dxa"/>
          </w:tcPr>
          <w:p w14:paraId="79FF174F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A2E3D4A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 xml:space="preserve">Održavanje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voznog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parka</w:t>
            </w:r>
          </w:p>
        </w:tc>
        <w:tc>
          <w:tcPr>
            <w:tcW w:w="992" w:type="dxa"/>
          </w:tcPr>
          <w:p w14:paraId="6AF22901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71C057F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2E82A8D7" w14:textId="77777777" w:rsidTr="00A770FC">
        <w:trPr>
          <w:jc w:val="center"/>
        </w:trPr>
        <w:tc>
          <w:tcPr>
            <w:tcW w:w="1702" w:type="dxa"/>
          </w:tcPr>
          <w:p w14:paraId="1150ED53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031-08</w:t>
            </w:r>
          </w:p>
        </w:tc>
        <w:tc>
          <w:tcPr>
            <w:tcW w:w="926" w:type="dxa"/>
          </w:tcPr>
          <w:p w14:paraId="68AD30CA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7359298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3D45A98F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486B2B5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71BD13EA" w14:textId="77777777" w:rsidTr="00A770FC">
        <w:trPr>
          <w:jc w:val="center"/>
        </w:trPr>
        <w:tc>
          <w:tcPr>
            <w:tcW w:w="2628" w:type="dxa"/>
            <w:gridSpan w:val="2"/>
          </w:tcPr>
          <w:p w14:paraId="659406D6" w14:textId="77777777" w:rsidR="009678B3" w:rsidRPr="00362412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7AD72B90" w14:textId="77777777" w:rsidR="009678B3" w:rsidRPr="00362412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362412">
              <w:rPr>
                <w:rFonts w:ascii="Verdana" w:hAnsi="Verdana"/>
                <w:b/>
                <w:sz w:val="20"/>
                <w:szCs w:val="20"/>
              </w:rPr>
              <w:t>032</w:t>
            </w:r>
          </w:p>
        </w:tc>
        <w:tc>
          <w:tcPr>
            <w:tcW w:w="7437" w:type="dxa"/>
            <w:gridSpan w:val="3"/>
          </w:tcPr>
          <w:p w14:paraId="2BAF1BC4" w14:textId="77777777" w:rsidR="009678B3" w:rsidRPr="00362412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77C8E9C5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62412">
              <w:rPr>
                <w:rFonts w:ascii="Verdana" w:hAnsi="Verdana"/>
                <w:b/>
                <w:sz w:val="20"/>
                <w:szCs w:val="20"/>
              </w:rPr>
              <w:t>Informacijsko</w:t>
            </w:r>
            <w:proofErr w:type="spellEnd"/>
            <w:r w:rsidRPr="00362412">
              <w:rPr>
                <w:rFonts w:ascii="Verdana" w:hAnsi="Verdana"/>
                <w:b/>
                <w:sz w:val="20"/>
                <w:szCs w:val="20"/>
              </w:rPr>
              <w:t xml:space="preserve"> - </w:t>
            </w:r>
            <w:proofErr w:type="spellStart"/>
            <w:r w:rsidRPr="00362412">
              <w:rPr>
                <w:rFonts w:ascii="Verdana" w:hAnsi="Verdana"/>
                <w:b/>
                <w:sz w:val="20"/>
                <w:szCs w:val="20"/>
              </w:rPr>
              <w:t>dokumentacijsko</w:t>
            </w:r>
            <w:proofErr w:type="spellEnd"/>
            <w:r w:rsidRPr="0036241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362412">
              <w:rPr>
                <w:rFonts w:ascii="Verdana" w:hAnsi="Verdana"/>
                <w:b/>
                <w:sz w:val="20"/>
                <w:szCs w:val="20"/>
              </w:rPr>
              <w:t>poslovanje</w:t>
            </w:r>
            <w:proofErr w:type="spellEnd"/>
          </w:p>
        </w:tc>
      </w:tr>
      <w:tr w:rsidR="009678B3" w:rsidRPr="00E60454" w14:paraId="256603C3" w14:textId="77777777" w:rsidTr="00A770FC">
        <w:trPr>
          <w:jc w:val="center"/>
        </w:trPr>
        <w:tc>
          <w:tcPr>
            <w:tcW w:w="1702" w:type="dxa"/>
          </w:tcPr>
          <w:p w14:paraId="7DB1E0D4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032-01</w:t>
            </w:r>
          </w:p>
        </w:tc>
        <w:tc>
          <w:tcPr>
            <w:tcW w:w="926" w:type="dxa"/>
          </w:tcPr>
          <w:p w14:paraId="2C0B29B7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34C1F55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Dokumentacijski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informacijski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poslovi i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992" w:type="dxa"/>
          </w:tcPr>
          <w:p w14:paraId="5A5ACF27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68C9EBC0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76AE5FA5" w14:textId="77777777" w:rsidTr="00A770FC">
        <w:trPr>
          <w:jc w:val="center"/>
        </w:trPr>
        <w:tc>
          <w:tcPr>
            <w:tcW w:w="1702" w:type="dxa"/>
          </w:tcPr>
          <w:p w14:paraId="55AB0F9A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032-02</w:t>
            </w:r>
          </w:p>
        </w:tc>
        <w:tc>
          <w:tcPr>
            <w:tcW w:w="926" w:type="dxa"/>
          </w:tcPr>
          <w:p w14:paraId="1E8276E4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E17CA8B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Stručni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časopisi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druga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stručna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literatura</w:t>
            </w:r>
            <w:proofErr w:type="spellEnd"/>
          </w:p>
        </w:tc>
        <w:tc>
          <w:tcPr>
            <w:tcW w:w="992" w:type="dxa"/>
          </w:tcPr>
          <w:p w14:paraId="41C1F570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48F19357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7B203075" w14:textId="77777777" w:rsidTr="00A770FC">
        <w:trPr>
          <w:jc w:val="center"/>
        </w:trPr>
        <w:tc>
          <w:tcPr>
            <w:tcW w:w="1702" w:type="dxa"/>
          </w:tcPr>
          <w:p w14:paraId="1A98447D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032-03</w:t>
            </w:r>
          </w:p>
        </w:tc>
        <w:tc>
          <w:tcPr>
            <w:tcW w:w="926" w:type="dxa"/>
          </w:tcPr>
          <w:p w14:paraId="5E883983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2B134915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Službena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glasila</w:t>
            </w:r>
            <w:proofErr w:type="spellEnd"/>
          </w:p>
        </w:tc>
        <w:tc>
          <w:tcPr>
            <w:tcW w:w="992" w:type="dxa"/>
          </w:tcPr>
          <w:p w14:paraId="1DE77316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5336DF45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15F4F2AC" w14:textId="77777777" w:rsidTr="00A770FC">
        <w:trPr>
          <w:jc w:val="center"/>
        </w:trPr>
        <w:tc>
          <w:tcPr>
            <w:tcW w:w="1702" w:type="dxa"/>
          </w:tcPr>
          <w:p w14:paraId="1CEFE2E8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032-04</w:t>
            </w:r>
          </w:p>
        </w:tc>
        <w:tc>
          <w:tcPr>
            <w:tcW w:w="926" w:type="dxa"/>
          </w:tcPr>
          <w:p w14:paraId="39E08F0F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6DD15CD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1A9A5422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D9A5D2A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9678B3" w:rsidRPr="00E60454" w14:paraId="5ADF8339" w14:textId="77777777" w:rsidTr="00A770FC">
        <w:trPr>
          <w:jc w:val="center"/>
        </w:trPr>
        <w:tc>
          <w:tcPr>
            <w:tcW w:w="2628" w:type="dxa"/>
            <w:gridSpan w:val="2"/>
          </w:tcPr>
          <w:p w14:paraId="710E5EDD" w14:textId="77777777" w:rsidR="009678B3" w:rsidRPr="00362412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F5A2ED5" w14:textId="77777777" w:rsidR="009678B3" w:rsidRPr="00362412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62412">
              <w:rPr>
                <w:rFonts w:ascii="Verdana" w:hAnsi="Verdana"/>
                <w:b/>
                <w:bCs/>
                <w:sz w:val="20"/>
                <w:szCs w:val="20"/>
              </w:rPr>
              <w:t>033</w:t>
            </w:r>
          </w:p>
        </w:tc>
        <w:tc>
          <w:tcPr>
            <w:tcW w:w="7437" w:type="dxa"/>
            <w:gridSpan w:val="3"/>
          </w:tcPr>
          <w:p w14:paraId="51C3869B" w14:textId="77777777" w:rsidR="009678B3" w:rsidRPr="00362412" w:rsidRDefault="009678B3" w:rsidP="009678B3">
            <w:pPr>
              <w:jc w:val="left"/>
              <w:rPr>
                <w:rFonts w:ascii="Verdana" w:hAnsi="Verdana"/>
                <w:b/>
                <w:bCs/>
                <w:color w:val="212123"/>
                <w:sz w:val="20"/>
                <w:szCs w:val="20"/>
              </w:rPr>
            </w:pPr>
          </w:p>
          <w:p w14:paraId="550FD15B" w14:textId="77777777" w:rsidR="009678B3" w:rsidRPr="00362412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362412">
              <w:rPr>
                <w:rFonts w:ascii="Verdana" w:hAnsi="Verdana"/>
                <w:b/>
                <w:bCs/>
                <w:color w:val="212123"/>
                <w:sz w:val="20"/>
                <w:szCs w:val="20"/>
              </w:rPr>
              <w:t>Tiskanje</w:t>
            </w:r>
            <w:proofErr w:type="spellEnd"/>
            <w:r w:rsidRPr="00362412">
              <w:rPr>
                <w:rFonts w:ascii="Verdana" w:hAnsi="Verdana"/>
                <w:b/>
                <w:bCs/>
                <w:color w:val="212123"/>
                <w:sz w:val="20"/>
                <w:szCs w:val="20"/>
              </w:rPr>
              <w:t xml:space="preserve"> i </w:t>
            </w:r>
            <w:proofErr w:type="spellStart"/>
            <w:r w:rsidRPr="00362412">
              <w:rPr>
                <w:rFonts w:ascii="Verdana" w:hAnsi="Verdana"/>
                <w:b/>
                <w:bCs/>
                <w:color w:val="212123"/>
                <w:sz w:val="20"/>
                <w:szCs w:val="20"/>
              </w:rPr>
              <w:t>umnožavanje</w:t>
            </w:r>
            <w:proofErr w:type="spellEnd"/>
            <w:r w:rsidRPr="00362412">
              <w:rPr>
                <w:rFonts w:ascii="Verdana" w:hAnsi="Verdana"/>
                <w:b/>
                <w:bCs/>
                <w:color w:val="212123"/>
                <w:sz w:val="20"/>
                <w:szCs w:val="20"/>
              </w:rPr>
              <w:t xml:space="preserve"> </w:t>
            </w:r>
            <w:proofErr w:type="spellStart"/>
            <w:r w:rsidRPr="00362412">
              <w:rPr>
                <w:rFonts w:ascii="Verdana" w:hAnsi="Verdana"/>
                <w:b/>
                <w:bCs/>
                <w:color w:val="212123"/>
                <w:sz w:val="20"/>
                <w:szCs w:val="20"/>
              </w:rPr>
              <w:t>materijala</w:t>
            </w:r>
            <w:proofErr w:type="spellEnd"/>
          </w:p>
        </w:tc>
      </w:tr>
      <w:tr w:rsidR="009678B3" w:rsidRPr="00E60454" w14:paraId="5F92F3E9" w14:textId="77777777" w:rsidTr="00A770FC">
        <w:trPr>
          <w:jc w:val="center"/>
        </w:trPr>
        <w:tc>
          <w:tcPr>
            <w:tcW w:w="1702" w:type="dxa"/>
          </w:tcPr>
          <w:p w14:paraId="4BBA0284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033-01</w:t>
            </w:r>
          </w:p>
        </w:tc>
        <w:tc>
          <w:tcPr>
            <w:tcW w:w="926" w:type="dxa"/>
          </w:tcPr>
          <w:p w14:paraId="39FF4F81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299E1A1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62412">
              <w:rPr>
                <w:rFonts w:ascii="Verdana" w:hAnsi="Verdana"/>
                <w:color w:val="212123"/>
                <w:sz w:val="20"/>
                <w:szCs w:val="20"/>
              </w:rPr>
              <w:t>Tiskanje</w:t>
            </w:r>
            <w:proofErr w:type="spellEnd"/>
            <w:r w:rsidRPr="00362412">
              <w:rPr>
                <w:rFonts w:ascii="Verdana" w:hAnsi="Verdana"/>
                <w:color w:val="212123"/>
                <w:sz w:val="20"/>
                <w:szCs w:val="20"/>
              </w:rPr>
              <w:t xml:space="preserve">, </w:t>
            </w:r>
            <w:proofErr w:type="spellStart"/>
            <w:r w:rsidRPr="00362412">
              <w:rPr>
                <w:rFonts w:ascii="Verdana" w:hAnsi="Verdana"/>
                <w:color w:val="212123"/>
                <w:sz w:val="20"/>
                <w:szCs w:val="20"/>
              </w:rPr>
              <w:t>umnožavanje</w:t>
            </w:r>
            <w:proofErr w:type="spellEnd"/>
            <w:r w:rsidRPr="00362412">
              <w:rPr>
                <w:rFonts w:ascii="Verdana" w:hAnsi="Verdana"/>
                <w:color w:val="212123"/>
                <w:sz w:val="20"/>
                <w:szCs w:val="20"/>
              </w:rPr>
              <w:t xml:space="preserve">, </w:t>
            </w:r>
            <w:proofErr w:type="spellStart"/>
            <w:r w:rsidRPr="00362412">
              <w:rPr>
                <w:rFonts w:ascii="Verdana" w:hAnsi="Verdana"/>
                <w:color w:val="212123"/>
                <w:sz w:val="20"/>
                <w:szCs w:val="20"/>
              </w:rPr>
              <w:t>uvezivanje</w:t>
            </w:r>
            <w:proofErr w:type="spellEnd"/>
            <w:r w:rsidRPr="00362412">
              <w:rPr>
                <w:rFonts w:ascii="Verdana" w:hAnsi="Verdana"/>
                <w:color w:val="212123"/>
                <w:sz w:val="20"/>
                <w:szCs w:val="20"/>
              </w:rPr>
              <w:t xml:space="preserve"> i </w:t>
            </w:r>
            <w:proofErr w:type="spellStart"/>
            <w:r w:rsidRPr="00362412">
              <w:rPr>
                <w:rFonts w:ascii="Verdana" w:hAnsi="Verdana"/>
                <w:color w:val="212123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3471A831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74E3D51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2278B0D5" w14:textId="77777777" w:rsidTr="00A770FC">
        <w:trPr>
          <w:jc w:val="center"/>
        </w:trPr>
        <w:tc>
          <w:tcPr>
            <w:tcW w:w="2628" w:type="dxa"/>
            <w:gridSpan w:val="2"/>
          </w:tcPr>
          <w:p w14:paraId="23A42749" w14:textId="77777777" w:rsidR="009678B3" w:rsidRPr="00362412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6B83D5BD" w14:textId="77777777" w:rsidR="009678B3" w:rsidRPr="00362412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362412">
              <w:rPr>
                <w:rFonts w:ascii="Verdana" w:hAnsi="Verdana"/>
                <w:b/>
                <w:sz w:val="20"/>
                <w:szCs w:val="20"/>
              </w:rPr>
              <w:t>034</w:t>
            </w:r>
          </w:p>
        </w:tc>
        <w:tc>
          <w:tcPr>
            <w:tcW w:w="7437" w:type="dxa"/>
            <w:gridSpan w:val="3"/>
          </w:tcPr>
          <w:p w14:paraId="3BAB92AB" w14:textId="77777777" w:rsidR="009678B3" w:rsidRPr="00362412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40269040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62412">
              <w:rPr>
                <w:rFonts w:ascii="Verdana" w:hAnsi="Verdana"/>
                <w:b/>
                <w:sz w:val="20"/>
                <w:szCs w:val="20"/>
              </w:rPr>
              <w:t>Upravni</w:t>
            </w:r>
            <w:proofErr w:type="spellEnd"/>
            <w:r w:rsidRPr="0036241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362412">
              <w:rPr>
                <w:rFonts w:ascii="Verdana" w:hAnsi="Verdana"/>
                <w:b/>
                <w:sz w:val="20"/>
                <w:szCs w:val="20"/>
              </w:rPr>
              <w:t>postupak</w:t>
            </w:r>
            <w:proofErr w:type="spellEnd"/>
            <w:r w:rsidRPr="00362412">
              <w:rPr>
                <w:rFonts w:ascii="Verdana" w:hAnsi="Verdana"/>
                <w:b/>
                <w:sz w:val="20"/>
                <w:szCs w:val="20"/>
              </w:rPr>
              <w:t xml:space="preserve"> i </w:t>
            </w:r>
            <w:proofErr w:type="spellStart"/>
            <w:r w:rsidRPr="00362412">
              <w:rPr>
                <w:rFonts w:ascii="Verdana" w:hAnsi="Verdana"/>
                <w:b/>
                <w:sz w:val="20"/>
                <w:szCs w:val="20"/>
              </w:rPr>
              <w:t>upravni</w:t>
            </w:r>
            <w:proofErr w:type="spellEnd"/>
            <w:r w:rsidRPr="0036241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362412">
              <w:rPr>
                <w:rFonts w:ascii="Verdana" w:hAnsi="Verdana"/>
                <w:b/>
                <w:sz w:val="20"/>
                <w:szCs w:val="20"/>
              </w:rPr>
              <w:t>spor</w:t>
            </w:r>
            <w:proofErr w:type="spellEnd"/>
          </w:p>
        </w:tc>
      </w:tr>
      <w:tr w:rsidR="009678B3" w:rsidRPr="00E60454" w14:paraId="76DCB1F9" w14:textId="77777777" w:rsidTr="00A770FC">
        <w:trPr>
          <w:jc w:val="center"/>
        </w:trPr>
        <w:tc>
          <w:tcPr>
            <w:tcW w:w="1702" w:type="dxa"/>
          </w:tcPr>
          <w:p w14:paraId="0B249D18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034-01</w:t>
            </w:r>
          </w:p>
        </w:tc>
        <w:tc>
          <w:tcPr>
            <w:tcW w:w="926" w:type="dxa"/>
          </w:tcPr>
          <w:p w14:paraId="16AB60A9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7A7FD0D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Opći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upravni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postupak</w:t>
            </w:r>
            <w:proofErr w:type="spellEnd"/>
          </w:p>
        </w:tc>
        <w:tc>
          <w:tcPr>
            <w:tcW w:w="992" w:type="dxa"/>
          </w:tcPr>
          <w:p w14:paraId="12A3A468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AE6E49A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9678B3" w:rsidRPr="00E60454" w14:paraId="12C8BBA8" w14:textId="77777777" w:rsidTr="00A770FC">
        <w:trPr>
          <w:jc w:val="center"/>
        </w:trPr>
        <w:tc>
          <w:tcPr>
            <w:tcW w:w="1702" w:type="dxa"/>
          </w:tcPr>
          <w:p w14:paraId="0BA488FC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034-02</w:t>
            </w:r>
          </w:p>
        </w:tc>
        <w:tc>
          <w:tcPr>
            <w:tcW w:w="926" w:type="dxa"/>
          </w:tcPr>
          <w:p w14:paraId="4227D1D6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CA9D19E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Upravni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spor</w:t>
            </w:r>
            <w:proofErr w:type="spellEnd"/>
          </w:p>
        </w:tc>
        <w:tc>
          <w:tcPr>
            <w:tcW w:w="992" w:type="dxa"/>
          </w:tcPr>
          <w:p w14:paraId="69DB49D3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CAC2308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19F62517" w14:textId="77777777" w:rsidTr="00A770FC">
        <w:trPr>
          <w:jc w:val="center"/>
        </w:trPr>
        <w:tc>
          <w:tcPr>
            <w:tcW w:w="1702" w:type="dxa"/>
          </w:tcPr>
          <w:p w14:paraId="39D3D607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034-03</w:t>
            </w:r>
          </w:p>
        </w:tc>
        <w:tc>
          <w:tcPr>
            <w:tcW w:w="926" w:type="dxa"/>
          </w:tcPr>
          <w:p w14:paraId="0EC694A6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341706E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Izvještaji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o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stanju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rješavanja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upravnih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stvari</w:t>
            </w:r>
            <w:proofErr w:type="spellEnd"/>
          </w:p>
        </w:tc>
        <w:tc>
          <w:tcPr>
            <w:tcW w:w="992" w:type="dxa"/>
          </w:tcPr>
          <w:p w14:paraId="30831AC8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0A73702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454666AA" w14:textId="77777777" w:rsidTr="00A770FC">
        <w:trPr>
          <w:jc w:val="center"/>
        </w:trPr>
        <w:tc>
          <w:tcPr>
            <w:tcW w:w="1702" w:type="dxa"/>
          </w:tcPr>
          <w:p w14:paraId="12F9A346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034-04</w:t>
            </w:r>
          </w:p>
        </w:tc>
        <w:tc>
          <w:tcPr>
            <w:tcW w:w="926" w:type="dxa"/>
          </w:tcPr>
          <w:p w14:paraId="0DF96596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3BAE4F7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Izdavanje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uvjerenja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drugih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potvrda</w:t>
            </w:r>
            <w:proofErr w:type="spellEnd"/>
          </w:p>
        </w:tc>
        <w:tc>
          <w:tcPr>
            <w:tcW w:w="992" w:type="dxa"/>
          </w:tcPr>
          <w:p w14:paraId="23EE976C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333CCD9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9678B3" w:rsidRPr="00E60454" w14:paraId="201859E1" w14:textId="77777777" w:rsidTr="00A770FC">
        <w:trPr>
          <w:jc w:val="center"/>
        </w:trPr>
        <w:tc>
          <w:tcPr>
            <w:tcW w:w="1702" w:type="dxa"/>
          </w:tcPr>
          <w:p w14:paraId="38DD6CB0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034-05</w:t>
            </w:r>
          </w:p>
        </w:tc>
        <w:tc>
          <w:tcPr>
            <w:tcW w:w="926" w:type="dxa"/>
          </w:tcPr>
          <w:p w14:paraId="219F691E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B905AD1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Upravni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postupak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upravni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spor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-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6BF90998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BF20E38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17024569" w14:textId="77777777" w:rsidTr="00A770FC">
        <w:trPr>
          <w:jc w:val="center"/>
        </w:trPr>
        <w:tc>
          <w:tcPr>
            <w:tcW w:w="2628" w:type="dxa"/>
            <w:gridSpan w:val="2"/>
          </w:tcPr>
          <w:p w14:paraId="613CD6EA" w14:textId="77777777" w:rsidR="009678B3" w:rsidRPr="00362412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760DC877" w14:textId="77777777" w:rsidR="009678B3" w:rsidRPr="00362412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362412">
              <w:rPr>
                <w:rFonts w:ascii="Verdana" w:hAnsi="Verdana"/>
                <w:b/>
                <w:sz w:val="20"/>
                <w:szCs w:val="20"/>
              </w:rPr>
              <w:t>035</w:t>
            </w:r>
          </w:p>
        </w:tc>
        <w:tc>
          <w:tcPr>
            <w:tcW w:w="7437" w:type="dxa"/>
            <w:gridSpan w:val="3"/>
          </w:tcPr>
          <w:p w14:paraId="09D067EF" w14:textId="77777777" w:rsidR="009678B3" w:rsidRPr="00362412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1B2FE21D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62412">
              <w:rPr>
                <w:rFonts w:ascii="Verdana" w:hAnsi="Verdana"/>
                <w:b/>
                <w:sz w:val="20"/>
                <w:szCs w:val="20"/>
              </w:rPr>
              <w:t>Uredsko</w:t>
            </w:r>
            <w:proofErr w:type="spellEnd"/>
            <w:r w:rsidRPr="0036241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362412">
              <w:rPr>
                <w:rFonts w:ascii="Verdana" w:hAnsi="Verdana"/>
                <w:b/>
                <w:sz w:val="20"/>
                <w:szCs w:val="20"/>
              </w:rPr>
              <w:t>poslovanje</w:t>
            </w:r>
            <w:proofErr w:type="spellEnd"/>
          </w:p>
        </w:tc>
      </w:tr>
      <w:tr w:rsidR="009678B3" w:rsidRPr="00E60454" w14:paraId="4070AF42" w14:textId="77777777" w:rsidTr="00A770FC">
        <w:trPr>
          <w:jc w:val="center"/>
        </w:trPr>
        <w:tc>
          <w:tcPr>
            <w:tcW w:w="1702" w:type="dxa"/>
            <w:vAlign w:val="center"/>
          </w:tcPr>
          <w:p w14:paraId="4D2D7C93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035-01</w:t>
            </w:r>
          </w:p>
        </w:tc>
        <w:tc>
          <w:tcPr>
            <w:tcW w:w="926" w:type="dxa"/>
            <w:vAlign w:val="center"/>
          </w:tcPr>
          <w:p w14:paraId="6510EC6A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54A969E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Donošenje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plana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klasifikacijskih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oznaka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i plana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brojčanih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oznaka</w:t>
            </w:r>
            <w:proofErr w:type="spellEnd"/>
          </w:p>
        </w:tc>
        <w:tc>
          <w:tcPr>
            <w:tcW w:w="992" w:type="dxa"/>
            <w:vAlign w:val="center"/>
          </w:tcPr>
          <w:p w14:paraId="29810BC2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  <w:vAlign w:val="center"/>
          </w:tcPr>
          <w:p w14:paraId="56ACDB94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6161A032" w14:textId="77777777" w:rsidTr="00A770FC">
        <w:trPr>
          <w:jc w:val="center"/>
        </w:trPr>
        <w:tc>
          <w:tcPr>
            <w:tcW w:w="1702" w:type="dxa"/>
          </w:tcPr>
          <w:p w14:paraId="3E003F6F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035-02</w:t>
            </w:r>
          </w:p>
        </w:tc>
        <w:tc>
          <w:tcPr>
            <w:tcW w:w="926" w:type="dxa"/>
          </w:tcPr>
          <w:p w14:paraId="2A8E519A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0DD5757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Postupanje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s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pismenima</w:t>
            </w:r>
            <w:proofErr w:type="spellEnd"/>
          </w:p>
        </w:tc>
        <w:tc>
          <w:tcPr>
            <w:tcW w:w="992" w:type="dxa"/>
          </w:tcPr>
          <w:p w14:paraId="366C68A4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7F732B7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5C64692B" w14:textId="77777777" w:rsidTr="00A770FC">
        <w:trPr>
          <w:jc w:val="center"/>
        </w:trPr>
        <w:tc>
          <w:tcPr>
            <w:tcW w:w="1702" w:type="dxa"/>
          </w:tcPr>
          <w:p w14:paraId="794B98F8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035-03</w:t>
            </w:r>
          </w:p>
        </w:tc>
        <w:tc>
          <w:tcPr>
            <w:tcW w:w="926" w:type="dxa"/>
          </w:tcPr>
          <w:p w14:paraId="64385721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07382B3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Evidencije</w:t>
            </w:r>
            <w:proofErr w:type="spellEnd"/>
          </w:p>
        </w:tc>
        <w:tc>
          <w:tcPr>
            <w:tcW w:w="992" w:type="dxa"/>
          </w:tcPr>
          <w:p w14:paraId="4A69F494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5DD8ACA7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25068B0C" w14:textId="77777777" w:rsidTr="00A770FC">
        <w:trPr>
          <w:jc w:val="center"/>
        </w:trPr>
        <w:tc>
          <w:tcPr>
            <w:tcW w:w="1702" w:type="dxa"/>
          </w:tcPr>
          <w:p w14:paraId="1323830C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035-04</w:t>
            </w:r>
          </w:p>
        </w:tc>
        <w:tc>
          <w:tcPr>
            <w:tcW w:w="926" w:type="dxa"/>
          </w:tcPr>
          <w:p w14:paraId="54671077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0EF8C69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Obrasci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oblik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sadržaj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način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izrade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pismena</w:t>
            </w:r>
            <w:proofErr w:type="spellEnd"/>
          </w:p>
        </w:tc>
        <w:tc>
          <w:tcPr>
            <w:tcW w:w="992" w:type="dxa"/>
          </w:tcPr>
          <w:p w14:paraId="50EA5031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8133C8B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5A9C3D16" w14:textId="77777777" w:rsidTr="00A770FC">
        <w:trPr>
          <w:jc w:val="center"/>
        </w:trPr>
        <w:tc>
          <w:tcPr>
            <w:tcW w:w="1702" w:type="dxa"/>
            <w:vAlign w:val="center"/>
          </w:tcPr>
          <w:p w14:paraId="07110A14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035-05</w:t>
            </w:r>
          </w:p>
        </w:tc>
        <w:tc>
          <w:tcPr>
            <w:tcW w:w="926" w:type="dxa"/>
            <w:vAlign w:val="center"/>
          </w:tcPr>
          <w:p w14:paraId="33BC5604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B3CAC7F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Primjena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informacijske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tehnologije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u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uredskom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poslovanju</w:t>
            </w:r>
            <w:proofErr w:type="spellEnd"/>
          </w:p>
        </w:tc>
        <w:tc>
          <w:tcPr>
            <w:tcW w:w="992" w:type="dxa"/>
            <w:vAlign w:val="center"/>
          </w:tcPr>
          <w:p w14:paraId="41B26432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73BAA6C1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168B4FF3" w14:textId="77777777" w:rsidTr="00A770FC">
        <w:trPr>
          <w:jc w:val="center"/>
        </w:trPr>
        <w:tc>
          <w:tcPr>
            <w:tcW w:w="1702" w:type="dxa"/>
          </w:tcPr>
          <w:p w14:paraId="36E06250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035-06</w:t>
            </w:r>
          </w:p>
        </w:tc>
        <w:tc>
          <w:tcPr>
            <w:tcW w:w="926" w:type="dxa"/>
          </w:tcPr>
          <w:p w14:paraId="5928716D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F943EAE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7535A27A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5A71988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61C2E198" w14:textId="77777777" w:rsidTr="00A770FC">
        <w:trPr>
          <w:jc w:val="center"/>
        </w:trPr>
        <w:tc>
          <w:tcPr>
            <w:tcW w:w="2628" w:type="dxa"/>
            <w:gridSpan w:val="2"/>
          </w:tcPr>
          <w:p w14:paraId="7986D313" w14:textId="77777777" w:rsidR="009678B3" w:rsidRPr="00362412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445C69C7" w14:textId="77777777" w:rsidR="009678B3" w:rsidRPr="00362412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362412">
              <w:rPr>
                <w:rFonts w:ascii="Verdana" w:hAnsi="Verdana"/>
                <w:b/>
                <w:sz w:val="20"/>
                <w:szCs w:val="20"/>
              </w:rPr>
              <w:t>036</w:t>
            </w:r>
          </w:p>
        </w:tc>
        <w:tc>
          <w:tcPr>
            <w:tcW w:w="7437" w:type="dxa"/>
            <w:gridSpan w:val="3"/>
          </w:tcPr>
          <w:p w14:paraId="2852C419" w14:textId="77777777" w:rsidR="009678B3" w:rsidRPr="00362412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0A39AD88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62412">
              <w:rPr>
                <w:rFonts w:ascii="Verdana" w:hAnsi="Verdana"/>
                <w:b/>
                <w:sz w:val="20"/>
                <w:szCs w:val="20"/>
              </w:rPr>
              <w:t>Upravljanje</w:t>
            </w:r>
            <w:proofErr w:type="spellEnd"/>
            <w:r w:rsidRPr="0036241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362412">
              <w:rPr>
                <w:rFonts w:ascii="Verdana" w:hAnsi="Verdana"/>
                <w:b/>
                <w:sz w:val="20"/>
                <w:szCs w:val="20"/>
              </w:rPr>
              <w:t>dokumentarnim</w:t>
            </w:r>
            <w:proofErr w:type="spellEnd"/>
            <w:r w:rsidRPr="0036241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362412">
              <w:rPr>
                <w:rFonts w:ascii="Verdana" w:hAnsi="Verdana"/>
                <w:b/>
                <w:sz w:val="20"/>
                <w:szCs w:val="20"/>
              </w:rPr>
              <w:t>gradivom</w:t>
            </w:r>
            <w:proofErr w:type="spellEnd"/>
          </w:p>
        </w:tc>
      </w:tr>
      <w:tr w:rsidR="009678B3" w:rsidRPr="00E60454" w14:paraId="6E42CA22" w14:textId="77777777" w:rsidTr="00A770FC">
        <w:trPr>
          <w:jc w:val="center"/>
        </w:trPr>
        <w:tc>
          <w:tcPr>
            <w:tcW w:w="1702" w:type="dxa"/>
          </w:tcPr>
          <w:p w14:paraId="0C555DFC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036-01</w:t>
            </w:r>
          </w:p>
        </w:tc>
        <w:tc>
          <w:tcPr>
            <w:tcW w:w="926" w:type="dxa"/>
          </w:tcPr>
          <w:p w14:paraId="42035740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5370FC3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Čuvanje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zaštita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obrada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dokumentarnog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gradiva</w:t>
            </w:r>
            <w:proofErr w:type="spellEnd"/>
          </w:p>
        </w:tc>
        <w:tc>
          <w:tcPr>
            <w:tcW w:w="992" w:type="dxa"/>
          </w:tcPr>
          <w:p w14:paraId="7C6479B0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359D4A93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4EE7363F" w14:textId="77777777" w:rsidTr="00A770FC">
        <w:trPr>
          <w:jc w:val="center"/>
        </w:trPr>
        <w:tc>
          <w:tcPr>
            <w:tcW w:w="1702" w:type="dxa"/>
            <w:vAlign w:val="center"/>
          </w:tcPr>
          <w:p w14:paraId="1351674D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036-02</w:t>
            </w:r>
          </w:p>
        </w:tc>
        <w:tc>
          <w:tcPr>
            <w:tcW w:w="926" w:type="dxa"/>
            <w:vAlign w:val="center"/>
          </w:tcPr>
          <w:p w14:paraId="34F4ACA5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29900E35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Vrednovanje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odabiranje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pretvorba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dokumentarnog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gradiva</w:t>
            </w:r>
            <w:proofErr w:type="spellEnd"/>
          </w:p>
        </w:tc>
        <w:tc>
          <w:tcPr>
            <w:tcW w:w="992" w:type="dxa"/>
            <w:vAlign w:val="center"/>
          </w:tcPr>
          <w:p w14:paraId="167DE00C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  <w:vAlign w:val="center"/>
          </w:tcPr>
          <w:p w14:paraId="7608E933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65CB4654" w14:textId="77777777" w:rsidTr="00A770FC">
        <w:trPr>
          <w:jc w:val="center"/>
        </w:trPr>
        <w:tc>
          <w:tcPr>
            <w:tcW w:w="1702" w:type="dxa"/>
          </w:tcPr>
          <w:p w14:paraId="1718FE4F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036-03</w:t>
            </w:r>
          </w:p>
        </w:tc>
        <w:tc>
          <w:tcPr>
            <w:tcW w:w="926" w:type="dxa"/>
          </w:tcPr>
          <w:p w14:paraId="34E0D3FF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031B96D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Korištenje</w:t>
            </w:r>
            <w:proofErr w:type="spellEnd"/>
          </w:p>
        </w:tc>
        <w:tc>
          <w:tcPr>
            <w:tcW w:w="992" w:type="dxa"/>
          </w:tcPr>
          <w:p w14:paraId="7EA351A0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5A7F6ED2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027ADFC4" w14:textId="77777777" w:rsidTr="00A770FC">
        <w:trPr>
          <w:jc w:val="center"/>
        </w:trPr>
        <w:tc>
          <w:tcPr>
            <w:tcW w:w="1702" w:type="dxa"/>
          </w:tcPr>
          <w:p w14:paraId="4255EEC4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036-04</w:t>
            </w:r>
          </w:p>
        </w:tc>
        <w:tc>
          <w:tcPr>
            <w:tcW w:w="926" w:type="dxa"/>
          </w:tcPr>
          <w:p w14:paraId="75B59E68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38AE761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Izlučivanje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dokumentarnog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gradiva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12DB47C9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015DB1CE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2CE3750E" w14:textId="77777777" w:rsidTr="00A770FC">
        <w:trPr>
          <w:jc w:val="center"/>
        </w:trPr>
        <w:tc>
          <w:tcPr>
            <w:tcW w:w="1702" w:type="dxa"/>
          </w:tcPr>
          <w:p w14:paraId="3EE710F6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036-05</w:t>
            </w:r>
          </w:p>
        </w:tc>
        <w:tc>
          <w:tcPr>
            <w:tcW w:w="926" w:type="dxa"/>
          </w:tcPr>
          <w:p w14:paraId="41827988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57D1E90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Predaja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arhivskog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gradiva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nadležnom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arhivu</w:t>
            </w:r>
            <w:proofErr w:type="spellEnd"/>
          </w:p>
        </w:tc>
        <w:tc>
          <w:tcPr>
            <w:tcW w:w="992" w:type="dxa"/>
          </w:tcPr>
          <w:p w14:paraId="6C0A5114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62D55324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26506B45" w14:textId="77777777" w:rsidTr="00A770FC">
        <w:trPr>
          <w:jc w:val="center"/>
        </w:trPr>
        <w:tc>
          <w:tcPr>
            <w:tcW w:w="1702" w:type="dxa"/>
          </w:tcPr>
          <w:p w14:paraId="2D0E5FEC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036-06</w:t>
            </w:r>
          </w:p>
        </w:tc>
        <w:tc>
          <w:tcPr>
            <w:tcW w:w="926" w:type="dxa"/>
          </w:tcPr>
          <w:p w14:paraId="1B829F4D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D261A25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39C60117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C24AEBC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9678B3" w:rsidRPr="00E60454" w14:paraId="44668D57" w14:textId="77777777" w:rsidTr="00A770FC">
        <w:trPr>
          <w:jc w:val="center"/>
        </w:trPr>
        <w:tc>
          <w:tcPr>
            <w:tcW w:w="2628" w:type="dxa"/>
            <w:gridSpan w:val="2"/>
          </w:tcPr>
          <w:p w14:paraId="762FEB0A" w14:textId="77777777" w:rsidR="009678B3" w:rsidRPr="00362412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758C895" w14:textId="77777777" w:rsidR="009678B3" w:rsidRPr="00362412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62412">
              <w:rPr>
                <w:rFonts w:ascii="Verdana" w:hAnsi="Verdana"/>
                <w:b/>
                <w:bCs/>
                <w:sz w:val="20"/>
                <w:szCs w:val="20"/>
              </w:rPr>
              <w:t>037</w:t>
            </w:r>
          </w:p>
        </w:tc>
        <w:tc>
          <w:tcPr>
            <w:tcW w:w="7437" w:type="dxa"/>
            <w:gridSpan w:val="3"/>
          </w:tcPr>
          <w:p w14:paraId="1413CFFA" w14:textId="77777777" w:rsidR="009678B3" w:rsidRPr="00362412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71E671C" w14:textId="77777777" w:rsidR="009678B3" w:rsidRPr="00362412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362412">
              <w:rPr>
                <w:rFonts w:ascii="Verdana" w:hAnsi="Verdana"/>
                <w:b/>
                <w:bCs/>
                <w:sz w:val="20"/>
                <w:szCs w:val="20"/>
              </w:rPr>
              <w:t>Ovjere</w:t>
            </w:r>
            <w:proofErr w:type="spellEnd"/>
          </w:p>
        </w:tc>
      </w:tr>
      <w:tr w:rsidR="009678B3" w:rsidRPr="00E60454" w14:paraId="193DC592" w14:textId="77777777" w:rsidTr="00A770FC">
        <w:trPr>
          <w:jc w:val="center"/>
        </w:trPr>
        <w:tc>
          <w:tcPr>
            <w:tcW w:w="1702" w:type="dxa"/>
            <w:vAlign w:val="center"/>
          </w:tcPr>
          <w:p w14:paraId="2D491939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037-01</w:t>
            </w:r>
          </w:p>
        </w:tc>
        <w:tc>
          <w:tcPr>
            <w:tcW w:w="926" w:type="dxa"/>
          </w:tcPr>
          <w:p w14:paraId="685978A5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  <w:vAlign w:val="center"/>
          </w:tcPr>
          <w:p w14:paraId="4B764315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62412">
              <w:rPr>
                <w:rFonts w:ascii="Verdana" w:hAnsi="Verdana"/>
                <w:bCs/>
                <w:color w:val="212123"/>
                <w:sz w:val="20"/>
                <w:szCs w:val="20"/>
              </w:rPr>
              <w:t>Ovjere</w:t>
            </w:r>
            <w:proofErr w:type="spellEnd"/>
            <w:r w:rsidRPr="00362412">
              <w:rPr>
                <w:rFonts w:ascii="Verdana" w:hAnsi="Verdana"/>
                <w:bCs/>
                <w:color w:val="212123"/>
                <w:sz w:val="20"/>
                <w:szCs w:val="20"/>
              </w:rPr>
              <w:t xml:space="preserve"> </w:t>
            </w:r>
            <w:proofErr w:type="spellStart"/>
            <w:r w:rsidRPr="00362412">
              <w:rPr>
                <w:rFonts w:ascii="Verdana" w:hAnsi="Verdana"/>
                <w:bCs/>
                <w:color w:val="212123"/>
                <w:sz w:val="20"/>
                <w:szCs w:val="20"/>
              </w:rPr>
              <w:t>rukopisa</w:t>
            </w:r>
            <w:proofErr w:type="spellEnd"/>
            <w:r w:rsidRPr="00362412">
              <w:rPr>
                <w:rFonts w:ascii="Verdana" w:hAnsi="Verdana"/>
                <w:bCs/>
                <w:color w:val="212123"/>
                <w:sz w:val="20"/>
                <w:szCs w:val="20"/>
              </w:rPr>
              <w:t xml:space="preserve">, </w:t>
            </w:r>
            <w:proofErr w:type="spellStart"/>
            <w:r w:rsidRPr="00362412">
              <w:rPr>
                <w:rFonts w:ascii="Verdana" w:hAnsi="Verdana"/>
                <w:bCs/>
                <w:color w:val="212123"/>
                <w:sz w:val="20"/>
                <w:szCs w:val="20"/>
              </w:rPr>
              <w:t>potpisa</w:t>
            </w:r>
            <w:proofErr w:type="spellEnd"/>
            <w:r w:rsidRPr="00362412">
              <w:rPr>
                <w:rFonts w:ascii="Verdana" w:hAnsi="Verdana"/>
                <w:bCs/>
                <w:color w:val="212123"/>
                <w:sz w:val="20"/>
                <w:szCs w:val="20"/>
              </w:rPr>
              <w:t xml:space="preserve"> i </w:t>
            </w:r>
            <w:proofErr w:type="spellStart"/>
            <w:r w:rsidRPr="00362412">
              <w:rPr>
                <w:rFonts w:ascii="Verdana" w:hAnsi="Verdana"/>
                <w:bCs/>
                <w:color w:val="212123"/>
                <w:sz w:val="20"/>
                <w:szCs w:val="20"/>
              </w:rPr>
              <w:t>prijepisa</w:t>
            </w:r>
            <w:proofErr w:type="spellEnd"/>
            <w:r w:rsidRPr="00362412">
              <w:rPr>
                <w:rFonts w:ascii="Verdana" w:hAnsi="Verdana"/>
                <w:bCs/>
                <w:color w:val="212123"/>
                <w:sz w:val="20"/>
                <w:szCs w:val="20"/>
              </w:rPr>
              <w:t xml:space="preserve">, </w:t>
            </w:r>
            <w:proofErr w:type="spellStart"/>
            <w:r w:rsidRPr="00362412">
              <w:rPr>
                <w:rFonts w:ascii="Verdana" w:hAnsi="Verdana"/>
                <w:bCs/>
                <w:color w:val="212123"/>
                <w:sz w:val="20"/>
                <w:szCs w:val="20"/>
              </w:rPr>
              <w:t>ovjere</w:t>
            </w:r>
            <w:proofErr w:type="spellEnd"/>
            <w:r w:rsidRPr="00362412">
              <w:rPr>
                <w:rFonts w:ascii="Verdana" w:hAnsi="Verdana"/>
                <w:bCs/>
                <w:color w:val="212123"/>
                <w:sz w:val="20"/>
                <w:szCs w:val="20"/>
              </w:rPr>
              <w:t xml:space="preserve"> </w:t>
            </w:r>
            <w:proofErr w:type="spellStart"/>
            <w:r w:rsidRPr="00362412">
              <w:rPr>
                <w:rFonts w:ascii="Verdana" w:hAnsi="Verdana"/>
                <w:bCs/>
                <w:color w:val="212123"/>
                <w:sz w:val="20"/>
                <w:szCs w:val="20"/>
              </w:rPr>
              <w:t>poslovnih</w:t>
            </w:r>
            <w:proofErr w:type="spellEnd"/>
            <w:r w:rsidRPr="00362412">
              <w:rPr>
                <w:rFonts w:ascii="Verdana" w:hAnsi="Verdana"/>
                <w:bCs/>
                <w:color w:val="212123"/>
                <w:sz w:val="20"/>
                <w:szCs w:val="20"/>
              </w:rPr>
              <w:t xml:space="preserve"> </w:t>
            </w:r>
            <w:proofErr w:type="spellStart"/>
            <w:r w:rsidRPr="00362412">
              <w:rPr>
                <w:rFonts w:ascii="Verdana" w:hAnsi="Verdana"/>
                <w:bCs/>
                <w:color w:val="212123"/>
                <w:sz w:val="20"/>
                <w:szCs w:val="20"/>
              </w:rPr>
              <w:t>knjiga</w:t>
            </w:r>
            <w:proofErr w:type="spellEnd"/>
            <w:r w:rsidRPr="00362412">
              <w:rPr>
                <w:rFonts w:ascii="Verdana" w:hAnsi="Verdana"/>
                <w:bCs/>
                <w:color w:val="212123"/>
                <w:sz w:val="20"/>
                <w:szCs w:val="20"/>
              </w:rPr>
              <w:t xml:space="preserve"> i </w:t>
            </w:r>
            <w:proofErr w:type="spellStart"/>
            <w:r w:rsidRPr="00362412">
              <w:rPr>
                <w:rFonts w:ascii="Verdana" w:hAnsi="Verdana"/>
                <w:bCs/>
                <w:color w:val="212123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  <w:vAlign w:val="center"/>
          </w:tcPr>
          <w:p w14:paraId="12F8611C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5DB238E6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0FF6AFDC" w14:textId="77777777" w:rsidTr="00A770FC">
        <w:trPr>
          <w:jc w:val="center"/>
        </w:trPr>
        <w:tc>
          <w:tcPr>
            <w:tcW w:w="2628" w:type="dxa"/>
            <w:gridSpan w:val="2"/>
          </w:tcPr>
          <w:p w14:paraId="71D128BC" w14:textId="77777777" w:rsidR="009678B3" w:rsidRPr="00362412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0014A511" w14:textId="77777777" w:rsidR="009678B3" w:rsidRPr="00362412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362412">
              <w:rPr>
                <w:rFonts w:ascii="Verdana" w:hAnsi="Verdana"/>
                <w:b/>
                <w:sz w:val="20"/>
                <w:szCs w:val="20"/>
              </w:rPr>
              <w:lastRenderedPageBreak/>
              <w:t>038</w:t>
            </w:r>
          </w:p>
        </w:tc>
        <w:tc>
          <w:tcPr>
            <w:tcW w:w="7437" w:type="dxa"/>
            <w:gridSpan w:val="3"/>
          </w:tcPr>
          <w:p w14:paraId="330D3EE4" w14:textId="77777777" w:rsidR="009678B3" w:rsidRPr="00362412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1E326FC6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62412">
              <w:rPr>
                <w:rFonts w:ascii="Verdana" w:hAnsi="Verdana"/>
                <w:b/>
                <w:sz w:val="20"/>
                <w:szCs w:val="20"/>
              </w:rPr>
              <w:lastRenderedPageBreak/>
              <w:t>Pečati</w:t>
            </w:r>
            <w:proofErr w:type="spellEnd"/>
            <w:r w:rsidRPr="00362412">
              <w:rPr>
                <w:rFonts w:ascii="Verdana" w:hAnsi="Verdana"/>
                <w:b/>
                <w:sz w:val="20"/>
                <w:szCs w:val="20"/>
              </w:rPr>
              <w:t xml:space="preserve">, </w:t>
            </w:r>
            <w:proofErr w:type="spellStart"/>
            <w:r w:rsidRPr="00362412">
              <w:rPr>
                <w:rFonts w:ascii="Verdana" w:hAnsi="Verdana"/>
                <w:b/>
                <w:sz w:val="20"/>
                <w:szCs w:val="20"/>
              </w:rPr>
              <w:t>žigovi</w:t>
            </w:r>
            <w:proofErr w:type="spellEnd"/>
            <w:r w:rsidRPr="00362412">
              <w:rPr>
                <w:rFonts w:ascii="Verdana" w:hAnsi="Verdana"/>
                <w:b/>
                <w:sz w:val="20"/>
                <w:szCs w:val="20"/>
              </w:rPr>
              <w:t xml:space="preserve"> i </w:t>
            </w:r>
            <w:proofErr w:type="spellStart"/>
            <w:r w:rsidRPr="00362412">
              <w:rPr>
                <w:rFonts w:ascii="Verdana" w:hAnsi="Verdana"/>
                <w:b/>
                <w:sz w:val="20"/>
                <w:szCs w:val="20"/>
              </w:rPr>
              <w:t>štambilji</w:t>
            </w:r>
            <w:proofErr w:type="spellEnd"/>
          </w:p>
        </w:tc>
      </w:tr>
      <w:tr w:rsidR="009678B3" w:rsidRPr="00E60454" w14:paraId="3FB242EF" w14:textId="77777777" w:rsidTr="00A770FC">
        <w:trPr>
          <w:jc w:val="center"/>
        </w:trPr>
        <w:tc>
          <w:tcPr>
            <w:tcW w:w="1702" w:type="dxa"/>
          </w:tcPr>
          <w:p w14:paraId="05C555DB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lastRenderedPageBreak/>
              <w:t>038-01</w:t>
            </w:r>
          </w:p>
        </w:tc>
        <w:tc>
          <w:tcPr>
            <w:tcW w:w="926" w:type="dxa"/>
          </w:tcPr>
          <w:p w14:paraId="7E7B583E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CF550BC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Odobrenja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za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izradu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pečata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žigova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s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grbom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RH</w:t>
            </w:r>
          </w:p>
        </w:tc>
        <w:tc>
          <w:tcPr>
            <w:tcW w:w="992" w:type="dxa"/>
          </w:tcPr>
          <w:p w14:paraId="4A273335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5CE45C35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674481FE" w14:textId="77777777" w:rsidTr="00A770FC">
        <w:trPr>
          <w:jc w:val="center"/>
        </w:trPr>
        <w:tc>
          <w:tcPr>
            <w:tcW w:w="1702" w:type="dxa"/>
          </w:tcPr>
          <w:p w14:paraId="34BE90F5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038-02</w:t>
            </w:r>
          </w:p>
        </w:tc>
        <w:tc>
          <w:tcPr>
            <w:tcW w:w="926" w:type="dxa"/>
          </w:tcPr>
          <w:p w14:paraId="0DCBE172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1948F1B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Upotreba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čuvanje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uništavanje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</w:tcPr>
          <w:p w14:paraId="1B42DD98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6F3BE170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64370046" w14:textId="77777777" w:rsidTr="00A770FC">
        <w:trPr>
          <w:jc w:val="center"/>
        </w:trPr>
        <w:tc>
          <w:tcPr>
            <w:tcW w:w="1702" w:type="dxa"/>
          </w:tcPr>
          <w:p w14:paraId="4A3BD44D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038-03</w:t>
            </w:r>
          </w:p>
        </w:tc>
        <w:tc>
          <w:tcPr>
            <w:tcW w:w="926" w:type="dxa"/>
          </w:tcPr>
          <w:p w14:paraId="744C5E71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0D01867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Izrada</w:t>
            </w:r>
            <w:proofErr w:type="spellEnd"/>
            <w:r w:rsidRPr="0036241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štambilja</w:t>
            </w:r>
            <w:proofErr w:type="spellEnd"/>
          </w:p>
        </w:tc>
        <w:tc>
          <w:tcPr>
            <w:tcW w:w="992" w:type="dxa"/>
          </w:tcPr>
          <w:p w14:paraId="3A44EAEE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00F57931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546F76A2" w14:textId="77777777" w:rsidTr="00A770FC">
        <w:trPr>
          <w:jc w:val="center"/>
        </w:trPr>
        <w:tc>
          <w:tcPr>
            <w:tcW w:w="1702" w:type="dxa"/>
          </w:tcPr>
          <w:p w14:paraId="2D127578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038-04</w:t>
            </w:r>
          </w:p>
        </w:tc>
        <w:tc>
          <w:tcPr>
            <w:tcW w:w="926" w:type="dxa"/>
          </w:tcPr>
          <w:p w14:paraId="38313B16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3B48133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62412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4ECD62EF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85949C2" w14:textId="77777777" w:rsidR="009678B3" w:rsidRPr="00362412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62412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9678B3" w:rsidRPr="00E60454" w14:paraId="0A29E75B" w14:textId="77777777" w:rsidTr="00A770FC">
        <w:trPr>
          <w:jc w:val="center"/>
        </w:trPr>
        <w:tc>
          <w:tcPr>
            <w:tcW w:w="2628" w:type="dxa"/>
            <w:gridSpan w:val="2"/>
          </w:tcPr>
          <w:p w14:paraId="532718EA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DF3B0B6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bCs/>
                <w:sz w:val="20"/>
                <w:szCs w:val="20"/>
              </w:rPr>
              <w:t>039</w:t>
            </w:r>
          </w:p>
        </w:tc>
        <w:tc>
          <w:tcPr>
            <w:tcW w:w="7437" w:type="dxa"/>
            <w:gridSpan w:val="3"/>
          </w:tcPr>
          <w:p w14:paraId="28CEF895" w14:textId="77777777" w:rsidR="009678B3" w:rsidRPr="00342016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7232407" w14:textId="77777777" w:rsidR="009678B3" w:rsidRPr="00342016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342016">
              <w:rPr>
                <w:rFonts w:ascii="Verdana" w:hAnsi="Verdana"/>
                <w:b/>
                <w:bCs/>
                <w:sz w:val="20"/>
                <w:szCs w:val="20"/>
              </w:rPr>
              <w:t>Upravljanje</w:t>
            </w:r>
            <w:proofErr w:type="spellEnd"/>
            <w:r w:rsidRPr="00342016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42016">
              <w:rPr>
                <w:rFonts w:ascii="Verdana" w:hAnsi="Verdana"/>
                <w:b/>
                <w:bCs/>
                <w:sz w:val="20"/>
                <w:szCs w:val="20"/>
              </w:rPr>
              <w:t>kvalitetom</w:t>
            </w:r>
            <w:proofErr w:type="spellEnd"/>
          </w:p>
        </w:tc>
      </w:tr>
      <w:tr w:rsidR="009678B3" w:rsidRPr="00E60454" w14:paraId="53AF7495" w14:textId="77777777" w:rsidTr="00A770FC">
        <w:trPr>
          <w:jc w:val="center"/>
        </w:trPr>
        <w:tc>
          <w:tcPr>
            <w:tcW w:w="1702" w:type="dxa"/>
            <w:vAlign w:val="center"/>
          </w:tcPr>
          <w:p w14:paraId="049D3420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039-01</w:t>
            </w:r>
          </w:p>
        </w:tc>
        <w:tc>
          <w:tcPr>
            <w:tcW w:w="926" w:type="dxa"/>
            <w:vAlign w:val="center"/>
          </w:tcPr>
          <w:p w14:paraId="1DE56D98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5AA1C04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E2755">
              <w:rPr>
                <w:rFonts w:ascii="Verdana" w:hAnsi="Verdana"/>
                <w:sz w:val="20"/>
                <w:szCs w:val="20"/>
              </w:rPr>
              <w:t>Upravljanje</w:t>
            </w:r>
            <w:proofErr w:type="spellEnd"/>
            <w:r w:rsidRPr="00FE275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E2755">
              <w:rPr>
                <w:rFonts w:ascii="Verdana" w:hAnsi="Verdana"/>
                <w:sz w:val="20"/>
                <w:szCs w:val="20"/>
              </w:rPr>
              <w:t>kvalitetom</w:t>
            </w:r>
            <w:proofErr w:type="spellEnd"/>
            <w:r w:rsidRPr="00FE2755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FE2755">
              <w:rPr>
                <w:rFonts w:ascii="Verdana" w:hAnsi="Verdana"/>
                <w:sz w:val="20"/>
                <w:szCs w:val="20"/>
              </w:rPr>
              <w:t>standardizacija</w:t>
            </w:r>
            <w:proofErr w:type="spellEnd"/>
            <w:r w:rsidRPr="00FE2755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FE2755">
              <w:rPr>
                <w:rFonts w:ascii="Verdana" w:hAnsi="Verdana"/>
                <w:sz w:val="20"/>
                <w:szCs w:val="20"/>
              </w:rPr>
              <w:t>unaprjeđenje</w:t>
            </w:r>
            <w:proofErr w:type="spellEnd"/>
            <w:r w:rsidRPr="00FE275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E2755">
              <w:rPr>
                <w:rFonts w:ascii="Verdana" w:hAnsi="Verdana"/>
                <w:sz w:val="20"/>
                <w:szCs w:val="20"/>
              </w:rPr>
              <w:t>poslovnih</w:t>
            </w:r>
            <w:proofErr w:type="spellEnd"/>
            <w:r w:rsidRPr="00FE275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E2755">
              <w:rPr>
                <w:rFonts w:ascii="Verdana" w:hAnsi="Verdana"/>
                <w:sz w:val="20"/>
                <w:szCs w:val="20"/>
              </w:rPr>
              <w:t>procesa</w:t>
            </w:r>
            <w:proofErr w:type="spellEnd"/>
          </w:p>
        </w:tc>
        <w:tc>
          <w:tcPr>
            <w:tcW w:w="992" w:type="dxa"/>
            <w:vAlign w:val="center"/>
          </w:tcPr>
          <w:p w14:paraId="6A0176FA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E275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  <w:vAlign w:val="center"/>
          </w:tcPr>
          <w:p w14:paraId="553E577F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3A4F4B5C" w14:textId="77777777" w:rsidTr="00A770FC">
        <w:trPr>
          <w:jc w:val="center"/>
        </w:trPr>
        <w:tc>
          <w:tcPr>
            <w:tcW w:w="1702" w:type="dxa"/>
          </w:tcPr>
          <w:p w14:paraId="0D1862FB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039-02</w:t>
            </w:r>
          </w:p>
        </w:tc>
        <w:tc>
          <w:tcPr>
            <w:tcW w:w="926" w:type="dxa"/>
          </w:tcPr>
          <w:p w14:paraId="7B99EB68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AE8E5C6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E2755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33C3B379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5C8FAED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3F5DBF64" w14:textId="77777777" w:rsidTr="00A770FC">
        <w:trPr>
          <w:jc w:val="center"/>
        </w:trPr>
        <w:tc>
          <w:tcPr>
            <w:tcW w:w="2628" w:type="dxa"/>
            <w:gridSpan w:val="2"/>
            <w:shd w:val="clear" w:color="auto" w:fill="B4C6E7"/>
            <w:vAlign w:val="center"/>
          </w:tcPr>
          <w:p w14:paraId="0F0AEC9B" w14:textId="77777777" w:rsidR="009678B3" w:rsidRPr="00087FA7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087FA7">
              <w:rPr>
                <w:rFonts w:ascii="Verdana" w:hAnsi="Verdana"/>
                <w:b/>
                <w:sz w:val="22"/>
                <w:szCs w:val="22"/>
              </w:rPr>
              <w:t>04</w:t>
            </w:r>
          </w:p>
        </w:tc>
        <w:tc>
          <w:tcPr>
            <w:tcW w:w="7437" w:type="dxa"/>
            <w:gridSpan w:val="3"/>
            <w:shd w:val="clear" w:color="auto" w:fill="B4C6E7"/>
          </w:tcPr>
          <w:p w14:paraId="3123A42A" w14:textId="77777777" w:rsidR="009678B3" w:rsidRPr="00087FA7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087FA7">
              <w:rPr>
                <w:rFonts w:ascii="Verdana" w:hAnsi="Verdana"/>
                <w:b/>
                <w:sz w:val="22"/>
                <w:szCs w:val="22"/>
              </w:rPr>
              <w:t>UPRAVNI, INSPEKCIJSKI I DRUGI NADZORI U JAVNOPRAVNIM TIJELIMA</w:t>
            </w:r>
          </w:p>
        </w:tc>
      </w:tr>
      <w:tr w:rsidR="009678B3" w:rsidRPr="00E60454" w14:paraId="449AA14A" w14:textId="77777777" w:rsidTr="00A770FC">
        <w:trPr>
          <w:jc w:val="center"/>
        </w:trPr>
        <w:tc>
          <w:tcPr>
            <w:tcW w:w="2628" w:type="dxa"/>
            <w:gridSpan w:val="2"/>
          </w:tcPr>
          <w:p w14:paraId="0A843AE5" w14:textId="77777777" w:rsidR="009678B3" w:rsidRPr="00342016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0DD41552" w14:textId="77777777" w:rsidR="009678B3" w:rsidRPr="00342016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342016">
              <w:rPr>
                <w:rFonts w:ascii="Verdana" w:hAnsi="Verdana"/>
                <w:b/>
                <w:sz w:val="20"/>
                <w:szCs w:val="20"/>
              </w:rPr>
              <w:t>040</w:t>
            </w:r>
          </w:p>
        </w:tc>
        <w:tc>
          <w:tcPr>
            <w:tcW w:w="7437" w:type="dxa"/>
            <w:gridSpan w:val="3"/>
          </w:tcPr>
          <w:p w14:paraId="1C42B220" w14:textId="77777777" w:rsidR="009678B3" w:rsidRPr="00342016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45B8261B" w14:textId="77777777" w:rsidR="009678B3" w:rsidRPr="00342016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42016">
              <w:rPr>
                <w:rFonts w:ascii="Verdana" w:hAnsi="Verdana"/>
                <w:b/>
                <w:sz w:val="20"/>
                <w:szCs w:val="20"/>
              </w:rPr>
              <w:t>Nadzor</w:t>
            </w:r>
            <w:proofErr w:type="spellEnd"/>
            <w:r w:rsidRPr="0034201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342016">
              <w:rPr>
                <w:rFonts w:ascii="Verdana" w:hAnsi="Verdana"/>
                <w:b/>
                <w:sz w:val="20"/>
                <w:szCs w:val="20"/>
              </w:rPr>
              <w:t>nad</w:t>
            </w:r>
            <w:proofErr w:type="spellEnd"/>
            <w:r w:rsidRPr="0034201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342016">
              <w:rPr>
                <w:rFonts w:ascii="Verdana" w:hAnsi="Verdana"/>
                <w:b/>
                <w:sz w:val="20"/>
                <w:szCs w:val="20"/>
              </w:rPr>
              <w:t>zakonitošću</w:t>
            </w:r>
            <w:proofErr w:type="spellEnd"/>
            <w:r w:rsidRPr="0034201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342016">
              <w:rPr>
                <w:rFonts w:ascii="Verdana" w:hAnsi="Verdana"/>
                <w:b/>
                <w:sz w:val="20"/>
                <w:szCs w:val="20"/>
              </w:rPr>
              <w:t>akata</w:t>
            </w:r>
            <w:proofErr w:type="spellEnd"/>
          </w:p>
        </w:tc>
      </w:tr>
      <w:tr w:rsidR="009678B3" w:rsidRPr="00E60454" w14:paraId="63478D9D" w14:textId="77777777" w:rsidTr="00A770FC">
        <w:trPr>
          <w:jc w:val="center"/>
        </w:trPr>
        <w:tc>
          <w:tcPr>
            <w:tcW w:w="1702" w:type="dxa"/>
          </w:tcPr>
          <w:p w14:paraId="7B2A78A8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040-01</w:t>
            </w:r>
          </w:p>
        </w:tc>
        <w:tc>
          <w:tcPr>
            <w:tcW w:w="926" w:type="dxa"/>
          </w:tcPr>
          <w:p w14:paraId="2763D100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B55AC2A" w14:textId="77777777" w:rsidR="009678B3" w:rsidRPr="00FE2755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FE2755">
              <w:rPr>
                <w:rFonts w:ascii="Verdana" w:hAnsi="Verdana"/>
                <w:bCs/>
                <w:sz w:val="20"/>
                <w:szCs w:val="20"/>
              </w:rPr>
              <w:t>Nadzor</w:t>
            </w:r>
            <w:proofErr w:type="spellEnd"/>
            <w:r w:rsidRPr="00FE2755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FE2755">
              <w:rPr>
                <w:rFonts w:ascii="Verdana" w:hAnsi="Verdana"/>
                <w:bCs/>
                <w:sz w:val="20"/>
                <w:szCs w:val="20"/>
              </w:rPr>
              <w:t>zakonitosti</w:t>
            </w:r>
            <w:proofErr w:type="spellEnd"/>
            <w:r w:rsidRPr="00FE2755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FE2755">
              <w:rPr>
                <w:rFonts w:ascii="Verdana" w:hAnsi="Verdana"/>
                <w:bCs/>
                <w:sz w:val="20"/>
                <w:szCs w:val="20"/>
              </w:rPr>
              <w:t>općih</w:t>
            </w:r>
            <w:proofErr w:type="spellEnd"/>
            <w:r w:rsidRPr="00FE2755">
              <w:rPr>
                <w:rFonts w:ascii="Verdana" w:hAnsi="Verdana"/>
                <w:bCs/>
                <w:sz w:val="20"/>
                <w:szCs w:val="20"/>
              </w:rPr>
              <w:t xml:space="preserve"> i </w:t>
            </w:r>
            <w:proofErr w:type="spellStart"/>
            <w:r w:rsidRPr="00FE2755">
              <w:rPr>
                <w:rFonts w:ascii="Verdana" w:hAnsi="Verdana"/>
                <w:bCs/>
                <w:sz w:val="20"/>
                <w:szCs w:val="20"/>
              </w:rPr>
              <w:t>pojedinačnih</w:t>
            </w:r>
            <w:proofErr w:type="spellEnd"/>
            <w:r w:rsidRPr="00FE2755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FE2755">
              <w:rPr>
                <w:rFonts w:ascii="Verdana" w:hAnsi="Verdana"/>
                <w:bCs/>
                <w:sz w:val="20"/>
                <w:szCs w:val="20"/>
              </w:rPr>
              <w:t>akata</w:t>
            </w:r>
            <w:proofErr w:type="spellEnd"/>
          </w:p>
        </w:tc>
        <w:tc>
          <w:tcPr>
            <w:tcW w:w="992" w:type="dxa"/>
          </w:tcPr>
          <w:p w14:paraId="60BAA5D1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E275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7378259B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42E4BA69" w14:textId="77777777" w:rsidTr="00A770FC">
        <w:trPr>
          <w:jc w:val="center"/>
        </w:trPr>
        <w:tc>
          <w:tcPr>
            <w:tcW w:w="1702" w:type="dxa"/>
          </w:tcPr>
          <w:p w14:paraId="4B10A5DD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040-02</w:t>
            </w:r>
          </w:p>
        </w:tc>
        <w:tc>
          <w:tcPr>
            <w:tcW w:w="926" w:type="dxa"/>
          </w:tcPr>
          <w:p w14:paraId="58B7E35B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2199EC42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E2755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29095D6B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751A99C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6599A8D8" w14:textId="77777777" w:rsidTr="00A770FC">
        <w:trPr>
          <w:jc w:val="center"/>
        </w:trPr>
        <w:tc>
          <w:tcPr>
            <w:tcW w:w="2628" w:type="dxa"/>
            <w:gridSpan w:val="2"/>
          </w:tcPr>
          <w:p w14:paraId="5BD027D5" w14:textId="77777777" w:rsidR="009678B3" w:rsidRPr="00FE275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5B95007A" w14:textId="77777777" w:rsidR="009678B3" w:rsidRPr="00FE275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FE2755">
              <w:rPr>
                <w:rFonts w:ascii="Verdana" w:hAnsi="Verdana"/>
                <w:b/>
                <w:sz w:val="20"/>
                <w:szCs w:val="20"/>
              </w:rPr>
              <w:t xml:space="preserve">041 </w:t>
            </w:r>
          </w:p>
        </w:tc>
        <w:tc>
          <w:tcPr>
            <w:tcW w:w="7437" w:type="dxa"/>
            <w:gridSpan w:val="3"/>
          </w:tcPr>
          <w:p w14:paraId="7E4029F3" w14:textId="77777777" w:rsidR="009678B3" w:rsidRPr="00FE275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7E96431D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E2755">
              <w:rPr>
                <w:rFonts w:ascii="Verdana" w:hAnsi="Verdana"/>
                <w:b/>
                <w:sz w:val="20"/>
                <w:szCs w:val="20"/>
              </w:rPr>
              <w:t>Nadzor</w:t>
            </w:r>
            <w:proofErr w:type="spellEnd"/>
            <w:r w:rsidRPr="00FE275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FE2755">
              <w:rPr>
                <w:rFonts w:ascii="Verdana" w:hAnsi="Verdana"/>
                <w:b/>
                <w:sz w:val="20"/>
                <w:szCs w:val="20"/>
              </w:rPr>
              <w:t>nad</w:t>
            </w:r>
            <w:proofErr w:type="spellEnd"/>
            <w:r w:rsidRPr="00FE275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FE2755">
              <w:rPr>
                <w:rFonts w:ascii="Verdana" w:hAnsi="Verdana"/>
                <w:b/>
                <w:sz w:val="20"/>
                <w:szCs w:val="20"/>
              </w:rPr>
              <w:t>zakonitošću</w:t>
            </w:r>
            <w:proofErr w:type="spellEnd"/>
            <w:r w:rsidRPr="00FE275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FE2755">
              <w:rPr>
                <w:rFonts w:ascii="Verdana" w:hAnsi="Verdana"/>
                <w:b/>
                <w:sz w:val="20"/>
                <w:szCs w:val="20"/>
              </w:rPr>
              <w:t>rada</w:t>
            </w:r>
            <w:proofErr w:type="spellEnd"/>
          </w:p>
        </w:tc>
      </w:tr>
      <w:tr w:rsidR="009678B3" w:rsidRPr="00E60454" w14:paraId="6CC0F666" w14:textId="77777777" w:rsidTr="00A770FC">
        <w:trPr>
          <w:jc w:val="center"/>
        </w:trPr>
        <w:tc>
          <w:tcPr>
            <w:tcW w:w="1702" w:type="dxa"/>
            <w:vAlign w:val="center"/>
          </w:tcPr>
          <w:p w14:paraId="52EF434E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041-01</w:t>
            </w:r>
          </w:p>
        </w:tc>
        <w:tc>
          <w:tcPr>
            <w:tcW w:w="926" w:type="dxa"/>
            <w:vAlign w:val="center"/>
          </w:tcPr>
          <w:p w14:paraId="3FF5E333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719E987" w14:textId="77777777" w:rsidR="009678B3" w:rsidRPr="00FE2755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FE2755">
              <w:rPr>
                <w:rFonts w:ascii="Verdana" w:hAnsi="Verdana"/>
                <w:bCs/>
                <w:sz w:val="20"/>
                <w:szCs w:val="20"/>
              </w:rPr>
              <w:t>Nadzor</w:t>
            </w:r>
            <w:proofErr w:type="spellEnd"/>
            <w:r w:rsidRPr="00FE2755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FE2755">
              <w:rPr>
                <w:rFonts w:ascii="Verdana" w:hAnsi="Verdana"/>
                <w:bCs/>
                <w:sz w:val="20"/>
                <w:szCs w:val="20"/>
              </w:rPr>
              <w:t>nad</w:t>
            </w:r>
            <w:proofErr w:type="spellEnd"/>
            <w:r w:rsidRPr="00FE2755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FE2755">
              <w:rPr>
                <w:rFonts w:ascii="Verdana" w:hAnsi="Verdana"/>
                <w:bCs/>
                <w:sz w:val="20"/>
                <w:szCs w:val="20"/>
              </w:rPr>
              <w:t>zakonitošću</w:t>
            </w:r>
            <w:proofErr w:type="spellEnd"/>
            <w:r w:rsidRPr="00FE2755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FE2755">
              <w:rPr>
                <w:rFonts w:ascii="Verdana" w:hAnsi="Verdana"/>
                <w:bCs/>
                <w:sz w:val="20"/>
                <w:szCs w:val="20"/>
              </w:rPr>
              <w:t>rada</w:t>
            </w:r>
            <w:proofErr w:type="spellEnd"/>
            <w:r w:rsidRPr="00FE2755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FE2755">
              <w:rPr>
                <w:rFonts w:ascii="Verdana" w:hAnsi="Verdana"/>
                <w:bCs/>
                <w:sz w:val="20"/>
                <w:szCs w:val="20"/>
              </w:rPr>
              <w:t>javnopravnih</w:t>
            </w:r>
            <w:proofErr w:type="spellEnd"/>
            <w:r w:rsidRPr="00FE2755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FE2755">
              <w:rPr>
                <w:rFonts w:ascii="Verdana" w:hAnsi="Verdana"/>
                <w:bCs/>
                <w:sz w:val="20"/>
                <w:szCs w:val="20"/>
              </w:rPr>
              <w:t>tijela</w:t>
            </w:r>
            <w:proofErr w:type="spellEnd"/>
            <w:r w:rsidRPr="00FE2755">
              <w:rPr>
                <w:rFonts w:ascii="Verdana" w:hAnsi="Verdana"/>
                <w:bCs/>
                <w:sz w:val="20"/>
                <w:szCs w:val="20"/>
              </w:rPr>
              <w:t xml:space="preserve"> i </w:t>
            </w:r>
            <w:proofErr w:type="spellStart"/>
            <w:r w:rsidRPr="00FE2755">
              <w:rPr>
                <w:rFonts w:ascii="Verdana" w:hAnsi="Verdana"/>
                <w:bCs/>
                <w:sz w:val="20"/>
                <w:szCs w:val="20"/>
              </w:rPr>
              <w:t>službenika</w:t>
            </w:r>
            <w:proofErr w:type="spellEnd"/>
            <w:r w:rsidRPr="00FE2755">
              <w:rPr>
                <w:rFonts w:ascii="Verdana" w:hAnsi="Verdana"/>
                <w:bCs/>
                <w:sz w:val="20"/>
                <w:szCs w:val="20"/>
              </w:rPr>
              <w:t xml:space="preserve"> u </w:t>
            </w:r>
            <w:proofErr w:type="spellStart"/>
            <w:r w:rsidRPr="00FE2755">
              <w:rPr>
                <w:rFonts w:ascii="Verdana" w:hAnsi="Verdana"/>
                <w:bCs/>
                <w:sz w:val="20"/>
                <w:szCs w:val="20"/>
              </w:rPr>
              <w:t>javnopravnim</w:t>
            </w:r>
            <w:proofErr w:type="spellEnd"/>
            <w:r w:rsidRPr="00FE2755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FE2755">
              <w:rPr>
                <w:rFonts w:ascii="Verdana" w:hAnsi="Verdana"/>
                <w:bCs/>
                <w:sz w:val="20"/>
                <w:szCs w:val="20"/>
              </w:rPr>
              <w:t>tijelima</w:t>
            </w:r>
            <w:proofErr w:type="spellEnd"/>
          </w:p>
        </w:tc>
        <w:tc>
          <w:tcPr>
            <w:tcW w:w="992" w:type="dxa"/>
            <w:vAlign w:val="center"/>
          </w:tcPr>
          <w:p w14:paraId="1820BD42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E275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  <w:vAlign w:val="center"/>
          </w:tcPr>
          <w:p w14:paraId="3B093EF4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03FD97D5" w14:textId="77777777" w:rsidTr="00A770FC">
        <w:trPr>
          <w:jc w:val="center"/>
        </w:trPr>
        <w:tc>
          <w:tcPr>
            <w:tcW w:w="1702" w:type="dxa"/>
          </w:tcPr>
          <w:p w14:paraId="41B98624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041-02</w:t>
            </w:r>
          </w:p>
        </w:tc>
        <w:tc>
          <w:tcPr>
            <w:tcW w:w="926" w:type="dxa"/>
          </w:tcPr>
          <w:p w14:paraId="055BD9E4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2FC2A5E5" w14:textId="77777777" w:rsidR="009678B3" w:rsidRPr="00FE2755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FE2755">
              <w:rPr>
                <w:rFonts w:ascii="Verdana" w:hAnsi="Verdana"/>
                <w:bCs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59630028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609E0B0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7DF0AAAA" w14:textId="77777777" w:rsidTr="00A770FC">
        <w:trPr>
          <w:jc w:val="center"/>
        </w:trPr>
        <w:tc>
          <w:tcPr>
            <w:tcW w:w="2628" w:type="dxa"/>
            <w:gridSpan w:val="2"/>
          </w:tcPr>
          <w:p w14:paraId="32B67C54" w14:textId="77777777" w:rsidR="009678B3" w:rsidRPr="00FE275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1DCC73F7" w14:textId="77777777" w:rsidR="009678B3" w:rsidRPr="00FE275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FE2755">
              <w:rPr>
                <w:rFonts w:ascii="Verdana" w:hAnsi="Verdana"/>
                <w:b/>
                <w:sz w:val="20"/>
                <w:szCs w:val="20"/>
              </w:rPr>
              <w:t>042</w:t>
            </w:r>
          </w:p>
        </w:tc>
        <w:tc>
          <w:tcPr>
            <w:tcW w:w="7437" w:type="dxa"/>
            <w:gridSpan w:val="3"/>
          </w:tcPr>
          <w:p w14:paraId="47898F37" w14:textId="77777777" w:rsidR="009678B3" w:rsidRPr="00FE275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03480B93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E2755">
              <w:rPr>
                <w:rFonts w:ascii="Verdana" w:hAnsi="Verdana"/>
                <w:b/>
                <w:sz w:val="20"/>
                <w:szCs w:val="20"/>
              </w:rPr>
              <w:t>Unutarnje</w:t>
            </w:r>
            <w:proofErr w:type="spellEnd"/>
            <w:r w:rsidRPr="00FE275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FE2755">
              <w:rPr>
                <w:rFonts w:ascii="Verdana" w:hAnsi="Verdana"/>
                <w:b/>
                <w:sz w:val="20"/>
                <w:szCs w:val="20"/>
              </w:rPr>
              <w:t>kontrole</w:t>
            </w:r>
            <w:proofErr w:type="spellEnd"/>
            <w:r w:rsidRPr="00FE2755">
              <w:rPr>
                <w:rFonts w:ascii="Verdana" w:hAnsi="Verdana"/>
                <w:b/>
                <w:sz w:val="20"/>
                <w:szCs w:val="20"/>
              </w:rPr>
              <w:t xml:space="preserve"> u </w:t>
            </w:r>
            <w:proofErr w:type="spellStart"/>
            <w:r w:rsidRPr="00FE2755">
              <w:rPr>
                <w:rFonts w:ascii="Verdana" w:hAnsi="Verdana"/>
                <w:b/>
                <w:sz w:val="20"/>
                <w:szCs w:val="20"/>
              </w:rPr>
              <w:t>javnom</w:t>
            </w:r>
            <w:proofErr w:type="spellEnd"/>
            <w:r w:rsidRPr="00FE275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E2755">
              <w:rPr>
                <w:rFonts w:ascii="Verdana" w:hAnsi="Verdana"/>
                <w:b/>
                <w:sz w:val="20"/>
                <w:szCs w:val="20"/>
              </w:rPr>
              <w:t>sektoru</w:t>
            </w:r>
            <w:proofErr w:type="spellEnd"/>
            <w:r w:rsidRPr="00FE2755">
              <w:rPr>
                <w:rFonts w:ascii="Verdana" w:hAnsi="Verdana"/>
                <w:b/>
                <w:sz w:val="20"/>
                <w:szCs w:val="20"/>
              </w:rPr>
              <w:t xml:space="preserve">  i</w:t>
            </w:r>
            <w:proofErr w:type="gramEnd"/>
            <w:r w:rsidRPr="00FE275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FE2755">
              <w:rPr>
                <w:rFonts w:ascii="Verdana" w:hAnsi="Verdana"/>
                <w:b/>
                <w:sz w:val="20"/>
                <w:szCs w:val="20"/>
              </w:rPr>
              <w:t>revizija</w:t>
            </w:r>
            <w:proofErr w:type="spellEnd"/>
            <w:r w:rsidRPr="00FE275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9678B3" w:rsidRPr="00E60454" w14:paraId="46AEE625" w14:textId="77777777" w:rsidTr="00A770FC">
        <w:trPr>
          <w:jc w:val="center"/>
        </w:trPr>
        <w:tc>
          <w:tcPr>
            <w:tcW w:w="1702" w:type="dxa"/>
          </w:tcPr>
          <w:p w14:paraId="14D038AB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042-01</w:t>
            </w:r>
          </w:p>
        </w:tc>
        <w:tc>
          <w:tcPr>
            <w:tcW w:w="926" w:type="dxa"/>
          </w:tcPr>
          <w:p w14:paraId="131ABABC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37A8422" w14:textId="77777777" w:rsidR="009678B3" w:rsidRPr="00FE2755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FE2755">
              <w:rPr>
                <w:rFonts w:ascii="Verdana" w:hAnsi="Verdana"/>
                <w:bCs/>
                <w:sz w:val="20"/>
                <w:szCs w:val="20"/>
              </w:rPr>
              <w:t>Sustav</w:t>
            </w:r>
            <w:proofErr w:type="spellEnd"/>
            <w:r w:rsidRPr="00FE2755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FE2755">
              <w:rPr>
                <w:rFonts w:ascii="Verdana" w:hAnsi="Verdana"/>
                <w:bCs/>
                <w:sz w:val="20"/>
                <w:szCs w:val="20"/>
              </w:rPr>
              <w:t>unutarnjih</w:t>
            </w:r>
            <w:proofErr w:type="spellEnd"/>
            <w:r w:rsidRPr="00FE2755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FE2755">
              <w:rPr>
                <w:rFonts w:ascii="Verdana" w:hAnsi="Verdana"/>
                <w:bCs/>
                <w:sz w:val="20"/>
                <w:szCs w:val="20"/>
              </w:rPr>
              <w:t>kontrola</w:t>
            </w:r>
            <w:proofErr w:type="spellEnd"/>
            <w:r w:rsidRPr="00FE2755">
              <w:rPr>
                <w:rFonts w:ascii="Verdana" w:hAnsi="Verdana"/>
                <w:bCs/>
                <w:sz w:val="20"/>
                <w:szCs w:val="20"/>
              </w:rPr>
              <w:t xml:space="preserve"> u </w:t>
            </w:r>
            <w:proofErr w:type="spellStart"/>
            <w:r w:rsidRPr="00FE2755">
              <w:rPr>
                <w:rFonts w:ascii="Verdana" w:hAnsi="Verdana"/>
                <w:bCs/>
                <w:sz w:val="20"/>
                <w:szCs w:val="20"/>
              </w:rPr>
              <w:t>javnom</w:t>
            </w:r>
            <w:proofErr w:type="spellEnd"/>
            <w:r w:rsidRPr="00FE2755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FE2755">
              <w:rPr>
                <w:rFonts w:ascii="Verdana" w:hAnsi="Verdana"/>
                <w:bCs/>
                <w:sz w:val="20"/>
                <w:szCs w:val="20"/>
              </w:rPr>
              <w:t>sektoru</w:t>
            </w:r>
            <w:proofErr w:type="spellEnd"/>
            <w:r w:rsidRPr="00FE2755"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</w:tcPr>
          <w:p w14:paraId="0E2BCAEC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E275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4114668C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33D222D5" w14:textId="77777777" w:rsidTr="00A770FC">
        <w:trPr>
          <w:jc w:val="center"/>
        </w:trPr>
        <w:tc>
          <w:tcPr>
            <w:tcW w:w="1702" w:type="dxa"/>
          </w:tcPr>
          <w:p w14:paraId="3EBFF8C0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042-02</w:t>
            </w:r>
          </w:p>
        </w:tc>
        <w:tc>
          <w:tcPr>
            <w:tcW w:w="926" w:type="dxa"/>
          </w:tcPr>
          <w:p w14:paraId="65B6B963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2DF2EA6D" w14:textId="77777777" w:rsidR="009678B3" w:rsidRPr="00FE2755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FE2755">
              <w:rPr>
                <w:rFonts w:ascii="Verdana" w:hAnsi="Verdana"/>
                <w:bCs/>
                <w:sz w:val="20"/>
                <w:szCs w:val="20"/>
              </w:rPr>
              <w:t>Revizija</w:t>
            </w:r>
            <w:proofErr w:type="spellEnd"/>
          </w:p>
        </w:tc>
        <w:tc>
          <w:tcPr>
            <w:tcW w:w="992" w:type="dxa"/>
          </w:tcPr>
          <w:p w14:paraId="5B181ACF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E275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46C94E6A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9678B3" w:rsidRPr="00E60454" w14:paraId="24514512" w14:textId="77777777" w:rsidTr="00A770FC">
        <w:trPr>
          <w:jc w:val="center"/>
        </w:trPr>
        <w:tc>
          <w:tcPr>
            <w:tcW w:w="1702" w:type="dxa"/>
          </w:tcPr>
          <w:p w14:paraId="1F8F158E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042-03</w:t>
            </w:r>
          </w:p>
        </w:tc>
        <w:tc>
          <w:tcPr>
            <w:tcW w:w="926" w:type="dxa"/>
          </w:tcPr>
          <w:p w14:paraId="4F3AA9B3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88D0BF3" w14:textId="77777777" w:rsidR="009678B3" w:rsidRPr="00FE2755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FE2755">
              <w:rPr>
                <w:rFonts w:ascii="Verdana" w:hAnsi="Verdana"/>
                <w:bCs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76102D89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5AFCCD0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0A25ECE8" w14:textId="77777777" w:rsidTr="00A770FC">
        <w:trPr>
          <w:jc w:val="center"/>
        </w:trPr>
        <w:tc>
          <w:tcPr>
            <w:tcW w:w="2628" w:type="dxa"/>
            <w:gridSpan w:val="2"/>
          </w:tcPr>
          <w:p w14:paraId="5CD38087" w14:textId="77777777" w:rsidR="009678B3" w:rsidRPr="00FE275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38F6B5B4" w14:textId="77777777" w:rsidR="009678B3" w:rsidRPr="00FE275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FE2755">
              <w:rPr>
                <w:rFonts w:ascii="Verdana" w:hAnsi="Verdana"/>
                <w:b/>
                <w:sz w:val="20"/>
                <w:szCs w:val="20"/>
              </w:rPr>
              <w:t>043</w:t>
            </w:r>
          </w:p>
        </w:tc>
        <w:tc>
          <w:tcPr>
            <w:tcW w:w="7437" w:type="dxa"/>
            <w:gridSpan w:val="3"/>
          </w:tcPr>
          <w:p w14:paraId="6BA57B20" w14:textId="77777777" w:rsidR="009678B3" w:rsidRPr="00FE275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4671786E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E2755">
              <w:rPr>
                <w:rFonts w:ascii="Verdana" w:hAnsi="Verdana"/>
                <w:b/>
                <w:sz w:val="20"/>
                <w:szCs w:val="20"/>
              </w:rPr>
              <w:t>Upravna</w:t>
            </w:r>
            <w:proofErr w:type="spellEnd"/>
            <w:r w:rsidRPr="00FE275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FE2755">
              <w:rPr>
                <w:rFonts w:ascii="Verdana" w:hAnsi="Verdana"/>
                <w:b/>
                <w:sz w:val="20"/>
                <w:szCs w:val="20"/>
              </w:rPr>
              <w:t>inspekcija</w:t>
            </w:r>
            <w:proofErr w:type="spellEnd"/>
          </w:p>
        </w:tc>
      </w:tr>
      <w:tr w:rsidR="009678B3" w:rsidRPr="00E60454" w14:paraId="20921F9E" w14:textId="77777777" w:rsidTr="00A770FC">
        <w:trPr>
          <w:jc w:val="center"/>
        </w:trPr>
        <w:tc>
          <w:tcPr>
            <w:tcW w:w="1702" w:type="dxa"/>
          </w:tcPr>
          <w:p w14:paraId="6BFE24B2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043-01</w:t>
            </w:r>
          </w:p>
        </w:tc>
        <w:tc>
          <w:tcPr>
            <w:tcW w:w="926" w:type="dxa"/>
          </w:tcPr>
          <w:p w14:paraId="0FD2A525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F164640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 xml:space="preserve">Poslovi </w:t>
            </w:r>
            <w:proofErr w:type="spellStart"/>
            <w:r w:rsidRPr="00FE2755">
              <w:rPr>
                <w:rFonts w:ascii="Verdana" w:hAnsi="Verdana"/>
                <w:sz w:val="20"/>
                <w:szCs w:val="20"/>
              </w:rPr>
              <w:t>inspekcijskog</w:t>
            </w:r>
            <w:proofErr w:type="spellEnd"/>
            <w:r w:rsidRPr="00FE275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E2755">
              <w:rPr>
                <w:rFonts w:ascii="Verdana" w:hAnsi="Verdana"/>
                <w:sz w:val="20"/>
                <w:szCs w:val="20"/>
              </w:rPr>
              <w:t>nadzora</w:t>
            </w:r>
            <w:proofErr w:type="spellEnd"/>
          </w:p>
        </w:tc>
        <w:tc>
          <w:tcPr>
            <w:tcW w:w="992" w:type="dxa"/>
          </w:tcPr>
          <w:p w14:paraId="3491B581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E275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54ECEECD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06E2B1FD" w14:textId="77777777" w:rsidTr="00A770FC">
        <w:trPr>
          <w:jc w:val="center"/>
        </w:trPr>
        <w:tc>
          <w:tcPr>
            <w:tcW w:w="1702" w:type="dxa"/>
          </w:tcPr>
          <w:p w14:paraId="20D3AE84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043-02</w:t>
            </w:r>
          </w:p>
        </w:tc>
        <w:tc>
          <w:tcPr>
            <w:tcW w:w="926" w:type="dxa"/>
          </w:tcPr>
          <w:p w14:paraId="73DAC7AE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2B2B5439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E2755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384AEBD8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D468ED8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2E8A2D82" w14:textId="77777777" w:rsidTr="00A770FC">
        <w:trPr>
          <w:jc w:val="center"/>
        </w:trPr>
        <w:tc>
          <w:tcPr>
            <w:tcW w:w="2628" w:type="dxa"/>
            <w:gridSpan w:val="2"/>
          </w:tcPr>
          <w:p w14:paraId="41D2EF42" w14:textId="77777777" w:rsidR="009678B3" w:rsidRPr="00FE2755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431813B" w14:textId="77777777" w:rsidR="009678B3" w:rsidRPr="00FE2755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E2755">
              <w:rPr>
                <w:rFonts w:ascii="Verdana" w:hAnsi="Verdana"/>
                <w:b/>
                <w:bCs/>
                <w:sz w:val="20"/>
                <w:szCs w:val="20"/>
              </w:rPr>
              <w:t>044</w:t>
            </w:r>
          </w:p>
        </w:tc>
        <w:tc>
          <w:tcPr>
            <w:tcW w:w="7437" w:type="dxa"/>
            <w:gridSpan w:val="3"/>
          </w:tcPr>
          <w:p w14:paraId="0A378E80" w14:textId="77777777" w:rsidR="009678B3" w:rsidRPr="00FE2755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06284B7" w14:textId="77777777" w:rsidR="009678B3" w:rsidRPr="00FE2755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FE2755">
              <w:rPr>
                <w:rFonts w:ascii="Verdana" w:hAnsi="Verdana"/>
                <w:b/>
                <w:bCs/>
                <w:sz w:val="20"/>
                <w:szCs w:val="20"/>
              </w:rPr>
              <w:t>Ostali</w:t>
            </w:r>
            <w:proofErr w:type="spellEnd"/>
            <w:r w:rsidRPr="00FE2755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E2755">
              <w:rPr>
                <w:rFonts w:ascii="Verdana" w:hAnsi="Verdana"/>
                <w:b/>
                <w:bCs/>
                <w:sz w:val="20"/>
                <w:szCs w:val="20"/>
              </w:rPr>
              <w:t>nadzori</w:t>
            </w:r>
            <w:proofErr w:type="spellEnd"/>
          </w:p>
        </w:tc>
      </w:tr>
      <w:tr w:rsidR="009678B3" w:rsidRPr="00E60454" w14:paraId="7472FFEA" w14:textId="77777777" w:rsidTr="00A770FC">
        <w:trPr>
          <w:jc w:val="center"/>
        </w:trPr>
        <w:tc>
          <w:tcPr>
            <w:tcW w:w="1702" w:type="dxa"/>
          </w:tcPr>
          <w:p w14:paraId="0600A394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044-01</w:t>
            </w:r>
          </w:p>
        </w:tc>
        <w:tc>
          <w:tcPr>
            <w:tcW w:w="926" w:type="dxa"/>
          </w:tcPr>
          <w:p w14:paraId="619025F4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20CDC87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E2755">
              <w:rPr>
                <w:rFonts w:ascii="Verdana" w:hAnsi="Verdana"/>
                <w:sz w:val="20"/>
                <w:szCs w:val="20"/>
              </w:rPr>
              <w:t>Ostali</w:t>
            </w:r>
            <w:proofErr w:type="spellEnd"/>
            <w:r w:rsidRPr="00FE275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E2755">
              <w:rPr>
                <w:rFonts w:ascii="Verdana" w:hAnsi="Verdana"/>
                <w:sz w:val="20"/>
                <w:szCs w:val="20"/>
              </w:rPr>
              <w:t>nadzori</w:t>
            </w:r>
            <w:proofErr w:type="spellEnd"/>
          </w:p>
        </w:tc>
        <w:tc>
          <w:tcPr>
            <w:tcW w:w="992" w:type="dxa"/>
          </w:tcPr>
          <w:p w14:paraId="72750D8B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E275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0F9579EC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0AC3F971" w14:textId="77777777" w:rsidTr="00A770FC">
        <w:trPr>
          <w:trHeight w:val="400"/>
          <w:jc w:val="center"/>
        </w:trPr>
        <w:tc>
          <w:tcPr>
            <w:tcW w:w="2628" w:type="dxa"/>
            <w:gridSpan w:val="2"/>
            <w:shd w:val="clear" w:color="auto" w:fill="B4C6E7"/>
            <w:vAlign w:val="center"/>
          </w:tcPr>
          <w:p w14:paraId="7AD0A226" w14:textId="77777777" w:rsidR="009678B3" w:rsidRPr="00087FA7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087FA7">
              <w:rPr>
                <w:rFonts w:ascii="Verdana" w:hAnsi="Verdana"/>
                <w:b/>
                <w:sz w:val="22"/>
                <w:szCs w:val="22"/>
              </w:rPr>
              <w:t>05</w:t>
            </w:r>
          </w:p>
        </w:tc>
        <w:tc>
          <w:tcPr>
            <w:tcW w:w="7437" w:type="dxa"/>
            <w:gridSpan w:val="3"/>
            <w:shd w:val="clear" w:color="auto" w:fill="B4C6E7"/>
            <w:vAlign w:val="center"/>
          </w:tcPr>
          <w:p w14:paraId="30E98C9C" w14:textId="77777777" w:rsidR="009678B3" w:rsidRPr="00087FA7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087FA7">
              <w:rPr>
                <w:rFonts w:ascii="Verdana" w:hAnsi="Verdana"/>
                <w:b/>
                <w:sz w:val="22"/>
                <w:szCs w:val="22"/>
              </w:rPr>
              <w:t>PREDSTAVKE, MOLBE, PRIJEDLOZI I PRITUŽBE</w:t>
            </w:r>
          </w:p>
        </w:tc>
      </w:tr>
      <w:tr w:rsidR="009678B3" w:rsidRPr="00E60454" w14:paraId="2A7998A9" w14:textId="77777777" w:rsidTr="00A770FC">
        <w:trPr>
          <w:jc w:val="center"/>
        </w:trPr>
        <w:tc>
          <w:tcPr>
            <w:tcW w:w="2628" w:type="dxa"/>
            <w:gridSpan w:val="2"/>
          </w:tcPr>
          <w:p w14:paraId="1B452371" w14:textId="77777777" w:rsidR="009678B3" w:rsidRPr="00342016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466D7327" w14:textId="77777777" w:rsidR="009678B3" w:rsidRPr="00342016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342016">
              <w:rPr>
                <w:rFonts w:ascii="Verdana" w:hAnsi="Verdana"/>
                <w:b/>
                <w:sz w:val="20"/>
                <w:szCs w:val="20"/>
              </w:rPr>
              <w:t>050</w:t>
            </w:r>
          </w:p>
        </w:tc>
        <w:tc>
          <w:tcPr>
            <w:tcW w:w="7437" w:type="dxa"/>
            <w:gridSpan w:val="3"/>
          </w:tcPr>
          <w:p w14:paraId="6FE7757C" w14:textId="77777777" w:rsidR="009678B3" w:rsidRPr="00342016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1D92F97B" w14:textId="77777777" w:rsidR="009678B3" w:rsidRPr="00342016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42016">
              <w:rPr>
                <w:rFonts w:ascii="Verdana" w:hAnsi="Verdana"/>
                <w:b/>
                <w:sz w:val="20"/>
                <w:szCs w:val="20"/>
              </w:rPr>
              <w:t>Predstavke</w:t>
            </w:r>
            <w:proofErr w:type="spellEnd"/>
            <w:r w:rsidRPr="00342016">
              <w:rPr>
                <w:rFonts w:ascii="Verdana" w:hAnsi="Verdana"/>
                <w:b/>
                <w:sz w:val="20"/>
                <w:szCs w:val="20"/>
              </w:rPr>
              <w:t xml:space="preserve"> i </w:t>
            </w:r>
            <w:proofErr w:type="spellStart"/>
            <w:r w:rsidRPr="00342016">
              <w:rPr>
                <w:rFonts w:ascii="Verdana" w:hAnsi="Verdana"/>
                <w:b/>
                <w:sz w:val="20"/>
                <w:szCs w:val="20"/>
              </w:rPr>
              <w:t>pritužbe</w:t>
            </w:r>
            <w:proofErr w:type="spellEnd"/>
            <w:r w:rsidRPr="0034201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342016">
              <w:rPr>
                <w:rFonts w:ascii="Verdana" w:hAnsi="Verdana"/>
                <w:b/>
                <w:sz w:val="20"/>
                <w:szCs w:val="20"/>
              </w:rPr>
              <w:t>na</w:t>
            </w:r>
            <w:proofErr w:type="spellEnd"/>
            <w:r w:rsidRPr="00342016">
              <w:rPr>
                <w:rFonts w:ascii="Verdana" w:hAnsi="Verdana"/>
                <w:b/>
                <w:sz w:val="20"/>
                <w:szCs w:val="20"/>
              </w:rPr>
              <w:t xml:space="preserve"> rad </w:t>
            </w:r>
            <w:proofErr w:type="spellStart"/>
            <w:r w:rsidRPr="00342016">
              <w:rPr>
                <w:rFonts w:ascii="Verdana" w:hAnsi="Verdana"/>
                <w:b/>
                <w:sz w:val="20"/>
                <w:szCs w:val="20"/>
              </w:rPr>
              <w:t>javnopravnih</w:t>
            </w:r>
            <w:proofErr w:type="spellEnd"/>
            <w:r w:rsidRPr="0034201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342016">
              <w:rPr>
                <w:rFonts w:ascii="Verdana" w:hAnsi="Verdana"/>
                <w:b/>
                <w:sz w:val="20"/>
                <w:szCs w:val="20"/>
              </w:rPr>
              <w:t>tijela</w:t>
            </w:r>
            <w:proofErr w:type="spellEnd"/>
            <w:r w:rsidRPr="0034201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9678B3" w:rsidRPr="00E60454" w14:paraId="6E72FE35" w14:textId="77777777" w:rsidTr="00A770FC">
        <w:trPr>
          <w:jc w:val="center"/>
        </w:trPr>
        <w:tc>
          <w:tcPr>
            <w:tcW w:w="1702" w:type="dxa"/>
          </w:tcPr>
          <w:p w14:paraId="15E24EFC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050-01</w:t>
            </w:r>
          </w:p>
        </w:tc>
        <w:tc>
          <w:tcPr>
            <w:tcW w:w="926" w:type="dxa"/>
          </w:tcPr>
          <w:p w14:paraId="25FCC6E1" w14:textId="77777777" w:rsidR="009678B3" w:rsidRPr="00342016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42016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D667B74" w14:textId="77777777" w:rsidR="009678B3" w:rsidRPr="00342016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42016">
              <w:rPr>
                <w:rFonts w:ascii="Verdana" w:hAnsi="Verdana"/>
                <w:sz w:val="20"/>
                <w:szCs w:val="20"/>
              </w:rPr>
              <w:t>Predstavke</w:t>
            </w:r>
            <w:proofErr w:type="spellEnd"/>
            <w:r w:rsidRPr="00342016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342016">
              <w:rPr>
                <w:rFonts w:ascii="Verdana" w:hAnsi="Verdana"/>
                <w:sz w:val="20"/>
                <w:szCs w:val="20"/>
              </w:rPr>
              <w:t>pritužbe</w:t>
            </w:r>
            <w:proofErr w:type="spellEnd"/>
          </w:p>
        </w:tc>
        <w:tc>
          <w:tcPr>
            <w:tcW w:w="992" w:type="dxa"/>
          </w:tcPr>
          <w:p w14:paraId="0F9B098E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9CA3C2A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30C0F5F5" w14:textId="77777777" w:rsidTr="00A770FC">
        <w:trPr>
          <w:jc w:val="center"/>
        </w:trPr>
        <w:tc>
          <w:tcPr>
            <w:tcW w:w="1702" w:type="dxa"/>
          </w:tcPr>
          <w:p w14:paraId="4C8F271F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050-02</w:t>
            </w:r>
          </w:p>
        </w:tc>
        <w:tc>
          <w:tcPr>
            <w:tcW w:w="926" w:type="dxa"/>
          </w:tcPr>
          <w:p w14:paraId="2ADCB172" w14:textId="77777777" w:rsidR="009678B3" w:rsidRPr="00342016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42016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F902C71" w14:textId="77777777" w:rsidR="009678B3" w:rsidRPr="00342016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42016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0905D694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005920E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02B3DA45" w14:textId="77777777" w:rsidTr="00A770FC">
        <w:trPr>
          <w:jc w:val="center"/>
        </w:trPr>
        <w:tc>
          <w:tcPr>
            <w:tcW w:w="2628" w:type="dxa"/>
            <w:gridSpan w:val="2"/>
          </w:tcPr>
          <w:p w14:paraId="75A88DCB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5E54A41F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052</w:t>
            </w:r>
          </w:p>
        </w:tc>
        <w:tc>
          <w:tcPr>
            <w:tcW w:w="7437" w:type="dxa"/>
            <w:gridSpan w:val="3"/>
          </w:tcPr>
          <w:p w14:paraId="7029315F" w14:textId="77777777" w:rsidR="009678B3" w:rsidRPr="00FE275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7757E9DE" w14:textId="77777777" w:rsidR="009678B3" w:rsidRPr="00FE275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FE2755">
              <w:rPr>
                <w:rFonts w:ascii="Verdana" w:hAnsi="Verdana"/>
                <w:b/>
                <w:sz w:val="20"/>
                <w:szCs w:val="20"/>
              </w:rPr>
              <w:t>Ostale</w:t>
            </w:r>
            <w:proofErr w:type="spellEnd"/>
            <w:r w:rsidRPr="00FE275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FE2755">
              <w:rPr>
                <w:rFonts w:ascii="Verdana" w:hAnsi="Verdana"/>
                <w:b/>
                <w:sz w:val="20"/>
                <w:szCs w:val="20"/>
              </w:rPr>
              <w:t>predstavke</w:t>
            </w:r>
            <w:proofErr w:type="spellEnd"/>
            <w:r w:rsidRPr="00FE2755">
              <w:rPr>
                <w:rFonts w:ascii="Verdana" w:hAnsi="Verdana"/>
                <w:b/>
                <w:sz w:val="20"/>
                <w:szCs w:val="20"/>
              </w:rPr>
              <w:t xml:space="preserve"> i </w:t>
            </w:r>
            <w:proofErr w:type="spellStart"/>
            <w:r w:rsidRPr="00FE2755">
              <w:rPr>
                <w:rFonts w:ascii="Verdana" w:hAnsi="Verdana"/>
                <w:b/>
                <w:sz w:val="20"/>
                <w:szCs w:val="20"/>
              </w:rPr>
              <w:t>pritužbe</w:t>
            </w:r>
            <w:proofErr w:type="spellEnd"/>
          </w:p>
        </w:tc>
      </w:tr>
      <w:tr w:rsidR="009678B3" w:rsidRPr="00E60454" w14:paraId="0FB64FB7" w14:textId="77777777" w:rsidTr="00A770FC">
        <w:trPr>
          <w:jc w:val="center"/>
        </w:trPr>
        <w:tc>
          <w:tcPr>
            <w:tcW w:w="1702" w:type="dxa"/>
          </w:tcPr>
          <w:p w14:paraId="48C93CD7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052-01</w:t>
            </w:r>
          </w:p>
        </w:tc>
        <w:tc>
          <w:tcPr>
            <w:tcW w:w="926" w:type="dxa"/>
          </w:tcPr>
          <w:p w14:paraId="6B2FF1A7" w14:textId="77777777" w:rsidR="009678B3" w:rsidRPr="00342016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42016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29567394" w14:textId="77777777" w:rsidR="009678B3" w:rsidRPr="00342016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42016">
              <w:rPr>
                <w:rFonts w:ascii="Verdana" w:hAnsi="Verdana"/>
                <w:sz w:val="20"/>
                <w:szCs w:val="20"/>
              </w:rPr>
              <w:t>Ostale</w:t>
            </w:r>
            <w:proofErr w:type="spellEnd"/>
            <w:r w:rsidRPr="0034201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42016">
              <w:rPr>
                <w:rFonts w:ascii="Verdana" w:hAnsi="Verdana"/>
                <w:sz w:val="20"/>
                <w:szCs w:val="20"/>
              </w:rPr>
              <w:t>predstavke</w:t>
            </w:r>
            <w:proofErr w:type="spellEnd"/>
            <w:r w:rsidRPr="00342016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342016">
              <w:rPr>
                <w:rFonts w:ascii="Verdana" w:hAnsi="Verdana"/>
                <w:sz w:val="20"/>
                <w:szCs w:val="20"/>
              </w:rPr>
              <w:t>pritužbe</w:t>
            </w:r>
            <w:proofErr w:type="spellEnd"/>
          </w:p>
        </w:tc>
        <w:tc>
          <w:tcPr>
            <w:tcW w:w="992" w:type="dxa"/>
          </w:tcPr>
          <w:p w14:paraId="749CBB6C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BCF0317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9678B3" w:rsidRPr="00E60454" w14:paraId="702E8E9E" w14:textId="77777777" w:rsidTr="00A770FC">
        <w:trPr>
          <w:jc w:val="center"/>
        </w:trPr>
        <w:tc>
          <w:tcPr>
            <w:tcW w:w="2628" w:type="dxa"/>
            <w:gridSpan w:val="2"/>
          </w:tcPr>
          <w:p w14:paraId="601CE876" w14:textId="77777777" w:rsidR="009678B3" w:rsidRPr="00342016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500ECD8F" w14:textId="77777777" w:rsidR="009678B3" w:rsidRPr="00342016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342016">
              <w:rPr>
                <w:rFonts w:ascii="Verdana" w:hAnsi="Verdana"/>
                <w:b/>
                <w:sz w:val="20"/>
                <w:szCs w:val="20"/>
              </w:rPr>
              <w:t>053</w:t>
            </w:r>
          </w:p>
        </w:tc>
        <w:tc>
          <w:tcPr>
            <w:tcW w:w="7437" w:type="dxa"/>
            <w:gridSpan w:val="3"/>
          </w:tcPr>
          <w:p w14:paraId="62F0C6DB" w14:textId="77777777" w:rsidR="009678B3" w:rsidRPr="00FE275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4A09AC94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E2755">
              <w:rPr>
                <w:rFonts w:ascii="Verdana" w:hAnsi="Verdana"/>
                <w:b/>
                <w:sz w:val="20"/>
                <w:szCs w:val="20"/>
              </w:rPr>
              <w:t>Molbe</w:t>
            </w:r>
            <w:proofErr w:type="spellEnd"/>
            <w:r w:rsidRPr="00FE2755">
              <w:rPr>
                <w:rFonts w:ascii="Verdana" w:hAnsi="Verdana"/>
                <w:b/>
                <w:sz w:val="20"/>
                <w:szCs w:val="20"/>
              </w:rPr>
              <w:t xml:space="preserve"> i </w:t>
            </w:r>
            <w:proofErr w:type="spellStart"/>
            <w:r w:rsidRPr="00FE2755">
              <w:rPr>
                <w:rFonts w:ascii="Verdana" w:hAnsi="Verdana"/>
                <w:b/>
                <w:sz w:val="20"/>
                <w:szCs w:val="20"/>
              </w:rPr>
              <w:t>prijedlozi</w:t>
            </w:r>
            <w:proofErr w:type="spellEnd"/>
          </w:p>
        </w:tc>
      </w:tr>
      <w:tr w:rsidR="009678B3" w:rsidRPr="00E60454" w14:paraId="0260E068" w14:textId="77777777" w:rsidTr="00A770FC">
        <w:trPr>
          <w:jc w:val="center"/>
        </w:trPr>
        <w:tc>
          <w:tcPr>
            <w:tcW w:w="1702" w:type="dxa"/>
          </w:tcPr>
          <w:p w14:paraId="45222FF8" w14:textId="77777777" w:rsidR="009678B3" w:rsidRPr="00C01265" w:rsidRDefault="009678B3" w:rsidP="009678B3">
            <w:pPr>
              <w:jc w:val="left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053-01</w:t>
            </w:r>
          </w:p>
        </w:tc>
        <w:tc>
          <w:tcPr>
            <w:tcW w:w="926" w:type="dxa"/>
          </w:tcPr>
          <w:p w14:paraId="4B971E93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60454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F7CD34D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Molbe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prijedlozi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upućeni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javnopravnim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tijelima</w:t>
            </w:r>
            <w:proofErr w:type="spellEnd"/>
          </w:p>
        </w:tc>
        <w:tc>
          <w:tcPr>
            <w:tcW w:w="992" w:type="dxa"/>
          </w:tcPr>
          <w:p w14:paraId="72C3325F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5705B06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9678B3" w:rsidRPr="00E60454" w14:paraId="5E14F4BE" w14:textId="77777777" w:rsidTr="00A770FC">
        <w:trPr>
          <w:trHeight w:val="380"/>
          <w:jc w:val="center"/>
        </w:trPr>
        <w:tc>
          <w:tcPr>
            <w:tcW w:w="2628" w:type="dxa"/>
            <w:gridSpan w:val="2"/>
            <w:shd w:val="clear" w:color="auto" w:fill="B4C6E7"/>
            <w:vAlign w:val="center"/>
          </w:tcPr>
          <w:p w14:paraId="598DA67C" w14:textId="77777777" w:rsidR="009678B3" w:rsidRPr="00087FA7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087FA7">
              <w:rPr>
                <w:rFonts w:ascii="Verdana" w:hAnsi="Verdana"/>
                <w:b/>
                <w:sz w:val="22"/>
                <w:szCs w:val="22"/>
              </w:rPr>
              <w:t>06</w:t>
            </w:r>
          </w:p>
        </w:tc>
        <w:tc>
          <w:tcPr>
            <w:tcW w:w="7437" w:type="dxa"/>
            <w:gridSpan w:val="3"/>
            <w:shd w:val="clear" w:color="auto" w:fill="B4C6E7"/>
            <w:vAlign w:val="center"/>
          </w:tcPr>
          <w:p w14:paraId="2A38BF70" w14:textId="77777777" w:rsidR="009678B3" w:rsidRPr="00087FA7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087FA7">
              <w:rPr>
                <w:rFonts w:ascii="Verdana" w:hAnsi="Verdana"/>
                <w:b/>
                <w:sz w:val="22"/>
                <w:szCs w:val="22"/>
              </w:rPr>
              <w:t>ODLIKOVANJA, JAVNE NAGRADE I PRIZNANJA</w:t>
            </w:r>
          </w:p>
        </w:tc>
      </w:tr>
      <w:tr w:rsidR="009678B3" w:rsidRPr="00E60454" w14:paraId="1628ABF2" w14:textId="77777777" w:rsidTr="00A770FC">
        <w:trPr>
          <w:jc w:val="center"/>
        </w:trPr>
        <w:tc>
          <w:tcPr>
            <w:tcW w:w="2628" w:type="dxa"/>
            <w:gridSpan w:val="2"/>
          </w:tcPr>
          <w:p w14:paraId="64FDFAAF" w14:textId="77777777" w:rsidR="009678B3" w:rsidRPr="00342016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7E86E75C" w14:textId="77777777" w:rsidR="009678B3" w:rsidRPr="00342016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342016">
              <w:rPr>
                <w:rFonts w:ascii="Verdana" w:hAnsi="Verdana"/>
                <w:b/>
                <w:sz w:val="20"/>
                <w:szCs w:val="20"/>
              </w:rPr>
              <w:t>061</w:t>
            </w:r>
          </w:p>
        </w:tc>
        <w:tc>
          <w:tcPr>
            <w:tcW w:w="7437" w:type="dxa"/>
            <w:gridSpan w:val="3"/>
          </w:tcPr>
          <w:p w14:paraId="1866A1D2" w14:textId="77777777" w:rsidR="009678B3" w:rsidRPr="00342016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345AB042" w14:textId="77777777" w:rsidR="009678B3" w:rsidRPr="00342016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42016">
              <w:rPr>
                <w:rFonts w:ascii="Verdana" w:hAnsi="Verdana"/>
                <w:b/>
                <w:sz w:val="20"/>
                <w:szCs w:val="20"/>
              </w:rPr>
              <w:t>Javne</w:t>
            </w:r>
            <w:proofErr w:type="spellEnd"/>
            <w:r w:rsidRPr="0034201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342016">
              <w:rPr>
                <w:rFonts w:ascii="Verdana" w:hAnsi="Verdana"/>
                <w:b/>
                <w:sz w:val="20"/>
                <w:szCs w:val="20"/>
              </w:rPr>
              <w:t>nagrade</w:t>
            </w:r>
            <w:proofErr w:type="spellEnd"/>
            <w:r w:rsidRPr="00342016">
              <w:rPr>
                <w:rFonts w:ascii="Verdana" w:hAnsi="Verdana"/>
                <w:b/>
                <w:sz w:val="20"/>
                <w:szCs w:val="20"/>
              </w:rPr>
              <w:t xml:space="preserve"> i </w:t>
            </w:r>
            <w:proofErr w:type="spellStart"/>
            <w:r w:rsidRPr="00342016">
              <w:rPr>
                <w:rFonts w:ascii="Verdana" w:hAnsi="Verdana"/>
                <w:b/>
                <w:sz w:val="20"/>
                <w:szCs w:val="20"/>
              </w:rPr>
              <w:t>priznanja</w:t>
            </w:r>
            <w:proofErr w:type="spellEnd"/>
          </w:p>
        </w:tc>
      </w:tr>
      <w:tr w:rsidR="009678B3" w:rsidRPr="00E60454" w14:paraId="37940DCC" w14:textId="77777777" w:rsidTr="00A770FC">
        <w:trPr>
          <w:jc w:val="center"/>
        </w:trPr>
        <w:tc>
          <w:tcPr>
            <w:tcW w:w="1702" w:type="dxa"/>
          </w:tcPr>
          <w:p w14:paraId="31591FD5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061-01</w:t>
            </w:r>
          </w:p>
        </w:tc>
        <w:tc>
          <w:tcPr>
            <w:tcW w:w="926" w:type="dxa"/>
          </w:tcPr>
          <w:p w14:paraId="4326FBB4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993139D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E2755">
              <w:rPr>
                <w:rFonts w:ascii="Verdana" w:hAnsi="Verdana"/>
                <w:sz w:val="20"/>
                <w:szCs w:val="20"/>
              </w:rPr>
              <w:t>Javne</w:t>
            </w:r>
            <w:proofErr w:type="spellEnd"/>
            <w:r w:rsidRPr="00FE275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E2755">
              <w:rPr>
                <w:rFonts w:ascii="Verdana" w:hAnsi="Verdana"/>
                <w:sz w:val="20"/>
                <w:szCs w:val="20"/>
              </w:rPr>
              <w:t>nagrade</w:t>
            </w:r>
            <w:proofErr w:type="spellEnd"/>
            <w:r w:rsidRPr="00FE2755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FE2755">
              <w:rPr>
                <w:rFonts w:ascii="Verdana" w:hAnsi="Verdana"/>
                <w:sz w:val="20"/>
                <w:szCs w:val="20"/>
              </w:rPr>
              <w:t>priznanja</w:t>
            </w:r>
            <w:proofErr w:type="spellEnd"/>
            <w:r w:rsidRPr="00FE2755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2A64451A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E275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63BBD2D4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4B33C1C7" w14:textId="77777777" w:rsidTr="00A770FC">
        <w:trPr>
          <w:jc w:val="center"/>
        </w:trPr>
        <w:tc>
          <w:tcPr>
            <w:tcW w:w="1702" w:type="dxa"/>
          </w:tcPr>
          <w:p w14:paraId="45E20B79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061-02</w:t>
            </w:r>
          </w:p>
        </w:tc>
        <w:tc>
          <w:tcPr>
            <w:tcW w:w="926" w:type="dxa"/>
          </w:tcPr>
          <w:p w14:paraId="0BDEFBEC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47353D8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E2755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57644768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D1434A0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9678B3" w:rsidRPr="00E60454" w14:paraId="1A8AD5FD" w14:textId="77777777" w:rsidTr="00A770FC">
        <w:trPr>
          <w:trHeight w:val="316"/>
          <w:jc w:val="center"/>
        </w:trPr>
        <w:tc>
          <w:tcPr>
            <w:tcW w:w="2628" w:type="dxa"/>
            <w:gridSpan w:val="2"/>
            <w:shd w:val="clear" w:color="auto" w:fill="B4C6E7"/>
            <w:vAlign w:val="center"/>
          </w:tcPr>
          <w:p w14:paraId="1B9DDF77" w14:textId="77777777" w:rsidR="009678B3" w:rsidRPr="006F3DD9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6F3DD9">
              <w:rPr>
                <w:rFonts w:ascii="Verdana" w:hAnsi="Verdana"/>
                <w:b/>
                <w:sz w:val="22"/>
                <w:szCs w:val="22"/>
              </w:rPr>
              <w:t>07</w:t>
            </w:r>
          </w:p>
        </w:tc>
        <w:tc>
          <w:tcPr>
            <w:tcW w:w="7437" w:type="dxa"/>
            <w:gridSpan w:val="3"/>
            <w:shd w:val="clear" w:color="auto" w:fill="B4C6E7"/>
            <w:vAlign w:val="center"/>
          </w:tcPr>
          <w:p w14:paraId="1292887D" w14:textId="77777777" w:rsidR="009678B3" w:rsidRPr="006F3DD9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6F3DD9">
              <w:rPr>
                <w:rFonts w:ascii="Verdana" w:hAnsi="Verdana"/>
                <w:b/>
                <w:sz w:val="22"/>
                <w:szCs w:val="22"/>
              </w:rPr>
              <w:t>VJERSKE ZAJEDNICE</w:t>
            </w:r>
          </w:p>
        </w:tc>
      </w:tr>
      <w:tr w:rsidR="009678B3" w:rsidRPr="00E60454" w14:paraId="3232765B" w14:textId="77777777" w:rsidTr="00A770FC">
        <w:trPr>
          <w:jc w:val="center"/>
        </w:trPr>
        <w:tc>
          <w:tcPr>
            <w:tcW w:w="2628" w:type="dxa"/>
            <w:gridSpan w:val="2"/>
          </w:tcPr>
          <w:p w14:paraId="5B4015B0" w14:textId="77777777" w:rsidR="009678B3" w:rsidRPr="00342016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448CE56B" w14:textId="77777777" w:rsidR="009678B3" w:rsidRPr="00342016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342016">
              <w:rPr>
                <w:rFonts w:ascii="Verdana" w:hAnsi="Verdana"/>
                <w:b/>
                <w:sz w:val="20"/>
                <w:szCs w:val="20"/>
              </w:rPr>
              <w:t>070</w:t>
            </w:r>
          </w:p>
        </w:tc>
        <w:tc>
          <w:tcPr>
            <w:tcW w:w="7437" w:type="dxa"/>
            <w:gridSpan w:val="3"/>
          </w:tcPr>
          <w:p w14:paraId="6C4A0399" w14:textId="77777777" w:rsidR="009678B3" w:rsidRPr="00342016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6E78FA97" w14:textId="77777777" w:rsidR="009678B3" w:rsidRPr="00342016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42016">
              <w:rPr>
                <w:rFonts w:ascii="Verdana" w:hAnsi="Verdana"/>
                <w:b/>
                <w:sz w:val="20"/>
                <w:szCs w:val="20"/>
              </w:rPr>
              <w:t>Odnos</w:t>
            </w:r>
            <w:proofErr w:type="spellEnd"/>
            <w:r w:rsidRPr="0034201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342016">
              <w:rPr>
                <w:rFonts w:ascii="Verdana" w:hAnsi="Verdana"/>
                <w:b/>
                <w:sz w:val="20"/>
                <w:szCs w:val="20"/>
              </w:rPr>
              <w:t>države</w:t>
            </w:r>
            <w:proofErr w:type="spellEnd"/>
            <w:r w:rsidRPr="00342016">
              <w:rPr>
                <w:rFonts w:ascii="Verdana" w:hAnsi="Verdana"/>
                <w:b/>
                <w:sz w:val="20"/>
                <w:szCs w:val="20"/>
              </w:rPr>
              <w:t xml:space="preserve"> i </w:t>
            </w:r>
            <w:proofErr w:type="spellStart"/>
            <w:r w:rsidRPr="00342016">
              <w:rPr>
                <w:rFonts w:ascii="Verdana" w:hAnsi="Verdana"/>
                <w:b/>
                <w:sz w:val="20"/>
                <w:szCs w:val="20"/>
              </w:rPr>
              <w:t>vjerskih</w:t>
            </w:r>
            <w:proofErr w:type="spellEnd"/>
            <w:r w:rsidRPr="00342016">
              <w:rPr>
                <w:rFonts w:ascii="Verdana" w:hAnsi="Verdana"/>
                <w:b/>
                <w:sz w:val="20"/>
                <w:szCs w:val="20"/>
              </w:rPr>
              <w:t xml:space="preserve"> zajednica</w:t>
            </w:r>
          </w:p>
        </w:tc>
      </w:tr>
      <w:tr w:rsidR="009678B3" w:rsidRPr="00E60454" w14:paraId="3AFEBE6A" w14:textId="77777777" w:rsidTr="00A770FC">
        <w:trPr>
          <w:jc w:val="center"/>
        </w:trPr>
        <w:tc>
          <w:tcPr>
            <w:tcW w:w="1702" w:type="dxa"/>
          </w:tcPr>
          <w:p w14:paraId="54F35281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070-01</w:t>
            </w:r>
          </w:p>
        </w:tc>
        <w:tc>
          <w:tcPr>
            <w:tcW w:w="926" w:type="dxa"/>
          </w:tcPr>
          <w:p w14:paraId="15B109B7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3CE65B5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Vjerske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zajednice </w:t>
            </w:r>
          </w:p>
        </w:tc>
        <w:tc>
          <w:tcPr>
            <w:tcW w:w="992" w:type="dxa"/>
          </w:tcPr>
          <w:p w14:paraId="60209B61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DF5D524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57B9D4CD" w14:textId="77777777" w:rsidTr="00A770FC">
        <w:trPr>
          <w:jc w:val="center"/>
        </w:trPr>
        <w:tc>
          <w:tcPr>
            <w:tcW w:w="1702" w:type="dxa"/>
          </w:tcPr>
          <w:p w14:paraId="59DBB768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lastRenderedPageBreak/>
              <w:t>070-02</w:t>
            </w:r>
          </w:p>
        </w:tc>
        <w:tc>
          <w:tcPr>
            <w:tcW w:w="926" w:type="dxa"/>
          </w:tcPr>
          <w:p w14:paraId="5D17F4E2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B1A75B6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4122D1BC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FD4F4A2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39FF8A6F" w14:textId="77777777" w:rsidTr="00A770FC">
        <w:trPr>
          <w:trHeight w:val="420"/>
          <w:jc w:val="center"/>
        </w:trPr>
        <w:tc>
          <w:tcPr>
            <w:tcW w:w="2628" w:type="dxa"/>
            <w:gridSpan w:val="2"/>
            <w:shd w:val="clear" w:color="auto" w:fill="B4C6E7"/>
            <w:vAlign w:val="center"/>
          </w:tcPr>
          <w:p w14:paraId="0F259052" w14:textId="77777777" w:rsidR="009678B3" w:rsidRPr="006F3DD9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6F3DD9">
              <w:rPr>
                <w:rFonts w:ascii="Verdana" w:hAnsi="Verdana"/>
                <w:b/>
                <w:sz w:val="22"/>
                <w:szCs w:val="22"/>
              </w:rPr>
              <w:t>08</w:t>
            </w:r>
          </w:p>
        </w:tc>
        <w:tc>
          <w:tcPr>
            <w:tcW w:w="7437" w:type="dxa"/>
            <w:gridSpan w:val="3"/>
            <w:shd w:val="clear" w:color="auto" w:fill="B4C6E7"/>
            <w:vAlign w:val="center"/>
          </w:tcPr>
          <w:p w14:paraId="2F1E5715" w14:textId="77777777" w:rsidR="009678B3" w:rsidRPr="006F3DD9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6F3DD9">
              <w:rPr>
                <w:rFonts w:ascii="Verdana" w:hAnsi="Verdana"/>
                <w:b/>
                <w:sz w:val="22"/>
                <w:szCs w:val="22"/>
              </w:rPr>
              <w:t>DUŽNOSNICI</w:t>
            </w:r>
          </w:p>
        </w:tc>
      </w:tr>
      <w:tr w:rsidR="009678B3" w:rsidRPr="00E60454" w14:paraId="3487E7DD" w14:textId="77777777" w:rsidTr="00A770FC">
        <w:trPr>
          <w:jc w:val="center"/>
        </w:trPr>
        <w:tc>
          <w:tcPr>
            <w:tcW w:w="2628" w:type="dxa"/>
            <w:gridSpan w:val="2"/>
          </w:tcPr>
          <w:p w14:paraId="1B6E9AF2" w14:textId="77777777" w:rsidR="009678B3" w:rsidRPr="00342016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7D3AE87D" w14:textId="77777777" w:rsidR="009678B3" w:rsidRPr="00342016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342016">
              <w:rPr>
                <w:rFonts w:ascii="Verdana" w:hAnsi="Verdana"/>
                <w:b/>
                <w:sz w:val="20"/>
                <w:szCs w:val="20"/>
              </w:rPr>
              <w:t>081</w:t>
            </w:r>
          </w:p>
        </w:tc>
        <w:tc>
          <w:tcPr>
            <w:tcW w:w="7437" w:type="dxa"/>
            <w:gridSpan w:val="3"/>
          </w:tcPr>
          <w:p w14:paraId="57F5F48D" w14:textId="77777777" w:rsidR="009678B3" w:rsidRPr="00342016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11B3A9DB" w14:textId="77777777" w:rsidR="009678B3" w:rsidRPr="00342016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42016">
              <w:rPr>
                <w:rFonts w:ascii="Verdana" w:hAnsi="Verdana"/>
                <w:b/>
                <w:sz w:val="20"/>
                <w:szCs w:val="20"/>
              </w:rPr>
              <w:t>Dužnosnici</w:t>
            </w:r>
            <w:proofErr w:type="spellEnd"/>
            <w:r w:rsidRPr="00342016">
              <w:rPr>
                <w:rFonts w:ascii="Verdana" w:hAnsi="Verdana"/>
                <w:b/>
                <w:sz w:val="20"/>
                <w:szCs w:val="20"/>
              </w:rPr>
              <w:t xml:space="preserve"> u </w:t>
            </w:r>
            <w:proofErr w:type="spellStart"/>
            <w:r w:rsidRPr="00342016">
              <w:rPr>
                <w:rFonts w:ascii="Verdana" w:hAnsi="Verdana"/>
                <w:b/>
                <w:sz w:val="20"/>
                <w:szCs w:val="20"/>
              </w:rPr>
              <w:t>jedinicama</w:t>
            </w:r>
            <w:proofErr w:type="spellEnd"/>
            <w:r w:rsidRPr="00342016">
              <w:rPr>
                <w:rFonts w:ascii="Verdana" w:hAnsi="Verdana"/>
                <w:b/>
                <w:sz w:val="20"/>
                <w:szCs w:val="20"/>
              </w:rPr>
              <w:t xml:space="preserve"> lokalne i </w:t>
            </w:r>
            <w:proofErr w:type="spellStart"/>
            <w:r w:rsidRPr="00342016">
              <w:rPr>
                <w:rFonts w:ascii="Verdana" w:hAnsi="Verdana"/>
                <w:b/>
                <w:sz w:val="20"/>
                <w:szCs w:val="20"/>
              </w:rPr>
              <w:t>područne</w:t>
            </w:r>
            <w:proofErr w:type="spellEnd"/>
            <w:r w:rsidRPr="00342016">
              <w:rPr>
                <w:rFonts w:ascii="Verdana" w:hAnsi="Verdana"/>
                <w:b/>
                <w:sz w:val="20"/>
                <w:szCs w:val="20"/>
              </w:rPr>
              <w:t xml:space="preserve"> (</w:t>
            </w:r>
            <w:proofErr w:type="spellStart"/>
            <w:r w:rsidRPr="00342016">
              <w:rPr>
                <w:rFonts w:ascii="Verdana" w:hAnsi="Verdana"/>
                <w:b/>
                <w:sz w:val="20"/>
                <w:szCs w:val="20"/>
              </w:rPr>
              <w:t>regionalne</w:t>
            </w:r>
            <w:proofErr w:type="spellEnd"/>
            <w:r w:rsidRPr="00342016">
              <w:rPr>
                <w:rFonts w:ascii="Verdana" w:hAnsi="Verdana"/>
                <w:b/>
                <w:sz w:val="20"/>
                <w:szCs w:val="20"/>
              </w:rPr>
              <w:t xml:space="preserve">) </w:t>
            </w:r>
            <w:proofErr w:type="spellStart"/>
            <w:r w:rsidRPr="00342016">
              <w:rPr>
                <w:rFonts w:ascii="Verdana" w:hAnsi="Verdana"/>
                <w:b/>
                <w:sz w:val="20"/>
                <w:szCs w:val="20"/>
              </w:rPr>
              <w:t>samouprave</w:t>
            </w:r>
            <w:proofErr w:type="spellEnd"/>
          </w:p>
        </w:tc>
      </w:tr>
      <w:tr w:rsidR="009678B3" w:rsidRPr="00E60454" w14:paraId="0C992E64" w14:textId="77777777" w:rsidTr="00A770FC">
        <w:trPr>
          <w:jc w:val="center"/>
        </w:trPr>
        <w:tc>
          <w:tcPr>
            <w:tcW w:w="1702" w:type="dxa"/>
          </w:tcPr>
          <w:p w14:paraId="5CD6D0B1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081-01</w:t>
            </w:r>
          </w:p>
        </w:tc>
        <w:tc>
          <w:tcPr>
            <w:tcW w:w="926" w:type="dxa"/>
          </w:tcPr>
          <w:p w14:paraId="3810F41D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D71BFE4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 xml:space="preserve">Prava i </w:t>
            </w:r>
            <w:proofErr w:type="spellStart"/>
            <w:r w:rsidRPr="00FE2755">
              <w:rPr>
                <w:rFonts w:ascii="Verdana" w:hAnsi="Verdana"/>
                <w:sz w:val="20"/>
                <w:szCs w:val="20"/>
              </w:rPr>
              <w:t>obveze</w:t>
            </w:r>
            <w:proofErr w:type="spellEnd"/>
            <w:r w:rsidRPr="00FE275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E2755">
              <w:rPr>
                <w:rFonts w:ascii="Verdana" w:hAnsi="Verdana"/>
                <w:sz w:val="20"/>
                <w:szCs w:val="20"/>
              </w:rPr>
              <w:t>dužnosnika</w:t>
            </w:r>
            <w:proofErr w:type="spellEnd"/>
          </w:p>
        </w:tc>
        <w:tc>
          <w:tcPr>
            <w:tcW w:w="992" w:type="dxa"/>
          </w:tcPr>
          <w:p w14:paraId="0FDB9959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E275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7696A732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0C13A2D0" w14:textId="77777777" w:rsidTr="00A770FC">
        <w:trPr>
          <w:jc w:val="center"/>
        </w:trPr>
        <w:tc>
          <w:tcPr>
            <w:tcW w:w="1702" w:type="dxa"/>
          </w:tcPr>
          <w:p w14:paraId="6B95644E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081-02</w:t>
            </w:r>
          </w:p>
        </w:tc>
        <w:tc>
          <w:tcPr>
            <w:tcW w:w="926" w:type="dxa"/>
          </w:tcPr>
          <w:p w14:paraId="5D35E418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77C4BF3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E2755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767AA44E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9FE4E6D" w14:textId="77777777" w:rsidR="009678B3" w:rsidRPr="00FE275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E275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1AF92646" w14:textId="77777777" w:rsidTr="00A770FC">
        <w:trPr>
          <w:trHeight w:val="415"/>
          <w:jc w:val="center"/>
        </w:trPr>
        <w:tc>
          <w:tcPr>
            <w:tcW w:w="2628" w:type="dxa"/>
            <w:gridSpan w:val="2"/>
            <w:shd w:val="clear" w:color="auto" w:fill="F7CAAC"/>
            <w:vAlign w:val="center"/>
          </w:tcPr>
          <w:p w14:paraId="6859B8A9" w14:textId="77777777" w:rsidR="009678B3" w:rsidRPr="0094486E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94486E">
              <w:rPr>
                <w:rFonts w:ascii="Verdana" w:hAnsi="Verdana"/>
                <w:b/>
                <w:sz w:val="22"/>
                <w:szCs w:val="22"/>
              </w:rPr>
              <w:t>1</w:t>
            </w:r>
          </w:p>
        </w:tc>
        <w:tc>
          <w:tcPr>
            <w:tcW w:w="7437" w:type="dxa"/>
            <w:gridSpan w:val="3"/>
            <w:shd w:val="clear" w:color="auto" w:fill="F7CAAC"/>
            <w:vAlign w:val="center"/>
          </w:tcPr>
          <w:p w14:paraId="550E26F3" w14:textId="77777777" w:rsidR="009678B3" w:rsidRPr="0094486E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94486E">
              <w:rPr>
                <w:rFonts w:ascii="Verdana" w:hAnsi="Verdana"/>
                <w:b/>
                <w:bCs/>
                <w:color w:val="212023"/>
                <w:sz w:val="22"/>
                <w:szCs w:val="22"/>
              </w:rPr>
              <w:t>RAD I RADNI ODNOSI</w:t>
            </w:r>
          </w:p>
        </w:tc>
      </w:tr>
      <w:tr w:rsidR="009678B3" w:rsidRPr="00E60454" w14:paraId="411C4CBB" w14:textId="77777777" w:rsidTr="00A770FC">
        <w:trPr>
          <w:trHeight w:val="323"/>
          <w:jc w:val="center"/>
        </w:trPr>
        <w:tc>
          <w:tcPr>
            <w:tcW w:w="2628" w:type="dxa"/>
            <w:gridSpan w:val="2"/>
            <w:shd w:val="clear" w:color="auto" w:fill="B4C6E7"/>
          </w:tcPr>
          <w:p w14:paraId="633E17C8" w14:textId="77777777" w:rsidR="009678B3" w:rsidRPr="006F3DD9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6F3DD9">
              <w:rPr>
                <w:rFonts w:ascii="Verdana" w:hAnsi="Verdana"/>
                <w:b/>
                <w:sz w:val="22"/>
                <w:szCs w:val="22"/>
              </w:rPr>
              <w:t>10</w:t>
            </w:r>
          </w:p>
        </w:tc>
        <w:tc>
          <w:tcPr>
            <w:tcW w:w="7437" w:type="dxa"/>
            <w:gridSpan w:val="3"/>
            <w:shd w:val="clear" w:color="auto" w:fill="B4C6E7"/>
          </w:tcPr>
          <w:p w14:paraId="60233104" w14:textId="77777777" w:rsidR="009678B3" w:rsidRPr="006F3DD9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6F3DD9">
              <w:rPr>
                <w:rFonts w:ascii="Verdana" w:hAnsi="Verdana"/>
                <w:b/>
                <w:sz w:val="22"/>
                <w:szCs w:val="22"/>
              </w:rPr>
              <w:t>ZAPOŠLJAVANJE</w:t>
            </w:r>
          </w:p>
        </w:tc>
      </w:tr>
      <w:tr w:rsidR="009678B3" w:rsidRPr="00E60454" w14:paraId="024A5ACD" w14:textId="77777777" w:rsidTr="00A770FC">
        <w:trPr>
          <w:jc w:val="center"/>
        </w:trPr>
        <w:tc>
          <w:tcPr>
            <w:tcW w:w="2628" w:type="dxa"/>
            <w:gridSpan w:val="2"/>
          </w:tcPr>
          <w:p w14:paraId="75B87972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4118109C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42B61">
              <w:rPr>
                <w:rFonts w:ascii="Verdana" w:hAnsi="Verdana"/>
                <w:b/>
                <w:sz w:val="20"/>
                <w:szCs w:val="20"/>
              </w:rPr>
              <w:t>100</w:t>
            </w:r>
          </w:p>
        </w:tc>
        <w:tc>
          <w:tcPr>
            <w:tcW w:w="7437" w:type="dxa"/>
            <w:gridSpan w:val="3"/>
          </w:tcPr>
          <w:p w14:paraId="534216CC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2971800E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b/>
                <w:sz w:val="20"/>
                <w:szCs w:val="20"/>
              </w:rPr>
              <w:t>Politika</w:t>
            </w:r>
            <w:proofErr w:type="spellEnd"/>
            <w:r w:rsidRPr="00742B61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b/>
                <w:sz w:val="20"/>
                <w:szCs w:val="20"/>
              </w:rPr>
              <w:t>zapošljavanja</w:t>
            </w:r>
            <w:proofErr w:type="spellEnd"/>
            <w:r w:rsidRPr="00742B61"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</w:p>
        </w:tc>
      </w:tr>
      <w:tr w:rsidR="009678B3" w:rsidRPr="00E60454" w14:paraId="18044DE8" w14:textId="77777777" w:rsidTr="00A770FC">
        <w:trPr>
          <w:jc w:val="center"/>
        </w:trPr>
        <w:tc>
          <w:tcPr>
            <w:tcW w:w="1702" w:type="dxa"/>
          </w:tcPr>
          <w:p w14:paraId="798A2969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100-01</w:t>
            </w:r>
          </w:p>
        </w:tc>
        <w:tc>
          <w:tcPr>
            <w:tcW w:w="926" w:type="dxa"/>
          </w:tcPr>
          <w:p w14:paraId="4463912A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AC4D7F1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Politika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zapošljavanja</w:t>
            </w:r>
            <w:proofErr w:type="spellEnd"/>
          </w:p>
        </w:tc>
        <w:tc>
          <w:tcPr>
            <w:tcW w:w="992" w:type="dxa"/>
          </w:tcPr>
          <w:p w14:paraId="2C9D10AB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20953AFA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54C30FF7" w14:textId="77777777" w:rsidTr="00A770FC">
        <w:trPr>
          <w:jc w:val="center"/>
        </w:trPr>
        <w:tc>
          <w:tcPr>
            <w:tcW w:w="1702" w:type="dxa"/>
          </w:tcPr>
          <w:p w14:paraId="782D82E3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100-02</w:t>
            </w:r>
          </w:p>
        </w:tc>
        <w:tc>
          <w:tcPr>
            <w:tcW w:w="926" w:type="dxa"/>
          </w:tcPr>
          <w:p w14:paraId="050334DB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70F68BC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5531D075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3170260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7908D3E4" w14:textId="77777777" w:rsidTr="00A770FC">
        <w:trPr>
          <w:jc w:val="center"/>
        </w:trPr>
        <w:tc>
          <w:tcPr>
            <w:tcW w:w="2628" w:type="dxa"/>
            <w:gridSpan w:val="2"/>
          </w:tcPr>
          <w:p w14:paraId="5A485091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347C2B7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42B61">
              <w:rPr>
                <w:rFonts w:ascii="Verdana" w:hAnsi="Verdana"/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7437" w:type="dxa"/>
            <w:gridSpan w:val="3"/>
          </w:tcPr>
          <w:p w14:paraId="13059982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8DEDE73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b/>
                <w:bCs/>
                <w:sz w:val="20"/>
                <w:szCs w:val="20"/>
              </w:rPr>
              <w:t>Kretanje</w:t>
            </w:r>
            <w:proofErr w:type="spellEnd"/>
            <w:r w:rsidRPr="00742B61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b/>
                <w:bCs/>
                <w:sz w:val="20"/>
                <w:szCs w:val="20"/>
              </w:rPr>
              <w:t>zaposlenosti</w:t>
            </w:r>
            <w:proofErr w:type="spellEnd"/>
          </w:p>
        </w:tc>
      </w:tr>
      <w:tr w:rsidR="009678B3" w:rsidRPr="00E60454" w14:paraId="27456F3E" w14:textId="77777777" w:rsidTr="00A770FC">
        <w:trPr>
          <w:jc w:val="center"/>
        </w:trPr>
        <w:tc>
          <w:tcPr>
            <w:tcW w:w="1702" w:type="dxa"/>
          </w:tcPr>
          <w:p w14:paraId="62B5C42B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101-01</w:t>
            </w:r>
          </w:p>
        </w:tc>
        <w:tc>
          <w:tcPr>
            <w:tcW w:w="926" w:type="dxa"/>
          </w:tcPr>
          <w:p w14:paraId="723386A7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DC19720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Tržište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rada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aktivna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politika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zapošljavanja</w:t>
            </w:r>
            <w:proofErr w:type="spellEnd"/>
          </w:p>
        </w:tc>
        <w:tc>
          <w:tcPr>
            <w:tcW w:w="992" w:type="dxa"/>
          </w:tcPr>
          <w:p w14:paraId="46CF742D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FA8BC1D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01CDA04C" w14:textId="77777777" w:rsidTr="00A770FC">
        <w:trPr>
          <w:jc w:val="center"/>
        </w:trPr>
        <w:tc>
          <w:tcPr>
            <w:tcW w:w="1702" w:type="dxa"/>
          </w:tcPr>
          <w:p w14:paraId="2DC954AC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101-02</w:t>
            </w:r>
          </w:p>
        </w:tc>
        <w:tc>
          <w:tcPr>
            <w:tcW w:w="926" w:type="dxa"/>
          </w:tcPr>
          <w:p w14:paraId="1FC21856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42C6A83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66FF2A89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60FA8DA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0E7249CE" w14:textId="77777777" w:rsidTr="00A770FC">
        <w:trPr>
          <w:jc w:val="center"/>
        </w:trPr>
        <w:tc>
          <w:tcPr>
            <w:tcW w:w="2628" w:type="dxa"/>
            <w:gridSpan w:val="2"/>
          </w:tcPr>
          <w:p w14:paraId="488B22B4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CBF3BD8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42B61">
              <w:rPr>
                <w:rFonts w:ascii="Verdana" w:hAnsi="Verdana"/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7437" w:type="dxa"/>
            <w:gridSpan w:val="3"/>
          </w:tcPr>
          <w:p w14:paraId="6F679FE3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56DC02C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b/>
                <w:bCs/>
                <w:sz w:val="20"/>
                <w:szCs w:val="20"/>
              </w:rPr>
              <w:t>Nezaposlenost</w:t>
            </w:r>
            <w:proofErr w:type="spellEnd"/>
          </w:p>
        </w:tc>
      </w:tr>
      <w:tr w:rsidR="009678B3" w:rsidRPr="00E60454" w14:paraId="066ACA30" w14:textId="77777777" w:rsidTr="00A770FC">
        <w:trPr>
          <w:jc w:val="center"/>
        </w:trPr>
        <w:tc>
          <w:tcPr>
            <w:tcW w:w="1702" w:type="dxa"/>
          </w:tcPr>
          <w:p w14:paraId="51861404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102-01</w:t>
            </w:r>
          </w:p>
        </w:tc>
        <w:tc>
          <w:tcPr>
            <w:tcW w:w="926" w:type="dxa"/>
          </w:tcPr>
          <w:p w14:paraId="1FBAAF6D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7E8B77F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Tijela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organizacije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za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zapošljavanje</w:t>
            </w:r>
            <w:proofErr w:type="spellEnd"/>
          </w:p>
        </w:tc>
        <w:tc>
          <w:tcPr>
            <w:tcW w:w="992" w:type="dxa"/>
          </w:tcPr>
          <w:p w14:paraId="15D4673E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08982C7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67F671B6" w14:textId="77777777" w:rsidTr="00A770FC">
        <w:trPr>
          <w:jc w:val="center"/>
        </w:trPr>
        <w:tc>
          <w:tcPr>
            <w:tcW w:w="1702" w:type="dxa"/>
          </w:tcPr>
          <w:p w14:paraId="49DB4843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102-02</w:t>
            </w:r>
          </w:p>
        </w:tc>
        <w:tc>
          <w:tcPr>
            <w:tcW w:w="926" w:type="dxa"/>
          </w:tcPr>
          <w:p w14:paraId="7C700E59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1E36EA1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Pomoć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pri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zapošljavanju</w:t>
            </w:r>
            <w:proofErr w:type="spellEnd"/>
          </w:p>
        </w:tc>
        <w:tc>
          <w:tcPr>
            <w:tcW w:w="992" w:type="dxa"/>
          </w:tcPr>
          <w:p w14:paraId="3D1811E5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F735E53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33B59B9B" w14:textId="77777777" w:rsidTr="00A770FC">
        <w:trPr>
          <w:jc w:val="center"/>
        </w:trPr>
        <w:tc>
          <w:tcPr>
            <w:tcW w:w="1702" w:type="dxa"/>
          </w:tcPr>
          <w:p w14:paraId="747551F8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102-03</w:t>
            </w:r>
          </w:p>
        </w:tc>
        <w:tc>
          <w:tcPr>
            <w:tcW w:w="926" w:type="dxa"/>
          </w:tcPr>
          <w:p w14:paraId="53D684CA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7B11039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0EC8488E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4942E01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53ED0B5C" w14:textId="77777777" w:rsidTr="00A770FC">
        <w:trPr>
          <w:jc w:val="center"/>
        </w:trPr>
        <w:tc>
          <w:tcPr>
            <w:tcW w:w="2628" w:type="dxa"/>
            <w:gridSpan w:val="2"/>
          </w:tcPr>
          <w:p w14:paraId="591F4879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02C2885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42B61">
              <w:rPr>
                <w:rFonts w:ascii="Verdana" w:hAnsi="Verdana"/>
                <w:b/>
                <w:bCs/>
                <w:sz w:val="20"/>
                <w:szCs w:val="20"/>
              </w:rPr>
              <w:t>103</w:t>
            </w:r>
          </w:p>
        </w:tc>
        <w:tc>
          <w:tcPr>
            <w:tcW w:w="7437" w:type="dxa"/>
            <w:gridSpan w:val="3"/>
          </w:tcPr>
          <w:p w14:paraId="591B32A2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3725329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b/>
                <w:bCs/>
                <w:sz w:val="20"/>
                <w:szCs w:val="20"/>
              </w:rPr>
              <w:t>Usmjeravanje</w:t>
            </w:r>
            <w:proofErr w:type="spellEnd"/>
            <w:r w:rsidRPr="00742B61">
              <w:rPr>
                <w:rFonts w:ascii="Verdana" w:hAnsi="Verdana"/>
                <w:b/>
                <w:bCs/>
                <w:sz w:val="20"/>
                <w:szCs w:val="20"/>
              </w:rPr>
              <w:t xml:space="preserve"> u </w:t>
            </w:r>
            <w:proofErr w:type="spellStart"/>
            <w:r w:rsidRPr="00742B61">
              <w:rPr>
                <w:rFonts w:ascii="Verdana" w:hAnsi="Verdana"/>
                <w:b/>
                <w:bCs/>
                <w:sz w:val="20"/>
                <w:szCs w:val="20"/>
              </w:rPr>
              <w:t>zanimanja</w:t>
            </w:r>
            <w:proofErr w:type="spellEnd"/>
          </w:p>
        </w:tc>
      </w:tr>
      <w:tr w:rsidR="009678B3" w:rsidRPr="00E60454" w14:paraId="3E3AB989" w14:textId="77777777" w:rsidTr="00A770FC">
        <w:trPr>
          <w:jc w:val="center"/>
        </w:trPr>
        <w:tc>
          <w:tcPr>
            <w:tcW w:w="1702" w:type="dxa"/>
          </w:tcPr>
          <w:p w14:paraId="47D99C7E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103-01</w:t>
            </w:r>
          </w:p>
        </w:tc>
        <w:tc>
          <w:tcPr>
            <w:tcW w:w="926" w:type="dxa"/>
          </w:tcPr>
          <w:p w14:paraId="02555FF9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204F90E7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27769F4D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CCA0BFE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52B1EF0B" w14:textId="77777777" w:rsidTr="00A770FC">
        <w:trPr>
          <w:jc w:val="center"/>
        </w:trPr>
        <w:tc>
          <w:tcPr>
            <w:tcW w:w="2628" w:type="dxa"/>
            <w:gridSpan w:val="2"/>
          </w:tcPr>
          <w:p w14:paraId="6DEC8154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52A5513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42B61">
              <w:rPr>
                <w:rFonts w:ascii="Verdana" w:hAnsi="Verdana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7437" w:type="dxa"/>
            <w:gridSpan w:val="3"/>
          </w:tcPr>
          <w:p w14:paraId="640E808F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B66D2CE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b/>
                <w:bCs/>
                <w:sz w:val="20"/>
                <w:szCs w:val="20"/>
              </w:rPr>
              <w:t>Zanimanja</w:t>
            </w:r>
            <w:proofErr w:type="spellEnd"/>
          </w:p>
        </w:tc>
      </w:tr>
      <w:tr w:rsidR="009678B3" w:rsidRPr="00E60454" w14:paraId="2A09128B" w14:textId="77777777" w:rsidTr="00A770FC">
        <w:trPr>
          <w:jc w:val="center"/>
        </w:trPr>
        <w:tc>
          <w:tcPr>
            <w:tcW w:w="1702" w:type="dxa"/>
          </w:tcPr>
          <w:p w14:paraId="0F2C5A68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104-01</w:t>
            </w:r>
          </w:p>
        </w:tc>
        <w:tc>
          <w:tcPr>
            <w:tcW w:w="926" w:type="dxa"/>
          </w:tcPr>
          <w:p w14:paraId="3395005A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63B5BDA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5E3FAE42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C0D01C0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387CEDF6" w14:textId="77777777" w:rsidTr="00A770FC">
        <w:trPr>
          <w:trHeight w:val="450"/>
          <w:jc w:val="center"/>
        </w:trPr>
        <w:tc>
          <w:tcPr>
            <w:tcW w:w="2628" w:type="dxa"/>
            <w:gridSpan w:val="2"/>
            <w:shd w:val="clear" w:color="auto" w:fill="B4C6E7"/>
            <w:vAlign w:val="center"/>
          </w:tcPr>
          <w:p w14:paraId="391938A3" w14:textId="77777777" w:rsidR="009678B3" w:rsidRPr="006F3DD9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  <w:highlight w:val="yellow"/>
              </w:rPr>
            </w:pPr>
            <w:r w:rsidRPr="006F3DD9">
              <w:rPr>
                <w:rFonts w:ascii="Verdana" w:hAnsi="Verdana"/>
                <w:b/>
                <w:sz w:val="22"/>
                <w:szCs w:val="22"/>
              </w:rPr>
              <w:t>11</w:t>
            </w:r>
          </w:p>
        </w:tc>
        <w:tc>
          <w:tcPr>
            <w:tcW w:w="7437" w:type="dxa"/>
            <w:gridSpan w:val="3"/>
            <w:shd w:val="clear" w:color="auto" w:fill="B4C6E7"/>
            <w:vAlign w:val="center"/>
          </w:tcPr>
          <w:p w14:paraId="179E8C66" w14:textId="77777777" w:rsidR="009678B3" w:rsidRPr="006F3DD9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6F3DD9">
              <w:rPr>
                <w:rFonts w:ascii="Verdana" w:hAnsi="Verdana"/>
                <w:b/>
                <w:sz w:val="22"/>
                <w:szCs w:val="22"/>
              </w:rPr>
              <w:t>RADNI ODNOSI</w:t>
            </w:r>
          </w:p>
        </w:tc>
      </w:tr>
      <w:tr w:rsidR="009678B3" w:rsidRPr="00E60454" w14:paraId="6EA30A27" w14:textId="77777777" w:rsidTr="00A770FC">
        <w:trPr>
          <w:jc w:val="center"/>
        </w:trPr>
        <w:tc>
          <w:tcPr>
            <w:tcW w:w="2628" w:type="dxa"/>
            <w:gridSpan w:val="2"/>
          </w:tcPr>
          <w:p w14:paraId="2BC1C618" w14:textId="77777777" w:rsidR="009678B3" w:rsidRPr="0023560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43D94463" w14:textId="77777777" w:rsidR="009678B3" w:rsidRPr="0023560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235603">
              <w:rPr>
                <w:rFonts w:ascii="Verdana" w:hAnsi="Verdana"/>
                <w:b/>
                <w:sz w:val="20"/>
                <w:szCs w:val="20"/>
              </w:rPr>
              <w:t>110</w:t>
            </w:r>
          </w:p>
        </w:tc>
        <w:tc>
          <w:tcPr>
            <w:tcW w:w="7437" w:type="dxa"/>
            <w:gridSpan w:val="3"/>
          </w:tcPr>
          <w:p w14:paraId="01215040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76106942" w14:textId="77777777" w:rsidR="009678B3" w:rsidRPr="0023560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235603">
              <w:rPr>
                <w:rFonts w:ascii="Verdana" w:hAnsi="Verdana"/>
                <w:b/>
                <w:sz w:val="20"/>
                <w:szCs w:val="20"/>
              </w:rPr>
              <w:t>Zaposleni</w:t>
            </w:r>
            <w:proofErr w:type="spellEnd"/>
            <w:r w:rsidRPr="00235603">
              <w:rPr>
                <w:rFonts w:ascii="Verdana" w:hAnsi="Verdana"/>
                <w:b/>
                <w:sz w:val="20"/>
                <w:szCs w:val="20"/>
              </w:rPr>
              <w:t xml:space="preserve"> u </w:t>
            </w:r>
            <w:proofErr w:type="spellStart"/>
            <w:r w:rsidRPr="00235603">
              <w:rPr>
                <w:rFonts w:ascii="Verdana" w:hAnsi="Verdana"/>
                <w:b/>
                <w:sz w:val="20"/>
                <w:szCs w:val="20"/>
              </w:rPr>
              <w:t>javnom</w:t>
            </w:r>
            <w:proofErr w:type="spellEnd"/>
            <w:r w:rsidRPr="0023560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235603">
              <w:rPr>
                <w:rFonts w:ascii="Verdana" w:hAnsi="Verdana"/>
                <w:b/>
                <w:sz w:val="20"/>
                <w:szCs w:val="20"/>
              </w:rPr>
              <w:t>sektoru</w:t>
            </w:r>
            <w:proofErr w:type="spellEnd"/>
          </w:p>
        </w:tc>
      </w:tr>
      <w:tr w:rsidR="009678B3" w:rsidRPr="00E60454" w14:paraId="23DFE0CD" w14:textId="77777777" w:rsidTr="00A770FC">
        <w:trPr>
          <w:jc w:val="center"/>
        </w:trPr>
        <w:tc>
          <w:tcPr>
            <w:tcW w:w="1702" w:type="dxa"/>
            <w:vAlign w:val="center"/>
          </w:tcPr>
          <w:p w14:paraId="7FC9653D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110-01</w:t>
            </w:r>
          </w:p>
        </w:tc>
        <w:tc>
          <w:tcPr>
            <w:tcW w:w="926" w:type="dxa"/>
            <w:vAlign w:val="center"/>
          </w:tcPr>
          <w:p w14:paraId="6C3DC4BA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8B0FF3F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 xml:space="preserve">Prava i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obveze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zaposlenih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u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javnom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sektoru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općenito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593CC81C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0BD5CB2B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5B7097E4" w14:textId="77777777" w:rsidTr="00A770FC">
        <w:trPr>
          <w:jc w:val="center"/>
        </w:trPr>
        <w:tc>
          <w:tcPr>
            <w:tcW w:w="1702" w:type="dxa"/>
          </w:tcPr>
          <w:p w14:paraId="5EBFEA71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110-02</w:t>
            </w:r>
          </w:p>
        </w:tc>
        <w:tc>
          <w:tcPr>
            <w:tcW w:w="926" w:type="dxa"/>
          </w:tcPr>
          <w:p w14:paraId="0391E651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F3D6F2C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Registar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zaposlenih</w:t>
            </w:r>
            <w:proofErr w:type="spellEnd"/>
          </w:p>
        </w:tc>
        <w:tc>
          <w:tcPr>
            <w:tcW w:w="992" w:type="dxa"/>
          </w:tcPr>
          <w:p w14:paraId="42DE91DF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6F8EFC43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7E357181" w14:textId="77777777" w:rsidTr="00A770FC">
        <w:trPr>
          <w:jc w:val="center"/>
        </w:trPr>
        <w:tc>
          <w:tcPr>
            <w:tcW w:w="1702" w:type="dxa"/>
          </w:tcPr>
          <w:p w14:paraId="097FE1EB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110-03</w:t>
            </w:r>
          </w:p>
        </w:tc>
        <w:tc>
          <w:tcPr>
            <w:tcW w:w="926" w:type="dxa"/>
          </w:tcPr>
          <w:p w14:paraId="0A0AB0EB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731D1DB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Evidencija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zaposlenih</w:t>
            </w:r>
            <w:proofErr w:type="spellEnd"/>
          </w:p>
        </w:tc>
        <w:tc>
          <w:tcPr>
            <w:tcW w:w="992" w:type="dxa"/>
          </w:tcPr>
          <w:p w14:paraId="2D4C9806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6E70F35F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6E1306F3" w14:textId="77777777" w:rsidTr="00A770FC">
        <w:trPr>
          <w:jc w:val="center"/>
        </w:trPr>
        <w:tc>
          <w:tcPr>
            <w:tcW w:w="1702" w:type="dxa"/>
          </w:tcPr>
          <w:p w14:paraId="63505494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110-04</w:t>
            </w:r>
          </w:p>
        </w:tc>
        <w:tc>
          <w:tcPr>
            <w:tcW w:w="926" w:type="dxa"/>
          </w:tcPr>
          <w:p w14:paraId="1BC98F34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E8784C6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Ovlaštenja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za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potpisivanje</w:t>
            </w:r>
            <w:proofErr w:type="spellEnd"/>
          </w:p>
        </w:tc>
        <w:tc>
          <w:tcPr>
            <w:tcW w:w="992" w:type="dxa"/>
          </w:tcPr>
          <w:p w14:paraId="4FFD7353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493E175C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2D085DA6" w14:textId="77777777" w:rsidTr="00A770FC">
        <w:trPr>
          <w:jc w:val="center"/>
        </w:trPr>
        <w:tc>
          <w:tcPr>
            <w:tcW w:w="1702" w:type="dxa"/>
          </w:tcPr>
          <w:p w14:paraId="6AFE9302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110-05</w:t>
            </w:r>
          </w:p>
        </w:tc>
        <w:tc>
          <w:tcPr>
            <w:tcW w:w="926" w:type="dxa"/>
          </w:tcPr>
          <w:p w14:paraId="435AA1F2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703A240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317422DB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F69E87A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12479376" w14:textId="77777777" w:rsidTr="00A770FC">
        <w:trPr>
          <w:jc w:val="center"/>
        </w:trPr>
        <w:tc>
          <w:tcPr>
            <w:tcW w:w="2628" w:type="dxa"/>
            <w:gridSpan w:val="2"/>
          </w:tcPr>
          <w:p w14:paraId="34FD6E2A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9781852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42B61">
              <w:rPr>
                <w:rFonts w:ascii="Verdana" w:hAnsi="Verdana"/>
                <w:b/>
                <w:bCs/>
                <w:sz w:val="20"/>
                <w:szCs w:val="20"/>
              </w:rPr>
              <w:t>111</w:t>
            </w:r>
          </w:p>
        </w:tc>
        <w:tc>
          <w:tcPr>
            <w:tcW w:w="7437" w:type="dxa"/>
            <w:gridSpan w:val="3"/>
          </w:tcPr>
          <w:p w14:paraId="0F4A048B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bCs/>
                <w:color w:val="212023"/>
                <w:sz w:val="20"/>
                <w:szCs w:val="20"/>
              </w:rPr>
            </w:pPr>
          </w:p>
          <w:p w14:paraId="259CFAA0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b/>
                <w:bCs/>
                <w:color w:val="212023"/>
                <w:sz w:val="20"/>
                <w:szCs w:val="20"/>
              </w:rPr>
              <w:t>Radnici</w:t>
            </w:r>
            <w:proofErr w:type="spellEnd"/>
            <w:r w:rsidRPr="00742B61">
              <w:rPr>
                <w:rFonts w:ascii="Verdana" w:hAnsi="Verdana"/>
                <w:b/>
                <w:bCs/>
                <w:color w:val="212023"/>
                <w:sz w:val="20"/>
                <w:szCs w:val="20"/>
              </w:rPr>
              <w:t xml:space="preserve"> u </w:t>
            </w:r>
            <w:proofErr w:type="spellStart"/>
            <w:r w:rsidRPr="00742B61">
              <w:rPr>
                <w:rFonts w:ascii="Verdana" w:hAnsi="Verdana"/>
                <w:b/>
                <w:bCs/>
                <w:color w:val="212023"/>
                <w:sz w:val="20"/>
                <w:szCs w:val="20"/>
              </w:rPr>
              <w:t>privatnom</w:t>
            </w:r>
            <w:proofErr w:type="spellEnd"/>
            <w:r w:rsidRPr="00742B61">
              <w:rPr>
                <w:rFonts w:ascii="Verdana" w:hAnsi="Verdana"/>
                <w:b/>
                <w:bCs/>
                <w:color w:val="212023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b/>
                <w:bCs/>
                <w:color w:val="212023"/>
                <w:sz w:val="20"/>
                <w:szCs w:val="20"/>
              </w:rPr>
              <w:t>sektoru</w:t>
            </w:r>
            <w:proofErr w:type="spellEnd"/>
          </w:p>
        </w:tc>
      </w:tr>
      <w:tr w:rsidR="009678B3" w:rsidRPr="00E60454" w14:paraId="77F88736" w14:textId="77777777" w:rsidTr="00A770FC">
        <w:trPr>
          <w:jc w:val="center"/>
        </w:trPr>
        <w:tc>
          <w:tcPr>
            <w:tcW w:w="1702" w:type="dxa"/>
          </w:tcPr>
          <w:p w14:paraId="5EF0C658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111-01</w:t>
            </w:r>
          </w:p>
        </w:tc>
        <w:tc>
          <w:tcPr>
            <w:tcW w:w="926" w:type="dxa"/>
          </w:tcPr>
          <w:p w14:paraId="55F60BD0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B300F57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5DC96235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1C970C9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340ACFE3" w14:textId="77777777" w:rsidTr="00A770FC">
        <w:trPr>
          <w:jc w:val="center"/>
        </w:trPr>
        <w:tc>
          <w:tcPr>
            <w:tcW w:w="2628" w:type="dxa"/>
            <w:gridSpan w:val="2"/>
          </w:tcPr>
          <w:p w14:paraId="14682BAA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7B5FD4C6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42B61">
              <w:rPr>
                <w:rFonts w:ascii="Verdana" w:hAnsi="Verdana"/>
                <w:b/>
                <w:sz w:val="20"/>
                <w:szCs w:val="20"/>
              </w:rPr>
              <w:t>112</w:t>
            </w:r>
          </w:p>
        </w:tc>
        <w:tc>
          <w:tcPr>
            <w:tcW w:w="7437" w:type="dxa"/>
            <w:gridSpan w:val="3"/>
          </w:tcPr>
          <w:p w14:paraId="26729CBA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15F35B86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b/>
                <w:sz w:val="20"/>
                <w:szCs w:val="20"/>
              </w:rPr>
              <w:t>Zasnivanje</w:t>
            </w:r>
            <w:proofErr w:type="spellEnd"/>
            <w:r w:rsidRPr="00742B61">
              <w:rPr>
                <w:rFonts w:ascii="Verdana" w:hAnsi="Verdana"/>
                <w:b/>
                <w:sz w:val="20"/>
                <w:szCs w:val="20"/>
              </w:rPr>
              <w:t xml:space="preserve"> i </w:t>
            </w:r>
            <w:proofErr w:type="spellStart"/>
            <w:r w:rsidRPr="00742B61">
              <w:rPr>
                <w:rFonts w:ascii="Verdana" w:hAnsi="Verdana"/>
                <w:b/>
                <w:sz w:val="20"/>
                <w:szCs w:val="20"/>
              </w:rPr>
              <w:t>prestanak</w:t>
            </w:r>
            <w:proofErr w:type="spellEnd"/>
            <w:r w:rsidRPr="00742B61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b/>
                <w:sz w:val="20"/>
                <w:szCs w:val="20"/>
              </w:rPr>
              <w:t>radnog</w:t>
            </w:r>
            <w:proofErr w:type="spellEnd"/>
            <w:r w:rsidRPr="00742B61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b/>
                <w:sz w:val="20"/>
                <w:szCs w:val="20"/>
              </w:rPr>
              <w:t>odnosa</w:t>
            </w:r>
            <w:proofErr w:type="spellEnd"/>
            <w:r w:rsidRPr="00742B61">
              <w:rPr>
                <w:rFonts w:ascii="Verdana" w:hAnsi="Verdana"/>
                <w:b/>
                <w:sz w:val="20"/>
                <w:szCs w:val="20"/>
              </w:rPr>
              <w:t xml:space="preserve">, </w:t>
            </w:r>
            <w:proofErr w:type="spellStart"/>
            <w:r w:rsidRPr="00742B61">
              <w:rPr>
                <w:rFonts w:ascii="Verdana" w:hAnsi="Verdana"/>
                <w:b/>
                <w:sz w:val="20"/>
                <w:szCs w:val="20"/>
              </w:rPr>
              <w:t>prijam</w:t>
            </w:r>
            <w:proofErr w:type="spellEnd"/>
            <w:r w:rsidRPr="00742B61">
              <w:rPr>
                <w:rFonts w:ascii="Verdana" w:hAnsi="Verdana"/>
                <w:b/>
                <w:sz w:val="20"/>
                <w:szCs w:val="20"/>
              </w:rPr>
              <w:t xml:space="preserve"> u </w:t>
            </w:r>
            <w:proofErr w:type="spellStart"/>
            <w:r w:rsidRPr="00742B61">
              <w:rPr>
                <w:rFonts w:ascii="Verdana" w:hAnsi="Verdana"/>
                <w:b/>
                <w:sz w:val="20"/>
                <w:szCs w:val="20"/>
              </w:rPr>
              <w:t>službu</w:t>
            </w:r>
            <w:proofErr w:type="spellEnd"/>
            <w:r w:rsidRPr="00742B61">
              <w:rPr>
                <w:rFonts w:ascii="Verdana" w:hAnsi="Verdana"/>
                <w:b/>
                <w:sz w:val="20"/>
                <w:szCs w:val="20"/>
              </w:rPr>
              <w:t xml:space="preserve"> i </w:t>
            </w:r>
            <w:proofErr w:type="spellStart"/>
            <w:r w:rsidRPr="00742B61">
              <w:rPr>
                <w:rFonts w:ascii="Verdana" w:hAnsi="Verdana"/>
                <w:b/>
                <w:sz w:val="20"/>
                <w:szCs w:val="20"/>
              </w:rPr>
              <w:t>prestanak</w:t>
            </w:r>
            <w:proofErr w:type="spellEnd"/>
            <w:r w:rsidRPr="00742B61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b/>
                <w:sz w:val="20"/>
                <w:szCs w:val="20"/>
              </w:rPr>
              <w:t>službe</w:t>
            </w:r>
            <w:proofErr w:type="spellEnd"/>
            <w:r w:rsidRPr="00742B61">
              <w:rPr>
                <w:rFonts w:ascii="Verdana" w:hAnsi="Verdana"/>
                <w:b/>
                <w:sz w:val="20"/>
                <w:szCs w:val="20"/>
              </w:rPr>
              <w:t xml:space="preserve">, </w:t>
            </w:r>
            <w:proofErr w:type="spellStart"/>
            <w:r w:rsidRPr="00742B61">
              <w:rPr>
                <w:rFonts w:ascii="Verdana" w:hAnsi="Verdana"/>
                <w:b/>
                <w:sz w:val="20"/>
                <w:szCs w:val="20"/>
              </w:rPr>
              <w:t>ugovor</w:t>
            </w:r>
            <w:proofErr w:type="spellEnd"/>
            <w:r w:rsidRPr="00742B61">
              <w:rPr>
                <w:rFonts w:ascii="Verdana" w:hAnsi="Verdana"/>
                <w:b/>
                <w:sz w:val="20"/>
                <w:szCs w:val="20"/>
              </w:rPr>
              <w:t xml:space="preserve"> o </w:t>
            </w:r>
            <w:proofErr w:type="spellStart"/>
            <w:r w:rsidRPr="00742B61">
              <w:rPr>
                <w:rFonts w:ascii="Verdana" w:hAnsi="Verdana"/>
                <w:b/>
                <w:sz w:val="20"/>
                <w:szCs w:val="20"/>
              </w:rPr>
              <w:t>djelu</w:t>
            </w:r>
            <w:proofErr w:type="spellEnd"/>
            <w:r w:rsidRPr="00742B61">
              <w:rPr>
                <w:rFonts w:ascii="Verdana" w:hAnsi="Verdana"/>
                <w:b/>
                <w:sz w:val="20"/>
                <w:szCs w:val="20"/>
              </w:rPr>
              <w:t xml:space="preserve">, </w:t>
            </w:r>
            <w:proofErr w:type="spellStart"/>
            <w:r w:rsidRPr="00742B61">
              <w:rPr>
                <w:rFonts w:ascii="Verdana" w:hAnsi="Verdana"/>
                <w:b/>
                <w:sz w:val="20"/>
                <w:szCs w:val="20"/>
              </w:rPr>
              <w:t>dopunski</w:t>
            </w:r>
            <w:proofErr w:type="spellEnd"/>
            <w:r w:rsidRPr="00742B61">
              <w:rPr>
                <w:rFonts w:ascii="Verdana" w:hAnsi="Verdana"/>
                <w:b/>
                <w:sz w:val="20"/>
                <w:szCs w:val="20"/>
              </w:rPr>
              <w:t xml:space="preserve"> rad i </w:t>
            </w:r>
            <w:proofErr w:type="spellStart"/>
            <w:r w:rsidRPr="00742B61">
              <w:rPr>
                <w:rFonts w:ascii="Verdana" w:hAnsi="Verdana"/>
                <w:b/>
                <w:sz w:val="20"/>
                <w:szCs w:val="20"/>
              </w:rPr>
              <w:t>ostalo</w:t>
            </w:r>
            <w:proofErr w:type="spellEnd"/>
          </w:p>
        </w:tc>
      </w:tr>
      <w:tr w:rsidR="009678B3" w:rsidRPr="00E60454" w14:paraId="149DBC2C" w14:textId="77777777" w:rsidTr="00A770FC">
        <w:trPr>
          <w:jc w:val="center"/>
        </w:trPr>
        <w:tc>
          <w:tcPr>
            <w:tcW w:w="1702" w:type="dxa"/>
          </w:tcPr>
          <w:p w14:paraId="1DD617C0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112-01</w:t>
            </w:r>
          </w:p>
        </w:tc>
        <w:tc>
          <w:tcPr>
            <w:tcW w:w="926" w:type="dxa"/>
          </w:tcPr>
          <w:p w14:paraId="3959E3E3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8884BB6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Planiranje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prijema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u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radni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odnos</w:t>
            </w:r>
            <w:proofErr w:type="spellEnd"/>
          </w:p>
        </w:tc>
        <w:tc>
          <w:tcPr>
            <w:tcW w:w="992" w:type="dxa"/>
          </w:tcPr>
          <w:p w14:paraId="2FCD7390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77D72B1C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5EBDEB49" w14:textId="77777777" w:rsidTr="00A770FC">
        <w:trPr>
          <w:jc w:val="center"/>
        </w:trPr>
        <w:tc>
          <w:tcPr>
            <w:tcW w:w="1702" w:type="dxa"/>
          </w:tcPr>
          <w:p w14:paraId="0248A626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112-02</w:t>
            </w:r>
          </w:p>
        </w:tc>
        <w:tc>
          <w:tcPr>
            <w:tcW w:w="926" w:type="dxa"/>
          </w:tcPr>
          <w:p w14:paraId="381AC231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598A917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Zasnivanje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prestanak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radnog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odnosa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7C9BDFA6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02DFCCBC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7A230CC5" w14:textId="77777777" w:rsidTr="00A770FC">
        <w:trPr>
          <w:jc w:val="center"/>
        </w:trPr>
        <w:tc>
          <w:tcPr>
            <w:tcW w:w="1702" w:type="dxa"/>
          </w:tcPr>
          <w:p w14:paraId="36F8490E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UP/I-112-02</w:t>
            </w:r>
          </w:p>
        </w:tc>
        <w:tc>
          <w:tcPr>
            <w:tcW w:w="926" w:type="dxa"/>
          </w:tcPr>
          <w:p w14:paraId="6E178064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6A56229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Zasnivanje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prestanak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radnog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odnosa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-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rješenja</w:t>
            </w:r>
            <w:proofErr w:type="spellEnd"/>
          </w:p>
        </w:tc>
        <w:tc>
          <w:tcPr>
            <w:tcW w:w="992" w:type="dxa"/>
          </w:tcPr>
          <w:p w14:paraId="61B36CAD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3B5D0203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544B19D5" w14:textId="77777777" w:rsidTr="00A770FC">
        <w:trPr>
          <w:jc w:val="center"/>
        </w:trPr>
        <w:tc>
          <w:tcPr>
            <w:tcW w:w="1702" w:type="dxa"/>
          </w:tcPr>
          <w:p w14:paraId="2DADE00C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112-03</w:t>
            </w:r>
          </w:p>
        </w:tc>
        <w:tc>
          <w:tcPr>
            <w:tcW w:w="926" w:type="dxa"/>
          </w:tcPr>
          <w:p w14:paraId="0278F738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5B0BE10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Prijam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u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službu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prestanak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službe</w:t>
            </w:r>
            <w:proofErr w:type="spellEnd"/>
          </w:p>
        </w:tc>
        <w:tc>
          <w:tcPr>
            <w:tcW w:w="992" w:type="dxa"/>
          </w:tcPr>
          <w:p w14:paraId="187857CA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5BCCA10B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4825D4A9" w14:textId="77777777" w:rsidTr="00A770FC">
        <w:trPr>
          <w:jc w:val="center"/>
        </w:trPr>
        <w:tc>
          <w:tcPr>
            <w:tcW w:w="1702" w:type="dxa"/>
          </w:tcPr>
          <w:p w14:paraId="602ADD5D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UP/I-112-03</w:t>
            </w:r>
          </w:p>
        </w:tc>
        <w:tc>
          <w:tcPr>
            <w:tcW w:w="926" w:type="dxa"/>
          </w:tcPr>
          <w:p w14:paraId="677B2295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9EA9A3F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Prijam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u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službu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prestanak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službe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-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rješenja</w:t>
            </w:r>
            <w:proofErr w:type="spellEnd"/>
          </w:p>
        </w:tc>
        <w:tc>
          <w:tcPr>
            <w:tcW w:w="992" w:type="dxa"/>
          </w:tcPr>
          <w:p w14:paraId="382C6736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1A805411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43A4369E" w14:textId="77777777" w:rsidTr="00A770FC">
        <w:trPr>
          <w:jc w:val="center"/>
        </w:trPr>
        <w:tc>
          <w:tcPr>
            <w:tcW w:w="1702" w:type="dxa"/>
          </w:tcPr>
          <w:p w14:paraId="6E5C31FB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112-04</w:t>
            </w:r>
          </w:p>
        </w:tc>
        <w:tc>
          <w:tcPr>
            <w:tcW w:w="926" w:type="dxa"/>
          </w:tcPr>
          <w:p w14:paraId="61F65B2C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314A3E4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Stavljanje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raspolaganje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premještaji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napredovanja</w:t>
            </w:r>
            <w:proofErr w:type="spellEnd"/>
          </w:p>
        </w:tc>
        <w:tc>
          <w:tcPr>
            <w:tcW w:w="992" w:type="dxa"/>
            <w:vAlign w:val="center"/>
          </w:tcPr>
          <w:p w14:paraId="09E033CE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  <w:vAlign w:val="center"/>
          </w:tcPr>
          <w:p w14:paraId="79300E5E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4F36AA5D" w14:textId="77777777" w:rsidTr="00A770FC">
        <w:trPr>
          <w:jc w:val="center"/>
        </w:trPr>
        <w:tc>
          <w:tcPr>
            <w:tcW w:w="1702" w:type="dxa"/>
            <w:vAlign w:val="center"/>
          </w:tcPr>
          <w:p w14:paraId="0DD018A7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UP/I-112-04</w:t>
            </w:r>
          </w:p>
        </w:tc>
        <w:tc>
          <w:tcPr>
            <w:tcW w:w="926" w:type="dxa"/>
            <w:vAlign w:val="center"/>
          </w:tcPr>
          <w:p w14:paraId="034E7C90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50D5522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Stavljanje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raspolaganje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premještaji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napredovanja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-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rješenja</w:t>
            </w:r>
            <w:proofErr w:type="spellEnd"/>
          </w:p>
        </w:tc>
        <w:tc>
          <w:tcPr>
            <w:tcW w:w="992" w:type="dxa"/>
            <w:vAlign w:val="center"/>
          </w:tcPr>
          <w:p w14:paraId="1B87FBBB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  <w:vAlign w:val="center"/>
          </w:tcPr>
          <w:p w14:paraId="4AD10196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7EDE9B2E" w14:textId="77777777" w:rsidTr="00A770FC">
        <w:trPr>
          <w:jc w:val="center"/>
        </w:trPr>
        <w:tc>
          <w:tcPr>
            <w:tcW w:w="1702" w:type="dxa"/>
          </w:tcPr>
          <w:p w14:paraId="7F328793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lastRenderedPageBreak/>
              <w:t>112-05</w:t>
            </w:r>
          </w:p>
        </w:tc>
        <w:tc>
          <w:tcPr>
            <w:tcW w:w="926" w:type="dxa"/>
          </w:tcPr>
          <w:p w14:paraId="508811C8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F1EF768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Ugovor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o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djelu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autorskom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djelu</w:t>
            </w:r>
            <w:proofErr w:type="spellEnd"/>
          </w:p>
        </w:tc>
        <w:tc>
          <w:tcPr>
            <w:tcW w:w="992" w:type="dxa"/>
          </w:tcPr>
          <w:p w14:paraId="32060AC7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CD83E66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1B1CE580" w14:textId="77777777" w:rsidTr="00A770FC">
        <w:trPr>
          <w:jc w:val="center"/>
        </w:trPr>
        <w:tc>
          <w:tcPr>
            <w:tcW w:w="1702" w:type="dxa"/>
          </w:tcPr>
          <w:p w14:paraId="3CF42288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112-06</w:t>
            </w:r>
          </w:p>
        </w:tc>
        <w:tc>
          <w:tcPr>
            <w:tcW w:w="926" w:type="dxa"/>
          </w:tcPr>
          <w:p w14:paraId="7CDD87C1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9ADFAD6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Dopunski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rad</w:t>
            </w:r>
          </w:p>
        </w:tc>
        <w:tc>
          <w:tcPr>
            <w:tcW w:w="992" w:type="dxa"/>
          </w:tcPr>
          <w:p w14:paraId="027CCA2C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864B914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9678B3" w:rsidRPr="00E60454" w14:paraId="7B473C40" w14:textId="77777777" w:rsidTr="00A770FC">
        <w:trPr>
          <w:jc w:val="center"/>
        </w:trPr>
        <w:tc>
          <w:tcPr>
            <w:tcW w:w="1702" w:type="dxa"/>
          </w:tcPr>
          <w:p w14:paraId="3E9D1092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112-07</w:t>
            </w:r>
          </w:p>
        </w:tc>
        <w:tc>
          <w:tcPr>
            <w:tcW w:w="926" w:type="dxa"/>
          </w:tcPr>
          <w:p w14:paraId="2A917AA8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2A1B5773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75F69723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0111B0B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198A327E" w14:textId="77777777" w:rsidTr="00A770FC">
        <w:trPr>
          <w:jc w:val="center"/>
        </w:trPr>
        <w:tc>
          <w:tcPr>
            <w:tcW w:w="2628" w:type="dxa"/>
            <w:gridSpan w:val="2"/>
          </w:tcPr>
          <w:p w14:paraId="76DF597C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7178DC29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42B61">
              <w:rPr>
                <w:rFonts w:ascii="Verdana" w:hAnsi="Verdana"/>
                <w:b/>
                <w:sz w:val="20"/>
                <w:szCs w:val="20"/>
              </w:rPr>
              <w:t>113</w:t>
            </w:r>
          </w:p>
        </w:tc>
        <w:tc>
          <w:tcPr>
            <w:tcW w:w="7437" w:type="dxa"/>
            <w:gridSpan w:val="3"/>
          </w:tcPr>
          <w:p w14:paraId="44A3034F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3CC2D5A0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b/>
                <w:sz w:val="20"/>
                <w:szCs w:val="20"/>
              </w:rPr>
              <w:t>Radno</w:t>
            </w:r>
            <w:proofErr w:type="spellEnd"/>
            <w:r w:rsidRPr="00742B61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b/>
                <w:sz w:val="20"/>
                <w:szCs w:val="20"/>
              </w:rPr>
              <w:t>vrijeme</w:t>
            </w:r>
            <w:proofErr w:type="spellEnd"/>
            <w:r w:rsidRPr="00742B61">
              <w:rPr>
                <w:rFonts w:ascii="Verdana" w:hAnsi="Verdana"/>
                <w:b/>
                <w:sz w:val="20"/>
                <w:szCs w:val="20"/>
              </w:rPr>
              <w:t xml:space="preserve">, </w:t>
            </w:r>
            <w:proofErr w:type="spellStart"/>
            <w:r w:rsidRPr="00742B61">
              <w:rPr>
                <w:rFonts w:ascii="Verdana" w:hAnsi="Verdana"/>
                <w:b/>
                <w:sz w:val="20"/>
                <w:szCs w:val="20"/>
              </w:rPr>
              <w:t>odmori</w:t>
            </w:r>
            <w:proofErr w:type="spellEnd"/>
            <w:r w:rsidRPr="00742B61">
              <w:rPr>
                <w:rFonts w:ascii="Verdana" w:hAnsi="Verdana"/>
                <w:b/>
                <w:sz w:val="20"/>
                <w:szCs w:val="20"/>
              </w:rPr>
              <w:t xml:space="preserve">, </w:t>
            </w:r>
            <w:proofErr w:type="spellStart"/>
            <w:r w:rsidRPr="00742B61">
              <w:rPr>
                <w:rFonts w:ascii="Verdana" w:hAnsi="Verdana"/>
                <w:b/>
                <w:sz w:val="20"/>
                <w:szCs w:val="20"/>
              </w:rPr>
              <w:t>dopusti</w:t>
            </w:r>
            <w:proofErr w:type="spellEnd"/>
            <w:r w:rsidRPr="00742B61">
              <w:rPr>
                <w:rFonts w:ascii="Verdana" w:hAnsi="Verdana"/>
                <w:b/>
                <w:sz w:val="20"/>
                <w:szCs w:val="20"/>
              </w:rPr>
              <w:t xml:space="preserve"> i </w:t>
            </w:r>
            <w:proofErr w:type="spellStart"/>
            <w:r w:rsidRPr="00742B61">
              <w:rPr>
                <w:rFonts w:ascii="Verdana" w:hAnsi="Verdana"/>
                <w:b/>
                <w:sz w:val="20"/>
                <w:szCs w:val="20"/>
              </w:rPr>
              <w:t>bolovanja</w:t>
            </w:r>
            <w:proofErr w:type="spellEnd"/>
            <w:r w:rsidRPr="00742B61">
              <w:rPr>
                <w:rFonts w:ascii="Verdana" w:hAnsi="Verdana"/>
                <w:b/>
                <w:sz w:val="20"/>
                <w:szCs w:val="20"/>
              </w:rPr>
              <w:t xml:space="preserve">, </w:t>
            </w:r>
            <w:proofErr w:type="spellStart"/>
            <w:r w:rsidRPr="00742B61">
              <w:rPr>
                <w:rFonts w:ascii="Verdana" w:hAnsi="Verdana"/>
                <w:b/>
                <w:sz w:val="20"/>
                <w:szCs w:val="20"/>
              </w:rPr>
              <w:t>obustave</w:t>
            </w:r>
            <w:proofErr w:type="spellEnd"/>
            <w:r w:rsidRPr="00742B61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b/>
                <w:sz w:val="20"/>
                <w:szCs w:val="20"/>
              </w:rPr>
              <w:t>rada</w:t>
            </w:r>
            <w:proofErr w:type="spellEnd"/>
          </w:p>
        </w:tc>
      </w:tr>
      <w:tr w:rsidR="009678B3" w:rsidRPr="00E60454" w14:paraId="70011F58" w14:textId="77777777" w:rsidTr="00A770FC">
        <w:trPr>
          <w:jc w:val="center"/>
        </w:trPr>
        <w:tc>
          <w:tcPr>
            <w:tcW w:w="1702" w:type="dxa"/>
          </w:tcPr>
          <w:p w14:paraId="65BFDDAB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113-01</w:t>
            </w:r>
          </w:p>
        </w:tc>
        <w:tc>
          <w:tcPr>
            <w:tcW w:w="926" w:type="dxa"/>
          </w:tcPr>
          <w:p w14:paraId="0CA7D76B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DFFE5BC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Radno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vrijeme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7D1D2A2B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2E7C1C2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33B4BEC6" w14:textId="77777777" w:rsidTr="00A770FC">
        <w:trPr>
          <w:jc w:val="center"/>
        </w:trPr>
        <w:tc>
          <w:tcPr>
            <w:tcW w:w="1702" w:type="dxa"/>
            <w:vAlign w:val="center"/>
          </w:tcPr>
          <w:p w14:paraId="761C5413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113-02</w:t>
            </w:r>
          </w:p>
        </w:tc>
        <w:tc>
          <w:tcPr>
            <w:tcW w:w="926" w:type="dxa"/>
            <w:vAlign w:val="center"/>
          </w:tcPr>
          <w:p w14:paraId="37D24654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  <w:vAlign w:val="center"/>
          </w:tcPr>
          <w:p w14:paraId="18E0CDE0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Odmori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346B730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4AEE5160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9678B3" w:rsidRPr="00E60454" w14:paraId="6ED872F2" w14:textId="77777777" w:rsidTr="00A770FC">
        <w:trPr>
          <w:jc w:val="center"/>
        </w:trPr>
        <w:tc>
          <w:tcPr>
            <w:tcW w:w="1702" w:type="dxa"/>
            <w:vAlign w:val="center"/>
          </w:tcPr>
          <w:p w14:paraId="380775D1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UP/I-113-02</w:t>
            </w:r>
          </w:p>
        </w:tc>
        <w:tc>
          <w:tcPr>
            <w:tcW w:w="926" w:type="dxa"/>
          </w:tcPr>
          <w:p w14:paraId="113F9C22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0558996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Utvrđivanje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prava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korištenja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odmora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-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pojedinačni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predmeti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C8C1309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24C32E6B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 xml:space="preserve"> 2</w:t>
            </w:r>
          </w:p>
        </w:tc>
      </w:tr>
      <w:tr w:rsidR="009678B3" w:rsidRPr="00E60454" w14:paraId="353BB121" w14:textId="77777777" w:rsidTr="00A770FC">
        <w:trPr>
          <w:jc w:val="center"/>
        </w:trPr>
        <w:tc>
          <w:tcPr>
            <w:tcW w:w="1702" w:type="dxa"/>
          </w:tcPr>
          <w:p w14:paraId="00BE90F9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113-03</w:t>
            </w:r>
          </w:p>
        </w:tc>
        <w:tc>
          <w:tcPr>
            <w:tcW w:w="926" w:type="dxa"/>
          </w:tcPr>
          <w:p w14:paraId="29CC5908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F8040B5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Dopusti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163F1298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CB92135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9678B3" w:rsidRPr="00E60454" w14:paraId="6B060B38" w14:textId="77777777" w:rsidTr="00A770FC">
        <w:trPr>
          <w:jc w:val="center"/>
        </w:trPr>
        <w:tc>
          <w:tcPr>
            <w:tcW w:w="1702" w:type="dxa"/>
          </w:tcPr>
          <w:p w14:paraId="4E070A07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113-04</w:t>
            </w:r>
          </w:p>
        </w:tc>
        <w:tc>
          <w:tcPr>
            <w:tcW w:w="926" w:type="dxa"/>
          </w:tcPr>
          <w:p w14:paraId="7F18983A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D94DDF5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Bolovanja</w:t>
            </w:r>
            <w:proofErr w:type="spellEnd"/>
          </w:p>
        </w:tc>
        <w:tc>
          <w:tcPr>
            <w:tcW w:w="992" w:type="dxa"/>
          </w:tcPr>
          <w:p w14:paraId="0313E7A2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DA9ED6C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21E43046" w14:textId="77777777" w:rsidTr="00A770FC">
        <w:trPr>
          <w:jc w:val="center"/>
        </w:trPr>
        <w:tc>
          <w:tcPr>
            <w:tcW w:w="1702" w:type="dxa"/>
          </w:tcPr>
          <w:p w14:paraId="61E96305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113-05</w:t>
            </w:r>
          </w:p>
        </w:tc>
        <w:tc>
          <w:tcPr>
            <w:tcW w:w="926" w:type="dxa"/>
          </w:tcPr>
          <w:p w14:paraId="5188A470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2192C91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Obustave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rada</w:t>
            </w:r>
            <w:proofErr w:type="spellEnd"/>
          </w:p>
        </w:tc>
        <w:tc>
          <w:tcPr>
            <w:tcW w:w="992" w:type="dxa"/>
          </w:tcPr>
          <w:p w14:paraId="1ACF5BEB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006046B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718C50C8" w14:textId="77777777" w:rsidTr="00A770FC">
        <w:trPr>
          <w:jc w:val="center"/>
        </w:trPr>
        <w:tc>
          <w:tcPr>
            <w:tcW w:w="1702" w:type="dxa"/>
          </w:tcPr>
          <w:p w14:paraId="4A1CB822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113-06</w:t>
            </w:r>
          </w:p>
        </w:tc>
        <w:tc>
          <w:tcPr>
            <w:tcW w:w="926" w:type="dxa"/>
          </w:tcPr>
          <w:p w14:paraId="4AD0CDDD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7766523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2412BEFE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E35D07D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780AAB39" w14:textId="77777777" w:rsidTr="00A770FC">
        <w:trPr>
          <w:jc w:val="center"/>
        </w:trPr>
        <w:tc>
          <w:tcPr>
            <w:tcW w:w="2628" w:type="dxa"/>
            <w:gridSpan w:val="2"/>
          </w:tcPr>
          <w:p w14:paraId="2F03EEC9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44EC5EAD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114</w:t>
            </w:r>
          </w:p>
        </w:tc>
        <w:tc>
          <w:tcPr>
            <w:tcW w:w="7437" w:type="dxa"/>
            <w:gridSpan w:val="3"/>
          </w:tcPr>
          <w:p w14:paraId="3AF8DB87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b/>
                <w:sz w:val="20"/>
                <w:szCs w:val="20"/>
              </w:rPr>
              <w:t>Radni</w:t>
            </w:r>
            <w:proofErr w:type="spellEnd"/>
            <w:r w:rsidRPr="007054AD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054AD">
              <w:rPr>
                <w:rFonts w:ascii="Verdana" w:hAnsi="Verdana"/>
                <w:b/>
                <w:sz w:val="20"/>
                <w:szCs w:val="20"/>
              </w:rPr>
              <w:t>sporovi</w:t>
            </w:r>
            <w:proofErr w:type="spellEnd"/>
            <w:r w:rsidRPr="007054AD">
              <w:rPr>
                <w:rFonts w:ascii="Verdana" w:hAnsi="Verdana"/>
                <w:b/>
                <w:sz w:val="20"/>
                <w:szCs w:val="20"/>
              </w:rPr>
              <w:t xml:space="preserve">,  </w:t>
            </w:r>
            <w:proofErr w:type="spellStart"/>
            <w:r w:rsidRPr="007054AD">
              <w:rPr>
                <w:rFonts w:ascii="Verdana" w:hAnsi="Verdana"/>
                <w:b/>
                <w:sz w:val="20"/>
                <w:szCs w:val="20"/>
              </w:rPr>
              <w:t>disciplinska</w:t>
            </w:r>
            <w:proofErr w:type="spellEnd"/>
            <w:proofErr w:type="gramEnd"/>
            <w:r w:rsidRPr="007054AD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b/>
                <w:sz w:val="20"/>
                <w:szCs w:val="20"/>
              </w:rPr>
              <w:t>odgovornost</w:t>
            </w:r>
            <w:proofErr w:type="spellEnd"/>
            <w:r w:rsidRPr="007054AD">
              <w:rPr>
                <w:rFonts w:ascii="Verdana" w:hAnsi="Verdana"/>
                <w:b/>
                <w:sz w:val="20"/>
                <w:szCs w:val="20"/>
              </w:rPr>
              <w:t xml:space="preserve"> i </w:t>
            </w:r>
            <w:proofErr w:type="spellStart"/>
            <w:r w:rsidRPr="007054AD">
              <w:rPr>
                <w:rFonts w:ascii="Verdana" w:hAnsi="Verdana"/>
                <w:b/>
                <w:sz w:val="20"/>
                <w:szCs w:val="20"/>
              </w:rPr>
              <w:t>postupak</w:t>
            </w:r>
            <w:proofErr w:type="spellEnd"/>
            <w:r w:rsidRPr="007054AD">
              <w:rPr>
                <w:rFonts w:ascii="Verdana" w:hAnsi="Verdana"/>
                <w:b/>
                <w:sz w:val="20"/>
                <w:szCs w:val="20"/>
              </w:rPr>
              <w:t xml:space="preserve">, </w:t>
            </w:r>
            <w:proofErr w:type="spellStart"/>
            <w:r w:rsidRPr="007054AD">
              <w:rPr>
                <w:rFonts w:ascii="Verdana" w:hAnsi="Verdana"/>
                <w:b/>
                <w:sz w:val="20"/>
                <w:szCs w:val="20"/>
              </w:rPr>
              <w:t>materijalna</w:t>
            </w:r>
            <w:proofErr w:type="spellEnd"/>
            <w:r w:rsidRPr="007054AD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b/>
                <w:sz w:val="20"/>
                <w:szCs w:val="20"/>
              </w:rPr>
              <w:t>odgovornost</w:t>
            </w:r>
            <w:proofErr w:type="spellEnd"/>
            <w:r w:rsidRPr="007054AD">
              <w:rPr>
                <w:rFonts w:ascii="Verdana" w:hAnsi="Verdana"/>
                <w:b/>
                <w:sz w:val="20"/>
                <w:szCs w:val="20"/>
              </w:rPr>
              <w:t xml:space="preserve"> i </w:t>
            </w:r>
            <w:proofErr w:type="spellStart"/>
            <w:r w:rsidRPr="007054AD">
              <w:rPr>
                <w:rFonts w:ascii="Verdana" w:hAnsi="Verdana"/>
                <w:b/>
                <w:sz w:val="20"/>
                <w:szCs w:val="20"/>
              </w:rPr>
              <w:t>ostalo</w:t>
            </w:r>
            <w:proofErr w:type="spellEnd"/>
          </w:p>
        </w:tc>
      </w:tr>
      <w:tr w:rsidR="009678B3" w:rsidRPr="00E60454" w14:paraId="64631852" w14:textId="77777777" w:rsidTr="00A770FC">
        <w:trPr>
          <w:jc w:val="center"/>
        </w:trPr>
        <w:tc>
          <w:tcPr>
            <w:tcW w:w="1702" w:type="dxa"/>
          </w:tcPr>
          <w:p w14:paraId="4C579A19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114-01</w:t>
            </w:r>
          </w:p>
        </w:tc>
        <w:tc>
          <w:tcPr>
            <w:tcW w:w="926" w:type="dxa"/>
          </w:tcPr>
          <w:p w14:paraId="57BF9C9A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CE7B2E2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Radni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sporovi</w:t>
            </w:r>
            <w:proofErr w:type="spellEnd"/>
          </w:p>
        </w:tc>
        <w:tc>
          <w:tcPr>
            <w:tcW w:w="992" w:type="dxa"/>
          </w:tcPr>
          <w:p w14:paraId="0FC67A5F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C514223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9678B3" w:rsidRPr="00E60454" w14:paraId="49970401" w14:textId="77777777" w:rsidTr="00A770FC">
        <w:trPr>
          <w:jc w:val="center"/>
        </w:trPr>
        <w:tc>
          <w:tcPr>
            <w:tcW w:w="1702" w:type="dxa"/>
          </w:tcPr>
          <w:p w14:paraId="48A8F94D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114-02</w:t>
            </w:r>
          </w:p>
        </w:tc>
        <w:tc>
          <w:tcPr>
            <w:tcW w:w="926" w:type="dxa"/>
          </w:tcPr>
          <w:p w14:paraId="1570CDF3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2399A7FD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Disciplinska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odgovornost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postupak</w:t>
            </w:r>
            <w:proofErr w:type="spellEnd"/>
          </w:p>
        </w:tc>
        <w:tc>
          <w:tcPr>
            <w:tcW w:w="992" w:type="dxa"/>
          </w:tcPr>
          <w:p w14:paraId="58CE5E0A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7FFA8A42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0DF0C426" w14:textId="77777777" w:rsidTr="00A770FC">
        <w:trPr>
          <w:jc w:val="center"/>
        </w:trPr>
        <w:tc>
          <w:tcPr>
            <w:tcW w:w="1702" w:type="dxa"/>
          </w:tcPr>
          <w:p w14:paraId="41818849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114-03</w:t>
            </w:r>
          </w:p>
        </w:tc>
        <w:tc>
          <w:tcPr>
            <w:tcW w:w="926" w:type="dxa"/>
          </w:tcPr>
          <w:p w14:paraId="21561DE8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FC60865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Materijalna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odgovornost</w:t>
            </w:r>
            <w:proofErr w:type="spellEnd"/>
          </w:p>
        </w:tc>
        <w:tc>
          <w:tcPr>
            <w:tcW w:w="992" w:type="dxa"/>
          </w:tcPr>
          <w:p w14:paraId="6B3D16F4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1A6900B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32BE1C0D" w14:textId="77777777" w:rsidTr="00A770FC">
        <w:trPr>
          <w:jc w:val="center"/>
        </w:trPr>
        <w:tc>
          <w:tcPr>
            <w:tcW w:w="1702" w:type="dxa"/>
          </w:tcPr>
          <w:p w14:paraId="68A1AA96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114-04</w:t>
            </w:r>
          </w:p>
        </w:tc>
        <w:tc>
          <w:tcPr>
            <w:tcW w:w="926" w:type="dxa"/>
          </w:tcPr>
          <w:p w14:paraId="1D1A32F5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1219B27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5149D8D8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910C0B8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9678B3" w:rsidRPr="00E60454" w14:paraId="057FD1CA" w14:textId="77777777" w:rsidTr="00A770FC">
        <w:trPr>
          <w:jc w:val="center"/>
        </w:trPr>
        <w:tc>
          <w:tcPr>
            <w:tcW w:w="2628" w:type="dxa"/>
            <w:gridSpan w:val="2"/>
          </w:tcPr>
          <w:p w14:paraId="4246E3F5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34A4018D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42B61">
              <w:rPr>
                <w:rFonts w:ascii="Verdana" w:hAnsi="Verdana"/>
                <w:b/>
                <w:sz w:val="20"/>
                <w:szCs w:val="20"/>
              </w:rPr>
              <w:t>115</w:t>
            </w:r>
          </w:p>
        </w:tc>
        <w:tc>
          <w:tcPr>
            <w:tcW w:w="7437" w:type="dxa"/>
            <w:gridSpan w:val="3"/>
          </w:tcPr>
          <w:p w14:paraId="12DC4602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27766EA7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b/>
                <w:sz w:val="20"/>
                <w:szCs w:val="20"/>
              </w:rPr>
              <w:t>Zaštita</w:t>
            </w:r>
            <w:proofErr w:type="spellEnd"/>
            <w:r w:rsidRPr="00742B61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b/>
                <w:sz w:val="20"/>
                <w:szCs w:val="20"/>
              </w:rPr>
              <w:t>na</w:t>
            </w:r>
            <w:proofErr w:type="spellEnd"/>
            <w:r w:rsidRPr="00742B61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b/>
                <w:sz w:val="20"/>
                <w:szCs w:val="20"/>
              </w:rPr>
              <w:t>radu</w:t>
            </w:r>
            <w:proofErr w:type="spellEnd"/>
            <w:r w:rsidRPr="00742B61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9678B3" w:rsidRPr="00E60454" w14:paraId="414DBB1A" w14:textId="77777777" w:rsidTr="00A770FC">
        <w:trPr>
          <w:jc w:val="center"/>
        </w:trPr>
        <w:tc>
          <w:tcPr>
            <w:tcW w:w="1702" w:type="dxa"/>
          </w:tcPr>
          <w:p w14:paraId="139FF30D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115-01</w:t>
            </w:r>
          </w:p>
        </w:tc>
        <w:tc>
          <w:tcPr>
            <w:tcW w:w="926" w:type="dxa"/>
          </w:tcPr>
          <w:p w14:paraId="7A3BE3D4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6A03F5D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Zaštita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radu</w:t>
            </w:r>
            <w:proofErr w:type="spellEnd"/>
          </w:p>
        </w:tc>
        <w:tc>
          <w:tcPr>
            <w:tcW w:w="992" w:type="dxa"/>
          </w:tcPr>
          <w:p w14:paraId="2CABBCA9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3716C1F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9678B3" w:rsidRPr="00E60454" w14:paraId="20F16DC9" w14:textId="77777777" w:rsidTr="00A770FC">
        <w:trPr>
          <w:jc w:val="center"/>
        </w:trPr>
        <w:tc>
          <w:tcPr>
            <w:tcW w:w="1702" w:type="dxa"/>
          </w:tcPr>
          <w:p w14:paraId="5E0FA61E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115-02</w:t>
            </w:r>
          </w:p>
        </w:tc>
        <w:tc>
          <w:tcPr>
            <w:tcW w:w="926" w:type="dxa"/>
          </w:tcPr>
          <w:p w14:paraId="1964A64A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54C331C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Posebna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zaštita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žena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djece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osoba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s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invaliditetom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175184ED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2D654414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0134FF53" w14:textId="77777777" w:rsidTr="00A770FC">
        <w:trPr>
          <w:jc w:val="center"/>
        </w:trPr>
        <w:tc>
          <w:tcPr>
            <w:tcW w:w="1702" w:type="dxa"/>
          </w:tcPr>
          <w:p w14:paraId="690D8C89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115-03</w:t>
            </w:r>
          </w:p>
        </w:tc>
        <w:tc>
          <w:tcPr>
            <w:tcW w:w="926" w:type="dxa"/>
          </w:tcPr>
          <w:p w14:paraId="47D55FC7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FC8205F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Ozljede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radu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1B8EB681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4CFC2C1C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230059D5" w14:textId="77777777" w:rsidTr="00A770FC">
        <w:trPr>
          <w:jc w:val="center"/>
        </w:trPr>
        <w:tc>
          <w:tcPr>
            <w:tcW w:w="1702" w:type="dxa"/>
          </w:tcPr>
          <w:p w14:paraId="6933BBC3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115-04</w:t>
            </w:r>
          </w:p>
        </w:tc>
        <w:tc>
          <w:tcPr>
            <w:tcW w:w="926" w:type="dxa"/>
          </w:tcPr>
          <w:p w14:paraId="00B712EB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A5D6F9B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3D8F438F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C1F9769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9678B3" w:rsidRPr="00E60454" w14:paraId="7B96DC35" w14:textId="77777777" w:rsidTr="00A770FC">
        <w:trPr>
          <w:jc w:val="center"/>
        </w:trPr>
        <w:tc>
          <w:tcPr>
            <w:tcW w:w="2628" w:type="dxa"/>
            <w:gridSpan w:val="2"/>
          </w:tcPr>
          <w:p w14:paraId="5F830D2E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419D7E85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42B61">
              <w:rPr>
                <w:rFonts w:ascii="Verdana" w:hAnsi="Verdana"/>
                <w:b/>
                <w:sz w:val="20"/>
                <w:szCs w:val="20"/>
              </w:rPr>
              <w:t>116</w:t>
            </w:r>
          </w:p>
        </w:tc>
        <w:tc>
          <w:tcPr>
            <w:tcW w:w="7437" w:type="dxa"/>
            <w:gridSpan w:val="3"/>
          </w:tcPr>
          <w:p w14:paraId="520B81DE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1E81FB6A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b/>
                <w:sz w:val="20"/>
                <w:szCs w:val="20"/>
              </w:rPr>
              <w:t>Inspekcija</w:t>
            </w:r>
            <w:proofErr w:type="spellEnd"/>
            <w:r w:rsidRPr="00742B61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b/>
                <w:sz w:val="20"/>
                <w:szCs w:val="20"/>
              </w:rPr>
              <w:t>rada</w:t>
            </w:r>
            <w:proofErr w:type="spellEnd"/>
          </w:p>
        </w:tc>
      </w:tr>
      <w:tr w:rsidR="009678B3" w:rsidRPr="00E60454" w14:paraId="6FA5B4BC" w14:textId="77777777" w:rsidTr="00A770FC">
        <w:trPr>
          <w:jc w:val="center"/>
        </w:trPr>
        <w:tc>
          <w:tcPr>
            <w:tcW w:w="1702" w:type="dxa"/>
          </w:tcPr>
          <w:p w14:paraId="658AE120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116-01</w:t>
            </w:r>
          </w:p>
        </w:tc>
        <w:tc>
          <w:tcPr>
            <w:tcW w:w="926" w:type="dxa"/>
          </w:tcPr>
          <w:p w14:paraId="1BEB7CD7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4211361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Inspekcijski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poslovi u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području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rada</w:t>
            </w:r>
            <w:proofErr w:type="spellEnd"/>
          </w:p>
        </w:tc>
        <w:tc>
          <w:tcPr>
            <w:tcW w:w="992" w:type="dxa"/>
          </w:tcPr>
          <w:p w14:paraId="73F150D1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0BB6674D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3A29B38C" w14:textId="77777777" w:rsidTr="00A770FC">
        <w:trPr>
          <w:jc w:val="center"/>
        </w:trPr>
        <w:tc>
          <w:tcPr>
            <w:tcW w:w="1702" w:type="dxa"/>
          </w:tcPr>
          <w:p w14:paraId="4313803D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116-02</w:t>
            </w:r>
          </w:p>
        </w:tc>
        <w:tc>
          <w:tcPr>
            <w:tcW w:w="926" w:type="dxa"/>
          </w:tcPr>
          <w:p w14:paraId="5E2B8C62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7B57ED7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Inspekcijski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poslovi u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području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zaštite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radu</w:t>
            </w:r>
            <w:proofErr w:type="spellEnd"/>
          </w:p>
        </w:tc>
        <w:tc>
          <w:tcPr>
            <w:tcW w:w="992" w:type="dxa"/>
          </w:tcPr>
          <w:p w14:paraId="18CFE5E2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7AB2D887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38DC075E" w14:textId="77777777" w:rsidTr="00A770FC">
        <w:trPr>
          <w:jc w:val="center"/>
        </w:trPr>
        <w:tc>
          <w:tcPr>
            <w:tcW w:w="1702" w:type="dxa"/>
          </w:tcPr>
          <w:p w14:paraId="6CD9C91D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116-03</w:t>
            </w:r>
          </w:p>
        </w:tc>
        <w:tc>
          <w:tcPr>
            <w:tcW w:w="926" w:type="dxa"/>
          </w:tcPr>
          <w:p w14:paraId="7A0553C5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96B9EAF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70B36BA0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E34C0FA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9678B3" w:rsidRPr="00E60454" w14:paraId="35EF7EF4" w14:textId="77777777" w:rsidTr="00A770FC">
        <w:trPr>
          <w:jc w:val="center"/>
        </w:trPr>
        <w:tc>
          <w:tcPr>
            <w:tcW w:w="2628" w:type="dxa"/>
            <w:gridSpan w:val="2"/>
          </w:tcPr>
          <w:p w14:paraId="6C13851A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43E61C20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42B61">
              <w:rPr>
                <w:rFonts w:ascii="Verdana" w:hAnsi="Verdana"/>
                <w:b/>
                <w:sz w:val="20"/>
                <w:szCs w:val="20"/>
              </w:rPr>
              <w:t>117</w:t>
            </w:r>
          </w:p>
        </w:tc>
        <w:tc>
          <w:tcPr>
            <w:tcW w:w="7437" w:type="dxa"/>
            <w:gridSpan w:val="3"/>
          </w:tcPr>
          <w:p w14:paraId="6DD1BDD5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226C75CA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b/>
                <w:sz w:val="20"/>
                <w:szCs w:val="20"/>
              </w:rPr>
              <w:t>Radni</w:t>
            </w:r>
            <w:proofErr w:type="spellEnd"/>
            <w:r w:rsidRPr="00742B61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b/>
                <w:sz w:val="20"/>
                <w:szCs w:val="20"/>
              </w:rPr>
              <w:t>staž</w:t>
            </w:r>
            <w:proofErr w:type="spellEnd"/>
            <w:r w:rsidRPr="00742B61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9678B3" w:rsidRPr="00E60454" w14:paraId="5407B93B" w14:textId="77777777" w:rsidTr="00A770FC">
        <w:trPr>
          <w:jc w:val="center"/>
        </w:trPr>
        <w:tc>
          <w:tcPr>
            <w:tcW w:w="1702" w:type="dxa"/>
          </w:tcPr>
          <w:p w14:paraId="3FE635CD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117-01</w:t>
            </w:r>
          </w:p>
        </w:tc>
        <w:tc>
          <w:tcPr>
            <w:tcW w:w="926" w:type="dxa"/>
          </w:tcPr>
          <w:p w14:paraId="7DAAC72B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BA7CAB0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Minuli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rad</w:t>
            </w:r>
          </w:p>
        </w:tc>
        <w:tc>
          <w:tcPr>
            <w:tcW w:w="992" w:type="dxa"/>
          </w:tcPr>
          <w:p w14:paraId="0F178467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43F1B51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674A93A7" w14:textId="77777777" w:rsidTr="00A770FC">
        <w:trPr>
          <w:jc w:val="center"/>
        </w:trPr>
        <w:tc>
          <w:tcPr>
            <w:tcW w:w="1702" w:type="dxa"/>
          </w:tcPr>
          <w:p w14:paraId="4759FF39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117-02</w:t>
            </w:r>
          </w:p>
        </w:tc>
        <w:tc>
          <w:tcPr>
            <w:tcW w:w="926" w:type="dxa"/>
          </w:tcPr>
          <w:p w14:paraId="62A11209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83DC56D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Evidencije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o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radnom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stažu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54CBBE7D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27579DB9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2A0DF41F" w14:textId="77777777" w:rsidTr="00A770FC">
        <w:trPr>
          <w:jc w:val="center"/>
        </w:trPr>
        <w:tc>
          <w:tcPr>
            <w:tcW w:w="1702" w:type="dxa"/>
          </w:tcPr>
          <w:p w14:paraId="330F5884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117-03</w:t>
            </w:r>
          </w:p>
        </w:tc>
        <w:tc>
          <w:tcPr>
            <w:tcW w:w="926" w:type="dxa"/>
          </w:tcPr>
          <w:p w14:paraId="6EC39A8A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10C911F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3A284F2B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771F698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62C65B71" w14:textId="77777777" w:rsidTr="00A770FC">
        <w:trPr>
          <w:jc w:val="center"/>
        </w:trPr>
        <w:tc>
          <w:tcPr>
            <w:tcW w:w="2628" w:type="dxa"/>
            <w:gridSpan w:val="2"/>
          </w:tcPr>
          <w:p w14:paraId="745B0700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63287E9D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42B61">
              <w:rPr>
                <w:rFonts w:ascii="Verdana" w:hAnsi="Verdana"/>
                <w:b/>
                <w:sz w:val="20"/>
                <w:szCs w:val="20"/>
              </w:rPr>
              <w:t>118</w:t>
            </w:r>
          </w:p>
        </w:tc>
        <w:tc>
          <w:tcPr>
            <w:tcW w:w="7437" w:type="dxa"/>
            <w:gridSpan w:val="3"/>
          </w:tcPr>
          <w:p w14:paraId="238E315E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21089EF2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b/>
                <w:sz w:val="20"/>
                <w:szCs w:val="20"/>
              </w:rPr>
              <w:t>Stručna</w:t>
            </w:r>
            <w:proofErr w:type="spellEnd"/>
            <w:r w:rsidRPr="00742B61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b/>
                <w:sz w:val="20"/>
                <w:szCs w:val="20"/>
              </w:rPr>
              <w:t>sprema</w:t>
            </w:r>
            <w:proofErr w:type="spellEnd"/>
            <w:r w:rsidRPr="00742B61">
              <w:rPr>
                <w:rFonts w:ascii="Verdana" w:hAnsi="Verdana"/>
                <w:b/>
                <w:sz w:val="20"/>
                <w:szCs w:val="20"/>
              </w:rPr>
              <w:t xml:space="preserve">, </w:t>
            </w:r>
            <w:proofErr w:type="spellStart"/>
            <w:r w:rsidRPr="00742B61">
              <w:rPr>
                <w:rFonts w:ascii="Verdana" w:hAnsi="Verdana"/>
                <w:b/>
                <w:sz w:val="20"/>
                <w:szCs w:val="20"/>
              </w:rPr>
              <w:t>kvalifikacije</w:t>
            </w:r>
            <w:proofErr w:type="spellEnd"/>
          </w:p>
        </w:tc>
      </w:tr>
      <w:tr w:rsidR="009678B3" w:rsidRPr="00E60454" w14:paraId="35383333" w14:textId="77777777" w:rsidTr="00A770FC">
        <w:trPr>
          <w:jc w:val="center"/>
        </w:trPr>
        <w:tc>
          <w:tcPr>
            <w:tcW w:w="1702" w:type="dxa"/>
          </w:tcPr>
          <w:p w14:paraId="6EAEDA5C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118-01</w:t>
            </w:r>
          </w:p>
        </w:tc>
        <w:tc>
          <w:tcPr>
            <w:tcW w:w="926" w:type="dxa"/>
          </w:tcPr>
          <w:p w14:paraId="44FBF33B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0AF095C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Stručna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sprema</w:t>
            </w:r>
            <w:proofErr w:type="spellEnd"/>
          </w:p>
        </w:tc>
        <w:tc>
          <w:tcPr>
            <w:tcW w:w="992" w:type="dxa"/>
          </w:tcPr>
          <w:p w14:paraId="2606C99E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6D7178E7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1C3B3B40" w14:textId="77777777" w:rsidTr="00A770FC">
        <w:trPr>
          <w:jc w:val="center"/>
        </w:trPr>
        <w:tc>
          <w:tcPr>
            <w:tcW w:w="1702" w:type="dxa"/>
          </w:tcPr>
          <w:p w14:paraId="4810F9FA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118-02</w:t>
            </w:r>
          </w:p>
        </w:tc>
        <w:tc>
          <w:tcPr>
            <w:tcW w:w="926" w:type="dxa"/>
          </w:tcPr>
          <w:p w14:paraId="4E52CC7A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97B4A4C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Kvalifikacije</w:t>
            </w:r>
            <w:proofErr w:type="spellEnd"/>
          </w:p>
        </w:tc>
        <w:tc>
          <w:tcPr>
            <w:tcW w:w="992" w:type="dxa"/>
          </w:tcPr>
          <w:p w14:paraId="69DE279D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0AA2A25B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28CE6BB7" w14:textId="77777777" w:rsidTr="00A770FC">
        <w:trPr>
          <w:jc w:val="center"/>
        </w:trPr>
        <w:tc>
          <w:tcPr>
            <w:tcW w:w="1702" w:type="dxa"/>
          </w:tcPr>
          <w:p w14:paraId="275CD6F3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118-03</w:t>
            </w:r>
          </w:p>
        </w:tc>
        <w:tc>
          <w:tcPr>
            <w:tcW w:w="926" w:type="dxa"/>
          </w:tcPr>
          <w:p w14:paraId="2FAEF3CE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5CC0345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5EA65B4F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F09DF76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7AA09E85" w14:textId="77777777" w:rsidTr="00A770FC">
        <w:trPr>
          <w:jc w:val="center"/>
        </w:trPr>
        <w:tc>
          <w:tcPr>
            <w:tcW w:w="2628" w:type="dxa"/>
            <w:gridSpan w:val="2"/>
          </w:tcPr>
          <w:p w14:paraId="120707A7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2BD3FAD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42B61">
              <w:rPr>
                <w:rFonts w:ascii="Verdana" w:hAnsi="Verdana"/>
                <w:b/>
                <w:bCs/>
                <w:sz w:val="20"/>
                <w:szCs w:val="20"/>
              </w:rPr>
              <w:t>119</w:t>
            </w:r>
          </w:p>
        </w:tc>
        <w:tc>
          <w:tcPr>
            <w:tcW w:w="7437" w:type="dxa"/>
            <w:gridSpan w:val="3"/>
          </w:tcPr>
          <w:p w14:paraId="2140978E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602F5E8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b/>
                <w:bCs/>
                <w:sz w:val="20"/>
                <w:szCs w:val="20"/>
              </w:rPr>
              <w:t>Upravljanje</w:t>
            </w:r>
            <w:proofErr w:type="spellEnd"/>
            <w:r w:rsidRPr="00742B61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b/>
                <w:bCs/>
                <w:sz w:val="20"/>
                <w:szCs w:val="20"/>
              </w:rPr>
              <w:t>ljudskim</w:t>
            </w:r>
            <w:proofErr w:type="spellEnd"/>
            <w:r w:rsidRPr="00742B61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b/>
                <w:bCs/>
                <w:sz w:val="20"/>
                <w:szCs w:val="20"/>
              </w:rPr>
              <w:t>potencijalima</w:t>
            </w:r>
            <w:proofErr w:type="spellEnd"/>
            <w:r w:rsidRPr="00742B61">
              <w:rPr>
                <w:rFonts w:ascii="Verdana" w:hAnsi="Verdana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42B61">
              <w:rPr>
                <w:rFonts w:ascii="Verdana" w:hAnsi="Verdana"/>
                <w:b/>
                <w:bCs/>
                <w:sz w:val="20"/>
                <w:szCs w:val="20"/>
              </w:rPr>
              <w:t>ocjenjivanje</w:t>
            </w:r>
            <w:proofErr w:type="spellEnd"/>
            <w:r w:rsidRPr="00742B61">
              <w:rPr>
                <w:rFonts w:ascii="Verdana" w:hAnsi="Verdana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742B61">
              <w:rPr>
                <w:rFonts w:ascii="Verdana" w:hAnsi="Verdana"/>
                <w:b/>
                <w:bCs/>
                <w:sz w:val="20"/>
                <w:szCs w:val="20"/>
              </w:rPr>
              <w:t>ostalo</w:t>
            </w:r>
            <w:proofErr w:type="spellEnd"/>
          </w:p>
        </w:tc>
      </w:tr>
      <w:tr w:rsidR="009678B3" w:rsidRPr="00E60454" w14:paraId="3DCEBFFA" w14:textId="77777777" w:rsidTr="00A770FC">
        <w:trPr>
          <w:jc w:val="center"/>
        </w:trPr>
        <w:tc>
          <w:tcPr>
            <w:tcW w:w="1702" w:type="dxa"/>
          </w:tcPr>
          <w:p w14:paraId="7EEE3AF7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119-01</w:t>
            </w:r>
          </w:p>
        </w:tc>
        <w:tc>
          <w:tcPr>
            <w:tcW w:w="926" w:type="dxa"/>
          </w:tcPr>
          <w:p w14:paraId="1459103E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7D0CD67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Upravljanje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ljudskim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potencijalima</w:t>
            </w:r>
            <w:proofErr w:type="spellEnd"/>
          </w:p>
        </w:tc>
        <w:tc>
          <w:tcPr>
            <w:tcW w:w="992" w:type="dxa"/>
          </w:tcPr>
          <w:p w14:paraId="6064A8B4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10A8FBC0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248486E0" w14:textId="77777777" w:rsidTr="00A770FC">
        <w:trPr>
          <w:jc w:val="center"/>
        </w:trPr>
        <w:tc>
          <w:tcPr>
            <w:tcW w:w="1702" w:type="dxa"/>
          </w:tcPr>
          <w:p w14:paraId="3FA7C1BF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119-02</w:t>
            </w:r>
          </w:p>
        </w:tc>
        <w:tc>
          <w:tcPr>
            <w:tcW w:w="926" w:type="dxa"/>
          </w:tcPr>
          <w:p w14:paraId="21C093C1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3F12502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Ocjenjivanje</w:t>
            </w:r>
            <w:proofErr w:type="spellEnd"/>
          </w:p>
        </w:tc>
        <w:tc>
          <w:tcPr>
            <w:tcW w:w="992" w:type="dxa"/>
          </w:tcPr>
          <w:p w14:paraId="0525AC06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145240B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1E0B7D6D" w14:textId="77777777" w:rsidTr="00A770FC">
        <w:trPr>
          <w:jc w:val="center"/>
        </w:trPr>
        <w:tc>
          <w:tcPr>
            <w:tcW w:w="1702" w:type="dxa"/>
          </w:tcPr>
          <w:p w14:paraId="0B3700CA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119-03</w:t>
            </w:r>
          </w:p>
        </w:tc>
        <w:tc>
          <w:tcPr>
            <w:tcW w:w="926" w:type="dxa"/>
          </w:tcPr>
          <w:p w14:paraId="58260ED0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7131BB3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431A8F93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D02C34E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5FCA65EC" w14:textId="77777777" w:rsidTr="00A770FC">
        <w:trPr>
          <w:trHeight w:val="464"/>
          <w:jc w:val="center"/>
        </w:trPr>
        <w:tc>
          <w:tcPr>
            <w:tcW w:w="2628" w:type="dxa"/>
            <w:gridSpan w:val="2"/>
            <w:shd w:val="clear" w:color="auto" w:fill="B4C6E7"/>
            <w:vAlign w:val="center"/>
          </w:tcPr>
          <w:p w14:paraId="39D77C44" w14:textId="77777777" w:rsidR="009678B3" w:rsidRPr="006F3DD9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6F3DD9">
              <w:rPr>
                <w:rFonts w:ascii="Verdana" w:hAnsi="Verdana"/>
                <w:b/>
                <w:sz w:val="22"/>
                <w:szCs w:val="22"/>
              </w:rPr>
              <w:t>12</w:t>
            </w:r>
          </w:p>
        </w:tc>
        <w:tc>
          <w:tcPr>
            <w:tcW w:w="7437" w:type="dxa"/>
            <w:gridSpan w:val="3"/>
            <w:shd w:val="clear" w:color="auto" w:fill="B4C6E7"/>
            <w:vAlign w:val="center"/>
          </w:tcPr>
          <w:p w14:paraId="1AC702FD" w14:textId="77777777" w:rsidR="009678B3" w:rsidRPr="006F3DD9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6F3DD9">
              <w:rPr>
                <w:rFonts w:ascii="Verdana" w:hAnsi="Verdana"/>
                <w:b/>
                <w:sz w:val="22"/>
                <w:szCs w:val="22"/>
              </w:rPr>
              <w:t>PLAĆE</w:t>
            </w:r>
          </w:p>
        </w:tc>
      </w:tr>
      <w:tr w:rsidR="009678B3" w:rsidRPr="00E60454" w14:paraId="77EAAD8B" w14:textId="77777777" w:rsidTr="00A770FC">
        <w:trPr>
          <w:jc w:val="center"/>
        </w:trPr>
        <w:tc>
          <w:tcPr>
            <w:tcW w:w="2628" w:type="dxa"/>
            <w:gridSpan w:val="2"/>
          </w:tcPr>
          <w:p w14:paraId="72B4E98B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21707F65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120</w:t>
            </w:r>
          </w:p>
        </w:tc>
        <w:tc>
          <w:tcPr>
            <w:tcW w:w="7437" w:type="dxa"/>
            <w:gridSpan w:val="3"/>
          </w:tcPr>
          <w:p w14:paraId="73D40FF1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297490FB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b/>
                <w:sz w:val="20"/>
                <w:szCs w:val="20"/>
              </w:rPr>
              <w:t>Stjecanje</w:t>
            </w:r>
            <w:proofErr w:type="spellEnd"/>
            <w:r w:rsidRPr="007054AD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b/>
                <w:sz w:val="20"/>
                <w:szCs w:val="20"/>
              </w:rPr>
              <w:t>plaće</w:t>
            </w:r>
            <w:proofErr w:type="spellEnd"/>
          </w:p>
        </w:tc>
      </w:tr>
      <w:tr w:rsidR="009678B3" w:rsidRPr="00E60454" w14:paraId="3DA1855E" w14:textId="77777777" w:rsidTr="00A770FC">
        <w:trPr>
          <w:jc w:val="center"/>
        </w:trPr>
        <w:tc>
          <w:tcPr>
            <w:tcW w:w="1702" w:type="dxa"/>
          </w:tcPr>
          <w:p w14:paraId="0110AED4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120-01</w:t>
            </w:r>
          </w:p>
        </w:tc>
        <w:tc>
          <w:tcPr>
            <w:tcW w:w="926" w:type="dxa"/>
          </w:tcPr>
          <w:p w14:paraId="780F9BE8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9DD0986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Utvrđivanje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raspoređivanje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raspodjela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plaće</w:t>
            </w:r>
            <w:proofErr w:type="spellEnd"/>
          </w:p>
        </w:tc>
        <w:tc>
          <w:tcPr>
            <w:tcW w:w="992" w:type="dxa"/>
          </w:tcPr>
          <w:p w14:paraId="7FC30A74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8750DDB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1DCFDD7B" w14:textId="77777777" w:rsidTr="00A770FC">
        <w:trPr>
          <w:jc w:val="center"/>
        </w:trPr>
        <w:tc>
          <w:tcPr>
            <w:tcW w:w="1702" w:type="dxa"/>
          </w:tcPr>
          <w:p w14:paraId="788635E5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UP/I-120-01</w:t>
            </w:r>
          </w:p>
        </w:tc>
        <w:tc>
          <w:tcPr>
            <w:tcW w:w="926" w:type="dxa"/>
          </w:tcPr>
          <w:p w14:paraId="4FCE8EB9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24624DA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Rješenja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o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plaći</w:t>
            </w:r>
            <w:proofErr w:type="spellEnd"/>
          </w:p>
        </w:tc>
        <w:tc>
          <w:tcPr>
            <w:tcW w:w="992" w:type="dxa"/>
          </w:tcPr>
          <w:p w14:paraId="18008A47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67C5796B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132EC4FD" w14:textId="77777777" w:rsidTr="00A770FC">
        <w:trPr>
          <w:jc w:val="center"/>
        </w:trPr>
        <w:tc>
          <w:tcPr>
            <w:tcW w:w="1702" w:type="dxa"/>
          </w:tcPr>
          <w:p w14:paraId="4A7088D5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120-02</w:t>
            </w:r>
          </w:p>
        </w:tc>
        <w:tc>
          <w:tcPr>
            <w:tcW w:w="926" w:type="dxa"/>
          </w:tcPr>
          <w:p w14:paraId="5A3E225A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CB8C1C5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Dodaci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plaću</w:t>
            </w:r>
            <w:proofErr w:type="spellEnd"/>
          </w:p>
        </w:tc>
        <w:tc>
          <w:tcPr>
            <w:tcW w:w="992" w:type="dxa"/>
          </w:tcPr>
          <w:p w14:paraId="76EE6BB2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33A6704B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0D4F5513" w14:textId="77777777" w:rsidTr="00A770FC">
        <w:trPr>
          <w:jc w:val="center"/>
        </w:trPr>
        <w:tc>
          <w:tcPr>
            <w:tcW w:w="1702" w:type="dxa"/>
          </w:tcPr>
          <w:p w14:paraId="0447EC4A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120-03</w:t>
            </w:r>
          </w:p>
        </w:tc>
        <w:tc>
          <w:tcPr>
            <w:tcW w:w="926" w:type="dxa"/>
          </w:tcPr>
          <w:p w14:paraId="56408635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469895B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5FC72353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5A31AFD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6143CE04" w14:textId="77777777" w:rsidTr="00A770FC">
        <w:trPr>
          <w:jc w:val="center"/>
        </w:trPr>
        <w:tc>
          <w:tcPr>
            <w:tcW w:w="2628" w:type="dxa"/>
            <w:gridSpan w:val="2"/>
          </w:tcPr>
          <w:p w14:paraId="377F6270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2CF046CB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42B61">
              <w:rPr>
                <w:rFonts w:ascii="Verdana" w:hAnsi="Verdana"/>
                <w:b/>
                <w:sz w:val="20"/>
                <w:szCs w:val="20"/>
              </w:rPr>
              <w:lastRenderedPageBreak/>
              <w:t>121</w:t>
            </w:r>
          </w:p>
        </w:tc>
        <w:tc>
          <w:tcPr>
            <w:tcW w:w="7437" w:type="dxa"/>
            <w:gridSpan w:val="3"/>
          </w:tcPr>
          <w:p w14:paraId="18D8A700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4A8B68E4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b/>
                <w:sz w:val="20"/>
                <w:szCs w:val="20"/>
              </w:rPr>
              <w:lastRenderedPageBreak/>
              <w:t>Ostala</w:t>
            </w:r>
            <w:proofErr w:type="spellEnd"/>
            <w:r w:rsidRPr="00742B61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b/>
                <w:sz w:val="20"/>
                <w:szCs w:val="20"/>
              </w:rPr>
              <w:t>primanja</w:t>
            </w:r>
            <w:proofErr w:type="spellEnd"/>
            <w:r w:rsidRPr="00742B61">
              <w:rPr>
                <w:rFonts w:ascii="Verdana" w:hAnsi="Verdana"/>
                <w:b/>
                <w:sz w:val="20"/>
                <w:szCs w:val="20"/>
              </w:rPr>
              <w:t xml:space="preserve"> po </w:t>
            </w:r>
            <w:proofErr w:type="spellStart"/>
            <w:r w:rsidRPr="00742B61">
              <w:rPr>
                <w:rFonts w:ascii="Verdana" w:hAnsi="Verdana"/>
                <w:b/>
                <w:sz w:val="20"/>
                <w:szCs w:val="20"/>
              </w:rPr>
              <w:t>osnovi</w:t>
            </w:r>
            <w:proofErr w:type="spellEnd"/>
            <w:r w:rsidRPr="00742B61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b/>
                <w:sz w:val="20"/>
                <w:szCs w:val="20"/>
              </w:rPr>
              <w:t>rada</w:t>
            </w:r>
            <w:proofErr w:type="spellEnd"/>
          </w:p>
        </w:tc>
      </w:tr>
      <w:tr w:rsidR="009678B3" w:rsidRPr="00E60454" w14:paraId="2141F5E8" w14:textId="77777777" w:rsidTr="00A770FC">
        <w:trPr>
          <w:jc w:val="center"/>
        </w:trPr>
        <w:tc>
          <w:tcPr>
            <w:tcW w:w="1702" w:type="dxa"/>
          </w:tcPr>
          <w:p w14:paraId="01434B78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lastRenderedPageBreak/>
              <w:t>121-01</w:t>
            </w:r>
          </w:p>
        </w:tc>
        <w:tc>
          <w:tcPr>
            <w:tcW w:w="926" w:type="dxa"/>
          </w:tcPr>
          <w:p w14:paraId="0DB2F02C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24B47698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Dnevnica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3A366373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391F3C7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3A178C6E" w14:textId="77777777" w:rsidTr="00A770FC">
        <w:trPr>
          <w:jc w:val="center"/>
        </w:trPr>
        <w:tc>
          <w:tcPr>
            <w:tcW w:w="1702" w:type="dxa"/>
          </w:tcPr>
          <w:p w14:paraId="7A838C3C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121-02</w:t>
            </w:r>
          </w:p>
        </w:tc>
        <w:tc>
          <w:tcPr>
            <w:tcW w:w="926" w:type="dxa"/>
          </w:tcPr>
          <w:p w14:paraId="23A7DA87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97722EA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Naknada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za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prijevoz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posao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i s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posla</w:t>
            </w:r>
            <w:proofErr w:type="spellEnd"/>
          </w:p>
        </w:tc>
        <w:tc>
          <w:tcPr>
            <w:tcW w:w="992" w:type="dxa"/>
          </w:tcPr>
          <w:p w14:paraId="6A835BD9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C6782F3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30A816AE" w14:textId="77777777" w:rsidTr="00A770FC">
        <w:trPr>
          <w:jc w:val="center"/>
        </w:trPr>
        <w:tc>
          <w:tcPr>
            <w:tcW w:w="1702" w:type="dxa"/>
          </w:tcPr>
          <w:p w14:paraId="34731DDF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121-03</w:t>
            </w:r>
          </w:p>
        </w:tc>
        <w:tc>
          <w:tcPr>
            <w:tcW w:w="926" w:type="dxa"/>
          </w:tcPr>
          <w:p w14:paraId="3F4DB98C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23D3F8EB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Regres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za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godišnji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odmor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160106AC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069A9E9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2C50B859" w14:textId="77777777" w:rsidTr="00A770FC">
        <w:trPr>
          <w:jc w:val="center"/>
        </w:trPr>
        <w:tc>
          <w:tcPr>
            <w:tcW w:w="1702" w:type="dxa"/>
          </w:tcPr>
          <w:p w14:paraId="3B7ACC2E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121-04</w:t>
            </w:r>
          </w:p>
        </w:tc>
        <w:tc>
          <w:tcPr>
            <w:tcW w:w="926" w:type="dxa"/>
          </w:tcPr>
          <w:p w14:paraId="70F7D8AD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F404820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Troškovi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preseljanja</w:t>
            </w:r>
            <w:proofErr w:type="spellEnd"/>
          </w:p>
        </w:tc>
        <w:tc>
          <w:tcPr>
            <w:tcW w:w="992" w:type="dxa"/>
          </w:tcPr>
          <w:p w14:paraId="101BE764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988B33C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1855FF68" w14:textId="77777777" w:rsidTr="00A770FC">
        <w:trPr>
          <w:jc w:val="center"/>
        </w:trPr>
        <w:tc>
          <w:tcPr>
            <w:tcW w:w="1702" w:type="dxa"/>
          </w:tcPr>
          <w:p w14:paraId="2FBD06F9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121-05</w:t>
            </w:r>
          </w:p>
        </w:tc>
        <w:tc>
          <w:tcPr>
            <w:tcW w:w="926" w:type="dxa"/>
          </w:tcPr>
          <w:p w14:paraId="01C153BB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0B5D52B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Pomoć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u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slučaju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smrti</w:t>
            </w:r>
            <w:proofErr w:type="spellEnd"/>
          </w:p>
        </w:tc>
        <w:tc>
          <w:tcPr>
            <w:tcW w:w="992" w:type="dxa"/>
          </w:tcPr>
          <w:p w14:paraId="0ABFC139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9644FCA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68C25AEE" w14:textId="77777777" w:rsidTr="00A770FC">
        <w:trPr>
          <w:jc w:val="center"/>
        </w:trPr>
        <w:tc>
          <w:tcPr>
            <w:tcW w:w="1702" w:type="dxa"/>
          </w:tcPr>
          <w:p w14:paraId="3633F88C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121-06</w:t>
            </w:r>
          </w:p>
        </w:tc>
        <w:tc>
          <w:tcPr>
            <w:tcW w:w="926" w:type="dxa"/>
          </w:tcPr>
          <w:p w14:paraId="02D2DC71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E5F9CC3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Jubilarne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nagrade</w:t>
            </w:r>
            <w:proofErr w:type="spellEnd"/>
          </w:p>
        </w:tc>
        <w:tc>
          <w:tcPr>
            <w:tcW w:w="992" w:type="dxa"/>
          </w:tcPr>
          <w:p w14:paraId="650DCA25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D10CE2C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0DE2DFAD" w14:textId="77777777" w:rsidTr="00A770FC">
        <w:trPr>
          <w:jc w:val="center"/>
        </w:trPr>
        <w:tc>
          <w:tcPr>
            <w:tcW w:w="1702" w:type="dxa"/>
          </w:tcPr>
          <w:p w14:paraId="03273A5A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121-07</w:t>
            </w:r>
          </w:p>
        </w:tc>
        <w:tc>
          <w:tcPr>
            <w:tcW w:w="926" w:type="dxa"/>
          </w:tcPr>
          <w:p w14:paraId="12F632AA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A025E6F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Otpremnina</w:t>
            </w:r>
            <w:proofErr w:type="spellEnd"/>
          </w:p>
        </w:tc>
        <w:tc>
          <w:tcPr>
            <w:tcW w:w="992" w:type="dxa"/>
          </w:tcPr>
          <w:p w14:paraId="17ED750F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BB084CA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2776CE8C" w14:textId="77777777" w:rsidTr="00A770FC">
        <w:trPr>
          <w:jc w:val="center"/>
        </w:trPr>
        <w:tc>
          <w:tcPr>
            <w:tcW w:w="1702" w:type="dxa"/>
          </w:tcPr>
          <w:p w14:paraId="53AB9C5B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121-08</w:t>
            </w:r>
          </w:p>
        </w:tc>
        <w:tc>
          <w:tcPr>
            <w:tcW w:w="926" w:type="dxa"/>
          </w:tcPr>
          <w:p w14:paraId="799A24D9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29849836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Autorski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honorari</w:t>
            </w:r>
            <w:proofErr w:type="spellEnd"/>
          </w:p>
        </w:tc>
        <w:tc>
          <w:tcPr>
            <w:tcW w:w="992" w:type="dxa"/>
          </w:tcPr>
          <w:p w14:paraId="5ED0215D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19CCD24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47D1DFD2" w14:textId="77777777" w:rsidTr="00A770FC">
        <w:trPr>
          <w:jc w:val="center"/>
        </w:trPr>
        <w:tc>
          <w:tcPr>
            <w:tcW w:w="1702" w:type="dxa"/>
          </w:tcPr>
          <w:p w14:paraId="13DE9D11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121-09</w:t>
            </w:r>
          </w:p>
        </w:tc>
        <w:tc>
          <w:tcPr>
            <w:tcW w:w="926" w:type="dxa"/>
          </w:tcPr>
          <w:p w14:paraId="5E3C3E3C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82C7251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6C2A6431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15292AE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03971800" w14:textId="77777777" w:rsidTr="00A770FC">
        <w:trPr>
          <w:trHeight w:val="453"/>
          <w:jc w:val="center"/>
        </w:trPr>
        <w:tc>
          <w:tcPr>
            <w:tcW w:w="2628" w:type="dxa"/>
            <w:gridSpan w:val="2"/>
            <w:shd w:val="clear" w:color="auto" w:fill="B4C6E7"/>
            <w:vAlign w:val="center"/>
          </w:tcPr>
          <w:p w14:paraId="5984677C" w14:textId="77777777" w:rsidR="009678B3" w:rsidRPr="006F3DD9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6F3DD9">
              <w:rPr>
                <w:rFonts w:ascii="Verdana" w:hAnsi="Verdana"/>
                <w:b/>
                <w:sz w:val="22"/>
                <w:szCs w:val="22"/>
              </w:rPr>
              <w:t>13</w:t>
            </w:r>
          </w:p>
        </w:tc>
        <w:tc>
          <w:tcPr>
            <w:tcW w:w="7437" w:type="dxa"/>
            <w:gridSpan w:val="3"/>
            <w:shd w:val="clear" w:color="auto" w:fill="B4C6E7"/>
            <w:vAlign w:val="center"/>
          </w:tcPr>
          <w:p w14:paraId="4782E4FA" w14:textId="77777777" w:rsidR="009678B3" w:rsidRPr="006F3DD9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6F3DD9">
              <w:rPr>
                <w:rFonts w:ascii="Verdana" w:hAnsi="Verdana"/>
                <w:b/>
                <w:sz w:val="22"/>
                <w:szCs w:val="22"/>
              </w:rPr>
              <w:t>STRUČNO USAVRŠAVANJE I OSPOSOBLJAVANJE</w:t>
            </w:r>
          </w:p>
        </w:tc>
      </w:tr>
      <w:tr w:rsidR="009678B3" w:rsidRPr="00E60454" w14:paraId="3790D66D" w14:textId="77777777" w:rsidTr="00A770FC">
        <w:trPr>
          <w:jc w:val="center"/>
        </w:trPr>
        <w:tc>
          <w:tcPr>
            <w:tcW w:w="2628" w:type="dxa"/>
            <w:gridSpan w:val="2"/>
          </w:tcPr>
          <w:p w14:paraId="56806EEC" w14:textId="77777777" w:rsidR="009678B3" w:rsidRPr="00737602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182C330C" w14:textId="77777777" w:rsidR="009678B3" w:rsidRPr="00737602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37602">
              <w:rPr>
                <w:rFonts w:ascii="Verdana" w:hAnsi="Verdana"/>
                <w:b/>
                <w:sz w:val="20"/>
                <w:szCs w:val="20"/>
              </w:rPr>
              <w:t>130</w:t>
            </w:r>
          </w:p>
        </w:tc>
        <w:tc>
          <w:tcPr>
            <w:tcW w:w="7437" w:type="dxa"/>
            <w:gridSpan w:val="3"/>
          </w:tcPr>
          <w:p w14:paraId="72AF08A1" w14:textId="77777777" w:rsidR="009678B3" w:rsidRPr="00737602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3FEB0E50" w14:textId="77777777" w:rsidR="009678B3" w:rsidRPr="00737602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737602">
              <w:rPr>
                <w:rFonts w:ascii="Verdana" w:hAnsi="Verdana"/>
                <w:b/>
                <w:sz w:val="20"/>
                <w:szCs w:val="20"/>
              </w:rPr>
              <w:t>Tečajevi</w:t>
            </w:r>
            <w:proofErr w:type="spellEnd"/>
            <w:r w:rsidRPr="00737602">
              <w:rPr>
                <w:rFonts w:ascii="Verdana" w:hAnsi="Verdana"/>
                <w:b/>
                <w:sz w:val="20"/>
                <w:szCs w:val="20"/>
              </w:rPr>
              <w:t xml:space="preserve">, </w:t>
            </w:r>
            <w:proofErr w:type="spellStart"/>
            <w:r w:rsidRPr="00737602">
              <w:rPr>
                <w:rFonts w:ascii="Verdana" w:hAnsi="Verdana"/>
                <w:b/>
                <w:sz w:val="20"/>
                <w:szCs w:val="20"/>
              </w:rPr>
              <w:t>savjetovanja</w:t>
            </w:r>
            <w:proofErr w:type="spellEnd"/>
            <w:r w:rsidRPr="00737602">
              <w:rPr>
                <w:rFonts w:ascii="Verdana" w:hAnsi="Verdana"/>
                <w:b/>
                <w:sz w:val="20"/>
                <w:szCs w:val="20"/>
              </w:rPr>
              <w:t xml:space="preserve"> i </w:t>
            </w:r>
            <w:proofErr w:type="spellStart"/>
            <w:r w:rsidRPr="00737602">
              <w:rPr>
                <w:rFonts w:ascii="Verdana" w:hAnsi="Verdana"/>
                <w:b/>
                <w:sz w:val="20"/>
                <w:szCs w:val="20"/>
              </w:rPr>
              <w:t>stručna</w:t>
            </w:r>
            <w:proofErr w:type="spellEnd"/>
            <w:r w:rsidRPr="0073760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737602">
              <w:rPr>
                <w:rFonts w:ascii="Verdana" w:hAnsi="Verdana"/>
                <w:b/>
                <w:sz w:val="20"/>
                <w:szCs w:val="20"/>
              </w:rPr>
              <w:t>putovanja</w:t>
            </w:r>
            <w:proofErr w:type="spellEnd"/>
            <w:r w:rsidRPr="0073760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9678B3" w:rsidRPr="00E60454" w14:paraId="4527AC78" w14:textId="77777777" w:rsidTr="00A770FC">
        <w:trPr>
          <w:jc w:val="center"/>
        </w:trPr>
        <w:tc>
          <w:tcPr>
            <w:tcW w:w="1702" w:type="dxa"/>
          </w:tcPr>
          <w:p w14:paraId="4A7ED263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130-01</w:t>
            </w:r>
          </w:p>
        </w:tc>
        <w:tc>
          <w:tcPr>
            <w:tcW w:w="926" w:type="dxa"/>
          </w:tcPr>
          <w:p w14:paraId="7E5A020B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E0D5748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Tečajevi</w:t>
            </w:r>
            <w:proofErr w:type="spellEnd"/>
          </w:p>
        </w:tc>
        <w:tc>
          <w:tcPr>
            <w:tcW w:w="992" w:type="dxa"/>
          </w:tcPr>
          <w:p w14:paraId="40DA4597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0AC82EE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60965CC9" w14:textId="77777777" w:rsidTr="00A770FC">
        <w:trPr>
          <w:jc w:val="center"/>
        </w:trPr>
        <w:tc>
          <w:tcPr>
            <w:tcW w:w="1702" w:type="dxa"/>
          </w:tcPr>
          <w:p w14:paraId="1E10406D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130-02</w:t>
            </w:r>
          </w:p>
        </w:tc>
        <w:tc>
          <w:tcPr>
            <w:tcW w:w="926" w:type="dxa"/>
          </w:tcPr>
          <w:p w14:paraId="70845E5A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21248AD9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Savjetovanja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seminari</w:t>
            </w:r>
            <w:proofErr w:type="spellEnd"/>
          </w:p>
        </w:tc>
        <w:tc>
          <w:tcPr>
            <w:tcW w:w="992" w:type="dxa"/>
          </w:tcPr>
          <w:p w14:paraId="11EF6CE5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9313A4D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3A3AD5F9" w14:textId="77777777" w:rsidTr="00A770FC">
        <w:trPr>
          <w:jc w:val="center"/>
        </w:trPr>
        <w:tc>
          <w:tcPr>
            <w:tcW w:w="1702" w:type="dxa"/>
          </w:tcPr>
          <w:p w14:paraId="0372696F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130-03</w:t>
            </w:r>
          </w:p>
        </w:tc>
        <w:tc>
          <w:tcPr>
            <w:tcW w:w="926" w:type="dxa"/>
          </w:tcPr>
          <w:p w14:paraId="574375B4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20764F0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Stručna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putovanja</w:t>
            </w:r>
            <w:proofErr w:type="spellEnd"/>
          </w:p>
        </w:tc>
        <w:tc>
          <w:tcPr>
            <w:tcW w:w="992" w:type="dxa"/>
          </w:tcPr>
          <w:p w14:paraId="00B83045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5207BD1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143CB7D9" w14:textId="77777777" w:rsidTr="00A770FC">
        <w:trPr>
          <w:jc w:val="center"/>
        </w:trPr>
        <w:tc>
          <w:tcPr>
            <w:tcW w:w="1702" w:type="dxa"/>
          </w:tcPr>
          <w:p w14:paraId="7E2F76A6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130-04</w:t>
            </w:r>
          </w:p>
        </w:tc>
        <w:tc>
          <w:tcPr>
            <w:tcW w:w="926" w:type="dxa"/>
          </w:tcPr>
          <w:p w14:paraId="7DE7C7DF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FEBA2BC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Kongresi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simpoziji</w:t>
            </w:r>
            <w:proofErr w:type="spellEnd"/>
          </w:p>
        </w:tc>
        <w:tc>
          <w:tcPr>
            <w:tcW w:w="992" w:type="dxa"/>
          </w:tcPr>
          <w:p w14:paraId="4DCECF5A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1F58D5C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33B7E9F7" w14:textId="77777777" w:rsidTr="00A770FC">
        <w:trPr>
          <w:jc w:val="center"/>
        </w:trPr>
        <w:tc>
          <w:tcPr>
            <w:tcW w:w="1702" w:type="dxa"/>
          </w:tcPr>
          <w:p w14:paraId="7865C6DC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130-05</w:t>
            </w:r>
          </w:p>
        </w:tc>
        <w:tc>
          <w:tcPr>
            <w:tcW w:w="926" w:type="dxa"/>
          </w:tcPr>
          <w:p w14:paraId="738AED9D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3CA9E71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7F2D1902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0255844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1C44D162" w14:textId="77777777" w:rsidTr="00A770FC">
        <w:trPr>
          <w:jc w:val="center"/>
        </w:trPr>
        <w:tc>
          <w:tcPr>
            <w:tcW w:w="2628" w:type="dxa"/>
            <w:gridSpan w:val="2"/>
          </w:tcPr>
          <w:p w14:paraId="31978A97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DAC8D43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42B61">
              <w:rPr>
                <w:rFonts w:ascii="Verdana" w:hAnsi="Verdana"/>
                <w:b/>
                <w:bCs/>
                <w:sz w:val="20"/>
                <w:szCs w:val="20"/>
              </w:rPr>
              <w:t>131</w:t>
            </w:r>
          </w:p>
        </w:tc>
        <w:tc>
          <w:tcPr>
            <w:tcW w:w="7437" w:type="dxa"/>
            <w:gridSpan w:val="3"/>
          </w:tcPr>
          <w:p w14:paraId="7FB404F9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82FC928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b/>
                <w:bCs/>
                <w:sz w:val="20"/>
                <w:szCs w:val="20"/>
              </w:rPr>
              <w:t>Specijalizacije</w:t>
            </w:r>
            <w:proofErr w:type="spellEnd"/>
            <w:r w:rsidRPr="00742B61">
              <w:rPr>
                <w:rFonts w:ascii="Verdana" w:hAnsi="Verdana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742B61">
              <w:rPr>
                <w:rFonts w:ascii="Verdana" w:hAnsi="Verdana"/>
                <w:b/>
                <w:bCs/>
                <w:sz w:val="20"/>
                <w:szCs w:val="20"/>
              </w:rPr>
              <w:t>druga</w:t>
            </w:r>
            <w:proofErr w:type="spellEnd"/>
            <w:r w:rsidRPr="00742B61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b/>
                <w:bCs/>
                <w:sz w:val="20"/>
                <w:szCs w:val="20"/>
              </w:rPr>
              <w:t>stručna</w:t>
            </w:r>
            <w:proofErr w:type="spellEnd"/>
            <w:r w:rsidRPr="00742B61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b/>
                <w:bCs/>
                <w:sz w:val="20"/>
                <w:szCs w:val="20"/>
              </w:rPr>
              <w:t>usavršavanja</w:t>
            </w:r>
            <w:proofErr w:type="spellEnd"/>
          </w:p>
        </w:tc>
      </w:tr>
      <w:tr w:rsidR="009678B3" w:rsidRPr="00E60454" w14:paraId="2BCCBDD0" w14:textId="77777777" w:rsidTr="00A770FC">
        <w:trPr>
          <w:jc w:val="center"/>
        </w:trPr>
        <w:tc>
          <w:tcPr>
            <w:tcW w:w="1702" w:type="dxa"/>
          </w:tcPr>
          <w:p w14:paraId="17216BE1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131-01</w:t>
            </w:r>
          </w:p>
        </w:tc>
        <w:tc>
          <w:tcPr>
            <w:tcW w:w="926" w:type="dxa"/>
          </w:tcPr>
          <w:p w14:paraId="783450F4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A12A604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Specijalizacije</w:t>
            </w:r>
            <w:proofErr w:type="spellEnd"/>
          </w:p>
        </w:tc>
        <w:tc>
          <w:tcPr>
            <w:tcW w:w="992" w:type="dxa"/>
          </w:tcPr>
          <w:p w14:paraId="0877A739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7156D8EC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3EA37DDB" w14:textId="77777777" w:rsidTr="00A770FC">
        <w:trPr>
          <w:jc w:val="center"/>
        </w:trPr>
        <w:tc>
          <w:tcPr>
            <w:tcW w:w="1702" w:type="dxa"/>
          </w:tcPr>
          <w:p w14:paraId="689A9393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131-02</w:t>
            </w:r>
          </w:p>
        </w:tc>
        <w:tc>
          <w:tcPr>
            <w:tcW w:w="926" w:type="dxa"/>
          </w:tcPr>
          <w:p w14:paraId="0D1C6564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56A71E4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Edukacije</w:t>
            </w:r>
            <w:proofErr w:type="spellEnd"/>
          </w:p>
        </w:tc>
        <w:tc>
          <w:tcPr>
            <w:tcW w:w="992" w:type="dxa"/>
          </w:tcPr>
          <w:p w14:paraId="2F9FF306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63AF3B0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5DA605A7" w14:textId="77777777" w:rsidTr="00A770FC">
        <w:trPr>
          <w:jc w:val="center"/>
        </w:trPr>
        <w:tc>
          <w:tcPr>
            <w:tcW w:w="1702" w:type="dxa"/>
          </w:tcPr>
          <w:p w14:paraId="21200903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131-03</w:t>
            </w:r>
          </w:p>
        </w:tc>
        <w:tc>
          <w:tcPr>
            <w:tcW w:w="926" w:type="dxa"/>
          </w:tcPr>
          <w:p w14:paraId="65067262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35EFF94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2E7FB2C6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3FA1FE2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33803059" w14:textId="77777777" w:rsidTr="00A770FC">
        <w:trPr>
          <w:jc w:val="center"/>
        </w:trPr>
        <w:tc>
          <w:tcPr>
            <w:tcW w:w="2628" w:type="dxa"/>
            <w:gridSpan w:val="2"/>
          </w:tcPr>
          <w:p w14:paraId="4533CEE1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6F946733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42B61">
              <w:rPr>
                <w:rFonts w:ascii="Verdana" w:hAnsi="Verdana"/>
                <w:b/>
                <w:sz w:val="20"/>
                <w:szCs w:val="20"/>
              </w:rPr>
              <w:t>132</w:t>
            </w:r>
          </w:p>
        </w:tc>
        <w:tc>
          <w:tcPr>
            <w:tcW w:w="7437" w:type="dxa"/>
            <w:gridSpan w:val="3"/>
          </w:tcPr>
          <w:p w14:paraId="2B480B16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05DE12B4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b/>
                <w:sz w:val="20"/>
                <w:szCs w:val="20"/>
              </w:rPr>
              <w:t>Vježbenici</w:t>
            </w:r>
            <w:proofErr w:type="spellEnd"/>
            <w:r w:rsidRPr="00742B61">
              <w:rPr>
                <w:rFonts w:ascii="Verdana" w:hAnsi="Verdana"/>
                <w:b/>
                <w:sz w:val="20"/>
                <w:szCs w:val="20"/>
              </w:rPr>
              <w:t xml:space="preserve">, </w:t>
            </w:r>
            <w:proofErr w:type="spellStart"/>
            <w:r w:rsidRPr="00742B61">
              <w:rPr>
                <w:rFonts w:ascii="Verdana" w:hAnsi="Verdana"/>
                <w:b/>
                <w:sz w:val="20"/>
                <w:szCs w:val="20"/>
              </w:rPr>
              <w:t>pripravnici</w:t>
            </w:r>
            <w:proofErr w:type="spellEnd"/>
            <w:r w:rsidRPr="00742B61">
              <w:rPr>
                <w:rFonts w:ascii="Verdana" w:hAnsi="Verdana"/>
                <w:b/>
                <w:sz w:val="20"/>
                <w:szCs w:val="20"/>
              </w:rPr>
              <w:t xml:space="preserve"> i </w:t>
            </w:r>
            <w:proofErr w:type="spellStart"/>
            <w:r w:rsidRPr="00742B61">
              <w:rPr>
                <w:rFonts w:ascii="Verdana" w:hAnsi="Verdana"/>
                <w:b/>
                <w:sz w:val="20"/>
                <w:szCs w:val="20"/>
              </w:rPr>
              <w:t>stručna</w:t>
            </w:r>
            <w:proofErr w:type="spellEnd"/>
            <w:r w:rsidRPr="00742B61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b/>
                <w:sz w:val="20"/>
                <w:szCs w:val="20"/>
              </w:rPr>
              <w:t>praksa</w:t>
            </w:r>
            <w:proofErr w:type="spellEnd"/>
          </w:p>
        </w:tc>
      </w:tr>
      <w:tr w:rsidR="009678B3" w:rsidRPr="00E60454" w14:paraId="7535767C" w14:textId="77777777" w:rsidTr="00A770FC">
        <w:trPr>
          <w:jc w:val="center"/>
        </w:trPr>
        <w:tc>
          <w:tcPr>
            <w:tcW w:w="1702" w:type="dxa"/>
          </w:tcPr>
          <w:p w14:paraId="57CB9F92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132-01</w:t>
            </w:r>
          </w:p>
        </w:tc>
        <w:tc>
          <w:tcPr>
            <w:tcW w:w="926" w:type="dxa"/>
          </w:tcPr>
          <w:p w14:paraId="39B58AB1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4967C4D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Vježbenici</w:t>
            </w:r>
            <w:proofErr w:type="spellEnd"/>
          </w:p>
        </w:tc>
        <w:tc>
          <w:tcPr>
            <w:tcW w:w="992" w:type="dxa"/>
          </w:tcPr>
          <w:p w14:paraId="1C2B3AD7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17D0BAB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1915CA8B" w14:textId="77777777" w:rsidTr="00A770FC">
        <w:trPr>
          <w:jc w:val="center"/>
        </w:trPr>
        <w:tc>
          <w:tcPr>
            <w:tcW w:w="1702" w:type="dxa"/>
          </w:tcPr>
          <w:p w14:paraId="1F0F6B4F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132-02</w:t>
            </w:r>
          </w:p>
        </w:tc>
        <w:tc>
          <w:tcPr>
            <w:tcW w:w="926" w:type="dxa"/>
          </w:tcPr>
          <w:p w14:paraId="2D947DB5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4A75196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Pripravnici</w:t>
            </w:r>
            <w:proofErr w:type="spellEnd"/>
          </w:p>
        </w:tc>
        <w:tc>
          <w:tcPr>
            <w:tcW w:w="992" w:type="dxa"/>
          </w:tcPr>
          <w:p w14:paraId="11F1B040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003490B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77DD328C" w14:textId="77777777" w:rsidTr="00A770FC">
        <w:trPr>
          <w:jc w:val="center"/>
        </w:trPr>
        <w:tc>
          <w:tcPr>
            <w:tcW w:w="1702" w:type="dxa"/>
          </w:tcPr>
          <w:p w14:paraId="7407FC07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132-03</w:t>
            </w:r>
          </w:p>
        </w:tc>
        <w:tc>
          <w:tcPr>
            <w:tcW w:w="926" w:type="dxa"/>
          </w:tcPr>
          <w:p w14:paraId="715C95C8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7EB1E35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Stručno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osposobljavanje</w:t>
            </w:r>
            <w:proofErr w:type="spellEnd"/>
          </w:p>
        </w:tc>
        <w:tc>
          <w:tcPr>
            <w:tcW w:w="992" w:type="dxa"/>
          </w:tcPr>
          <w:p w14:paraId="61F2972A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29E2423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696FCD68" w14:textId="77777777" w:rsidTr="00A770FC">
        <w:trPr>
          <w:jc w:val="center"/>
        </w:trPr>
        <w:tc>
          <w:tcPr>
            <w:tcW w:w="1702" w:type="dxa"/>
          </w:tcPr>
          <w:p w14:paraId="7BE90AE9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132-04</w:t>
            </w:r>
          </w:p>
        </w:tc>
        <w:tc>
          <w:tcPr>
            <w:tcW w:w="926" w:type="dxa"/>
          </w:tcPr>
          <w:p w14:paraId="365475C5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136DA69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Stručna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praksa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1065D1CD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D2E6F47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6591DE7A" w14:textId="77777777" w:rsidTr="00A770FC">
        <w:trPr>
          <w:jc w:val="center"/>
        </w:trPr>
        <w:tc>
          <w:tcPr>
            <w:tcW w:w="1702" w:type="dxa"/>
          </w:tcPr>
          <w:p w14:paraId="01280E17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132-05</w:t>
            </w:r>
          </w:p>
        </w:tc>
        <w:tc>
          <w:tcPr>
            <w:tcW w:w="926" w:type="dxa"/>
          </w:tcPr>
          <w:p w14:paraId="78B12CC4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00F660C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Vježbenički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ili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pripravnički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staž</w:t>
            </w:r>
            <w:proofErr w:type="spellEnd"/>
          </w:p>
        </w:tc>
        <w:tc>
          <w:tcPr>
            <w:tcW w:w="992" w:type="dxa"/>
          </w:tcPr>
          <w:p w14:paraId="29CAAFB4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FC361F5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5B8644A1" w14:textId="77777777" w:rsidTr="00A770FC">
        <w:trPr>
          <w:jc w:val="center"/>
        </w:trPr>
        <w:tc>
          <w:tcPr>
            <w:tcW w:w="1702" w:type="dxa"/>
          </w:tcPr>
          <w:p w14:paraId="2810CC6F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132-06</w:t>
            </w:r>
          </w:p>
        </w:tc>
        <w:tc>
          <w:tcPr>
            <w:tcW w:w="926" w:type="dxa"/>
          </w:tcPr>
          <w:p w14:paraId="277F7732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00C8DD5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5CAA07F5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2002B35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0FCF4E41" w14:textId="77777777" w:rsidTr="00A770FC">
        <w:trPr>
          <w:jc w:val="center"/>
        </w:trPr>
        <w:tc>
          <w:tcPr>
            <w:tcW w:w="2628" w:type="dxa"/>
            <w:gridSpan w:val="2"/>
          </w:tcPr>
          <w:p w14:paraId="4903AD0E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2D12D764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42B61">
              <w:rPr>
                <w:rFonts w:ascii="Verdana" w:hAnsi="Verdana"/>
                <w:b/>
                <w:sz w:val="20"/>
                <w:szCs w:val="20"/>
              </w:rPr>
              <w:t>133</w:t>
            </w:r>
          </w:p>
        </w:tc>
        <w:tc>
          <w:tcPr>
            <w:tcW w:w="7437" w:type="dxa"/>
            <w:gridSpan w:val="3"/>
          </w:tcPr>
          <w:p w14:paraId="46DDE0FC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490CEC3A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b/>
                <w:sz w:val="20"/>
                <w:szCs w:val="20"/>
              </w:rPr>
              <w:t>Državni</w:t>
            </w:r>
            <w:proofErr w:type="spellEnd"/>
            <w:r w:rsidRPr="00742B61">
              <w:rPr>
                <w:rFonts w:ascii="Verdana" w:hAnsi="Verdana"/>
                <w:b/>
                <w:sz w:val="20"/>
                <w:szCs w:val="20"/>
              </w:rPr>
              <w:t xml:space="preserve">, </w:t>
            </w:r>
            <w:proofErr w:type="spellStart"/>
            <w:r w:rsidRPr="00742B61">
              <w:rPr>
                <w:rFonts w:ascii="Verdana" w:hAnsi="Verdana"/>
                <w:b/>
                <w:sz w:val="20"/>
                <w:szCs w:val="20"/>
              </w:rPr>
              <w:t>stručni</w:t>
            </w:r>
            <w:proofErr w:type="spellEnd"/>
            <w:r w:rsidRPr="00742B61">
              <w:rPr>
                <w:rFonts w:ascii="Verdana" w:hAnsi="Verdana"/>
                <w:b/>
                <w:sz w:val="20"/>
                <w:szCs w:val="20"/>
              </w:rPr>
              <w:t xml:space="preserve"> i </w:t>
            </w:r>
            <w:proofErr w:type="spellStart"/>
            <w:r w:rsidRPr="00742B61">
              <w:rPr>
                <w:rFonts w:ascii="Verdana" w:hAnsi="Verdana"/>
                <w:b/>
                <w:sz w:val="20"/>
                <w:szCs w:val="20"/>
              </w:rPr>
              <w:t>pravosudni</w:t>
            </w:r>
            <w:proofErr w:type="spellEnd"/>
            <w:r w:rsidRPr="00742B61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b/>
                <w:sz w:val="20"/>
                <w:szCs w:val="20"/>
              </w:rPr>
              <w:t>ispiti</w:t>
            </w:r>
            <w:proofErr w:type="spellEnd"/>
          </w:p>
        </w:tc>
      </w:tr>
      <w:tr w:rsidR="009678B3" w:rsidRPr="00E60454" w14:paraId="1E39A7EC" w14:textId="77777777" w:rsidTr="00A770FC">
        <w:trPr>
          <w:jc w:val="center"/>
        </w:trPr>
        <w:tc>
          <w:tcPr>
            <w:tcW w:w="1702" w:type="dxa"/>
          </w:tcPr>
          <w:p w14:paraId="1EF9DDA5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133-01</w:t>
            </w:r>
          </w:p>
        </w:tc>
        <w:tc>
          <w:tcPr>
            <w:tcW w:w="926" w:type="dxa"/>
          </w:tcPr>
          <w:p w14:paraId="72B8C819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5E15A06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Državni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ispit</w:t>
            </w:r>
            <w:proofErr w:type="spellEnd"/>
          </w:p>
        </w:tc>
        <w:tc>
          <w:tcPr>
            <w:tcW w:w="992" w:type="dxa"/>
          </w:tcPr>
          <w:p w14:paraId="2147643C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 xml:space="preserve"> 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</w:tcPr>
          <w:p w14:paraId="4ADD1349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6397FF10" w14:textId="77777777" w:rsidTr="00A770FC">
        <w:trPr>
          <w:jc w:val="center"/>
        </w:trPr>
        <w:tc>
          <w:tcPr>
            <w:tcW w:w="1702" w:type="dxa"/>
          </w:tcPr>
          <w:p w14:paraId="24EBB864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133-02</w:t>
            </w:r>
          </w:p>
        </w:tc>
        <w:tc>
          <w:tcPr>
            <w:tcW w:w="926" w:type="dxa"/>
          </w:tcPr>
          <w:p w14:paraId="020D9BE4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F2218D9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Stručni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ispiti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3A201E51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7D37DFF7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0EC29B2F" w14:textId="77777777" w:rsidTr="00A770FC">
        <w:trPr>
          <w:jc w:val="center"/>
        </w:trPr>
        <w:tc>
          <w:tcPr>
            <w:tcW w:w="1702" w:type="dxa"/>
          </w:tcPr>
          <w:p w14:paraId="5920FE39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133-03</w:t>
            </w:r>
          </w:p>
        </w:tc>
        <w:tc>
          <w:tcPr>
            <w:tcW w:w="926" w:type="dxa"/>
          </w:tcPr>
          <w:p w14:paraId="61C5C2BF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ACD04C1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Drugi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ispiti</w:t>
            </w:r>
            <w:proofErr w:type="spellEnd"/>
          </w:p>
        </w:tc>
        <w:tc>
          <w:tcPr>
            <w:tcW w:w="992" w:type="dxa"/>
          </w:tcPr>
          <w:p w14:paraId="263C6B7B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76F421D3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754EF50D" w14:textId="77777777" w:rsidTr="00A770FC">
        <w:trPr>
          <w:jc w:val="center"/>
        </w:trPr>
        <w:tc>
          <w:tcPr>
            <w:tcW w:w="1702" w:type="dxa"/>
          </w:tcPr>
          <w:p w14:paraId="5AC8138B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133-04</w:t>
            </w:r>
          </w:p>
        </w:tc>
        <w:tc>
          <w:tcPr>
            <w:tcW w:w="926" w:type="dxa"/>
          </w:tcPr>
          <w:p w14:paraId="48A2A18C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221C60D6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Prijave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za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polaganje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ispita</w:t>
            </w:r>
            <w:proofErr w:type="spellEnd"/>
          </w:p>
        </w:tc>
        <w:tc>
          <w:tcPr>
            <w:tcW w:w="992" w:type="dxa"/>
          </w:tcPr>
          <w:p w14:paraId="35BBB794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D7E6754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1325E9FF" w14:textId="77777777" w:rsidTr="00A770FC">
        <w:trPr>
          <w:jc w:val="center"/>
        </w:trPr>
        <w:tc>
          <w:tcPr>
            <w:tcW w:w="2628" w:type="dxa"/>
            <w:gridSpan w:val="2"/>
          </w:tcPr>
          <w:p w14:paraId="711BF785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8F396A3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42B61">
              <w:rPr>
                <w:rFonts w:ascii="Verdana" w:hAnsi="Verdana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37" w:type="dxa"/>
            <w:gridSpan w:val="3"/>
          </w:tcPr>
          <w:p w14:paraId="13E6C5A8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7397ABA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b/>
                <w:bCs/>
                <w:sz w:val="20"/>
                <w:szCs w:val="20"/>
              </w:rPr>
              <w:t>Stručni</w:t>
            </w:r>
            <w:proofErr w:type="spellEnd"/>
            <w:r w:rsidRPr="00742B61">
              <w:rPr>
                <w:rFonts w:ascii="Verdana" w:hAnsi="Verdana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742B61">
              <w:rPr>
                <w:rFonts w:ascii="Verdana" w:hAnsi="Verdana"/>
                <w:b/>
                <w:bCs/>
                <w:sz w:val="20"/>
                <w:szCs w:val="20"/>
              </w:rPr>
              <w:t>akademski</w:t>
            </w:r>
            <w:proofErr w:type="spellEnd"/>
            <w:r w:rsidRPr="00742B61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b/>
                <w:bCs/>
                <w:sz w:val="20"/>
                <w:szCs w:val="20"/>
              </w:rPr>
              <w:t>nazivi</w:t>
            </w:r>
            <w:proofErr w:type="spellEnd"/>
            <w:r w:rsidRPr="00742B61">
              <w:rPr>
                <w:rFonts w:ascii="Verdana" w:hAnsi="Verdana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742B61">
              <w:rPr>
                <w:rFonts w:ascii="Verdana" w:hAnsi="Verdana"/>
                <w:b/>
                <w:bCs/>
                <w:sz w:val="20"/>
                <w:szCs w:val="20"/>
              </w:rPr>
              <w:t>akademski</w:t>
            </w:r>
            <w:proofErr w:type="spellEnd"/>
            <w:r w:rsidRPr="00742B61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b/>
                <w:bCs/>
                <w:sz w:val="20"/>
                <w:szCs w:val="20"/>
              </w:rPr>
              <w:t>stupanj</w:t>
            </w:r>
            <w:proofErr w:type="spellEnd"/>
          </w:p>
        </w:tc>
      </w:tr>
      <w:tr w:rsidR="009678B3" w:rsidRPr="00E60454" w14:paraId="1F35B09D" w14:textId="77777777" w:rsidTr="00A770FC">
        <w:trPr>
          <w:jc w:val="center"/>
        </w:trPr>
        <w:tc>
          <w:tcPr>
            <w:tcW w:w="1702" w:type="dxa"/>
            <w:vAlign w:val="center"/>
          </w:tcPr>
          <w:p w14:paraId="308E867F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134-01</w:t>
            </w:r>
          </w:p>
        </w:tc>
        <w:tc>
          <w:tcPr>
            <w:tcW w:w="926" w:type="dxa"/>
            <w:vAlign w:val="center"/>
          </w:tcPr>
          <w:p w14:paraId="66CA8C14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36CC239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Stručni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akademski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nazivi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akademski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stupanj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počasni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nazivi</w:t>
            </w:r>
            <w:proofErr w:type="spellEnd"/>
          </w:p>
        </w:tc>
        <w:tc>
          <w:tcPr>
            <w:tcW w:w="992" w:type="dxa"/>
            <w:vAlign w:val="center"/>
          </w:tcPr>
          <w:p w14:paraId="7E63A7D8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  <w:vAlign w:val="center"/>
          </w:tcPr>
          <w:p w14:paraId="502B10F0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0864920F" w14:textId="77777777" w:rsidTr="00A770FC">
        <w:trPr>
          <w:jc w:val="center"/>
        </w:trPr>
        <w:tc>
          <w:tcPr>
            <w:tcW w:w="1702" w:type="dxa"/>
          </w:tcPr>
          <w:p w14:paraId="69C54050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134-02</w:t>
            </w:r>
          </w:p>
        </w:tc>
        <w:tc>
          <w:tcPr>
            <w:tcW w:w="926" w:type="dxa"/>
          </w:tcPr>
          <w:p w14:paraId="4F412FA1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2CD02EA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5DF5932A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11B8907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250D3FFB" w14:textId="77777777" w:rsidTr="00A770FC">
        <w:trPr>
          <w:trHeight w:val="396"/>
          <w:jc w:val="center"/>
        </w:trPr>
        <w:tc>
          <w:tcPr>
            <w:tcW w:w="2628" w:type="dxa"/>
            <w:gridSpan w:val="2"/>
            <w:shd w:val="clear" w:color="auto" w:fill="B4C6E7"/>
            <w:vAlign w:val="center"/>
          </w:tcPr>
          <w:p w14:paraId="15440BFD" w14:textId="77777777" w:rsidR="009678B3" w:rsidRPr="006F3DD9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  <w:highlight w:val="yellow"/>
              </w:rPr>
            </w:pPr>
            <w:r w:rsidRPr="006F3DD9">
              <w:rPr>
                <w:rFonts w:ascii="Verdana" w:hAnsi="Verdana"/>
                <w:b/>
                <w:sz w:val="22"/>
                <w:szCs w:val="22"/>
              </w:rPr>
              <w:t>14</w:t>
            </w:r>
          </w:p>
        </w:tc>
        <w:tc>
          <w:tcPr>
            <w:tcW w:w="7437" w:type="dxa"/>
            <w:gridSpan w:val="3"/>
            <w:shd w:val="clear" w:color="auto" w:fill="B4C6E7"/>
            <w:vAlign w:val="center"/>
          </w:tcPr>
          <w:p w14:paraId="6E8CA7C6" w14:textId="77777777" w:rsidR="009678B3" w:rsidRPr="006F3DD9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6F3DD9">
              <w:rPr>
                <w:rFonts w:ascii="Verdana" w:hAnsi="Verdana"/>
                <w:b/>
                <w:sz w:val="22"/>
                <w:szCs w:val="22"/>
              </w:rPr>
              <w:t>MIROVINSKO I INVALIDSKO OSIGURANJE</w:t>
            </w:r>
          </w:p>
        </w:tc>
      </w:tr>
      <w:tr w:rsidR="009678B3" w:rsidRPr="00E60454" w14:paraId="7BA18420" w14:textId="77777777" w:rsidTr="00A770FC">
        <w:trPr>
          <w:jc w:val="center"/>
        </w:trPr>
        <w:tc>
          <w:tcPr>
            <w:tcW w:w="2628" w:type="dxa"/>
            <w:gridSpan w:val="2"/>
          </w:tcPr>
          <w:p w14:paraId="085C4D24" w14:textId="77777777" w:rsidR="009678B3" w:rsidRPr="006E6714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58080018" w14:textId="77777777" w:rsidR="009678B3" w:rsidRPr="006E6714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6E6714">
              <w:rPr>
                <w:rFonts w:ascii="Verdana" w:hAnsi="Verdana"/>
                <w:b/>
                <w:sz w:val="20"/>
                <w:szCs w:val="20"/>
              </w:rPr>
              <w:t>140</w:t>
            </w:r>
          </w:p>
        </w:tc>
        <w:tc>
          <w:tcPr>
            <w:tcW w:w="7437" w:type="dxa"/>
            <w:gridSpan w:val="3"/>
          </w:tcPr>
          <w:p w14:paraId="45F88464" w14:textId="77777777" w:rsidR="009678B3" w:rsidRPr="006E6714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69FBCAD7" w14:textId="77777777" w:rsidR="009678B3" w:rsidRPr="006E6714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6E6714">
              <w:rPr>
                <w:rFonts w:ascii="Verdana" w:hAnsi="Verdana"/>
                <w:b/>
                <w:sz w:val="20"/>
                <w:szCs w:val="20"/>
              </w:rPr>
              <w:t>Mirovinsko</w:t>
            </w:r>
            <w:proofErr w:type="spellEnd"/>
            <w:r w:rsidRPr="006E6714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6E6714">
              <w:rPr>
                <w:rFonts w:ascii="Verdana" w:hAnsi="Verdana"/>
                <w:b/>
                <w:sz w:val="20"/>
                <w:szCs w:val="20"/>
              </w:rPr>
              <w:t>osiguranje</w:t>
            </w:r>
            <w:proofErr w:type="spellEnd"/>
          </w:p>
        </w:tc>
      </w:tr>
      <w:tr w:rsidR="009678B3" w:rsidRPr="00E60454" w14:paraId="6B961B2E" w14:textId="77777777" w:rsidTr="00A770FC">
        <w:trPr>
          <w:jc w:val="center"/>
        </w:trPr>
        <w:tc>
          <w:tcPr>
            <w:tcW w:w="1702" w:type="dxa"/>
          </w:tcPr>
          <w:p w14:paraId="7E56C0A6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140-01</w:t>
            </w:r>
          </w:p>
        </w:tc>
        <w:tc>
          <w:tcPr>
            <w:tcW w:w="926" w:type="dxa"/>
          </w:tcPr>
          <w:p w14:paraId="6129986A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3C8FAF2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Mirovinsko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osiguranje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mirovina</w:t>
            </w:r>
            <w:proofErr w:type="spellEnd"/>
          </w:p>
        </w:tc>
        <w:tc>
          <w:tcPr>
            <w:tcW w:w="992" w:type="dxa"/>
          </w:tcPr>
          <w:p w14:paraId="204FC0A0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2E9D8222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1960ED8B" w14:textId="77777777" w:rsidTr="00A770FC">
        <w:trPr>
          <w:jc w:val="center"/>
        </w:trPr>
        <w:tc>
          <w:tcPr>
            <w:tcW w:w="1702" w:type="dxa"/>
          </w:tcPr>
          <w:p w14:paraId="789DA2D4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140-02</w:t>
            </w:r>
          </w:p>
        </w:tc>
        <w:tc>
          <w:tcPr>
            <w:tcW w:w="926" w:type="dxa"/>
          </w:tcPr>
          <w:p w14:paraId="527C873D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E5D227A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Evidencije</w:t>
            </w:r>
            <w:proofErr w:type="spellEnd"/>
          </w:p>
        </w:tc>
        <w:tc>
          <w:tcPr>
            <w:tcW w:w="992" w:type="dxa"/>
          </w:tcPr>
          <w:p w14:paraId="26006AB4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790A40B2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31CF4B64" w14:textId="77777777" w:rsidTr="00A770FC">
        <w:trPr>
          <w:jc w:val="center"/>
        </w:trPr>
        <w:tc>
          <w:tcPr>
            <w:tcW w:w="1702" w:type="dxa"/>
          </w:tcPr>
          <w:p w14:paraId="3685B128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140-03</w:t>
            </w:r>
          </w:p>
        </w:tc>
        <w:tc>
          <w:tcPr>
            <w:tcW w:w="926" w:type="dxa"/>
          </w:tcPr>
          <w:p w14:paraId="41EA2632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EC81DC3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6E2A9442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286A0AF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62FDB359" w14:textId="77777777" w:rsidTr="00A770FC">
        <w:trPr>
          <w:jc w:val="center"/>
        </w:trPr>
        <w:tc>
          <w:tcPr>
            <w:tcW w:w="2628" w:type="dxa"/>
            <w:gridSpan w:val="2"/>
          </w:tcPr>
          <w:p w14:paraId="788C11DE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09669FC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42B61">
              <w:rPr>
                <w:rFonts w:ascii="Verdana" w:hAnsi="Verdana"/>
                <w:b/>
                <w:bCs/>
                <w:sz w:val="20"/>
                <w:szCs w:val="20"/>
              </w:rPr>
              <w:t>141</w:t>
            </w:r>
          </w:p>
        </w:tc>
        <w:tc>
          <w:tcPr>
            <w:tcW w:w="7437" w:type="dxa"/>
            <w:gridSpan w:val="3"/>
          </w:tcPr>
          <w:p w14:paraId="156CB799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6CC3443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b/>
                <w:bCs/>
                <w:sz w:val="20"/>
                <w:szCs w:val="20"/>
              </w:rPr>
              <w:t>Invalidsko</w:t>
            </w:r>
            <w:proofErr w:type="spellEnd"/>
            <w:r w:rsidRPr="00742B61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b/>
                <w:bCs/>
                <w:sz w:val="20"/>
                <w:szCs w:val="20"/>
              </w:rPr>
              <w:t>osiguranje</w:t>
            </w:r>
            <w:proofErr w:type="spellEnd"/>
          </w:p>
        </w:tc>
      </w:tr>
      <w:tr w:rsidR="009678B3" w:rsidRPr="00E60454" w14:paraId="652B1D94" w14:textId="77777777" w:rsidTr="00A770FC">
        <w:trPr>
          <w:jc w:val="center"/>
        </w:trPr>
        <w:tc>
          <w:tcPr>
            <w:tcW w:w="1702" w:type="dxa"/>
          </w:tcPr>
          <w:p w14:paraId="39D64256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141-01</w:t>
            </w:r>
          </w:p>
        </w:tc>
        <w:tc>
          <w:tcPr>
            <w:tcW w:w="926" w:type="dxa"/>
          </w:tcPr>
          <w:p w14:paraId="6BBBB162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A90FC22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Invalidska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mirovina</w:t>
            </w:r>
            <w:proofErr w:type="spellEnd"/>
          </w:p>
        </w:tc>
        <w:tc>
          <w:tcPr>
            <w:tcW w:w="992" w:type="dxa"/>
          </w:tcPr>
          <w:p w14:paraId="47255DD2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F8D2756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48C3F37C" w14:textId="77777777" w:rsidTr="00A770FC">
        <w:trPr>
          <w:jc w:val="center"/>
        </w:trPr>
        <w:tc>
          <w:tcPr>
            <w:tcW w:w="1702" w:type="dxa"/>
          </w:tcPr>
          <w:p w14:paraId="421AA30A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141-02</w:t>
            </w:r>
          </w:p>
        </w:tc>
        <w:tc>
          <w:tcPr>
            <w:tcW w:w="926" w:type="dxa"/>
          </w:tcPr>
          <w:p w14:paraId="12ED7C2B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BC146AD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Evidencije</w:t>
            </w:r>
            <w:proofErr w:type="spellEnd"/>
          </w:p>
        </w:tc>
        <w:tc>
          <w:tcPr>
            <w:tcW w:w="992" w:type="dxa"/>
          </w:tcPr>
          <w:p w14:paraId="00C13883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0FA1AF04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5454B8A0" w14:textId="77777777" w:rsidTr="00A770FC">
        <w:trPr>
          <w:jc w:val="center"/>
        </w:trPr>
        <w:tc>
          <w:tcPr>
            <w:tcW w:w="1702" w:type="dxa"/>
          </w:tcPr>
          <w:p w14:paraId="2060C8E2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141-03</w:t>
            </w:r>
          </w:p>
        </w:tc>
        <w:tc>
          <w:tcPr>
            <w:tcW w:w="926" w:type="dxa"/>
          </w:tcPr>
          <w:p w14:paraId="3C074664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E243E52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4F77C161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0428E2A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5805C71B" w14:textId="77777777" w:rsidTr="00A770FC">
        <w:trPr>
          <w:jc w:val="center"/>
        </w:trPr>
        <w:tc>
          <w:tcPr>
            <w:tcW w:w="2628" w:type="dxa"/>
            <w:gridSpan w:val="2"/>
          </w:tcPr>
          <w:p w14:paraId="513BA405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810421C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42B61">
              <w:rPr>
                <w:rFonts w:ascii="Verdana" w:hAnsi="Verdana"/>
                <w:b/>
                <w:bCs/>
                <w:sz w:val="20"/>
                <w:szCs w:val="20"/>
              </w:rPr>
              <w:t>143</w:t>
            </w:r>
          </w:p>
        </w:tc>
        <w:tc>
          <w:tcPr>
            <w:tcW w:w="7437" w:type="dxa"/>
            <w:gridSpan w:val="3"/>
          </w:tcPr>
          <w:p w14:paraId="22C51466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DAC5A01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b/>
                <w:bCs/>
                <w:sz w:val="20"/>
                <w:szCs w:val="20"/>
              </w:rPr>
              <w:t>Doplatak</w:t>
            </w:r>
            <w:proofErr w:type="spellEnd"/>
            <w:r w:rsidRPr="00742B61">
              <w:rPr>
                <w:rFonts w:ascii="Verdana" w:hAnsi="Verdana"/>
                <w:b/>
                <w:bCs/>
                <w:sz w:val="20"/>
                <w:szCs w:val="20"/>
              </w:rPr>
              <w:t xml:space="preserve"> za </w:t>
            </w:r>
            <w:proofErr w:type="spellStart"/>
            <w:r w:rsidRPr="00742B61">
              <w:rPr>
                <w:rFonts w:ascii="Verdana" w:hAnsi="Verdana"/>
                <w:b/>
                <w:bCs/>
                <w:sz w:val="20"/>
                <w:szCs w:val="20"/>
              </w:rPr>
              <w:t>djecu</w:t>
            </w:r>
            <w:proofErr w:type="spellEnd"/>
          </w:p>
        </w:tc>
      </w:tr>
      <w:tr w:rsidR="009678B3" w:rsidRPr="00E60454" w14:paraId="253240A3" w14:textId="77777777" w:rsidTr="00A770FC">
        <w:trPr>
          <w:jc w:val="center"/>
        </w:trPr>
        <w:tc>
          <w:tcPr>
            <w:tcW w:w="1702" w:type="dxa"/>
          </w:tcPr>
          <w:p w14:paraId="70B442A1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143-01</w:t>
            </w:r>
          </w:p>
        </w:tc>
        <w:tc>
          <w:tcPr>
            <w:tcW w:w="926" w:type="dxa"/>
          </w:tcPr>
          <w:p w14:paraId="4E6D02F0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716931E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 xml:space="preserve">Poslovi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vezani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uz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priznavanje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prava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 w:rsidRPr="00742B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sz w:val="20"/>
                <w:szCs w:val="20"/>
              </w:rPr>
              <w:t>doplatak</w:t>
            </w:r>
            <w:proofErr w:type="spellEnd"/>
          </w:p>
        </w:tc>
        <w:tc>
          <w:tcPr>
            <w:tcW w:w="992" w:type="dxa"/>
          </w:tcPr>
          <w:p w14:paraId="4816CF3F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E198C90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29605C9D" w14:textId="77777777" w:rsidTr="00A770FC">
        <w:trPr>
          <w:jc w:val="center"/>
        </w:trPr>
        <w:tc>
          <w:tcPr>
            <w:tcW w:w="2628" w:type="dxa"/>
            <w:gridSpan w:val="2"/>
            <w:shd w:val="clear" w:color="auto" w:fill="B4C6E7"/>
            <w:vAlign w:val="center"/>
          </w:tcPr>
          <w:p w14:paraId="13E67C44" w14:textId="77777777" w:rsidR="009678B3" w:rsidRPr="006F3DD9" w:rsidRDefault="009678B3" w:rsidP="009678B3">
            <w:pPr>
              <w:jc w:val="lef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F3DD9">
              <w:rPr>
                <w:rFonts w:ascii="Verdana" w:hAnsi="Verdana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7437" w:type="dxa"/>
            <w:gridSpan w:val="3"/>
            <w:shd w:val="clear" w:color="auto" w:fill="B4C6E7"/>
          </w:tcPr>
          <w:p w14:paraId="0C3A0862" w14:textId="77777777" w:rsidR="009678B3" w:rsidRPr="006F3DD9" w:rsidRDefault="009678B3" w:rsidP="009678B3">
            <w:pPr>
              <w:jc w:val="lef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F3DD9">
              <w:rPr>
                <w:rFonts w:ascii="Verdana" w:hAnsi="Verdana"/>
                <w:b/>
                <w:bCs/>
                <w:sz w:val="22"/>
                <w:szCs w:val="22"/>
              </w:rPr>
              <w:t>SINDIKATI, UDRUGE POSLODAVACA I KOLEKTIVNI UGOVORI</w:t>
            </w:r>
          </w:p>
        </w:tc>
      </w:tr>
      <w:tr w:rsidR="009678B3" w:rsidRPr="00E60454" w14:paraId="19FBB885" w14:textId="77777777" w:rsidTr="00A770FC">
        <w:trPr>
          <w:jc w:val="center"/>
        </w:trPr>
        <w:tc>
          <w:tcPr>
            <w:tcW w:w="2628" w:type="dxa"/>
            <w:gridSpan w:val="2"/>
          </w:tcPr>
          <w:p w14:paraId="70CDB1AC" w14:textId="77777777" w:rsidR="009678B3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E260DFF" w14:textId="77777777" w:rsidR="009678B3" w:rsidRPr="00592AF4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92AF4">
              <w:rPr>
                <w:rFonts w:ascii="Verdana" w:hAnsi="Verdana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7437" w:type="dxa"/>
            <w:gridSpan w:val="3"/>
          </w:tcPr>
          <w:p w14:paraId="34F3A284" w14:textId="77777777" w:rsidR="009678B3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1AE623F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92AF4">
              <w:rPr>
                <w:rFonts w:ascii="Verdana" w:hAnsi="Verdana"/>
                <w:b/>
                <w:bCs/>
                <w:sz w:val="20"/>
                <w:szCs w:val="20"/>
              </w:rPr>
              <w:t>Sindikati</w:t>
            </w:r>
            <w:proofErr w:type="spellEnd"/>
          </w:p>
        </w:tc>
      </w:tr>
      <w:tr w:rsidR="009678B3" w:rsidRPr="00E60454" w14:paraId="34F4E990" w14:textId="77777777" w:rsidTr="00A770FC">
        <w:trPr>
          <w:jc w:val="center"/>
        </w:trPr>
        <w:tc>
          <w:tcPr>
            <w:tcW w:w="1702" w:type="dxa"/>
          </w:tcPr>
          <w:p w14:paraId="68E2918B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150-01</w:t>
            </w:r>
          </w:p>
        </w:tc>
        <w:tc>
          <w:tcPr>
            <w:tcW w:w="926" w:type="dxa"/>
          </w:tcPr>
          <w:p w14:paraId="56F6806C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9A9A3E6" w14:textId="77777777" w:rsidR="009678B3" w:rsidRPr="00521C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21CB3">
              <w:rPr>
                <w:rFonts w:ascii="Verdana" w:hAnsi="Verdana"/>
                <w:color w:val="1E1E21"/>
                <w:sz w:val="20"/>
                <w:szCs w:val="20"/>
              </w:rPr>
              <w:t>Osnivanje</w:t>
            </w:r>
            <w:proofErr w:type="spellEnd"/>
            <w:r w:rsidRPr="00521CB3">
              <w:rPr>
                <w:rFonts w:ascii="Verdana" w:hAnsi="Verdana"/>
                <w:color w:val="1E1E21"/>
                <w:sz w:val="20"/>
                <w:szCs w:val="20"/>
              </w:rPr>
              <w:t xml:space="preserve">, </w:t>
            </w:r>
            <w:proofErr w:type="spellStart"/>
            <w:r w:rsidRPr="00521CB3">
              <w:rPr>
                <w:rFonts w:ascii="Verdana" w:hAnsi="Verdana"/>
                <w:color w:val="1E1E21"/>
                <w:sz w:val="20"/>
                <w:szCs w:val="20"/>
              </w:rPr>
              <w:t>djelovanje</w:t>
            </w:r>
            <w:proofErr w:type="spellEnd"/>
            <w:r w:rsidRPr="00521CB3">
              <w:rPr>
                <w:rFonts w:ascii="Verdana" w:hAnsi="Verdana"/>
                <w:color w:val="1E1E21"/>
                <w:sz w:val="20"/>
                <w:szCs w:val="20"/>
              </w:rPr>
              <w:t xml:space="preserve">, </w:t>
            </w:r>
            <w:proofErr w:type="spellStart"/>
            <w:r w:rsidRPr="00521CB3">
              <w:rPr>
                <w:rFonts w:ascii="Verdana" w:hAnsi="Verdana"/>
                <w:color w:val="1E1E21"/>
                <w:sz w:val="20"/>
                <w:szCs w:val="20"/>
              </w:rPr>
              <w:t>prestanak</w:t>
            </w:r>
            <w:proofErr w:type="spellEnd"/>
            <w:r w:rsidRPr="00521CB3">
              <w:rPr>
                <w:rFonts w:ascii="Verdana" w:hAnsi="Verdana"/>
                <w:color w:val="1E1E21"/>
                <w:sz w:val="20"/>
                <w:szCs w:val="20"/>
              </w:rPr>
              <w:t xml:space="preserve"> </w:t>
            </w:r>
            <w:proofErr w:type="spellStart"/>
            <w:r w:rsidRPr="00521CB3">
              <w:rPr>
                <w:rFonts w:ascii="Verdana" w:hAnsi="Verdana"/>
                <w:color w:val="1E1E21"/>
                <w:sz w:val="20"/>
                <w:szCs w:val="20"/>
              </w:rPr>
              <w:t>sindikata</w:t>
            </w:r>
            <w:proofErr w:type="spellEnd"/>
            <w:r w:rsidRPr="00521CB3">
              <w:rPr>
                <w:rFonts w:ascii="Verdana" w:hAnsi="Verdana"/>
                <w:color w:val="1E1E21"/>
                <w:sz w:val="20"/>
                <w:szCs w:val="20"/>
              </w:rPr>
              <w:t xml:space="preserve"> i </w:t>
            </w:r>
            <w:proofErr w:type="spellStart"/>
            <w:r w:rsidRPr="00521CB3">
              <w:rPr>
                <w:rFonts w:ascii="Verdana" w:hAnsi="Verdana"/>
                <w:color w:val="1E1E21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0C018147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0C948A7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53D65CFF" w14:textId="77777777" w:rsidTr="00A770FC">
        <w:trPr>
          <w:jc w:val="center"/>
        </w:trPr>
        <w:tc>
          <w:tcPr>
            <w:tcW w:w="2628" w:type="dxa"/>
            <w:gridSpan w:val="2"/>
          </w:tcPr>
          <w:p w14:paraId="32B10A50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CE5601A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bCs/>
                <w:sz w:val="20"/>
                <w:szCs w:val="20"/>
              </w:rPr>
              <w:t>151</w:t>
            </w:r>
          </w:p>
        </w:tc>
        <w:tc>
          <w:tcPr>
            <w:tcW w:w="7437" w:type="dxa"/>
            <w:gridSpan w:val="3"/>
          </w:tcPr>
          <w:p w14:paraId="16A49266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2911B70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b/>
                <w:bCs/>
                <w:sz w:val="20"/>
                <w:szCs w:val="20"/>
              </w:rPr>
              <w:t xml:space="preserve">Udruge </w:t>
            </w:r>
            <w:proofErr w:type="spellStart"/>
            <w:r w:rsidRPr="00742B61">
              <w:rPr>
                <w:rFonts w:ascii="Verdana" w:hAnsi="Verdana"/>
                <w:b/>
                <w:bCs/>
                <w:sz w:val="20"/>
                <w:szCs w:val="20"/>
              </w:rPr>
              <w:t>poslodavaca</w:t>
            </w:r>
            <w:proofErr w:type="spellEnd"/>
          </w:p>
        </w:tc>
      </w:tr>
      <w:tr w:rsidR="009678B3" w:rsidRPr="00E60454" w14:paraId="6AEF241B" w14:textId="77777777" w:rsidTr="00A770FC">
        <w:trPr>
          <w:jc w:val="center"/>
        </w:trPr>
        <w:tc>
          <w:tcPr>
            <w:tcW w:w="1702" w:type="dxa"/>
            <w:vAlign w:val="center"/>
          </w:tcPr>
          <w:p w14:paraId="61BA7D26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151-01</w:t>
            </w:r>
          </w:p>
        </w:tc>
        <w:tc>
          <w:tcPr>
            <w:tcW w:w="926" w:type="dxa"/>
            <w:vAlign w:val="center"/>
          </w:tcPr>
          <w:p w14:paraId="4A6004D4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0A613AD" w14:textId="77777777" w:rsidR="009678B3" w:rsidRPr="00521C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21CB3">
              <w:rPr>
                <w:rFonts w:ascii="Verdana" w:hAnsi="Verdana"/>
                <w:color w:val="1E1E21"/>
                <w:sz w:val="20"/>
                <w:szCs w:val="20"/>
              </w:rPr>
              <w:t>Osnivanje</w:t>
            </w:r>
            <w:proofErr w:type="spellEnd"/>
            <w:r w:rsidRPr="00521CB3">
              <w:rPr>
                <w:rFonts w:ascii="Verdana" w:hAnsi="Verdana"/>
                <w:color w:val="1E1E21"/>
                <w:sz w:val="20"/>
                <w:szCs w:val="20"/>
              </w:rPr>
              <w:t xml:space="preserve">, </w:t>
            </w:r>
            <w:proofErr w:type="spellStart"/>
            <w:r w:rsidRPr="00521CB3">
              <w:rPr>
                <w:rFonts w:ascii="Verdana" w:hAnsi="Verdana"/>
                <w:color w:val="1E1E21"/>
                <w:sz w:val="20"/>
                <w:szCs w:val="20"/>
              </w:rPr>
              <w:t>djelovanje</w:t>
            </w:r>
            <w:proofErr w:type="spellEnd"/>
            <w:r w:rsidRPr="00521CB3">
              <w:rPr>
                <w:rFonts w:ascii="Verdana" w:hAnsi="Verdana"/>
                <w:color w:val="1E1E21"/>
                <w:sz w:val="20"/>
                <w:szCs w:val="20"/>
              </w:rPr>
              <w:t xml:space="preserve"> i </w:t>
            </w:r>
            <w:proofErr w:type="spellStart"/>
            <w:r w:rsidRPr="00521CB3">
              <w:rPr>
                <w:rFonts w:ascii="Verdana" w:hAnsi="Verdana"/>
                <w:color w:val="1E1E21"/>
                <w:sz w:val="20"/>
                <w:szCs w:val="20"/>
              </w:rPr>
              <w:t>prestanak</w:t>
            </w:r>
            <w:proofErr w:type="spellEnd"/>
            <w:r w:rsidRPr="00521CB3">
              <w:rPr>
                <w:rFonts w:ascii="Verdana" w:hAnsi="Verdana"/>
                <w:color w:val="1E1E21"/>
                <w:sz w:val="20"/>
                <w:szCs w:val="20"/>
              </w:rPr>
              <w:t xml:space="preserve"> </w:t>
            </w:r>
            <w:proofErr w:type="spellStart"/>
            <w:r w:rsidRPr="00521CB3">
              <w:rPr>
                <w:rFonts w:ascii="Verdana" w:hAnsi="Verdana"/>
                <w:color w:val="1E1E21"/>
                <w:sz w:val="20"/>
                <w:szCs w:val="20"/>
              </w:rPr>
              <w:t>udruga</w:t>
            </w:r>
            <w:proofErr w:type="spellEnd"/>
            <w:r w:rsidRPr="00521CB3">
              <w:rPr>
                <w:rFonts w:ascii="Verdana" w:hAnsi="Verdana"/>
                <w:color w:val="1E1E21"/>
                <w:sz w:val="20"/>
                <w:szCs w:val="20"/>
              </w:rPr>
              <w:t xml:space="preserve"> </w:t>
            </w:r>
            <w:proofErr w:type="spellStart"/>
            <w:r w:rsidRPr="00521CB3">
              <w:rPr>
                <w:rFonts w:ascii="Verdana" w:hAnsi="Verdana"/>
                <w:color w:val="1E1E21"/>
                <w:sz w:val="20"/>
                <w:szCs w:val="20"/>
              </w:rPr>
              <w:t>poslodavaca</w:t>
            </w:r>
            <w:proofErr w:type="spellEnd"/>
            <w:r w:rsidRPr="00521CB3">
              <w:rPr>
                <w:rFonts w:ascii="Verdana" w:hAnsi="Verdana"/>
                <w:color w:val="1E1E21"/>
                <w:sz w:val="20"/>
                <w:szCs w:val="20"/>
              </w:rPr>
              <w:t xml:space="preserve"> i </w:t>
            </w:r>
            <w:proofErr w:type="spellStart"/>
            <w:r w:rsidRPr="00521CB3">
              <w:rPr>
                <w:rFonts w:ascii="Verdana" w:hAnsi="Verdana"/>
                <w:color w:val="1E1E21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  <w:vAlign w:val="center"/>
          </w:tcPr>
          <w:p w14:paraId="5E4DCBCE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6990969E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6A65523A" w14:textId="77777777" w:rsidTr="00A770FC">
        <w:trPr>
          <w:jc w:val="center"/>
        </w:trPr>
        <w:tc>
          <w:tcPr>
            <w:tcW w:w="2628" w:type="dxa"/>
            <w:gridSpan w:val="2"/>
          </w:tcPr>
          <w:p w14:paraId="7349118C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5331DDF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bCs/>
                <w:sz w:val="20"/>
                <w:szCs w:val="20"/>
              </w:rPr>
              <w:t>152</w:t>
            </w:r>
          </w:p>
        </w:tc>
        <w:tc>
          <w:tcPr>
            <w:tcW w:w="7437" w:type="dxa"/>
            <w:gridSpan w:val="3"/>
          </w:tcPr>
          <w:p w14:paraId="250DD126" w14:textId="77777777" w:rsidR="009678B3" w:rsidRPr="00742B61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E1D702E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2B61">
              <w:rPr>
                <w:rFonts w:ascii="Verdana" w:hAnsi="Verdana"/>
                <w:b/>
                <w:bCs/>
                <w:sz w:val="20"/>
                <w:szCs w:val="20"/>
              </w:rPr>
              <w:t>Kolektivni</w:t>
            </w:r>
            <w:proofErr w:type="spellEnd"/>
            <w:r w:rsidRPr="00742B61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2B61">
              <w:rPr>
                <w:rFonts w:ascii="Verdana" w:hAnsi="Verdana"/>
                <w:b/>
                <w:bCs/>
                <w:sz w:val="20"/>
                <w:szCs w:val="20"/>
              </w:rPr>
              <w:t>ugovori</w:t>
            </w:r>
            <w:proofErr w:type="spellEnd"/>
          </w:p>
        </w:tc>
      </w:tr>
      <w:tr w:rsidR="009678B3" w:rsidRPr="00E60454" w14:paraId="082AA9A2" w14:textId="77777777" w:rsidTr="00A770FC">
        <w:trPr>
          <w:jc w:val="center"/>
        </w:trPr>
        <w:tc>
          <w:tcPr>
            <w:tcW w:w="1702" w:type="dxa"/>
            <w:vAlign w:val="center"/>
          </w:tcPr>
          <w:p w14:paraId="4C1059C7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152-01</w:t>
            </w:r>
          </w:p>
        </w:tc>
        <w:tc>
          <w:tcPr>
            <w:tcW w:w="926" w:type="dxa"/>
            <w:vAlign w:val="center"/>
          </w:tcPr>
          <w:p w14:paraId="2A5117E9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40F1FB6" w14:textId="77777777" w:rsidR="009678B3" w:rsidRPr="00521C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21CB3">
              <w:rPr>
                <w:rFonts w:ascii="Verdana" w:hAnsi="Verdana"/>
                <w:sz w:val="20"/>
                <w:szCs w:val="20"/>
              </w:rPr>
              <w:t>Kolektivni</w:t>
            </w:r>
            <w:proofErr w:type="spellEnd"/>
            <w:r w:rsidRPr="00521CB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21CB3">
              <w:rPr>
                <w:rFonts w:ascii="Verdana" w:hAnsi="Verdana"/>
                <w:sz w:val="20"/>
                <w:szCs w:val="20"/>
              </w:rPr>
              <w:t>ugovori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</w:t>
            </w:r>
            <w:r w:rsidRPr="00521CB3">
              <w:rPr>
                <w:rFonts w:ascii="Verdana" w:hAnsi="Verdana"/>
                <w:color w:val="1E1E21"/>
                <w:sz w:val="20"/>
                <w:szCs w:val="20"/>
              </w:rPr>
              <w:t xml:space="preserve"> </w:t>
            </w:r>
            <w:proofErr w:type="spellStart"/>
            <w:r w:rsidRPr="00521CB3">
              <w:rPr>
                <w:rFonts w:ascii="Verdana" w:hAnsi="Verdana"/>
                <w:color w:val="1E1E21"/>
                <w:sz w:val="20"/>
                <w:szCs w:val="20"/>
              </w:rPr>
              <w:t>pregovarački</w:t>
            </w:r>
            <w:proofErr w:type="spellEnd"/>
            <w:r w:rsidRPr="00521CB3">
              <w:rPr>
                <w:rFonts w:ascii="Verdana" w:hAnsi="Verdana"/>
                <w:color w:val="1E1E21"/>
                <w:sz w:val="20"/>
                <w:szCs w:val="20"/>
              </w:rPr>
              <w:t xml:space="preserve"> </w:t>
            </w:r>
            <w:proofErr w:type="spellStart"/>
            <w:r w:rsidRPr="00521CB3">
              <w:rPr>
                <w:rFonts w:ascii="Verdana" w:hAnsi="Verdana"/>
                <w:color w:val="1E1E21"/>
                <w:sz w:val="20"/>
                <w:szCs w:val="20"/>
              </w:rPr>
              <w:t>odbor</w:t>
            </w:r>
            <w:proofErr w:type="spellEnd"/>
            <w:r w:rsidRPr="00521CB3">
              <w:rPr>
                <w:rFonts w:ascii="Verdana" w:hAnsi="Verdana"/>
                <w:color w:val="1E1E21"/>
                <w:sz w:val="20"/>
                <w:szCs w:val="20"/>
              </w:rPr>
              <w:t xml:space="preserve">, </w:t>
            </w:r>
            <w:proofErr w:type="spellStart"/>
            <w:r w:rsidRPr="00521CB3">
              <w:rPr>
                <w:rFonts w:ascii="Verdana" w:hAnsi="Verdana"/>
                <w:color w:val="1E1E21"/>
                <w:sz w:val="20"/>
                <w:szCs w:val="20"/>
              </w:rPr>
              <w:t>kolektivno</w:t>
            </w:r>
            <w:proofErr w:type="spellEnd"/>
            <w:r w:rsidRPr="00521CB3">
              <w:rPr>
                <w:rFonts w:ascii="Verdana" w:hAnsi="Verdana"/>
                <w:color w:val="1E1E21"/>
                <w:sz w:val="20"/>
                <w:szCs w:val="20"/>
              </w:rPr>
              <w:t xml:space="preserve"> </w:t>
            </w:r>
            <w:proofErr w:type="spellStart"/>
            <w:r w:rsidRPr="00521CB3">
              <w:rPr>
                <w:rFonts w:ascii="Verdana" w:hAnsi="Verdana"/>
                <w:color w:val="1E1E21"/>
                <w:sz w:val="20"/>
                <w:szCs w:val="20"/>
              </w:rPr>
              <w:t>pregovaranje</w:t>
            </w:r>
            <w:proofErr w:type="spellEnd"/>
            <w:r>
              <w:rPr>
                <w:rFonts w:ascii="Verdana" w:hAnsi="Verdana"/>
                <w:color w:val="1E1E21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color w:val="1E1E21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  <w:vAlign w:val="center"/>
          </w:tcPr>
          <w:p w14:paraId="53404954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644A0EE7" w14:textId="77777777" w:rsidR="009678B3" w:rsidRPr="00742B61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42B61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778C1BD1" w14:textId="77777777" w:rsidTr="00A770FC">
        <w:trPr>
          <w:trHeight w:val="414"/>
          <w:jc w:val="center"/>
        </w:trPr>
        <w:tc>
          <w:tcPr>
            <w:tcW w:w="2628" w:type="dxa"/>
            <w:gridSpan w:val="2"/>
            <w:shd w:val="clear" w:color="auto" w:fill="F7CAAC"/>
            <w:vAlign w:val="center"/>
          </w:tcPr>
          <w:p w14:paraId="67BA6D09" w14:textId="77777777" w:rsidR="009678B3" w:rsidRPr="0094486E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94486E">
              <w:rPr>
                <w:rFonts w:ascii="Verdana" w:hAnsi="Verdana"/>
                <w:b/>
                <w:sz w:val="22"/>
                <w:szCs w:val="22"/>
              </w:rPr>
              <w:t>2</w:t>
            </w:r>
          </w:p>
        </w:tc>
        <w:tc>
          <w:tcPr>
            <w:tcW w:w="7437" w:type="dxa"/>
            <w:gridSpan w:val="3"/>
            <w:shd w:val="clear" w:color="auto" w:fill="F7CAAC"/>
            <w:vAlign w:val="center"/>
          </w:tcPr>
          <w:p w14:paraId="75F5F385" w14:textId="77777777" w:rsidR="009678B3" w:rsidRPr="0094486E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94486E">
              <w:rPr>
                <w:rFonts w:ascii="Verdana" w:hAnsi="Verdana"/>
                <w:b/>
                <w:bCs/>
                <w:color w:val="1E1E21"/>
                <w:sz w:val="22"/>
                <w:szCs w:val="22"/>
              </w:rPr>
              <w:t>UNUTARNJI POSLOVI</w:t>
            </w:r>
          </w:p>
        </w:tc>
      </w:tr>
      <w:tr w:rsidR="009678B3" w:rsidRPr="00E60454" w14:paraId="231C9986" w14:textId="77777777" w:rsidTr="00A770FC">
        <w:trPr>
          <w:trHeight w:val="348"/>
          <w:jc w:val="center"/>
        </w:trPr>
        <w:tc>
          <w:tcPr>
            <w:tcW w:w="2628" w:type="dxa"/>
            <w:gridSpan w:val="2"/>
            <w:shd w:val="clear" w:color="auto" w:fill="B4C6E7"/>
            <w:vAlign w:val="center"/>
          </w:tcPr>
          <w:p w14:paraId="55140D59" w14:textId="77777777" w:rsidR="009678B3" w:rsidRPr="006F3DD9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6F3DD9">
              <w:rPr>
                <w:rFonts w:ascii="Verdana" w:hAnsi="Verdana"/>
                <w:b/>
                <w:sz w:val="22"/>
                <w:szCs w:val="22"/>
              </w:rPr>
              <w:t>21</w:t>
            </w:r>
          </w:p>
        </w:tc>
        <w:tc>
          <w:tcPr>
            <w:tcW w:w="7437" w:type="dxa"/>
            <w:gridSpan w:val="3"/>
            <w:shd w:val="clear" w:color="auto" w:fill="B4C6E7"/>
            <w:vAlign w:val="center"/>
          </w:tcPr>
          <w:p w14:paraId="7D50E2E0" w14:textId="77777777" w:rsidR="009678B3" w:rsidRPr="006F3DD9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6F3DD9">
              <w:rPr>
                <w:rFonts w:ascii="Verdana" w:hAnsi="Verdana"/>
                <w:b/>
                <w:sz w:val="22"/>
                <w:szCs w:val="22"/>
              </w:rPr>
              <w:t>JAVNA SIGURNOST</w:t>
            </w:r>
          </w:p>
        </w:tc>
      </w:tr>
      <w:tr w:rsidR="009678B3" w:rsidRPr="00E60454" w14:paraId="047C2F4F" w14:textId="77777777" w:rsidTr="00A770FC">
        <w:trPr>
          <w:jc w:val="center"/>
        </w:trPr>
        <w:tc>
          <w:tcPr>
            <w:tcW w:w="2628" w:type="dxa"/>
            <w:gridSpan w:val="2"/>
          </w:tcPr>
          <w:p w14:paraId="1B3A5DC2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92B982C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bCs/>
                <w:sz w:val="20"/>
                <w:szCs w:val="20"/>
              </w:rPr>
              <w:t>211</w:t>
            </w:r>
          </w:p>
        </w:tc>
        <w:tc>
          <w:tcPr>
            <w:tcW w:w="7437" w:type="dxa"/>
            <w:gridSpan w:val="3"/>
          </w:tcPr>
          <w:p w14:paraId="08798869" w14:textId="77777777" w:rsidR="009678B3" w:rsidRPr="006A31D8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972CF01" w14:textId="77777777" w:rsidR="009678B3" w:rsidRPr="006A31D8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6A31D8">
              <w:rPr>
                <w:rFonts w:ascii="Verdana" w:hAnsi="Verdana"/>
                <w:b/>
                <w:bCs/>
                <w:sz w:val="20"/>
                <w:szCs w:val="20"/>
              </w:rPr>
              <w:t>Sigurnost</w:t>
            </w:r>
            <w:proofErr w:type="spellEnd"/>
            <w:r w:rsidRPr="006A31D8">
              <w:rPr>
                <w:rFonts w:ascii="Verdana" w:hAnsi="Verdana"/>
                <w:b/>
                <w:bCs/>
                <w:sz w:val="20"/>
                <w:szCs w:val="20"/>
              </w:rPr>
              <w:t xml:space="preserve"> u </w:t>
            </w:r>
            <w:proofErr w:type="spellStart"/>
            <w:r w:rsidRPr="006A31D8">
              <w:rPr>
                <w:rFonts w:ascii="Verdana" w:hAnsi="Verdana"/>
                <w:b/>
                <w:bCs/>
                <w:sz w:val="20"/>
                <w:szCs w:val="20"/>
              </w:rPr>
              <w:t>prometu</w:t>
            </w:r>
            <w:proofErr w:type="spellEnd"/>
          </w:p>
        </w:tc>
      </w:tr>
      <w:tr w:rsidR="009678B3" w:rsidRPr="00E60454" w14:paraId="0F5E202A" w14:textId="77777777" w:rsidTr="00A770FC">
        <w:trPr>
          <w:jc w:val="center"/>
        </w:trPr>
        <w:tc>
          <w:tcPr>
            <w:tcW w:w="1702" w:type="dxa"/>
          </w:tcPr>
          <w:p w14:paraId="2B2FAA4A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211-01</w:t>
            </w:r>
          </w:p>
        </w:tc>
        <w:tc>
          <w:tcPr>
            <w:tcW w:w="926" w:type="dxa"/>
          </w:tcPr>
          <w:p w14:paraId="5EA4A263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CF69112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Prometni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prekršaji</w:t>
            </w:r>
            <w:proofErr w:type="spellEnd"/>
          </w:p>
        </w:tc>
        <w:tc>
          <w:tcPr>
            <w:tcW w:w="992" w:type="dxa"/>
          </w:tcPr>
          <w:p w14:paraId="4A2848F6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683F517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4A041560" w14:textId="77777777" w:rsidTr="00A770FC">
        <w:trPr>
          <w:jc w:val="center"/>
        </w:trPr>
        <w:tc>
          <w:tcPr>
            <w:tcW w:w="1702" w:type="dxa"/>
          </w:tcPr>
          <w:p w14:paraId="2904B690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211-02</w:t>
            </w:r>
          </w:p>
        </w:tc>
        <w:tc>
          <w:tcPr>
            <w:tcW w:w="926" w:type="dxa"/>
          </w:tcPr>
          <w:p w14:paraId="34DC7AD8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96183B8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Poslovi sigurnosti u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prometu</w:t>
            </w:r>
            <w:proofErr w:type="spellEnd"/>
          </w:p>
        </w:tc>
        <w:tc>
          <w:tcPr>
            <w:tcW w:w="992" w:type="dxa"/>
          </w:tcPr>
          <w:p w14:paraId="7D06D5C0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A431187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18093B92" w14:textId="77777777" w:rsidTr="00A770FC">
        <w:trPr>
          <w:jc w:val="center"/>
        </w:trPr>
        <w:tc>
          <w:tcPr>
            <w:tcW w:w="1702" w:type="dxa"/>
          </w:tcPr>
          <w:p w14:paraId="19B4D998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211-03</w:t>
            </w:r>
          </w:p>
        </w:tc>
        <w:tc>
          <w:tcPr>
            <w:tcW w:w="926" w:type="dxa"/>
          </w:tcPr>
          <w:p w14:paraId="4A0C6E44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9EEFC92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405C4D06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003ACCF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1FE6D08F" w14:textId="77777777" w:rsidTr="00A770FC">
        <w:trPr>
          <w:jc w:val="center"/>
        </w:trPr>
        <w:tc>
          <w:tcPr>
            <w:tcW w:w="2628" w:type="dxa"/>
            <w:gridSpan w:val="2"/>
          </w:tcPr>
          <w:p w14:paraId="353F169F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5053AFA5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213</w:t>
            </w:r>
          </w:p>
        </w:tc>
        <w:tc>
          <w:tcPr>
            <w:tcW w:w="7437" w:type="dxa"/>
            <w:gridSpan w:val="3"/>
          </w:tcPr>
          <w:p w14:paraId="35863DA2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79F750E1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Oružje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, </w:t>
            </w: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streljivo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i </w:t>
            </w: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eksplozivne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tvari</w:t>
            </w:r>
            <w:proofErr w:type="spellEnd"/>
          </w:p>
        </w:tc>
      </w:tr>
      <w:tr w:rsidR="009678B3" w:rsidRPr="00E60454" w14:paraId="19BCD6C4" w14:textId="77777777" w:rsidTr="00A770FC">
        <w:trPr>
          <w:jc w:val="center"/>
        </w:trPr>
        <w:tc>
          <w:tcPr>
            <w:tcW w:w="1702" w:type="dxa"/>
          </w:tcPr>
          <w:p w14:paraId="74DBCB7F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213-01</w:t>
            </w:r>
          </w:p>
        </w:tc>
        <w:tc>
          <w:tcPr>
            <w:tcW w:w="926" w:type="dxa"/>
          </w:tcPr>
          <w:p w14:paraId="2F1AC744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15B468F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Oružje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streljivo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eksplozivne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tvari</w:t>
            </w:r>
            <w:proofErr w:type="spellEnd"/>
          </w:p>
        </w:tc>
        <w:tc>
          <w:tcPr>
            <w:tcW w:w="992" w:type="dxa"/>
          </w:tcPr>
          <w:p w14:paraId="15AEA109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7649BE0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4F534F3C" w14:textId="77777777" w:rsidTr="00A770FC">
        <w:trPr>
          <w:jc w:val="center"/>
        </w:trPr>
        <w:tc>
          <w:tcPr>
            <w:tcW w:w="1702" w:type="dxa"/>
          </w:tcPr>
          <w:p w14:paraId="7C87D060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213-02</w:t>
            </w:r>
          </w:p>
        </w:tc>
        <w:tc>
          <w:tcPr>
            <w:tcW w:w="926" w:type="dxa"/>
          </w:tcPr>
          <w:p w14:paraId="0151F567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0403414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</w:t>
            </w:r>
            <w:r w:rsidRPr="00E60454">
              <w:rPr>
                <w:rFonts w:ascii="Verdana" w:hAnsi="Verdana"/>
                <w:sz w:val="20"/>
                <w:szCs w:val="20"/>
              </w:rPr>
              <w:t>stalo</w:t>
            </w:r>
            <w:proofErr w:type="spellEnd"/>
          </w:p>
        </w:tc>
        <w:tc>
          <w:tcPr>
            <w:tcW w:w="992" w:type="dxa"/>
          </w:tcPr>
          <w:p w14:paraId="7A1ABDED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EF53085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5F7DA896" w14:textId="77777777" w:rsidTr="00A770FC">
        <w:trPr>
          <w:jc w:val="center"/>
        </w:trPr>
        <w:tc>
          <w:tcPr>
            <w:tcW w:w="2628" w:type="dxa"/>
            <w:gridSpan w:val="2"/>
          </w:tcPr>
          <w:p w14:paraId="4A138072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9337279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bCs/>
                <w:sz w:val="20"/>
                <w:szCs w:val="20"/>
              </w:rPr>
              <w:t>214</w:t>
            </w:r>
          </w:p>
        </w:tc>
        <w:tc>
          <w:tcPr>
            <w:tcW w:w="7437" w:type="dxa"/>
            <w:gridSpan w:val="3"/>
          </w:tcPr>
          <w:p w14:paraId="75BB7CB9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4ACAD35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>Kriminalitet</w:t>
            </w:r>
            <w:proofErr w:type="spellEnd"/>
          </w:p>
        </w:tc>
      </w:tr>
      <w:tr w:rsidR="009678B3" w:rsidRPr="00E60454" w14:paraId="510CF3AC" w14:textId="77777777" w:rsidTr="00A770FC">
        <w:trPr>
          <w:jc w:val="center"/>
        </w:trPr>
        <w:tc>
          <w:tcPr>
            <w:tcW w:w="1702" w:type="dxa"/>
          </w:tcPr>
          <w:p w14:paraId="72B976A1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214-01</w:t>
            </w:r>
          </w:p>
        </w:tc>
        <w:tc>
          <w:tcPr>
            <w:tcW w:w="926" w:type="dxa"/>
          </w:tcPr>
          <w:p w14:paraId="5008ED28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17EFC50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Poslovi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suzbijanja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općeg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kriminaliteta</w:t>
            </w:r>
            <w:proofErr w:type="spellEnd"/>
          </w:p>
        </w:tc>
        <w:tc>
          <w:tcPr>
            <w:tcW w:w="992" w:type="dxa"/>
          </w:tcPr>
          <w:p w14:paraId="7FA2484C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FBC9781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51F6DD9E" w14:textId="77777777" w:rsidTr="00A770FC">
        <w:trPr>
          <w:jc w:val="center"/>
        </w:trPr>
        <w:tc>
          <w:tcPr>
            <w:tcW w:w="1702" w:type="dxa"/>
          </w:tcPr>
          <w:p w14:paraId="78ECF615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214-02</w:t>
            </w:r>
          </w:p>
        </w:tc>
        <w:tc>
          <w:tcPr>
            <w:tcW w:w="926" w:type="dxa"/>
          </w:tcPr>
          <w:p w14:paraId="35A97359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0BAF094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5EAC3009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EBBB40C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468A58E3" w14:textId="77777777" w:rsidTr="00A770FC">
        <w:trPr>
          <w:jc w:val="center"/>
        </w:trPr>
        <w:tc>
          <w:tcPr>
            <w:tcW w:w="2628" w:type="dxa"/>
            <w:gridSpan w:val="2"/>
          </w:tcPr>
          <w:p w14:paraId="06A0C527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60B818F8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217</w:t>
            </w:r>
          </w:p>
        </w:tc>
        <w:tc>
          <w:tcPr>
            <w:tcW w:w="7437" w:type="dxa"/>
            <w:gridSpan w:val="3"/>
          </w:tcPr>
          <w:p w14:paraId="11A2DDF4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302996C9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Ostali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poslovi </w:t>
            </w: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javne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sigurnosti</w:t>
            </w:r>
          </w:p>
        </w:tc>
      </w:tr>
      <w:tr w:rsidR="009678B3" w:rsidRPr="00E60454" w14:paraId="4FCB2619" w14:textId="77777777" w:rsidTr="00A770FC">
        <w:trPr>
          <w:jc w:val="center"/>
        </w:trPr>
        <w:tc>
          <w:tcPr>
            <w:tcW w:w="1702" w:type="dxa"/>
          </w:tcPr>
          <w:p w14:paraId="4480DB53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217-01</w:t>
            </w:r>
          </w:p>
        </w:tc>
        <w:tc>
          <w:tcPr>
            <w:tcW w:w="926" w:type="dxa"/>
          </w:tcPr>
          <w:p w14:paraId="1E6AD758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3D41CCB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7B6158B5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0950419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9678B3" w:rsidRPr="00E60454" w14:paraId="11EA2058" w14:textId="77777777" w:rsidTr="00A770FC">
        <w:trPr>
          <w:trHeight w:val="382"/>
          <w:jc w:val="center"/>
        </w:trPr>
        <w:tc>
          <w:tcPr>
            <w:tcW w:w="2628" w:type="dxa"/>
            <w:gridSpan w:val="2"/>
            <w:shd w:val="clear" w:color="auto" w:fill="B4C6E7"/>
            <w:vAlign w:val="center"/>
          </w:tcPr>
          <w:p w14:paraId="3F815FF4" w14:textId="77777777" w:rsidR="009678B3" w:rsidRPr="006F3DD9" w:rsidRDefault="009678B3" w:rsidP="009678B3">
            <w:pPr>
              <w:jc w:val="lef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F3DD9">
              <w:rPr>
                <w:rFonts w:ascii="Verdana" w:hAnsi="Verdana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7437" w:type="dxa"/>
            <w:gridSpan w:val="3"/>
            <w:shd w:val="clear" w:color="auto" w:fill="B4C6E7"/>
            <w:vAlign w:val="center"/>
          </w:tcPr>
          <w:p w14:paraId="614AE96F" w14:textId="77777777" w:rsidR="009678B3" w:rsidRPr="006F3DD9" w:rsidRDefault="009678B3" w:rsidP="009678B3">
            <w:pPr>
              <w:jc w:val="lef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F3DD9">
              <w:rPr>
                <w:rFonts w:ascii="Verdana" w:hAnsi="Verdana"/>
                <w:b/>
                <w:bCs/>
                <w:sz w:val="22"/>
                <w:szCs w:val="22"/>
              </w:rPr>
              <w:t>OSOBNA STANJA GRAĐANA</w:t>
            </w:r>
          </w:p>
        </w:tc>
      </w:tr>
      <w:tr w:rsidR="009678B3" w:rsidRPr="00E60454" w14:paraId="7B9EA0EA" w14:textId="77777777" w:rsidTr="00A770FC">
        <w:trPr>
          <w:jc w:val="center"/>
        </w:trPr>
        <w:tc>
          <w:tcPr>
            <w:tcW w:w="2628" w:type="dxa"/>
            <w:gridSpan w:val="2"/>
          </w:tcPr>
          <w:p w14:paraId="5DE77B5A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4740C0E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bCs/>
                <w:sz w:val="20"/>
                <w:szCs w:val="20"/>
              </w:rPr>
              <w:t>220</w:t>
            </w:r>
          </w:p>
        </w:tc>
        <w:tc>
          <w:tcPr>
            <w:tcW w:w="7437" w:type="dxa"/>
            <w:gridSpan w:val="3"/>
          </w:tcPr>
          <w:p w14:paraId="42FF3F31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52806ED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>Prebivalište</w:t>
            </w:r>
            <w:proofErr w:type="spellEnd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>boravište</w:t>
            </w:r>
            <w:proofErr w:type="spellEnd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>građana</w:t>
            </w:r>
            <w:proofErr w:type="spellEnd"/>
          </w:p>
        </w:tc>
      </w:tr>
      <w:tr w:rsidR="009678B3" w:rsidRPr="00E60454" w14:paraId="2FA58CAC" w14:textId="77777777" w:rsidTr="00A770FC">
        <w:trPr>
          <w:jc w:val="center"/>
        </w:trPr>
        <w:tc>
          <w:tcPr>
            <w:tcW w:w="1702" w:type="dxa"/>
          </w:tcPr>
          <w:p w14:paraId="0F9023A7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220-01</w:t>
            </w:r>
          </w:p>
        </w:tc>
        <w:tc>
          <w:tcPr>
            <w:tcW w:w="926" w:type="dxa"/>
          </w:tcPr>
          <w:p w14:paraId="27B46DD9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FE6EFCE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color w:val="1E1E21"/>
                <w:sz w:val="20"/>
                <w:szCs w:val="20"/>
              </w:rPr>
              <w:t>Prebivalište</w:t>
            </w:r>
            <w:proofErr w:type="spellEnd"/>
            <w:r w:rsidRPr="00F07905">
              <w:rPr>
                <w:rFonts w:ascii="Verdana" w:hAnsi="Verdana"/>
                <w:color w:val="1E1E21"/>
                <w:sz w:val="20"/>
                <w:szCs w:val="20"/>
              </w:rPr>
              <w:t xml:space="preserve">, </w:t>
            </w:r>
            <w:proofErr w:type="spellStart"/>
            <w:r w:rsidRPr="00F07905">
              <w:rPr>
                <w:rFonts w:ascii="Verdana" w:hAnsi="Verdana"/>
                <w:color w:val="1E1E21"/>
                <w:sz w:val="20"/>
                <w:szCs w:val="20"/>
              </w:rPr>
              <w:t>boravište</w:t>
            </w:r>
            <w:proofErr w:type="spellEnd"/>
            <w:r w:rsidRPr="00F07905">
              <w:rPr>
                <w:rFonts w:ascii="Verdana" w:hAnsi="Verdana"/>
                <w:color w:val="1E1E21"/>
                <w:sz w:val="20"/>
                <w:szCs w:val="20"/>
              </w:rPr>
              <w:t xml:space="preserve">, </w:t>
            </w:r>
            <w:proofErr w:type="spellStart"/>
            <w:r w:rsidRPr="00F07905">
              <w:rPr>
                <w:rFonts w:ascii="Verdana" w:hAnsi="Verdana"/>
                <w:color w:val="1E1E21"/>
                <w:sz w:val="20"/>
                <w:szCs w:val="20"/>
              </w:rPr>
              <w:t>promjena</w:t>
            </w:r>
            <w:proofErr w:type="spellEnd"/>
            <w:r w:rsidRPr="00F07905">
              <w:rPr>
                <w:rFonts w:ascii="Verdana" w:hAnsi="Verdana"/>
                <w:color w:val="1E1E21"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color w:val="1E1E21"/>
                <w:sz w:val="20"/>
                <w:szCs w:val="20"/>
              </w:rPr>
              <w:t>adrese</w:t>
            </w:r>
            <w:proofErr w:type="spellEnd"/>
            <w:r w:rsidRPr="00F07905">
              <w:rPr>
                <w:rFonts w:ascii="Verdana" w:hAnsi="Verdana"/>
                <w:color w:val="1E1E21"/>
                <w:sz w:val="20"/>
                <w:szCs w:val="20"/>
              </w:rPr>
              <w:t xml:space="preserve"> i </w:t>
            </w:r>
            <w:proofErr w:type="spellStart"/>
            <w:r w:rsidRPr="00F07905">
              <w:rPr>
                <w:rFonts w:ascii="Verdana" w:hAnsi="Verdana"/>
                <w:color w:val="1E1E21"/>
                <w:sz w:val="20"/>
                <w:szCs w:val="20"/>
              </w:rPr>
              <w:t>o</w:t>
            </w:r>
            <w:r w:rsidRPr="00F07905">
              <w:rPr>
                <w:rFonts w:ascii="Verdana" w:hAnsi="Verdana"/>
                <w:sz w:val="20"/>
                <w:szCs w:val="20"/>
              </w:rPr>
              <w:t>stalo</w:t>
            </w:r>
            <w:proofErr w:type="spellEnd"/>
          </w:p>
        </w:tc>
        <w:tc>
          <w:tcPr>
            <w:tcW w:w="992" w:type="dxa"/>
          </w:tcPr>
          <w:p w14:paraId="698A80BC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1799068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9678B3" w:rsidRPr="00E60454" w14:paraId="5FA31CC8" w14:textId="77777777" w:rsidTr="00A770FC">
        <w:trPr>
          <w:jc w:val="center"/>
        </w:trPr>
        <w:tc>
          <w:tcPr>
            <w:tcW w:w="2628" w:type="dxa"/>
            <w:gridSpan w:val="2"/>
          </w:tcPr>
          <w:p w14:paraId="7D12605F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45082990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223</w:t>
            </w:r>
          </w:p>
        </w:tc>
        <w:tc>
          <w:tcPr>
            <w:tcW w:w="7437" w:type="dxa"/>
            <w:gridSpan w:val="3"/>
          </w:tcPr>
          <w:p w14:paraId="652F6415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661F739C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Matičarstvo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9678B3" w:rsidRPr="00E60454" w14:paraId="2288D66A" w14:textId="77777777" w:rsidTr="00A770FC">
        <w:trPr>
          <w:jc w:val="center"/>
        </w:trPr>
        <w:tc>
          <w:tcPr>
            <w:tcW w:w="1702" w:type="dxa"/>
          </w:tcPr>
          <w:p w14:paraId="0F942131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223-01</w:t>
            </w:r>
          </w:p>
        </w:tc>
        <w:tc>
          <w:tcPr>
            <w:tcW w:w="926" w:type="dxa"/>
          </w:tcPr>
          <w:p w14:paraId="40CA03EE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2105A4F8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Matice</w:t>
            </w:r>
            <w:proofErr w:type="spellEnd"/>
            <w:r w:rsidRPr="00F07905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registri</w:t>
            </w:r>
            <w:proofErr w:type="spellEnd"/>
            <w:r w:rsidRPr="00F07905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709679F5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7D1B13A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9678B3" w:rsidRPr="00E60454" w14:paraId="0A9C372D" w14:textId="77777777" w:rsidTr="00A770FC">
        <w:trPr>
          <w:trHeight w:val="338"/>
          <w:jc w:val="center"/>
        </w:trPr>
        <w:tc>
          <w:tcPr>
            <w:tcW w:w="2628" w:type="dxa"/>
            <w:gridSpan w:val="2"/>
            <w:shd w:val="clear" w:color="auto" w:fill="B4C6E7"/>
            <w:vAlign w:val="center"/>
          </w:tcPr>
          <w:p w14:paraId="769659E6" w14:textId="77777777" w:rsidR="009678B3" w:rsidRPr="006F3DD9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6F3DD9">
              <w:rPr>
                <w:rFonts w:ascii="Verdana" w:hAnsi="Verdana"/>
                <w:b/>
                <w:sz w:val="22"/>
                <w:szCs w:val="22"/>
              </w:rPr>
              <w:t>23</w:t>
            </w:r>
          </w:p>
        </w:tc>
        <w:tc>
          <w:tcPr>
            <w:tcW w:w="7437" w:type="dxa"/>
            <w:gridSpan w:val="3"/>
            <w:shd w:val="clear" w:color="auto" w:fill="B4C6E7"/>
            <w:vAlign w:val="center"/>
          </w:tcPr>
          <w:p w14:paraId="0103D202" w14:textId="77777777" w:rsidR="009678B3" w:rsidRPr="006F3DD9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6F3DD9">
              <w:rPr>
                <w:rFonts w:ascii="Verdana" w:hAnsi="Verdana"/>
                <w:b/>
                <w:sz w:val="22"/>
                <w:szCs w:val="22"/>
              </w:rPr>
              <w:t>OSTALI UNUTARNJI POSLOVI</w:t>
            </w:r>
          </w:p>
        </w:tc>
      </w:tr>
      <w:tr w:rsidR="009678B3" w:rsidRPr="00E60454" w14:paraId="7EAE8C25" w14:textId="77777777" w:rsidTr="00A770FC">
        <w:trPr>
          <w:jc w:val="center"/>
        </w:trPr>
        <w:tc>
          <w:tcPr>
            <w:tcW w:w="2628" w:type="dxa"/>
            <w:gridSpan w:val="2"/>
          </w:tcPr>
          <w:p w14:paraId="25FD5F6A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04422EFB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230</w:t>
            </w:r>
          </w:p>
        </w:tc>
        <w:tc>
          <w:tcPr>
            <w:tcW w:w="7437" w:type="dxa"/>
            <w:gridSpan w:val="3"/>
          </w:tcPr>
          <w:p w14:paraId="7A10F742" w14:textId="77777777" w:rsidR="009678B3" w:rsidRPr="003E5792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77EA9DA4" w14:textId="77777777" w:rsidR="009678B3" w:rsidRPr="003E5792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3E5792">
              <w:rPr>
                <w:rFonts w:ascii="Verdana" w:hAnsi="Verdana"/>
                <w:b/>
                <w:sz w:val="20"/>
                <w:szCs w:val="20"/>
              </w:rPr>
              <w:t>Organizacije</w:t>
            </w:r>
            <w:proofErr w:type="spellEnd"/>
            <w:r w:rsidRPr="003E579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3E5792">
              <w:rPr>
                <w:rFonts w:ascii="Verdana" w:hAnsi="Verdana"/>
                <w:b/>
                <w:sz w:val="20"/>
                <w:szCs w:val="20"/>
              </w:rPr>
              <w:t>civilnog</w:t>
            </w:r>
            <w:proofErr w:type="spellEnd"/>
            <w:r w:rsidRPr="003E579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3E5792">
              <w:rPr>
                <w:rFonts w:ascii="Verdana" w:hAnsi="Verdana"/>
                <w:b/>
                <w:sz w:val="20"/>
                <w:szCs w:val="20"/>
              </w:rPr>
              <w:t>društva</w:t>
            </w:r>
            <w:proofErr w:type="spellEnd"/>
          </w:p>
        </w:tc>
      </w:tr>
      <w:tr w:rsidR="009678B3" w:rsidRPr="00E60454" w14:paraId="51334FC3" w14:textId="77777777" w:rsidTr="00A770FC">
        <w:trPr>
          <w:jc w:val="center"/>
        </w:trPr>
        <w:tc>
          <w:tcPr>
            <w:tcW w:w="1702" w:type="dxa"/>
          </w:tcPr>
          <w:p w14:paraId="0943531E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230-01</w:t>
            </w:r>
          </w:p>
        </w:tc>
        <w:tc>
          <w:tcPr>
            <w:tcW w:w="926" w:type="dxa"/>
          </w:tcPr>
          <w:p w14:paraId="76D85A1F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5064840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60454">
              <w:rPr>
                <w:rFonts w:ascii="Verdana" w:hAnsi="Verdana"/>
                <w:sz w:val="20"/>
                <w:szCs w:val="20"/>
              </w:rPr>
              <w:t>Udru</w:t>
            </w:r>
            <w:r>
              <w:rPr>
                <w:rFonts w:ascii="Verdana" w:hAnsi="Verdana"/>
                <w:sz w:val="20"/>
                <w:szCs w:val="20"/>
              </w:rPr>
              <w:t>ge</w:t>
            </w:r>
            <w:r w:rsidRPr="00E60454">
              <w:rPr>
                <w:rFonts w:ascii="Verdana" w:hAnsi="Verdana"/>
                <w:sz w:val="20"/>
                <w:szCs w:val="20"/>
              </w:rPr>
              <w:t>-</w:t>
            </w:r>
            <w:proofErr w:type="spellStart"/>
            <w:r w:rsidRPr="00E60454">
              <w:rPr>
                <w:rFonts w:ascii="Verdana" w:hAnsi="Verdana"/>
                <w:sz w:val="20"/>
                <w:szCs w:val="20"/>
              </w:rPr>
              <w:t>općenito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građanske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inicijative</w:t>
            </w:r>
            <w:proofErr w:type="spellEnd"/>
          </w:p>
        </w:tc>
        <w:tc>
          <w:tcPr>
            <w:tcW w:w="992" w:type="dxa"/>
          </w:tcPr>
          <w:p w14:paraId="3D0EBC28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9551C80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799DD02D" w14:textId="77777777" w:rsidTr="00A770FC">
        <w:trPr>
          <w:jc w:val="center"/>
        </w:trPr>
        <w:tc>
          <w:tcPr>
            <w:tcW w:w="1702" w:type="dxa"/>
          </w:tcPr>
          <w:p w14:paraId="3887D005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230-02</w:t>
            </w:r>
          </w:p>
        </w:tc>
        <w:tc>
          <w:tcPr>
            <w:tcW w:w="926" w:type="dxa"/>
          </w:tcPr>
          <w:p w14:paraId="4D442409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A274D67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60D143FB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729CCAC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5341D454" w14:textId="77777777" w:rsidTr="00A770FC">
        <w:trPr>
          <w:jc w:val="center"/>
        </w:trPr>
        <w:tc>
          <w:tcPr>
            <w:tcW w:w="2628" w:type="dxa"/>
            <w:gridSpan w:val="2"/>
          </w:tcPr>
          <w:p w14:paraId="36484B8E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E874E25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7437" w:type="dxa"/>
            <w:gridSpan w:val="3"/>
          </w:tcPr>
          <w:p w14:paraId="77CDA6D2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785CE23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>Javna</w:t>
            </w:r>
            <w:proofErr w:type="spellEnd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>okupljanja</w:t>
            </w:r>
            <w:proofErr w:type="spellEnd"/>
          </w:p>
        </w:tc>
      </w:tr>
      <w:tr w:rsidR="009678B3" w:rsidRPr="00E60454" w14:paraId="307DFE0E" w14:textId="77777777" w:rsidTr="00A770FC">
        <w:trPr>
          <w:jc w:val="center"/>
        </w:trPr>
        <w:tc>
          <w:tcPr>
            <w:tcW w:w="1702" w:type="dxa"/>
          </w:tcPr>
          <w:p w14:paraId="1F7B7C86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231-01</w:t>
            </w:r>
          </w:p>
        </w:tc>
        <w:tc>
          <w:tcPr>
            <w:tcW w:w="926" w:type="dxa"/>
          </w:tcPr>
          <w:p w14:paraId="5F64EAA2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D8A2D68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Najave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okupljanja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osiguranja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78FCBF7A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34A9D37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9678B3" w:rsidRPr="00E60454" w14:paraId="37E3B4B9" w14:textId="77777777" w:rsidTr="00A770FC">
        <w:trPr>
          <w:jc w:val="center"/>
        </w:trPr>
        <w:tc>
          <w:tcPr>
            <w:tcW w:w="2628" w:type="dxa"/>
            <w:gridSpan w:val="2"/>
          </w:tcPr>
          <w:p w14:paraId="6C8825F7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E256E7D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bCs/>
                <w:sz w:val="20"/>
                <w:szCs w:val="20"/>
              </w:rPr>
              <w:t>233</w:t>
            </w:r>
          </w:p>
        </w:tc>
        <w:tc>
          <w:tcPr>
            <w:tcW w:w="7437" w:type="dxa"/>
            <w:gridSpan w:val="3"/>
          </w:tcPr>
          <w:p w14:paraId="3D0C91B2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63E1CCD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>Ostalo</w:t>
            </w:r>
            <w:proofErr w:type="spellEnd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>iz</w:t>
            </w:r>
            <w:proofErr w:type="spellEnd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>unutarnjih</w:t>
            </w:r>
            <w:proofErr w:type="spellEnd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>poslova</w:t>
            </w:r>
            <w:proofErr w:type="spellEnd"/>
          </w:p>
        </w:tc>
      </w:tr>
      <w:tr w:rsidR="009678B3" w:rsidRPr="00E60454" w14:paraId="40E18A4A" w14:textId="77777777" w:rsidTr="00A770FC">
        <w:trPr>
          <w:jc w:val="center"/>
        </w:trPr>
        <w:tc>
          <w:tcPr>
            <w:tcW w:w="1702" w:type="dxa"/>
          </w:tcPr>
          <w:p w14:paraId="3598E54A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233-01</w:t>
            </w:r>
          </w:p>
        </w:tc>
        <w:tc>
          <w:tcPr>
            <w:tcW w:w="926" w:type="dxa"/>
          </w:tcPr>
          <w:p w14:paraId="45A117AE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0165935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04692EC8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234710B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9678B3" w:rsidRPr="00E60454" w14:paraId="7CDB84E2" w14:textId="77777777" w:rsidTr="00A770FC">
        <w:trPr>
          <w:trHeight w:val="322"/>
          <w:jc w:val="center"/>
        </w:trPr>
        <w:tc>
          <w:tcPr>
            <w:tcW w:w="2628" w:type="dxa"/>
            <w:gridSpan w:val="2"/>
            <w:shd w:val="clear" w:color="auto" w:fill="B4C6E7"/>
            <w:vAlign w:val="center"/>
          </w:tcPr>
          <w:p w14:paraId="278303D0" w14:textId="77777777" w:rsidR="009678B3" w:rsidRPr="006F3DD9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6F3DD9">
              <w:rPr>
                <w:rFonts w:ascii="Verdana" w:hAnsi="Verdana"/>
                <w:b/>
                <w:sz w:val="22"/>
                <w:szCs w:val="22"/>
              </w:rPr>
              <w:lastRenderedPageBreak/>
              <w:t>24</w:t>
            </w:r>
          </w:p>
        </w:tc>
        <w:tc>
          <w:tcPr>
            <w:tcW w:w="7437" w:type="dxa"/>
            <w:gridSpan w:val="3"/>
            <w:shd w:val="clear" w:color="auto" w:fill="B4C6E7"/>
            <w:vAlign w:val="center"/>
          </w:tcPr>
          <w:p w14:paraId="68360E9D" w14:textId="77777777" w:rsidR="009678B3" w:rsidRPr="006F3DD9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6F3DD9">
              <w:rPr>
                <w:rFonts w:ascii="Verdana" w:hAnsi="Verdana"/>
                <w:b/>
                <w:sz w:val="22"/>
                <w:szCs w:val="22"/>
              </w:rPr>
              <w:t>SUSTAV CIVILNE ZAŠTITE</w:t>
            </w:r>
          </w:p>
        </w:tc>
      </w:tr>
      <w:tr w:rsidR="009678B3" w:rsidRPr="00E60454" w14:paraId="3214B217" w14:textId="77777777" w:rsidTr="00A770FC">
        <w:trPr>
          <w:jc w:val="center"/>
        </w:trPr>
        <w:tc>
          <w:tcPr>
            <w:tcW w:w="2628" w:type="dxa"/>
            <w:gridSpan w:val="2"/>
          </w:tcPr>
          <w:p w14:paraId="0C85C8DE" w14:textId="77777777" w:rsidR="009678B3" w:rsidRPr="00C8685B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03779C62" w14:textId="77777777" w:rsidR="009678B3" w:rsidRPr="00C8685B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C8685B">
              <w:rPr>
                <w:rFonts w:ascii="Verdana" w:hAnsi="Verdana"/>
                <w:b/>
                <w:sz w:val="20"/>
                <w:szCs w:val="20"/>
              </w:rPr>
              <w:t>240</w:t>
            </w:r>
          </w:p>
        </w:tc>
        <w:tc>
          <w:tcPr>
            <w:tcW w:w="7437" w:type="dxa"/>
            <w:gridSpan w:val="3"/>
          </w:tcPr>
          <w:p w14:paraId="1EB703C4" w14:textId="77777777" w:rsidR="009678B3" w:rsidRPr="00C8685B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6E183777" w14:textId="77777777" w:rsidR="009678B3" w:rsidRPr="00C8685B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C8685B">
              <w:rPr>
                <w:rFonts w:ascii="Verdana" w:hAnsi="Verdana"/>
                <w:b/>
                <w:sz w:val="20"/>
                <w:szCs w:val="20"/>
              </w:rPr>
              <w:t>Civilna</w:t>
            </w:r>
            <w:proofErr w:type="spellEnd"/>
            <w:r w:rsidRPr="00C8685B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C8685B">
              <w:rPr>
                <w:rFonts w:ascii="Verdana" w:hAnsi="Verdana"/>
                <w:b/>
                <w:sz w:val="20"/>
                <w:szCs w:val="20"/>
              </w:rPr>
              <w:t>zaštita</w:t>
            </w:r>
            <w:proofErr w:type="spellEnd"/>
          </w:p>
        </w:tc>
      </w:tr>
      <w:tr w:rsidR="009678B3" w:rsidRPr="00E60454" w14:paraId="0FD91A59" w14:textId="77777777" w:rsidTr="00A770FC">
        <w:trPr>
          <w:jc w:val="center"/>
        </w:trPr>
        <w:tc>
          <w:tcPr>
            <w:tcW w:w="1702" w:type="dxa"/>
          </w:tcPr>
          <w:p w14:paraId="5F00D885" w14:textId="77777777" w:rsidR="009678B3" w:rsidRPr="00F66313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F66313">
              <w:rPr>
                <w:rFonts w:ascii="Verdana" w:hAnsi="Verdana"/>
                <w:bCs/>
                <w:sz w:val="20"/>
                <w:szCs w:val="20"/>
              </w:rPr>
              <w:t>240-01</w:t>
            </w:r>
          </w:p>
        </w:tc>
        <w:tc>
          <w:tcPr>
            <w:tcW w:w="926" w:type="dxa"/>
          </w:tcPr>
          <w:p w14:paraId="3E7F610D" w14:textId="77777777" w:rsidR="009678B3" w:rsidRPr="00F66313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7BAF76E" w14:textId="77777777" w:rsidR="009678B3" w:rsidRPr="00F66313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F66313">
              <w:rPr>
                <w:rFonts w:ascii="Verdana" w:hAnsi="Verdana"/>
                <w:bCs/>
                <w:sz w:val="20"/>
                <w:szCs w:val="20"/>
              </w:rPr>
              <w:t>Osobna</w:t>
            </w:r>
            <w:proofErr w:type="spellEnd"/>
            <w:r w:rsidRPr="00F66313">
              <w:rPr>
                <w:rFonts w:ascii="Verdana" w:hAnsi="Verdana"/>
                <w:bCs/>
                <w:sz w:val="20"/>
                <w:szCs w:val="20"/>
              </w:rPr>
              <w:t xml:space="preserve"> i </w:t>
            </w:r>
            <w:proofErr w:type="spellStart"/>
            <w:r w:rsidRPr="00F66313">
              <w:rPr>
                <w:rFonts w:ascii="Verdana" w:hAnsi="Verdana"/>
                <w:bCs/>
                <w:sz w:val="20"/>
                <w:szCs w:val="20"/>
              </w:rPr>
              <w:t>uzajamna</w:t>
            </w:r>
            <w:proofErr w:type="spellEnd"/>
            <w:r w:rsidRPr="00F66313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F66313">
              <w:rPr>
                <w:rFonts w:ascii="Verdana" w:hAnsi="Verdana"/>
                <w:bCs/>
                <w:sz w:val="20"/>
                <w:szCs w:val="20"/>
              </w:rPr>
              <w:t>zaštita</w:t>
            </w:r>
            <w:proofErr w:type="spellEnd"/>
          </w:p>
        </w:tc>
        <w:tc>
          <w:tcPr>
            <w:tcW w:w="992" w:type="dxa"/>
          </w:tcPr>
          <w:p w14:paraId="1AB30A49" w14:textId="77777777" w:rsidR="009678B3" w:rsidRPr="00F07905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F07905">
              <w:rPr>
                <w:rFonts w:ascii="Verdana" w:hAnsi="Verdana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19E4565" w14:textId="77777777" w:rsidR="009678B3" w:rsidRPr="00F07905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F07905">
              <w:rPr>
                <w:rFonts w:ascii="Verdana" w:hAnsi="Verdana"/>
                <w:bCs/>
                <w:sz w:val="20"/>
                <w:szCs w:val="20"/>
              </w:rPr>
              <w:t>5</w:t>
            </w:r>
          </w:p>
        </w:tc>
      </w:tr>
      <w:tr w:rsidR="009678B3" w:rsidRPr="00E60454" w14:paraId="1FD17EB4" w14:textId="77777777" w:rsidTr="00A770FC">
        <w:trPr>
          <w:jc w:val="center"/>
        </w:trPr>
        <w:tc>
          <w:tcPr>
            <w:tcW w:w="1702" w:type="dxa"/>
          </w:tcPr>
          <w:p w14:paraId="16D475F7" w14:textId="77777777" w:rsidR="009678B3" w:rsidRPr="00F66313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F66313">
              <w:rPr>
                <w:rFonts w:ascii="Verdana" w:hAnsi="Verdana"/>
                <w:bCs/>
                <w:sz w:val="20"/>
                <w:szCs w:val="20"/>
              </w:rPr>
              <w:t>240-02</w:t>
            </w:r>
          </w:p>
        </w:tc>
        <w:tc>
          <w:tcPr>
            <w:tcW w:w="926" w:type="dxa"/>
          </w:tcPr>
          <w:p w14:paraId="6FBE4FF5" w14:textId="77777777" w:rsidR="009678B3" w:rsidRPr="00F66313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30E51ED" w14:textId="77777777" w:rsidR="009678B3" w:rsidRPr="00F66313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F66313">
              <w:rPr>
                <w:rFonts w:ascii="Verdana" w:hAnsi="Verdana"/>
                <w:bCs/>
                <w:sz w:val="20"/>
                <w:szCs w:val="20"/>
              </w:rPr>
              <w:t>Mjere</w:t>
            </w:r>
            <w:proofErr w:type="spellEnd"/>
            <w:r w:rsidRPr="00F66313">
              <w:rPr>
                <w:rFonts w:ascii="Verdana" w:hAnsi="Verdana"/>
                <w:bCs/>
                <w:sz w:val="20"/>
                <w:szCs w:val="20"/>
              </w:rPr>
              <w:t xml:space="preserve"> i </w:t>
            </w:r>
            <w:proofErr w:type="spellStart"/>
            <w:r w:rsidRPr="00F66313">
              <w:rPr>
                <w:rFonts w:ascii="Verdana" w:hAnsi="Verdana"/>
                <w:bCs/>
                <w:sz w:val="20"/>
                <w:szCs w:val="20"/>
              </w:rPr>
              <w:t>aktivnosti</w:t>
            </w:r>
            <w:proofErr w:type="spellEnd"/>
            <w:r w:rsidRPr="00F66313">
              <w:rPr>
                <w:rFonts w:ascii="Verdana" w:hAnsi="Verdana"/>
                <w:bCs/>
                <w:sz w:val="20"/>
                <w:szCs w:val="20"/>
              </w:rPr>
              <w:t xml:space="preserve"> u </w:t>
            </w:r>
            <w:proofErr w:type="spellStart"/>
            <w:r w:rsidRPr="00F66313">
              <w:rPr>
                <w:rFonts w:ascii="Verdana" w:hAnsi="Verdana"/>
                <w:bCs/>
                <w:sz w:val="20"/>
                <w:szCs w:val="20"/>
              </w:rPr>
              <w:t>sustavu</w:t>
            </w:r>
            <w:proofErr w:type="spellEnd"/>
            <w:r w:rsidRPr="00F66313">
              <w:rPr>
                <w:rFonts w:ascii="Verdana" w:hAnsi="Verdana"/>
                <w:bCs/>
                <w:sz w:val="20"/>
                <w:szCs w:val="20"/>
              </w:rPr>
              <w:t xml:space="preserve"> CZ</w:t>
            </w:r>
          </w:p>
        </w:tc>
        <w:tc>
          <w:tcPr>
            <w:tcW w:w="992" w:type="dxa"/>
          </w:tcPr>
          <w:p w14:paraId="0769EEE8" w14:textId="77777777" w:rsidR="009678B3" w:rsidRPr="00F07905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F07905">
              <w:rPr>
                <w:rFonts w:ascii="Verdana" w:hAnsi="Verdana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5FEECDD" w14:textId="77777777" w:rsidR="009678B3" w:rsidRPr="00F07905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F07905">
              <w:rPr>
                <w:rFonts w:ascii="Verdana" w:hAnsi="Verdana"/>
                <w:bCs/>
                <w:sz w:val="20"/>
                <w:szCs w:val="20"/>
              </w:rPr>
              <w:t>5</w:t>
            </w:r>
          </w:p>
        </w:tc>
      </w:tr>
      <w:tr w:rsidR="009678B3" w:rsidRPr="00E60454" w14:paraId="717C713D" w14:textId="77777777" w:rsidTr="00A770FC">
        <w:trPr>
          <w:jc w:val="center"/>
        </w:trPr>
        <w:tc>
          <w:tcPr>
            <w:tcW w:w="1702" w:type="dxa"/>
          </w:tcPr>
          <w:p w14:paraId="42F67D82" w14:textId="77777777" w:rsidR="009678B3" w:rsidRPr="00F66313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F66313">
              <w:rPr>
                <w:rFonts w:ascii="Verdana" w:hAnsi="Verdana"/>
                <w:bCs/>
                <w:sz w:val="20"/>
                <w:szCs w:val="20"/>
              </w:rPr>
              <w:t>240-03</w:t>
            </w:r>
          </w:p>
        </w:tc>
        <w:tc>
          <w:tcPr>
            <w:tcW w:w="926" w:type="dxa"/>
          </w:tcPr>
          <w:p w14:paraId="0539ADF6" w14:textId="77777777" w:rsidR="009678B3" w:rsidRPr="00F66313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0D35FA8" w14:textId="77777777" w:rsidR="009678B3" w:rsidRPr="00F66313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F66313">
              <w:rPr>
                <w:rFonts w:ascii="Verdana" w:hAnsi="Verdana"/>
                <w:bCs/>
                <w:sz w:val="20"/>
                <w:szCs w:val="20"/>
              </w:rPr>
              <w:t>Stožeri</w:t>
            </w:r>
            <w:proofErr w:type="spellEnd"/>
            <w:r w:rsidRPr="00F66313">
              <w:rPr>
                <w:rFonts w:ascii="Verdana" w:hAnsi="Verdana"/>
                <w:bCs/>
                <w:sz w:val="20"/>
                <w:szCs w:val="20"/>
              </w:rPr>
              <w:t xml:space="preserve"> CZ</w:t>
            </w:r>
          </w:p>
        </w:tc>
        <w:tc>
          <w:tcPr>
            <w:tcW w:w="992" w:type="dxa"/>
          </w:tcPr>
          <w:p w14:paraId="180966BB" w14:textId="77777777" w:rsidR="009678B3" w:rsidRPr="00F07905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Cs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3BB6DE57" w14:textId="77777777" w:rsidR="009678B3" w:rsidRPr="00F07905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F07905">
              <w:rPr>
                <w:rFonts w:ascii="Verdana" w:hAnsi="Verdana"/>
                <w:bCs/>
                <w:sz w:val="20"/>
                <w:szCs w:val="20"/>
              </w:rPr>
              <w:t>-</w:t>
            </w:r>
          </w:p>
        </w:tc>
      </w:tr>
      <w:tr w:rsidR="009678B3" w:rsidRPr="00E60454" w14:paraId="6C5579DB" w14:textId="77777777" w:rsidTr="00A770FC">
        <w:trPr>
          <w:jc w:val="center"/>
        </w:trPr>
        <w:tc>
          <w:tcPr>
            <w:tcW w:w="1702" w:type="dxa"/>
          </w:tcPr>
          <w:p w14:paraId="4E1135DC" w14:textId="77777777" w:rsidR="009678B3" w:rsidRPr="00F66313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F66313">
              <w:rPr>
                <w:rFonts w:ascii="Verdana" w:hAnsi="Verdana"/>
                <w:bCs/>
                <w:sz w:val="20"/>
                <w:szCs w:val="20"/>
              </w:rPr>
              <w:t>240-04</w:t>
            </w:r>
          </w:p>
        </w:tc>
        <w:tc>
          <w:tcPr>
            <w:tcW w:w="926" w:type="dxa"/>
          </w:tcPr>
          <w:p w14:paraId="054C06C7" w14:textId="77777777" w:rsidR="009678B3" w:rsidRPr="00F66313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0ACA934" w14:textId="77777777" w:rsidR="009678B3" w:rsidRPr="00F66313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F66313">
              <w:rPr>
                <w:rFonts w:ascii="Verdana" w:hAnsi="Verdana"/>
                <w:bCs/>
                <w:sz w:val="20"/>
                <w:szCs w:val="20"/>
              </w:rPr>
              <w:t>Operativne</w:t>
            </w:r>
            <w:proofErr w:type="spellEnd"/>
            <w:r w:rsidRPr="00F66313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F66313">
              <w:rPr>
                <w:rFonts w:ascii="Verdana" w:hAnsi="Verdana"/>
                <w:bCs/>
                <w:sz w:val="20"/>
                <w:szCs w:val="20"/>
              </w:rPr>
              <w:t>snage</w:t>
            </w:r>
            <w:proofErr w:type="spellEnd"/>
            <w:r w:rsidRPr="00F66313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F66313">
              <w:rPr>
                <w:rFonts w:ascii="Verdana" w:hAnsi="Verdana"/>
                <w:bCs/>
                <w:sz w:val="20"/>
                <w:szCs w:val="20"/>
              </w:rPr>
              <w:t>sustava</w:t>
            </w:r>
            <w:proofErr w:type="spellEnd"/>
            <w:r w:rsidRPr="00F66313">
              <w:rPr>
                <w:rFonts w:ascii="Verdana" w:hAnsi="Verdana"/>
                <w:bCs/>
                <w:sz w:val="20"/>
                <w:szCs w:val="20"/>
              </w:rPr>
              <w:t xml:space="preserve"> CZ</w:t>
            </w:r>
          </w:p>
        </w:tc>
        <w:tc>
          <w:tcPr>
            <w:tcW w:w="992" w:type="dxa"/>
          </w:tcPr>
          <w:p w14:paraId="0AE4107A" w14:textId="77777777" w:rsidR="009678B3" w:rsidRPr="00F07905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Cs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6A58D0F7" w14:textId="77777777" w:rsidR="009678B3" w:rsidRPr="00F07905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F07905">
              <w:rPr>
                <w:rFonts w:ascii="Verdana" w:hAnsi="Verdana"/>
                <w:bCs/>
                <w:sz w:val="20"/>
                <w:szCs w:val="20"/>
              </w:rPr>
              <w:t>-</w:t>
            </w:r>
          </w:p>
        </w:tc>
      </w:tr>
      <w:tr w:rsidR="009678B3" w:rsidRPr="00E60454" w14:paraId="549B0371" w14:textId="77777777" w:rsidTr="00A770FC">
        <w:trPr>
          <w:jc w:val="center"/>
        </w:trPr>
        <w:tc>
          <w:tcPr>
            <w:tcW w:w="1702" w:type="dxa"/>
          </w:tcPr>
          <w:p w14:paraId="2630B681" w14:textId="77777777" w:rsidR="009678B3" w:rsidRPr="00F66313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F66313">
              <w:rPr>
                <w:rFonts w:ascii="Verdana" w:hAnsi="Verdana"/>
                <w:bCs/>
                <w:sz w:val="20"/>
                <w:szCs w:val="20"/>
              </w:rPr>
              <w:t>240-05</w:t>
            </w:r>
          </w:p>
        </w:tc>
        <w:tc>
          <w:tcPr>
            <w:tcW w:w="926" w:type="dxa"/>
          </w:tcPr>
          <w:p w14:paraId="35D634BA" w14:textId="77777777" w:rsidR="009678B3" w:rsidRPr="00F66313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5B19072" w14:textId="77777777" w:rsidR="009678B3" w:rsidRPr="00F66313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F66313">
              <w:rPr>
                <w:rFonts w:ascii="Verdana" w:hAnsi="Verdana"/>
                <w:bCs/>
                <w:sz w:val="20"/>
                <w:szCs w:val="20"/>
              </w:rPr>
              <w:t>Obuka</w:t>
            </w:r>
            <w:proofErr w:type="spellEnd"/>
            <w:r w:rsidRPr="00F66313">
              <w:rPr>
                <w:rFonts w:ascii="Verdana" w:hAnsi="Verdana"/>
                <w:bCs/>
                <w:sz w:val="20"/>
                <w:szCs w:val="20"/>
              </w:rPr>
              <w:t xml:space="preserve"> i </w:t>
            </w:r>
            <w:proofErr w:type="spellStart"/>
            <w:r w:rsidRPr="00F66313">
              <w:rPr>
                <w:rFonts w:ascii="Verdana" w:hAnsi="Verdana"/>
                <w:bCs/>
                <w:sz w:val="20"/>
                <w:szCs w:val="20"/>
              </w:rPr>
              <w:t>vježbe</w:t>
            </w:r>
            <w:proofErr w:type="spellEnd"/>
          </w:p>
        </w:tc>
        <w:tc>
          <w:tcPr>
            <w:tcW w:w="992" w:type="dxa"/>
          </w:tcPr>
          <w:p w14:paraId="37FF4D31" w14:textId="77777777" w:rsidR="009678B3" w:rsidRPr="00F07905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F07905">
              <w:rPr>
                <w:rFonts w:ascii="Verdana" w:hAnsi="Verdana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8411A4E" w14:textId="77777777" w:rsidR="009678B3" w:rsidRPr="00F07905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F07905">
              <w:rPr>
                <w:rFonts w:ascii="Verdana" w:hAnsi="Verdana"/>
                <w:bCs/>
                <w:sz w:val="20"/>
                <w:szCs w:val="20"/>
              </w:rPr>
              <w:t>5</w:t>
            </w:r>
          </w:p>
        </w:tc>
      </w:tr>
      <w:tr w:rsidR="009678B3" w:rsidRPr="00E60454" w14:paraId="4C5E7183" w14:textId="77777777" w:rsidTr="00A770FC">
        <w:trPr>
          <w:jc w:val="center"/>
        </w:trPr>
        <w:tc>
          <w:tcPr>
            <w:tcW w:w="1702" w:type="dxa"/>
          </w:tcPr>
          <w:p w14:paraId="59DFEF79" w14:textId="77777777" w:rsidR="009678B3" w:rsidRPr="00F66313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F66313">
              <w:rPr>
                <w:rFonts w:ascii="Verdana" w:hAnsi="Verdana"/>
                <w:bCs/>
                <w:sz w:val="20"/>
                <w:szCs w:val="20"/>
              </w:rPr>
              <w:t>240-06</w:t>
            </w:r>
          </w:p>
        </w:tc>
        <w:tc>
          <w:tcPr>
            <w:tcW w:w="926" w:type="dxa"/>
          </w:tcPr>
          <w:p w14:paraId="7EF2E499" w14:textId="77777777" w:rsidR="009678B3" w:rsidRPr="00F66313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738B426" w14:textId="77777777" w:rsidR="009678B3" w:rsidRPr="00F66313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F66313">
              <w:rPr>
                <w:rFonts w:ascii="Verdana" w:hAnsi="Verdana"/>
                <w:bCs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6563E54D" w14:textId="77777777" w:rsidR="009678B3" w:rsidRPr="00F07905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F07905">
              <w:rPr>
                <w:rFonts w:ascii="Verdana" w:hAnsi="Verdana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460B076" w14:textId="77777777" w:rsidR="009678B3" w:rsidRPr="00F07905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F07905">
              <w:rPr>
                <w:rFonts w:ascii="Verdana" w:hAnsi="Verdana"/>
                <w:bCs/>
                <w:sz w:val="20"/>
                <w:szCs w:val="20"/>
              </w:rPr>
              <w:t>5</w:t>
            </w:r>
          </w:p>
        </w:tc>
      </w:tr>
      <w:tr w:rsidR="009678B3" w:rsidRPr="00E60454" w14:paraId="4B23898D" w14:textId="77777777" w:rsidTr="00A770FC">
        <w:trPr>
          <w:jc w:val="center"/>
        </w:trPr>
        <w:tc>
          <w:tcPr>
            <w:tcW w:w="2628" w:type="dxa"/>
            <w:gridSpan w:val="2"/>
          </w:tcPr>
          <w:p w14:paraId="5E3595D7" w14:textId="77777777" w:rsidR="009678B3" w:rsidRPr="00F6631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48C23E7C" w14:textId="77777777" w:rsidR="009678B3" w:rsidRPr="00F6631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F66313">
              <w:rPr>
                <w:rFonts w:ascii="Verdana" w:hAnsi="Verdana"/>
                <w:b/>
                <w:sz w:val="20"/>
                <w:szCs w:val="20"/>
              </w:rPr>
              <w:t>241</w:t>
            </w:r>
          </w:p>
        </w:tc>
        <w:tc>
          <w:tcPr>
            <w:tcW w:w="7437" w:type="dxa"/>
            <w:gridSpan w:val="3"/>
          </w:tcPr>
          <w:p w14:paraId="5EE3EBAB" w14:textId="77777777" w:rsidR="009678B3" w:rsidRPr="00F6631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68D4EA0B" w14:textId="77777777" w:rsidR="009678B3" w:rsidRPr="00F6631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F66313">
              <w:rPr>
                <w:rFonts w:ascii="Verdana" w:hAnsi="Verdana"/>
                <w:b/>
                <w:sz w:val="20"/>
                <w:szCs w:val="20"/>
              </w:rPr>
              <w:t>Uzbunjivanja</w:t>
            </w:r>
            <w:proofErr w:type="spellEnd"/>
            <w:r w:rsidRPr="00F66313">
              <w:rPr>
                <w:rFonts w:ascii="Verdana" w:hAnsi="Verdana"/>
                <w:b/>
                <w:sz w:val="20"/>
                <w:szCs w:val="20"/>
              </w:rPr>
              <w:t xml:space="preserve"> i </w:t>
            </w:r>
            <w:proofErr w:type="spellStart"/>
            <w:r w:rsidRPr="00F66313">
              <w:rPr>
                <w:rFonts w:ascii="Verdana" w:hAnsi="Verdana"/>
                <w:b/>
                <w:sz w:val="20"/>
                <w:szCs w:val="20"/>
              </w:rPr>
              <w:t>obavješćivanja</w:t>
            </w:r>
            <w:proofErr w:type="spellEnd"/>
          </w:p>
        </w:tc>
      </w:tr>
      <w:tr w:rsidR="009678B3" w:rsidRPr="00E60454" w14:paraId="4B964FF2" w14:textId="77777777" w:rsidTr="00A770FC">
        <w:trPr>
          <w:jc w:val="center"/>
        </w:trPr>
        <w:tc>
          <w:tcPr>
            <w:tcW w:w="1702" w:type="dxa"/>
          </w:tcPr>
          <w:p w14:paraId="2D60D318" w14:textId="77777777" w:rsidR="009678B3" w:rsidRPr="00F66313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F66313">
              <w:rPr>
                <w:rFonts w:ascii="Verdana" w:hAnsi="Verdana"/>
                <w:bCs/>
                <w:sz w:val="20"/>
                <w:szCs w:val="20"/>
              </w:rPr>
              <w:t>241-01</w:t>
            </w:r>
          </w:p>
        </w:tc>
        <w:tc>
          <w:tcPr>
            <w:tcW w:w="926" w:type="dxa"/>
          </w:tcPr>
          <w:p w14:paraId="768F16A2" w14:textId="77777777" w:rsidR="009678B3" w:rsidRPr="00F66313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A6439AA" w14:textId="77777777" w:rsidR="009678B3" w:rsidRPr="00F66313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F66313">
              <w:rPr>
                <w:rFonts w:ascii="Verdana" w:hAnsi="Verdana"/>
                <w:bCs/>
                <w:sz w:val="20"/>
                <w:szCs w:val="20"/>
              </w:rPr>
              <w:t>Sustav</w:t>
            </w:r>
            <w:proofErr w:type="spellEnd"/>
            <w:r w:rsidRPr="00F66313">
              <w:rPr>
                <w:rFonts w:ascii="Verdana" w:hAnsi="Verdana"/>
                <w:bCs/>
                <w:sz w:val="20"/>
                <w:szCs w:val="20"/>
              </w:rPr>
              <w:t xml:space="preserve"> za </w:t>
            </w:r>
            <w:proofErr w:type="spellStart"/>
            <w:r w:rsidRPr="00F66313">
              <w:rPr>
                <w:rFonts w:ascii="Verdana" w:hAnsi="Verdana"/>
                <w:bCs/>
                <w:sz w:val="20"/>
                <w:szCs w:val="20"/>
              </w:rPr>
              <w:t>obavješćivanje</w:t>
            </w:r>
            <w:proofErr w:type="spellEnd"/>
            <w:r w:rsidRPr="00F66313">
              <w:rPr>
                <w:rFonts w:ascii="Verdana" w:hAnsi="Verdana"/>
                <w:bCs/>
                <w:sz w:val="20"/>
                <w:szCs w:val="20"/>
              </w:rPr>
              <w:t xml:space="preserve"> i </w:t>
            </w:r>
            <w:proofErr w:type="spellStart"/>
            <w:r w:rsidRPr="00F66313">
              <w:rPr>
                <w:rFonts w:ascii="Verdana" w:hAnsi="Verdana"/>
                <w:bCs/>
                <w:sz w:val="20"/>
                <w:szCs w:val="20"/>
              </w:rPr>
              <w:t>uzbunjivanje</w:t>
            </w:r>
            <w:proofErr w:type="spellEnd"/>
          </w:p>
        </w:tc>
        <w:tc>
          <w:tcPr>
            <w:tcW w:w="992" w:type="dxa"/>
          </w:tcPr>
          <w:p w14:paraId="22050F7E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F07905">
              <w:rPr>
                <w:rFonts w:ascii="Verdana" w:hAnsi="Verdana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7301B5B" w14:textId="77777777" w:rsidR="009678B3" w:rsidRPr="00F07905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F07905">
              <w:rPr>
                <w:rFonts w:ascii="Verdana" w:hAnsi="Verdana"/>
                <w:bCs/>
                <w:sz w:val="20"/>
                <w:szCs w:val="20"/>
              </w:rPr>
              <w:t>5</w:t>
            </w:r>
          </w:p>
        </w:tc>
      </w:tr>
      <w:tr w:rsidR="009678B3" w:rsidRPr="00E60454" w14:paraId="5809DA0C" w14:textId="77777777" w:rsidTr="00A770FC">
        <w:trPr>
          <w:jc w:val="center"/>
        </w:trPr>
        <w:tc>
          <w:tcPr>
            <w:tcW w:w="1702" w:type="dxa"/>
          </w:tcPr>
          <w:p w14:paraId="6085C13E" w14:textId="77777777" w:rsidR="009678B3" w:rsidRPr="00F66313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F66313">
              <w:rPr>
                <w:rFonts w:ascii="Verdana" w:hAnsi="Verdana"/>
                <w:bCs/>
                <w:sz w:val="20"/>
                <w:szCs w:val="20"/>
              </w:rPr>
              <w:t>241-02</w:t>
            </w:r>
          </w:p>
        </w:tc>
        <w:tc>
          <w:tcPr>
            <w:tcW w:w="926" w:type="dxa"/>
          </w:tcPr>
          <w:p w14:paraId="0653488F" w14:textId="77777777" w:rsidR="009678B3" w:rsidRPr="00F66313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413520B" w14:textId="77777777" w:rsidR="009678B3" w:rsidRPr="00F66313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F66313">
              <w:rPr>
                <w:rFonts w:ascii="Verdana" w:hAnsi="Verdana"/>
                <w:bCs/>
                <w:sz w:val="20"/>
                <w:szCs w:val="20"/>
              </w:rPr>
              <w:t>Obuka</w:t>
            </w:r>
            <w:proofErr w:type="spellEnd"/>
            <w:r w:rsidRPr="00F66313">
              <w:rPr>
                <w:rFonts w:ascii="Verdana" w:hAnsi="Verdana"/>
                <w:bCs/>
                <w:sz w:val="20"/>
                <w:szCs w:val="20"/>
              </w:rPr>
              <w:t xml:space="preserve"> i </w:t>
            </w:r>
            <w:proofErr w:type="spellStart"/>
            <w:r w:rsidRPr="00F66313">
              <w:rPr>
                <w:rFonts w:ascii="Verdana" w:hAnsi="Verdana"/>
                <w:bCs/>
                <w:sz w:val="20"/>
                <w:szCs w:val="20"/>
              </w:rPr>
              <w:t>vježbe</w:t>
            </w:r>
            <w:proofErr w:type="spellEnd"/>
          </w:p>
        </w:tc>
        <w:tc>
          <w:tcPr>
            <w:tcW w:w="992" w:type="dxa"/>
          </w:tcPr>
          <w:p w14:paraId="343F3D66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F07905">
              <w:rPr>
                <w:rFonts w:ascii="Verdana" w:hAnsi="Verdana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9233DE1" w14:textId="77777777" w:rsidR="009678B3" w:rsidRPr="00F07905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F07905">
              <w:rPr>
                <w:rFonts w:ascii="Verdana" w:hAnsi="Verdana"/>
                <w:bCs/>
                <w:sz w:val="20"/>
                <w:szCs w:val="20"/>
              </w:rPr>
              <w:t>5</w:t>
            </w:r>
          </w:p>
        </w:tc>
      </w:tr>
      <w:tr w:rsidR="009678B3" w:rsidRPr="00E60454" w14:paraId="41B4047A" w14:textId="77777777" w:rsidTr="00A770FC">
        <w:trPr>
          <w:jc w:val="center"/>
        </w:trPr>
        <w:tc>
          <w:tcPr>
            <w:tcW w:w="1702" w:type="dxa"/>
          </w:tcPr>
          <w:p w14:paraId="0CFEDB33" w14:textId="77777777" w:rsidR="009678B3" w:rsidRPr="00F66313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F66313">
              <w:rPr>
                <w:rFonts w:ascii="Verdana" w:hAnsi="Verdana"/>
                <w:bCs/>
                <w:sz w:val="20"/>
                <w:szCs w:val="20"/>
              </w:rPr>
              <w:t>241-03</w:t>
            </w:r>
          </w:p>
        </w:tc>
        <w:tc>
          <w:tcPr>
            <w:tcW w:w="926" w:type="dxa"/>
          </w:tcPr>
          <w:p w14:paraId="282BE907" w14:textId="77777777" w:rsidR="009678B3" w:rsidRPr="00F66313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7977F8B" w14:textId="77777777" w:rsidR="009678B3" w:rsidRPr="00F66313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F66313">
              <w:rPr>
                <w:rFonts w:ascii="Verdana" w:hAnsi="Verdana"/>
                <w:bCs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4A04D4B5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F07905">
              <w:rPr>
                <w:rFonts w:ascii="Verdana" w:hAnsi="Verdana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660FC18" w14:textId="77777777" w:rsidR="009678B3" w:rsidRPr="00F07905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F07905">
              <w:rPr>
                <w:rFonts w:ascii="Verdana" w:hAnsi="Verdana"/>
                <w:bCs/>
                <w:sz w:val="20"/>
                <w:szCs w:val="20"/>
              </w:rPr>
              <w:t>5</w:t>
            </w:r>
          </w:p>
        </w:tc>
      </w:tr>
      <w:tr w:rsidR="009678B3" w:rsidRPr="00E60454" w14:paraId="0BB04901" w14:textId="77777777" w:rsidTr="00A770FC">
        <w:trPr>
          <w:jc w:val="center"/>
        </w:trPr>
        <w:tc>
          <w:tcPr>
            <w:tcW w:w="2628" w:type="dxa"/>
            <w:gridSpan w:val="2"/>
          </w:tcPr>
          <w:p w14:paraId="321C9B68" w14:textId="77777777" w:rsidR="009678B3" w:rsidRPr="00F6631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0E82AB84" w14:textId="77777777" w:rsidR="009678B3" w:rsidRPr="00F6631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F66313">
              <w:rPr>
                <w:rFonts w:ascii="Verdana" w:hAnsi="Verdana"/>
                <w:b/>
                <w:sz w:val="20"/>
                <w:szCs w:val="20"/>
              </w:rPr>
              <w:t>242</w:t>
            </w:r>
          </w:p>
        </w:tc>
        <w:tc>
          <w:tcPr>
            <w:tcW w:w="7437" w:type="dxa"/>
            <w:gridSpan w:val="3"/>
          </w:tcPr>
          <w:p w14:paraId="45FAAC69" w14:textId="77777777" w:rsidR="009678B3" w:rsidRPr="00F6631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3CB52098" w14:textId="77777777" w:rsidR="009678B3" w:rsidRPr="00F6631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F66313">
              <w:rPr>
                <w:rFonts w:ascii="Verdana" w:hAnsi="Verdana"/>
                <w:b/>
                <w:sz w:val="20"/>
                <w:szCs w:val="20"/>
              </w:rPr>
              <w:t>Inspekcijski</w:t>
            </w:r>
            <w:proofErr w:type="spellEnd"/>
            <w:r w:rsidRPr="00F6631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F66313">
              <w:rPr>
                <w:rFonts w:ascii="Verdana" w:hAnsi="Verdana"/>
                <w:b/>
                <w:sz w:val="20"/>
                <w:szCs w:val="20"/>
              </w:rPr>
              <w:t>nadzor</w:t>
            </w:r>
            <w:proofErr w:type="spellEnd"/>
            <w:r w:rsidRPr="00F66313">
              <w:rPr>
                <w:rFonts w:ascii="Verdana" w:hAnsi="Verdana"/>
                <w:b/>
                <w:sz w:val="20"/>
                <w:szCs w:val="20"/>
              </w:rPr>
              <w:t xml:space="preserve"> u </w:t>
            </w:r>
            <w:proofErr w:type="spellStart"/>
            <w:r w:rsidRPr="00F66313">
              <w:rPr>
                <w:rFonts w:ascii="Verdana" w:hAnsi="Verdana"/>
                <w:b/>
                <w:sz w:val="20"/>
                <w:szCs w:val="20"/>
              </w:rPr>
              <w:t>području</w:t>
            </w:r>
            <w:proofErr w:type="spellEnd"/>
            <w:r w:rsidRPr="00F6631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F66313">
              <w:rPr>
                <w:rFonts w:ascii="Verdana" w:hAnsi="Verdana"/>
                <w:b/>
                <w:sz w:val="20"/>
                <w:szCs w:val="20"/>
              </w:rPr>
              <w:t>civilne</w:t>
            </w:r>
            <w:proofErr w:type="spellEnd"/>
            <w:r w:rsidRPr="00F6631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F66313">
              <w:rPr>
                <w:rFonts w:ascii="Verdana" w:hAnsi="Verdana"/>
                <w:b/>
                <w:sz w:val="20"/>
                <w:szCs w:val="20"/>
              </w:rPr>
              <w:t>zaštite</w:t>
            </w:r>
            <w:proofErr w:type="spellEnd"/>
          </w:p>
        </w:tc>
      </w:tr>
      <w:tr w:rsidR="009678B3" w:rsidRPr="00E60454" w14:paraId="3C4B02F4" w14:textId="77777777" w:rsidTr="00A770FC">
        <w:trPr>
          <w:jc w:val="center"/>
        </w:trPr>
        <w:tc>
          <w:tcPr>
            <w:tcW w:w="1702" w:type="dxa"/>
          </w:tcPr>
          <w:p w14:paraId="04ED606B" w14:textId="77777777" w:rsidR="009678B3" w:rsidRPr="00F66313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F66313">
              <w:rPr>
                <w:rFonts w:ascii="Verdana" w:hAnsi="Verdana"/>
                <w:bCs/>
                <w:sz w:val="20"/>
                <w:szCs w:val="20"/>
              </w:rPr>
              <w:t>242-01</w:t>
            </w:r>
          </w:p>
        </w:tc>
        <w:tc>
          <w:tcPr>
            <w:tcW w:w="926" w:type="dxa"/>
          </w:tcPr>
          <w:p w14:paraId="21988D10" w14:textId="77777777" w:rsidR="009678B3" w:rsidRPr="00F66313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F66313">
              <w:rPr>
                <w:rFonts w:ascii="Verdana" w:hAnsi="Verdana"/>
                <w:bCs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4686E62" w14:textId="77777777" w:rsidR="009678B3" w:rsidRPr="00F66313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F66313">
              <w:rPr>
                <w:rFonts w:ascii="Verdana" w:hAnsi="Verdana"/>
                <w:bCs/>
                <w:sz w:val="20"/>
                <w:szCs w:val="20"/>
              </w:rPr>
              <w:t>Nadzori</w:t>
            </w:r>
            <w:proofErr w:type="spellEnd"/>
            <w:r w:rsidRPr="00F66313">
              <w:rPr>
                <w:rFonts w:ascii="Verdana" w:hAnsi="Verdana"/>
                <w:bCs/>
                <w:sz w:val="20"/>
                <w:szCs w:val="20"/>
              </w:rPr>
              <w:t xml:space="preserve"> i </w:t>
            </w:r>
            <w:proofErr w:type="spellStart"/>
            <w:r w:rsidRPr="00F66313">
              <w:rPr>
                <w:rFonts w:ascii="Verdana" w:hAnsi="Verdana"/>
                <w:bCs/>
                <w:sz w:val="20"/>
                <w:szCs w:val="20"/>
              </w:rPr>
              <w:t>inspekcijski</w:t>
            </w:r>
            <w:proofErr w:type="spellEnd"/>
            <w:r w:rsidRPr="00F66313">
              <w:rPr>
                <w:rFonts w:ascii="Verdana" w:hAnsi="Verdana"/>
                <w:bCs/>
                <w:sz w:val="20"/>
                <w:szCs w:val="20"/>
              </w:rPr>
              <w:t xml:space="preserve"> poslovi</w:t>
            </w:r>
          </w:p>
        </w:tc>
        <w:tc>
          <w:tcPr>
            <w:tcW w:w="992" w:type="dxa"/>
          </w:tcPr>
          <w:p w14:paraId="655FA20E" w14:textId="77777777" w:rsidR="009678B3" w:rsidRPr="00F07905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Cs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20D8E80D" w14:textId="77777777" w:rsidR="009678B3" w:rsidRPr="00F07905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F07905">
              <w:rPr>
                <w:rFonts w:ascii="Verdana" w:hAnsi="Verdana"/>
                <w:bCs/>
                <w:sz w:val="20"/>
                <w:szCs w:val="20"/>
              </w:rPr>
              <w:t>-</w:t>
            </w:r>
          </w:p>
        </w:tc>
      </w:tr>
      <w:tr w:rsidR="009678B3" w:rsidRPr="00E60454" w14:paraId="5340548C" w14:textId="77777777" w:rsidTr="00A770FC">
        <w:trPr>
          <w:jc w:val="center"/>
        </w:trPr>
        <w:tc>
          <w:tcPr>
            <w:tcW w:w="2628" w:type="dxa"/>
            <w:gridSpan w:val="2"/>
          </w:tcPr>
          <w:p w14:paraId="24BD2861" w14:textId="77777777" w:rsidR="009678B3" w:rsidRPr="00F6631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07C2CDA2" w14:textId="77777777" w:rsidR="009678B3" w:rsidRPr="00F6631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F66313">
              <w:rPr>
                <w:rFonts w:ascii="Verdana" w:hAnsi="Verdana"/>
                <w:b/>
                <w:sz w:val="20"/>
                <w:szCs w:val="20"/>
              </w:rPr>
              <w:t>244</w:t>
            </w:r>
          </w:p>
        </w:tc>
        <w:tc>
          <w:tcPr>
            <w:tcW w:w="7437" w:type="dxa"/>
            <w:gridSpan w:val="3"/>
          </w:tcPr>
          <w:p w14:paraId="575782C3" w14:textId="77777777" w:rsidR="009678B3" w:rsidRPr="00F6631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F66313">
              <w:rPr>
                <w:rFonts w:ascii="Verdana" w:hAnsi="Verdana"/>
                <w:b/>
                <w:sz w:val="20"/>
                <w:szCs w:val="20"/>
              </w:rPr>
              <w:t>Ispitivanje</w:t>
            </w:r>
            <w:proofErr w:type="spellEnd"/>
            <w:r w:rsidRPr="00F6631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F66313">
              <w:rPr>
                <w:rFonts w:ascii="Verdana" w:hAnsi="Verdana"/>
                <w:b/>
                <w:sz w:val="20"/>
                <w:szCs w:val="20"/>
              </w:rPr>
              <w:t>tehnike</w:t>
            </w:r>
            <w:proofErr w:type="spellEnd"/>
            <w:r w:rsidRPr="00F66313">
              <w:rPr>
                <w:rFonts w:ascii="Verdana" w:hAnsi="Verdana"/>
                <w:b/>
                <w:sz w:val="20"/>
                <w:szCs w:val="20"/>
              </w:rPr>
              <w:t xml:space="preserve">, </w:t>
            </w:r>
            <w:proofErr w:type="spellStart"/>
            <w:r w:rsidRPr="00F66313">
              <w:rPr>
                <w:rFonts w:ascii="Verdana" w:hAnsi="Verdana"/>
                <w:b/>
                <w:sz w:val="20"/>
                <w:szCs w:val="20"/>
              </w:rPr>
              <w:t>uređaja</w:t>
            </w:r>
            <w:proofErr w:type="spellEnd"/>
            <w:r w:rsidRPr="00F66313">
              <w:rPr>
                <w:rFonts w:ascii="Verdana" w:hAnsi="Verdana"/>
                <w:b/>
                <w:sz w:val="20"/>
                <w:szCs w:val="20"/>
              </w:rPr>
              <w:t xml:space="preserve">, </w:t>
            </w:r>
            <w:proofErr w:type="spellStart"/>
            <w:r w:rsidRPr="00F66313">
              <w:rPr>
                <w:rFonts w:ascii="Verdana" w:hAnsi="Verdana"/>
                <w:b/>
                <w:sz w:val="20"/>
                <w:szCs w:val="20"/>
              </w:rPr>
              <w:t>opreme</w:t>
            </w:r>
            <w:proofErr w:type="spellEnd"/>
            <w:r w:rsidRPr="00F66313">
              <w:rPr>
                <w:rFonts w:ascii="Verdana" w:hAnsi="Verdana"/>
                <w:b/>
                <w:sz w:val="20"/>
                <w:szCs w:val="20"/>
              </w:rPr>
              <w:t xml:space="preserve">, </w:t>
            </w:r>
            <w:proofErr w:type="spellStart"/>
            <w:r w:rsidRPr="00F66313">
              <w:rPr>
                <w:rFonts w:ascii="Verdana" w:hAnsi="Verdana"/>
                <w:b/>
                <w:sz w:val="20"/>
                <w:szCs w:val="20"/>
              </w:rPr>
              <w:t>sredstava</w:t>
            </w:r>
            <w:proofErr w:type="spellEnd"/>
            <w:r w:rsidRPr="00F66313">
              <w:rPr>
                <w:rFonts w:ascii="Verdana" w:hAnsi="Verdana"/>
                <w:b/>
                <w:sz w:val="20"/>
                <w:szCs w:val="20"/>
              </w:rPr>
              <w:t xml:space="preserve"> za </w:t>
            </w:r>
            <w:proofErr w:type="spellStart"/>
            <w:r w:rsidRPr="00F66313">
              <w:rPr>
                <w:rFonts w:ascii="Verdana" w:hAnsi="Verdana"/>
                <w:b/>
                <w:sz w:val="20"/>
                <w:szCs w:val="20"/>
              </w:rPr>
              <w:t>gašenje</w:t>
            </w:r>
            <w:proofErr w:type="spellEnd"/>
            <w:r w:rsidRPr="00F6631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F66313">
              <w:rPr>
                <w:rFonts w:ascii="Verdana" w:hAnsi="Verdana"/>
                <w:b/>
                <w:sz w:val="20"/>
                <w:szCs w:val="20"/>
              </w:rPr>
              <w:t>požara</w:t>
            </w:r>
            <w:proofErr w:type="spellEnd"/>
            <w:r w:rsidRPr="00F66313">
              <w:rPr>
                <w:rFonts w:ascii="Verdana" w:hAnsi="Verdana"/>
                <w:b/>
                <w:sz w:val="20"/>
                <w:szCs w:val="20"/>
              </w:rPr>
              <w:t xml:space="preserve"> i </w:t>
            </w:r>
            <w:proofErr w:type="spellStart"/>
            <w:r w:rsidRPr="00F66313">
              <w:rPr>
                <w:rFonts w:ascii="Verdana" w:hAnsi="Verdana"/>
                <w:b/>
                <w:sz w:val="20"/>
                <w:szCs w:val="20"/>
              </w:rPr>
              <w:t>radne</w:t>
            </w:r>
            <w:proofErr w:type="spellEnd"/>
            <w:r w:rsidRPr="00F6631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F66313">
              <w:rPr>
                <w:rFonts w:ascii="Verdana" w:hAnsi="Verdana"/>
                <w:b/>
                <w:sz w:val="20"/>
                <w:szCs w:val="20"/>
              </w:rPr>
              <w:t>opreme</w:t>
            </w:r>
            <w:proofErr w:type="spellEnd"/>
          </w:p>
        </w:tc>
      </w:tr>
      <w:tr w:rsidR="009678B3" w:rsidRPr="00E60454" w14:paraId="08C32DE8" w14:textId="77777777" w:rsidTr="00A770FC">
        <w:trPr>
          <w:jc w:val="center"/>
        </w:trPr>
        <w:tc>
          <w:tcPr>
            <w:tcW w:w="1702" w:type="dxa"/>
            <w:vAlign w:val="center"/>
          </w:tcPr>
          <w:p w14:paraId="65F8534D" w14:textId="77777777" w:rsidR="009678B3" w:rsidRPr="00F66313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F66313">
              <w:rPr>
                <w:rFonts w:ascii="Verdana" w:hAnsi="Verdana"/>
                <w:bCs/>
                <w:sz w:val="20"/>
                <w:szCs w:val="20"/>
              </w:rPr>
              <w:t>244-01</w:t>
            </w:r>
          </w:p>
        </w:tc>
        <w:tc>
          <w:tcPr>
            <w:tcW w:w="926" w:type="dxa"/>
            <w:vAlign w:val="center"/>
          </w:tcPr>
          <w:p w14:paraId="02A0A604" w14:textId="77777777" w:rsidR="009678B3" w:rsidRPr="00F66313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F66313">
              <w:rPr>
                <w:rFonts w:ascii="Verdana" w:hAnsi="Verdana"/>
                <w:bCs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80D9049" w14:textId="77777777" w:rsidR="009678B3" w:rsidRPr="00F66313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F66313">
              <w:rPr>
                <w:rFonts w:ascii="Verdana" w:hAnsi="Verdana"/>
                <w:bCs/>
                <w:sz w:val="20"/>
                <w:szCs w:val="20"/>
              </w:rPr>
              <w:t xml:space="preserve">Poslovi </w:t>
            </w:r>
            <w:proofErr w:type="spellStart"/>
            <w:r w:rsidRPr="00F66313">
              <w:rPr>
                <w:rFonts w:ascii="Verdana" w:hAnsi="Verdana"/>
                <w:bCs/>
                <w:sz w:val="20"/>
                <w:szCs w:val="20"/>
              </w:rPr>
              <w:t>ispitivanja</w:t>
            </w:r>
            <w:proofErr w:type="spellEnd"/>
            <w:r w:rsidRPr="00F66313">
              <w:rPr>
                <w:rFonts w:ascii="Verdana" w:hAnsi="Verdana"/>
                <w:bCs/>
                <w:sz w:val="20"/>
                <w:szCs w:val="20"/>
              </w:rPr>
              <w:t xml:space="preserve"> i </w:t>
            </w:r>
            <w:proofErr w:type="spellStart"/>
            <w:r w:rsidRPr="00F66313">
              <w:rPr>
                <w:rFonts w:ascii="Verdana" w:hAnsi="Verdana"/>
                <w:bCs/>
                <w:sz w:val="20"/>
                <w:szCs w:val="20"/>
              </w:rPr>
              <w:t>testiranja</w:t>
            </w:r>
            <w:proofErr w:type="spellEnd"/>
            <w:r w:rsidRPr="00F66313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F66313">
              <w:rPr>
                <w:rFonts w:ascii="Verdana" w:hAnsi="Verdana"/>
                <w:bCs/>
                <w:sz w:val="20"/>
                <w:szCs w:val="20"/>
              </w:rPr>
              <w:t>tehnike</w:t>
            </w:r>
            <w:proofErr w:type="spellEnd"/>
            <w:r w:rsidRPr="00F66313"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proofErr w:type="spellStart"/>
            <w:r w:rsidRPr="00F66313">
              <w:rPr>
                <w:rFonts w:ascii="Verdana" w:hAnsi="Verdana"/>
                <w:bCs/>
                <w:sz w:val="20"/>
                <w:szCs w:val="20"/>
              </w:rPr>
              <w:t>uređaja</w:t>
            </w:r>
            <w:proofErr w:type="spellEnd"/>
            <w:r w:rsidRPr="00F66313">
              <w:rPr>
                <w:rFonts w:ascii="Verdana" w:hAnsi="Verdana"/>
                <w:bCs/>
                <w:sz w:val="20"/>
                <w:szCs w:val="20"/>
              </w:rPr>
              <w:t xml:space="preserve"> i </w:t>
            </w:r>
            <w:proofErr w:type="spellStart"/>
            <w:r w:rsidRPr="00F66313">
              <w:rPr>
                <w:rFonts w:ascii="Verdana" w:hAnsi="Verdana"/>
                <w:bCs/>
                <w:sz w:val="20"/>
                <w:szCs w:val="20"/>
              </w:rPr>
              <w:t>opreme</w:t>
            </w:r>
            <w:proofErr w:type="spellEnd"/>
          </w:p>
        </w:tc>
        <w:tc>
          <w:tcPr>
            <w:tcW w:w="992" w:type="dxa"/>
            <w:vAlign w:val="center"/>
          </w:tcPr>
          <w:p w14:paraId="6B65407F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F07905">
              <w:rPr>
                <w:rFonts w:ascii="Verdana" w:hAnsi="Verdana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26684246" w14:textId="77777777" w:rsidR="009678B3" w:rsidRPr="00F07905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F07905">
              <w:rPr>
                <w:rFonts w:ascii="Verdana" w:hAnsi="Verdana"/>
                <w:bCs/>
                <w:sz w:val="20"/>
                <w:szCs w:val="20"/>
              </w:rPr>
              <w:t>5</w:t>
            </w:r>
          </w:p>
        </w:tc>
      </w:tr>
      <w:tr w:rsidR="009678B3" w:rsidRPr="00E60454" w14:paraId="2F37820B" w14:textId="77777777" w:rsidTr="00A770FC">
        <w:trPr>
          <w:jc w:val="center"/>
        </w:trPr>
        <w:tc>
          <w:tcPr>
            <w:tcW w:w="2628" w:type="dxa"/>
            <w:gridSpan w:val="2"/>
          </w:tcPr>
          <w:p w14:paraId="42C4D2C8" w14:textId="77777777" w:rsidR="009678B3" w:rsidRPr="00F6631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13D710A9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b/>
                <w:sz w:val="20"/>
                <w:szCs w:val="20"/>
              </w:rPr>
              <w:t>245</w:t>
            </w:r>
          </w:p>
        </w:tc>
        <w:tc>
          <w:tcPr>
            <w:tcW w:w="7437" w:type="dxa"/>
            <w:gridSpan w:val="3"/>
          </w:tcPr>
          <w:p w14:paraId="3CA6DA3E" w14:textId="77777777" w:rsidR="009678B3" w:rsidRPr="00F6631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680F54DD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66313">
              <w:rPr>
                <w:rFonts w:ascii="Verdana" w:hAnsi="Verdana"/>
                <w:b/>
                <w:sz w:val="20"/>
                <w:szCs w:val="20"/>
              </w:rPr>
              <w:t>Zaštita</w:t>
            </w:r>
            <w:proofErr w:type="spellEnd"/>
            <w:r w:rsidRPr="00F66313">
              <w:rPr>
                <w:rFonts w:ascii="Verdana" w:hAnsi="Verdana"/>
                <w:b/>
                <w:sz w:val="20"/>
                <w:szCs w:val="20"/>
              </w:rPr>
              <w:t xml:space="preserve"> od </w:t>
            </w:r>
            <w:proofErr w:type="spellStart"/>
            <w:r w:rsidRPr="00F66313">
              <w:rPr>
                <w:rFonts w:ascii="Verdana" w:hAnsi="Verdana"/>
                <w:b/>
                <w:sz w:val="20"/>
                <w:szCs w:val="20"/>
              </w:rPr>
              <w:t>požara</w:t>
            </w:r>
            <w:proofErr w:type="spellEnd"/>
            <w:r w:rsidRPr="00F66313">
              <w:rPr>
                <w:rFonts w:ascii="Verdana" w:hAnsi="Verdana"/>
                <w:b/>
                <w:sz w:val="20"/>
                <w:szCs w:val="20"/>
              </w:rPr>
              <w:t xml:space="preserve"> i </w:t>
            </w:r>
            <w:proofErr w:type="spellStart"/>
            <w:r w:rsidRPr="00F66313">
              <w:rPr>
                <w:rFonts w:ascii="Verdana" w:hAnsi="Verdana"/>
                <w:b/>
                <w:sz w:val="20"/>
                <w:szCs w:val="20"/>
              </w:rPr>
              <w:t>eksplozija</w:t>
            </w:r>
            <w:proofErr w:type="spellEnd"/>
          </w:p>
        </w:tc>
      </w:tr>
      <w:tr w:rsidR="009678B3" w:rsidRPr="00E60454" w14:paraId="55253350" w14:textId="77777777" w:rsidTr="00A770FC">
        <w:trPr>
          <w:jc w:val="center"/>
        </w:trPr>
        <w:tc>
          <w:tcPr>
            <w:tcW w:w="1702" w:type="dxa"/>
            <w:vAlign w:val="center"/>
          </w:tcPr>
          <w:p w14:paraId="7F84BF14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245-01</w:t>
            </w:r>
          </w:p>
        </w:tc>
        <w:tc>
          <w:tcPr>
            <w:tcW w:w="926" w:type="dxa"/>
            <w:vAlign w:val="center"/>
          </w:tcPr>
          <w:p w14:paraId="22A34F5D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E28683E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Preventivne</w:t>
            </w:r>
            <w:proofErr w:type="spellEnd"/>
            <w:r w:rsidRPr="00F66313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operativne</w:t>
            </w:r>
            <w:proofErr w:type="spellEnd"/>
            <w:r w:rsidRPr="00F6631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mjere</w:t>
            </w:r>
            <w:proofErr w:type="spellEnd"/>
            <w:r w:rsidRPr="00F6631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zaštite</w:t>
            </w:r>
            <w:proofErr w:type="spellEnd"/>
            <w:r w:rsidRPr="00F6631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od</w:t>
            </w:r>
            <w:proofErr w:type="spellEnd"/>
            <w:r w:rsidRPr="00F6631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požara</w:t>
            </w:r>
            <w:proofErr w:type="spellEnd"/>
            <w:r w:rsidRPr="00F66313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eksplozija</w:t>
            </w:r>
            <w:proofErr w:type="spellEnd"/>
          </w:p>
        </w:tc>
        <w:tc>
          <w:tcPr>
            <w:tcW w:w="992" w:type="dxa"/>
          </w:tcPr>
          <w:p w14:paraId="1F33FAFA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8300464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74CABFA1" w14:textId="77777777" w:rsidTr="00A770FC">
        <w:trPr>
          <w:jc w:val="center"/>
        </w:trPr>
        <w:tc>
          <w:tcPr>
            <w:tcW w:w="1702" w:type="dxa"/>
          </w:tcPr>
          <w:p w14:paraId="0F2E6CBE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245-02</w:t>
            </w:r>
          </w:p>
        </w:tc>
        <w:tc>
          <w:tcPr>
            <w:tcW w:w="926" w:type="dxa"/>
          </w:tcPr>
          <w:p w14:paraId="030E5EFD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95EB898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Inspekcijski</w:t>
            </w:r>
            <w:proofErr w:type="spellEnd"/>
            <w:r w:rsidRPr="00F66313">
              <w:rPr>
                <w:rFonts w:ascii="Verdana" w:hAnsi="Verdana"/>
                <w:sz w:val="20"/>
                <w:szCs w:val="20"/>
              </w:rPr>
              <w:t xml:space="preserve"> poslovi u </w:t>
            </w: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području</w:t>
            </w:r>
            <w:proofErr w:type="spellEnd"/>
            <w:r w:rsidRPr="00F6631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zaštite</w:t>
            </w:r>
            <w:proofErr w:type="spellEnd"/>
            <w:r w:rsidRPr="00F66313">
              <w:rPr>
                <w:rFonts w:ascii="Verdana" w:hAnsi="Verdana"/>
                <w:sz w:val="20"/>
                <w:szCs w:val="20"/>
              </w:rPr>
              <w:t xml:space="preserve"> od </w:t>
            </w: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požara</w:t>
            </w:r>
            <w:proofErr w:type="spellEnd"/>
          </w:p>
        </w:tc>
        <w:tc>
          <w:tcPr>
            <w:tcW w:w="992" w:type="dxa"/>
          </w:tcPr>
          <w:p w14:paraId="21DC9144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25BD935B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7552A4C3" w14:textId="77777777" w:rsidTr="00A770FC">
        <w:trPr>
          <w:jc w:val="center"/>
        </w:trPr>
        <w:tc>
          <w:tcPr>
            <w:tcW w:w="1702" w:type="dxa"/>
          </w:tcPr>
          <w:p w14:paraId="21267ED3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245-03</w:t>
            </w:r>
          </w:p>
        </w:tc>
        <w:tc>
          <w:tcPr>
            <w:tcW w:w="926" w:type="dxa"/>
          </w:tcPr>
          <w:p w14:paraId="5CDC1787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27F7CB3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 xml:space="preserve">Poslovi </w:t>
            </w: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humanitranog</w:t>
            </w:r>
            <w:proofErr w:type="spellEnd"/>
            <w:r w:rsidRPr="00F6631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razminiranja</w:t>
            </w:r>
            <w:proofErr w:type="spellEnd"/>
          </w:p>
        </w:tc>
        <w:tc>
          <w:tcPr>
            <w:tcW w:w="992" w:type="dxa"/>
          </w:tcPr>
          <w:p w14:paraId="6FDF8CA8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E23FA9F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7618555F" w14:textId="77777777" w:rsidTr="00A770FC">
        <w:trPr>
          <w:jc w:val="center"/>
        </w:trPr>
        <w:tc>
          <w:tcPr>
            <w:tcW w:w="1702" w:type="dxa"/>
          </w:tcPr>
          <w:p w14:paraId="7E87C88B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245-04</w:t>
            </w:r>
          </w:p>
        </w:tc>
        <w:tc>
          <w:tcPr>
            <w:tcW w:w="926" w:type="dxa"/>
          </w:tcPr>
          <w:p w14:paraId="3A257881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A8CB804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137C526A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37261A2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54FBFB74" w14:textId="77777777" w:rsidTr="00A770FC">
        <w:trPr>
          <w:jc w:val="center"/>
        </w:trPr>
        <w:tc>
          <w:tcPr>
            <w:tcW w:w="2628" w:type="dxa"/>
            <w:gridSpan w:val="2"/>
          </w:tcPr>
          <w:p w14:paraId="1E900F55" w14:textId="77777777" w:rsidR="009678B3" w:rsidRPr="00F66313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7A8E010" w14:textId="77777777" w:rsidR="009678B3" w:rsidRPr="00F66313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66313">
              <w:rPr>
                <w:rFonts w:ascii="Verdana" w:hAnsi="Verdana"/>
                <w:b/>
                <w:bCs/>
                <w:sz w:val="20"/>
                <w:szCs w:val="20"/>
              </w:rPr>
              <w:t>246</w:t>
            </w:r>
          </w:p>
        </w:tc>
        <w:tc>
          <w:tcPr>
            <w:tcW w:w="7437" w:type="dxa"/>
            <w:gridSpan w:val="3"/>
          </w:tcPr>
          <w:p w14:paraId="44A8716C" w14:textId="77777777" w:rsidR="009678B3" w:rsidRPr="00F66313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D140B23" w14:textId="77777777" w:rsidR="009678B3" w:rsidRPr="00F66313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F66313">
              <w:rPr>
                <w:rFonts w:ascii="Verdana" w:hAnsi="Verdana"/>
                <w:b/>
                <w:bCs/>
                <w:sz w:val="20"/>
                <w:szCs w:val="20"/>
              </w:rPr>
              <w:t>Zaštita</w:t>
            </w:r>
            <w:proofErr w:type="spellEnd"/>
            <w:r w:rsidRPr="00F66313">
              <w:rPr>
                <w:rFonts w:ascii="Verdana" w:hAnsi="Verdana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F66313">
              <w:rPr>
                <w:rFonts w:ascii="Verdana" w:hAnsi="Verdana"/>
                <w:b/>
                <w:bCs/>
                <w:sz w:val="20"/>
                <w:szCs w:val="20"/>
              </w:rPr>
              <w:t>spašavanje</w:t>
            </w:r>
            <w:proofErr w:type="spellEnd"/>
          </w:p>
        </w:tc>
      </w:tr>
      <w:tr w:rsidR="009678B3" w:rsidRPr="00E60454" w14:paraId="533BA515" w14:textId="77777777" w:rsidTr="00A770FC">
        <w:trPr>
          <w:jc w:val="center"/>
        </w:trPr>
        <w:tc>
          <w:tcPr>
            <w:tcW w:w="1702" w:type="dxa"/>
          </w:tcPr>
          <w:p w14:paraId="61EA84C1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246-01</w:t>
            </w:r>
          </w:p>
        </w:tc>
        <w:tc>
          <w:tcPr>
            <w:tcW w:w="926" w:type="dxa"/>
          </w:tcPr>
          <w:p w14:paraId="7CF3C45D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bCs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2EC12556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Sustav</w:t>
            </w:r>
            <w:proofErr w:type="spellEnd"/>
            <w:r w:rsidRPr="00F6631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zaštite</w:t>
            </w:r>
            <w:proofErr w:type="spellEnd"/>
            <w:r w:rsidRPr="00F66313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spašavanja</w:t>
            </w:r>
            <w:proofErr w:type="spellEnd"/>
            <w:r w:rsidRPr="00F6631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građana</w:t>
            </w:r>
            <w:proofErr w:type="spellEnd"/>
          </w:p>
        </w:tc>
        <w:tc>
          <w:tcPr>
            <w:tcW w:w="992" w:type="dxa"/>
          </w:tcPr>
          <w:p w14:paraId="42C23054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EC4E96C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2C3B6591" w14:textId="77777777" w:rsidTr="00A770FC">
        <w:trPr>
          <w:jc w:val="center"/>
        </w:trPr>
        <w:tc>
          <w:tcPr>
            <w:tcW w:w="1702" w:type="dxa"/>
            <w:vAlign w:val="center"/>
          </w:tcPr>
          <w:p w14:paraId="3238F018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246-02</w:t>
            </w:r>
          </w:p>
        </w:tc>
        <w:tc>
          <w:tcPr>
            <w:tcW w:w="926" w:type="dxa"/>
            <w:vAlign w:val="center"/>
          </w:tcPr>
          <w:p w14:paraId="4D5F9DE9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bCs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839E1A3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Osposobljavanje</w:t>
            </w:r>
            <w:proofErr w:type="spellEnd"/>
            <w:r w:rsidRPr="00F66313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usavršavanje</w:t>
            </w:r>
            <w:proofErr w:type="spellEnd"/>
            <w:r w:rsidRPr="00F6631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sudionika</w:t>
            </w:r>
            <w:proofErr w:type="spellEnd"/>
            <w:r w:rsidRPr="00F6631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zaštite</w:t>
            </w:r>
            <w:proofErr w:type="spellEnd"/>
            <w:r w:rsidRPr="00F66313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spašavanja</w:t>
            </w:r>
            <w:proofErr w:type="spellEnd"/>
          </w:p>
        </w:tc>
        <w:tc>
          <w:tcPr>
            <w:tcW w:w="992" w:type="dxa"/>
            <w:vAlign w:val="center"/>
          </w:tcPr>
          <w:p w14:paraId="0F921CEF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736CB3D2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68096903" w14:textId="77777777" w:rsidTr="00A770FC">
        <w:trPr>
          <w:jc w:val="center"/>
        </w:trPr>
        <w:tc>
          <w:tcPr>
            <w:tcW w:w="1702" w:type="dxa"/>
            <w:vAlign w:val="center"/>
          </w:tcPr>
          <w:p w14:paraId="7DB44343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246-03</w:t>
            </w:r>
          </w:p>
        </w:tc>
        <w:tc>
          <w:tcPr>
            <w:tcW w:w="926" w:type="dxa"/>
            <w:vAlign w:val="center"/>
          </w:tcPr>
          <w:p w14:paraId="07856E82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bCs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24ED2CCC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Priprema</w:t>
            </w:r>
            <w:proofErr w:type="spellEnd"/>
            <w:r w:rsidRPr="00F6631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sustava</w:t>
            </w:r>
            <w:proofErr w:type="spellEnd"/>
            <w:r w:rsidRPr="00F66313">
              <w:rPr>
                <w:rFonts w:ascii="Verdana" w:hAnsi="Verdana"/>
                <w:sz w:val="20"/>
                <w:szCs w:val="20"/>
              </w:rPr>
              <w:t xml:space="preserve"> za </w:t>
            </w: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provedbu</w:t>
            </w:r>
            <w:proofErr w:type="spellEnd"/>
            <w:r w:rsidRPr="00F6631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dodatnih</w:t>
            </w:r>
            <w:proofErr w:type="spellEnd"/>
            <w:r w:rsidRPr="00F6631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mjera</w:t>
            </w:r>
            <w:proofErr w:type="spellEnd"/>
            <w:r w:rsidRPr="00F6631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zaštite</w:t>
            </w:r>
            <w:proofErr w:type="spellEnd"/>
            <w:r w:rsidRPr="00F66313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spašavanja</w:t>
            </w:r>
            <w:proofErr w:type="spellEnd"/>
          </w:p>
        </w:tc>
        <w:tc>
          <w:tcPr>
            <w:tcW w:w="992" w:type="dxa"/>
            <w:vAlign w:val="center"/>
          </w:tcPr>
          <w:p w14:paraId="39DC5119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541FEE65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532A63E9" w14:textId="77777777" w:rsidTr="00A770FC">
        <w:trPr>
          <w:jc w:val="center"/>
        </w:trPr>
        <w:tc>
          <w:tcPr>
            <w:tcW w:w="1702" w:type="dxa"/>
          </w:tcPr>
          <w:p w14:paraId="4C0E8D81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246-04</w:t>
            </w:r>
          </w:p>
        </w:tc>
        <w:tc>
          <w:tcPr>
            <w:tcW w:w="926" w:type="dxa"/>
          </w:tcPr>
          <w:p w14:paraId="6557598A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bCs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312EE81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  <w:vAlign w:val="center"/>
          </w:tcPr>
          <w:p w14:paraId="6854AFDD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13EBABCC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668990B4" w14:textId="77777777" w:rsidTr="00A770FC">
        <w:trPr>
          <w:trHeight w:val="327"/>
          <w:jc w:val="center"/>
        </w:trPr>
        <w:tc>
          <w:tcPr>
            <w:tcW w:w="2628" w:type="dxa"/>
            <w:gridSpan w:val="2"/>
            <w:shd w:val="clear" w:color="auto" w:fill="B4C6E7"/>
            <w:vAlign w:val="center"/>
          </w:tcPr>
          <w:p w14:paraId="1C47C155" w14:textId="77777777" w:rsidR="009678B3" w:rsidRPr="006F3DD9" w:rsidRDefault="009678B3" w:rsidP="009678B3">
            <w:pPr>
              <w:jc w:val="lef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F3DD9">
              <w:rPr>
                <w:rFonts w:ascii="Verdana" w:hAnsi="Verdana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7437" w:type="dxa"/>
            <w:gridSpan w:val="3"/>
            <w:shd w:val="clear" w:color="auto" w:fill="B4C6E7"/>
            <w:vAlign w:val="center"/>
          </w:tcPr>
          <w:p w14:paraId="07D08BA3" w14:textId="77777777" w:rsidR="009678B3" w:rsidRPr="006F3DD9" w:rsidRDefault="009678B3" w:rsidP="009678B3">
            <w:pPr>
              <w:jc w:val="lef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F3DD9">
              <w:rPr>
                <w:rFonts w:ascii="Verdana" w:hAnsi="Verdana"/>
                <w:b/>
                <w:bCs/>
                <w:sz w:val="22"/>
                <w:szCs w:val="22"/>
              </w:rPr>
              <w:t>VATROGASTVO</w:t>
            </w:r>
          </w:p>
        </w:tc>
      </w:tr>
      <w:tr w:rsidR="009678B3" w:rsidRPr="00E60454" w14:paraId="32E3F981" w14:textId="77777777" w:rsidTr="00A770FC">
        <w:trPr>
          <w:jc w:val="center"/>
        </w:trPr>
        <w:tc>
          <w:tcPr>
            <w:tcW w:w="2628" w:type="dxa"/>
            <w:gridSpan w:val="2"/>
          </w:tcPr>
          <w:p w14:paraId="468134D6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7437" w:type="dxa"/>
            <w:gridSpan w:val="3"/>
          </w:tcPr>
          <w:p w14:paraId="65D4E1B6" w14:textId="77777777" w:rsidR="009678B3" w:rsidRPr="00701BF3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701BF3">
              <w:rPr>
                <w:rFonts w:ascii="Verdana" w:hAnsi="Verdana"/>
                <w:b/>
                <w:bCs/>
                <w:sz w:val="20"/>
                <w:szCs w:val="20"/>
              </w:rPr>
              <w:t>Ustrojavanje</w:t>
            </w:r>
            <w:proofErr w:type="spellEnd"/>
            <w:r w:rsidRPr="00701BF3">
              <w:rPr>
                <w:rFonts w:ascii="Verdana" w:hAnsi="Verdana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01BF3">
              <w:rPr>
                <w:rFonts w:ascii="Verdana" w:hAnsi="Verdana"/>
                <w:b/>
                <w:bCs/>
                <w:sz w:val="20"/>
                <w:szCs w:val="20"/>
              </w:rPr>
              <w:t>osnivanje</w:t>
            </w:r>
            <w:proofErr w:type="spellEnd"/>
            <w:r w:rsidRPr="00701BF3">
              <w:rPr>
                <w:rFonts w:ascii="Verdana" w:hAnsi="Verdana"/>
                <w:b/>
                <w:bCs/>
                <w:sz w:val="20"/>
                <w:szCs w:val="20"/>
              </w:rPr>
              <w:t xml:space="preserve"> i rad </w:t>
            </w:r>
            <w:proofErr w:type="spellStart"/>
            <w:r w:rsidRPr="00701BF3">
              <w:rPr>
                <w:rFonts w:ascii="Verdana" w:hAnsi="Verdana"/>
                <w:b/>
                <w:bCs/>
                <w:sz w:val="20"/>
                <w:szCs w:val="20"/>
              </w:rPr>
              <w:t>vatrogasnih</w:t>
            </w:r>
            <w:proofErr w:type="spellEnd"/>
            <w:r w:rsidRPr="00701BF3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1BF3">
              <w:rPr>
                <w:rFonts w:ascii="Verdana" w:hAnsi="Verdana"/>
                <w:b/>
                <w:bCs/>
                <w:sz w:val="20"/>
                <w:szCs w:val="20"/>
              </w:rPr>
              <w:t>postrojbi</w:t>
            </w:r>
            <w:proofErr w:type="spellEnd"/>
            <w:r w:rsidRPr="00701BF3">
              <w:rPr>
                <w:rFonts w:ascii="Verdana" w:hAnsi="Verdana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701BF3">
              <w:rPr>
                <w:rFonts w:ascii="Verdana" w:hAnsi="Verdana"/>
                <w:b/>
                <w:bCs/>
                <w:sz w:val="20"/>
                <w:szCs w:val="20"/>
              </w:rPr>
              <w:t>vatrogasnih</w:t>
            </w:r>
            <w:proofErr w:type="spellEnd"/>
            <w:r w:rsidRPr="00701BF3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1BF3">
              <w:rPr>
                <w:rFonts w:ascii="Verdana" w:hAnsi="Verdana"/>
                <w:b/>
                <w:bCs/>
                <w:sz w:val="20"/>
                <w:szCs w:val="20"/>
              </w:rPr>
              <w:t>organizacija</w:t>
            </w:r>
            <w:proofErr w:type="spellEnd"/>
          </w:p>
        </w:tc>
      </w:tr>
      <w:tr w:rsidR="009678B3" w:rsidRPr="00E60454" w14:paraId="035E476E" w14:textId="77777777" w:rsidTr="00A770FC">
        <w:trPr>
          <w:jc w:val="center"/>
        </w:trPr>
        <w:tc>
          <w:tcPr>
            <w:tcW w:w="1702" w:type="dxa"/>
            <w:vAlign w:val="center"/>
          </w:tcPr>
          <w:p w14:paraId="6EE7A366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250-01</w:t>
            </w:r>
          </w:p>
        </w:tc>
        <w:tc>
          <w:tcPr>
            <w:tcW w:w="926" w:type="dxa"/>
            <w:vAlign w:val="center"/>
          </w:tcPr>
          <w:p w14:paraId="47748294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bCs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BC251CA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Način</w:t>
            </w:r>
            <w:proofErr w:type="spellEnd"/>
            <w:r w:rsidRPr="00F6631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ustrojavanja</w:t>
            </w:r>
            <w:proofErr w:type="spellEnd"/>
            <w:r w:rsidRPr="00F66313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obveze</w:t>
            </w:r>
            <w:proofErr w:type="spellEnd"/>
            <w:r w:rsidRPr="00F66313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osnivanje</w:t>
            </w:r>
            <w:proofErr w:type="spellEnd"/>
            <w:r w:rsidRPr="00F6631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vatrogasnih</w:t>
            </w:r>
            <w:proofErr w:type="spellEnd"/>
            <w:r w:rsidRPr="00F6631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postrojbi</w:t>
            </w:r>
            <w:proofErr w:type="spellEnd"/>
            <w:r w:rsidRPr="00F66313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organizacija</w:t>
            </w:r>
            <w:proofErr w:type="spellEnd"/>
          </w:p>
        </w:tc>
        <w:tc>
          <w:tcPr>
            <w:tcW w:w="992" w:type="dxa"/>
            <w:vAlign w:val="center"/>
          </w:tcPr>
          <w:p w14:paraId="48C88D0C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50D7D6F5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1F01B843" w14:textId="77777777" w:rsidTr="00A770FC">
        <w:trPr>
          <w:jc w:val="center"/>
        </w:trPr>
        <w:tc>
          <w:tcPr>
            <w:tcW w:w="1702" w:type="dxa"/>
          </w:tcPr>
          <w:p w14:paraId="52E6F2F1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250-02</w:t>
            </w:r>
          </w:p>
        </w:tc>
        <w:tc>
          <w:tcPr>
            <w:tcW w:w="926" w:type="dxa"/>
          </w:tcPr>
          <w:p w14:paraId="0102F94C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bCs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A2281BE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Suglasnosti</w:t>
            </w:r>
            <w:proofErr w:type="spellEnd"/>
            <w:r w:rsidRPr="00F66313">
              <w:rPr>
                <w:rFonts w:ascii="Verdana" w:hAnsi="Verdana"/>
                <w:sz w:val="20"/>
                <w:szCs w:val="20"/>
              </w:rPr>
              <w:t xml:space="preserve"> za </w:t>
            </w: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imenovanje</w:t>
            </w:r>
            <w:proofErr w:type="spellEnd"/>
            <w:r w:rsidRPr="00F6631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zapovjednika</w:t>
            </w:r>
            <w:proofErr w:type="spellEnd"/>
          </w:p>
        </w:tc>
        <w:tc>
          <w:tcPr>
            <w:tcW w:w="992" w:type="dxa"/>
          </w:tcPr>
          <w:p w14:paraId="48D84B83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2CD5BEB4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9678B3" w:rsidRPr="00E60454" w14:paraId="077DEB0D" w14:textId="77777777" w:rsidTr="00A770FC">
        <w:trPr>
          <w:jc w:val="center"/>
        </w:trPr>
        <w:tc>
          <w:tcPr>
            <w:tcW w:w="1702" w:type="dxa"/>
          </w:tcPr>
          <w:p w14:paraId="2006B703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250-03</w:t>
            </w:r>
          </w:p>
        </w:tc>
        <w:tc>
          <w:tcPr>
            <w:tcW w:w="926" w:type="dxa"/>
          </w:tcPr>
          <w:p w14:paraId="3CA7AB4F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bCs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763B88A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Podaci</w:t>
            </w:r>
            <w:proofErr w:type="spellEnd"/>
            <w:r w:rsidRPr="00F66313">
              <w:rPr>
                <w:rFonts w:ascii="Verdana" w:hAnsi="Verdana"/>
                <w:sz w:val="20"/>
                <w:szCs w:val="20"/>
              </w:rPr>
              <w:t xml:space="preserve"> o </w:t>
            </w: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intervencijama</w:t>
            </w:r>
            <w:proofErr w:type="spellEnd"/>
            <w:r w:rsidRPr="00F66313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broju</w:t>
            </w:r>
            <w:proofErr w:type="spellEnd"/>
            <w:r w:rsidRPr="00F6631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požara</w:t>
            </w:r>
            <w:proofErr w:type="spellEnd"/>
          </w:p>
        </w:tc>
        <w:tc>
          <w:tcPr>
            <w:tcW w:w="992" w:type="dxa"/>
          </w:tcPr>
          <w:p w14:paraId="17AB3A83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EF065CB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58EC651B" w14:textId="77777777" w:rsidTr="00A770FC">
        <w:trPr>
          <w:jc w:val="center"/>
        </w:trPr>
        <w:tc>
          <w:tcPr>
            <w:tcW w:w="1702" w:type="dxa"/>
          </w:tcPr>
          <w:p w14:paraId="04AEFE16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250-04</w:t>
            </w:r>
          </w:p>
        </w:tc>
        <w:tc>
          <w:tcPr>
            <w:tcW w:w="926" w:type="dxa"/>
          </w:tcPr>
          <w:p w14:paraId="4856337C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bCs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2E01FD4E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Vatrogasna</w:t>
            </w:r>
            <w:proofErr w:type="spellEnd"/>
            <w:r w:rsidRPr="00F6631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tehnika</w:t>
            </w:r>
            <w:proofErr w:type="spellEnd"/>
            <w:r w:rsidRPr="00F66313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oprema</w:t>
            </w:r>
            <w:proofErr w:type="spellEnd"/>
          </w:p>
        </w:tc>
        <w:tc>
          <w:tcPr>
            <w:tcW w:w="992" w:type="dxa"/>
          </w:tcPr>
          <w:p w14:paraId="1D5F6A56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07F2647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0217E2A4" w14:textId="77777777" w:rsidTr="00A770FC">
        <w:trPr>
          <w:jc w:val="center"/>
        </w:trPr>
        <w:tc>
          <w:tcPr>
            <w:tcW w:w="1702" w:type="dxa"/>
          </w:tcPr>
          <w:p w14:paraId="7FEFABA0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250-05</w:t>
            </w:r>
          </w:p>
        </w:tc>
        <w:tc>
          <w:tcPr>
            <w:tcW w:w="926" w:type="dxa"/>
          </w:tcPr>
          <w:p w14:paraId="28980BC4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bCs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C0834BE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11DC555D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CC37979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23F548FB" w14:textId="77777777" w:rsidTr="00A770FC">
        <w:trPr>
          <w:jc w:val="center"/>
        </w:trPr>
        <w:tc>
          <w:tcPr>
            <w:tcW w:w="2628" w:type="dxa"/>
            <w:gridSpan w:val="2"/>
          </w:tcPr>
          <w:p w14:paraId="695E4C39" w14:textId="77777777" w:rsidR="009678B3" w:rsidRPr="00F66313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19F0BB6" w14:textId="77777777" w:rsidR="009678B3" w:rsidRPr="00F66313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66313">
              <w:rPr>
                <w:rFonts w:ascii="Verdana" w:hAnsi="Verdana"/>
                <w:b/>
                <w:bCs/>
                <w:sz w:val="20"/>
                <w:szCs w:val="20"/>
              </w:rPr>
              <w:t>254</w:t>
            </w:r>
          </w:p>
        </w:tc>
        <w:tc>
          <w:tcPr>
            <w:tcW w:w="7437" w:type="dxa"/>
            <w:gridSpan w:val="3"/>
          </w:tcPr>
          <w:p w14:paraId="2D913044" w14:textId="77777777" w:rsidR="009678B3" w:rsidRPr="00F66313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5F570CD" w14:textId="77777777" w:rsidR="009678B3" w:rsidRPr="00F66313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F66313">
              <w:rPr>
                <w:rFonts w:ascii="Verdana" w:hAnsi="Verdana"/>
                <w:b/>
                <w:bCs/>
                <w:sz w:val="20"/>
                <w:szCs w:val="20"/>
              </w:rPr>
              <w:t>Inspekcijski</w:t>
            </w:r>
            <w:proofErr w:type="spellEnd"/>
            <w:r w:rsidRPr="00F66313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66313">
              <w:rPr>
                <w:rFonts w:ascii="Verdana" w:hAnsi="Verdana"/>
                <w:b/>
                <w:bCs/>
                <w:sz w:val="20"/>
                <w:szCs w:val="20"/>
              </w:rPr>
              <w:t>nadzor</w:t>
            </w:r>
            <w:proofErr w:type="spellEnd"/>
            <w:r w:rsidRPr="00F66313">
              <w:rPr>
                <w:rFonts w:ascii="Verdana" w:hAnsi="Verdana"/>
                <w:b/>
                <w:bCs/>
                <w:sz w:val="20"/>
                <w:szCs w:val="20"/>
              </w:rPr>
              <w:t xml:space="preserve"> u </w:t>
            </w:r>
            <w:proofErr w:type="spellStart"/>
            <w:r w:rsidRPr="00F66313">
              <w:rPr>
                <w:rFonts w:ascii="Verdana" w:hAnsi="Verdana"/>
                <w:b/>
                <w:bCs/>
                <w:sz w:val="20"/>
                <w:szCs w:val="20"/>
              </w:rPr>
              <w:t>sustavu</w:t>
            </w:r>
            <w:proofErr w:type="spellEnd"/>
            <w:r w:rsidRPr="00F66313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66313">
              <w:rPr>
                <w:rFonts w:ascii="Verdana" w:hAnsi="Verdana"/>
                <w:b/>
                <w:bCs/>
                <w:sz w:val="20"/>
                <w:szCs w:val="20"/>
              </w:rPr>
              <w:t>vatrogastva</w:t>
            </w:r>
            <w:proofErr w:type="spellEnd"/>
          </w:p>
        </w:tc>
      </w:tr>
      <w:tr w:rsidR="009678B3" w:rsidRPr="00E60454" w14:paraId="726E4FCD" w14:textId="77777777" w:rsidTr="00A770FC">
        <w:trPr>
          <w:jc w:val="center"/>
        </w:trPr>
        <w:tc>
          <w:tcPr>
            <w:tcW w:w="1702" w:type="dxa"/>
          </w:tcPr>
          <w:p w14:paraId="13FD9D3A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254-01</w:t>
            </w:r>
          </w:p>
        </w:tc>
        <w:tc>
          <w:tcPr>
            <w:tcW w:w="926" w:type="dxa"/>
          </w:tcPr>
          <w:p w14:paraId="03857DF6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bCs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33DE936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Inspekcijski</w:t>
            </w:r>
            <w:proofErr w:type="spellEnd"/>
            <w:r w:rsidRPr="00F6631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nadzori</w:t>
            </w:r>
            <w:proofErr w:type="spellEnd"/>
          </w:p>
        </w:tc>
        <w:tc>
          <w:tcPr>
            <w:tcW w:w="992" w:type="dxa"/>
          </w:tcPr>
          <w:p w14:paraId="692881D9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520A5BBD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240718F9" w14:textId="77777777" w:rsidTr="00A770FC">
        <w:trPr>
          <w:jc w:val="center"/>
        </w:trPr>
        <w:tc>
          <w:tcPr>
            <w:tcW w:w="1702" w:type="dxa"/>
          </w:tcPr>
          <w:p w14:paraId="0CF86C21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254-02</w:t>
            </w:r>
          </w:p>
        </w:tc>
        <w:tc>
          <w:tcPr>
            <w:tcW w:w="926" w:type="dxa"/>
          </w:tcPr>
          <w:p w14:paraId="3158DCD2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bCs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91C2BEC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Evidencije</w:t>
            </w:r>
            <w:proofErr w:type="spellEnd"/>
          </w:p>
        </w:tc>
        <w:tc>
          <w:tcPr>
            <w:tcW w:w="992" w:type="dxa"/>
          </w:tcPr>
          <w:p w14:paraId="08CDC917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59A82E5A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69570B22" w14:textId="77777777" w:rsidTr="00A770FC">
        <w:trPr>
          <w:jc w:val="center"/>
        </w:trPr>
        <w:tc>
          <w:tcPr>
            <w:tcW w:w="1702" w:type="dxa"/>
          </w:tcPr>
          <w:p w14:paraId="3F55DFF9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254-03</w:t>
            </w:r>
          </w:p>
        </w:tc>
        <w:tc>
          <w:tcPr>
            <w:tcW w:w="926" w:type="dxa"/>
          </w:tcPr>
          <w:p w14:paraId="5C7E334A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bCs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08283EF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5A0C50CC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5848E62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2DCB39DC" w14:textId="77777777" w:rsidTr="00A770FC">
        <w:trPr>
          <w:trHeight w:val="507"/>
          <w:jc w:val="center"/>
        </w:trPr>
        <w:tc>
          <w:tcPr>
            <w:tcW w:w="2628" w:type="dxa"/>
            <w:gridSpan w:val="2"/>
            <w:shd w:val="clear" w:color="auto" w:fill="F7CAAC"/>
            <w:vAlign w:val="center"/>
          </w:tcPr>
          <w:p w14:paraId="4B5306C5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7054AD">
              <w:rPr>
                <w:rFonts w:ascii="Verdana" w:hAnsi="Verdana"/>
                <w:b/>
                <w:sz w:val="22"/>
                <w:szCs w:val="22"/>
              </w:rPr>
              <w:t>3</w:t>
            </w:r>
          </w:p>
        </w:tc>
        <w:tc>
          <w:tcPr>
            <w:tcW w:w="7437" w:type="dxa"/>
            <w:gridSpan w:val="3"/>
            <w:shd w:val="clear" w:color="auto" w:fill="F7CAAC"/>
            <w:vAlign w:val="center"/>
          </w:tcPr>
          <w:p w14:paraId="4B37913A" w14:textId="77777777" w:rsidR="009678B3" w:rsidRPr="0094486E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94486E">
              <w:rPr>
                <w:rFonts w:ascii="Verdana" w:hAnsi="Verdana"/>
                <w:b/>
                <w:bCs/>
                <w:color w:val="1E1E21"/>
                <w:sz w:val="22"/>
                <w:szCs w:val="22"/>
              </w:rPr>
              <w:t>GOSPODARSTVO</w:t>
            </w:r>
          </w:p>
        </w:tc>
      </w:tr>
      <w:tr w:rsidR="009678B3" w:rsidRPr="00E60454" w14:paraId="559E806C" w14:textId="77777777" w:rsidTr="00A770FC">
        <w:trPr>
          <w:trHeight w:val="471"/>
          <w:jc w:val="center"/>
        </w:trPr>
        <w:tc>
          <w:tcPr>
            <w:tcW w:w="2628" w:type="dxa"/>
            <w:gridSpan w:val="2"/>
            <w:shd w:val="clear" w:color="auto" w:fill="B4C6E7"/>
            <w:vAlign w:val="center"/>
          </w:tcPr>
          <w:p w14:paraId="687773F4" w14:textId="77777777" w:rsidR="009678B3" w:rsidRPr="006F3DD9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6F3DD9">
              <w:rPr>
                <w:rFonts w:ascii="Verdana" w:hAnsi="Verdana"/>
                <w:b/>
                <w:sz w:val="22"/>
                <w:szCs w:val="22"/>
              </w:rPr>
              <w:t>30</w:t>
            </w:r>
          </w:p>
        </w:tc>
        <w:tc>
          <w:tcPr>
            <w:tcW w:w="7437" w:type="dxa"/>
            <w:gridSpan w:val="3"/>
            <w:shd w:val="clear" w:color="auto" w:fill="8EAADB"/>
            <w:vAlign w:val="center"/>
          </w:tcPr>
          <w:p w14:paraId="49A838F9" w14:textId="77777777" w:rsidR="009678B3" w:rsidRPr="006F3DD9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6F3DD9">
              <w:rPr>
                <w:rFonts w:ascii="Verdana" w:hAnsi="Verdana"/>
                <w:b/>
                <w:sz w:val="22"/>
                <w:szCs w:val="22"/>
              </w:rPr>
              <w:t>GOSPODARSKI SUSTAV I EKONOMSKA POLITIKA</w:t>
            </w:r>
          </w:p>
        </w:tc>
      </w:tr>
      <w:tr w:rsidR="009678B3" w:rsidRPr="00E60454" w14:paraId="5275F3C8" w14:textId="77777777" w:rsidTr="00A770FC">
        <w:trPr>
          <w:jc w:val="center"/>
        </w:trPr>
        <w:tc>
          <w:tcPr>
            <w:tcW w:w="2628" w:type="dxa"/>
            <w:gridSpan w:val="2"/>
            <w:shd w:val="clear" w:color="auto" w:fill="auto"/>
          </w:tcPr>
          <w:p w14:paraId="3CB19284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034E9F48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300</w:t>
            </w:r>
          </w:p>
        </w:tc>
        <w:tc>
          <w:tcPr>
            <w:tcW w:w="7437" w:type="dxa"/>
            <w:gridSpan w:val="3"/>
            <w:shd w:val="clear" w:color="auto" w:fill="auto"/>
          </w:tcPr>
          <w:p w14:paraId="7A415203" w14:textId="77777777" w:rsidR="009678B3" w:rsidRPr="0026433C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36F43A86" w14:textId="77777777" w:rsidR="009678B3" w:rsidRPr="0026433C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26433C">
              <w:rPr>
                <w:rFonts w:ascii="Verdana" w:hAnsi="Verdana"/>
                <w:b/>
                <w:sz w:val="20"/>
                <w:szCs w:val="20"/>
              </w:rPr>
              <w:t>Gospodarsko</w:t>
            </w:r>
            <w:proofErr w:type="spellEnd"/>
            <w:r w:rsidRPr="0026433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26433C">
              <w:rPr>
                <w:rFonts w:ascii="Verdana" w:hAnsi="Verdana"/>
                <w:b/>
                <w:sz w:val="20"/>
                <w:szCs w:val="20"/>
              </w:rPr>
              <w:t>planiranje</w:t>
            </w:r>
            <w:proofErr w:type="spellEnd"/>
          </w:p>
        </w:tc>
      </w:tr>
      <w:tr w:rsidR="009678B3" w:rsidRPr="00E60454" w14:paraId="7BA35EC1" w14:textId="77777777" w:rsidTr="00A770FC">
        <w:trPr>
          <w:jc w:val="center"/>
        </w:trPr>
        <w:tc>
          <w:tcPr>
            <w:tcW w:w="1702" w:type="dxa"/>
            <w:shd w:val="clear" w:color="auto" w:fill="auto"/>
          </w:tcPr>
          <w:p w14:paraId="121615FA" w14:textId="77777777" w:rsidR="009678B3" w:rsidRPr="007054AD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Cs/>
                <w:sz w:val="20"/>
                <w:szCs w:val="20"/>
              </w:rPr>
              <w:t>300-01</w:t>
            </w:r>
          </w:p>
        </w:tc>
        <w:tc>
          <w:tcPr>
            <w:tcW w:w="926" w:type="dxa"/>
            <w:shd w:val="clear" w:color="auto" w:fill="auto"/>
          </w:tcPr>
          <w:p w14:paraId="7455D4E2" w14:textId="77777777" w:rsidR="009678B3" w:rsidRPr="0026433C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A35147">
              <w:rPr>
                <w:rFonts w:ascii="Verdana" w:hAnsi="Verdana"/>
                <w:bCs/>
                <w:sz w:val="20"/>
                <w:szCs w:val="20"/>
              </w:rPr>
              <w:t>01</w:t>
            </w:r>
          </w:p>
        </w:tc>
        <w:tc>
          <w:tcPr>
            <w:tcW w:w="5595" w:type="dxa"/>
            <w:shd w:val="clear" w:color="auto" w:fill="auto"/>
          </w:tcPr>
          <w:p w14:paraId="1BD4E3BB" w14:textId="77777777" w:rsidR="009678B3" w:rsidRPr="0061457E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61457E">
              <w:rPr>
                <w:rFonts w:ascii="Verdana" w:hAnsi="Verdana"/>
                <w:bCs/>
                <w:sz w:val="20"/>
                <w:szCs w:val="20"/>
              </w:rPr>
              <w:t>Instrumenti</w:t>
            </w:r>
            <w:proofErr w:type="spellEnd"/>
            <w:r w:rsidRPr="0061457E">
              <w:rPr>
                <w:rFonts w:ascii="Verdana" w:hAnsi="Verdana"/>
                <w:bCs/>
                <w:sz w:val="20"/>
                <w:szCs w:val="20"/>
              </w:rPr>
              <w:t xml:space="preserve"> i </w:t>
            </w:r>
            <w:proofErr w:type="spellStart"/>
            <w:r w:rsidRPr="0061457E">
              <w:rPr>
                <w:rFonts w:ascii="Verdana" w:hAnsi="Verdana"/>
                <w:bCs/>
                <w:sz w:val="20"/>
                <w:szCs w:val="20"/>
              </w:rPr>
              <w:t>mjere</w:t>
            </w:r>
            <w:proofErr w:type="spellEnd"/>
            <w:r w:rsidRPr="0061457E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61457E">
              <w:rPr>
                <w:rFonts w:ascii="Verdana" w:hAnsi="Verdana"/>
                <w:bCs/>
                <w:sz w:val="20"/>
                <w:szCs w:val="20"/>
              </w:rPr>
              <w:t>gospodarske</w:t>
            </w:r>
            <w:proofErr w:type="spellEnd"/>
            <w:r w:rsidRPr="0061457E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61457E">
              <w:rPr>
                <w:rFonts w:ascii="Verdana" w:hAnsi="Verdana"/>
                <w:bCs/>
                <w:sz w:val="20"/>
                <w:szCs w:val="20"/>
              </w:rPr>
              <w:t>politike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513139B3" w14:textId="77777777" w:rsidR="009678B3" w:rsidRPr="00F07905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Cs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687F6DC7" w14:textId="77777777" w:rsidR="009678B3" w:rsidRPr="00F07905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F07905">
              <w:rPr>
                <w:rFonts w:ascii="Verdana" w:hAnsi="Verdana"/>
                <w:bCs/>
                <w:sz w:val="20"/>
                <w:szCs w:val="20"/>
              </w:rPr>
              <w:t>-</w:t>
            </w:r>
          </w:p>
        </w:tc>
      </w:tr>
      <w:tr w:rsidR="009678B3" w:rsidRPr="00E60454" w14:paraId="57531D64" w14:textId="77777777" w:rsidTr="00A770FC">
        <w:trPr>
          <w:jc w:val="center"/>
        </w:trPr>
        <w:tc>
          <w:tcPr>
            <w:tcW w:w="1702" w:type="dxa"/>
            <w:shd w:val="clear" w:color="auto" w:fill="auto"/>
          </w:tcPr>
          <w:p w14:paraId="45770ECB" w14:textId="77777777" w:rsidR="009678B3" w:rsidRPr="007054AD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Cs/>
                <w:sz w:val="20"/>
                <w:szCs w:val="20"/>
              </w:rPr>
              <w:t>300-02</w:t>
            </w:r>
          </w:p>
        </w:tc>
        <w:tc>
          <w:tcPr>
            <w:tcW w:w="926" w:type="dxa"/>
            <w:shd w:val="clear" w:color="auto" w:fill="auto"/>
          </w:tcPr>
          <w:p w14:paraId="037F652E" w14:textId="77777777" w:rsidR="009678B3" w:rsidRPr="0026433C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A35147">
              <w:rPr>
                <w:rFonts w:ascii="Verdana" w:hAnsi="Verdana"/>
                <w:bCs/>
                <w:sz w:val="20"/>
                <w:szCs w:val="20"/>
              </w:rPr>
              <w:t>01</w:t>
            </w:r>
          </w:p>
        </w:tc>
        <w:tc>
          <w:tcPr>
            <w:tcW w:w="5595" w:type="dxa"/>
            <w:shd w:val="clear" w:color="auto" w:fill="auto"/>
          </w:tcPr>
          <w:p w14:paraId="49594A9C" w14:textId="77777777" w:rsidR="009678B3" w:rsidRPr="0061457E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61457E">
              <w:rPr>
                <w:rFonts w:ascii="Verdana" w:hAnsi="Verdana"/>
                <w:bCs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019025A8" w14:textId="77777777" w:rsidR="009678B3" w:rsidRPr="00F07905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F07905">
              <w:rPr>
                <w:rFonts w:ascii="Verdana" w:hAnsi="Verdana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2014F7D" w14:textId="77777777" w:rsidR="009678B3" w:rsidRPr="00F07905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F07905">
              <w:rPr>
                <w:rFonts w:ascii="Verdana" w:hAnsi="Verdana"/>
                <w:bCs/>
                <w:sz w:val="20"/>
                <w:szCs w:val="20"/>
              </w:rPr>
              <w:t>3</w:t>
            </w:r>
          </w:p>
        </w:tc>
      </w:tr>
      <w:tr w:rsidR="009678B3" w:rsidRPr="00E60454" w14:paraId="2D5254D0" w14:textId="77777777" w:rsidTr="00A770FC">
        <w:trPr>
          <w:jc w:val="center"/>
        </w:trPr>
        <w:tc>
          <w:tcPr>
            <w:tcW w:w="2628" w:type="dxa"/>
            <w:gridSpan w:val="2"/>
            <w:shd w:val="clear" w:color="auto" w:fill="auto"/>
          </w:tcPr>
          <w:p w14:paraId="2A9B6666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26B429C7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301</w:t>
            </w:r>
          </w:p>
        </w:tc>
        <w:tc>
          <w:tcPr>
            <w:tcW w:w="7437" w:type="dxa"/>
            <w:gridSpan w:val="3"/>
            <w:shd w:val="clear" w:color="auto" w:fill="auto"/>
          </w:tcPr>
          <w:p w14:paraId="68B37F26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4921B610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Gospodarska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kretanja</w:t>
            </w:r>
            <w:proofErr w:type="spellEnd"/>
          </w:p>
        </w:tc>
      </w:tr>
      <w:tr w:rsidR="009678B3" w:rsidRPr="00E60454" w14:paraId="05284B55" w14:textId="77777777" w:rsidTr="00A770FC">
        <w:trPr>
          <w:jc w:val="center"/>
        </w:trPr>
        <w:tc>
          <w:tcPr>
            <w:tcW w:w="1702" w:type="dxa"/>
            <w:shd w:val="clear" w:color="auto" w:fill="auto"/>
          </w:tcPr>
          <w:p w14:paraId="4A8C709A" w14:textId="77777777" w:rsidR="009678B3" w:rsidRPr="007054AD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Cs/>
                <w:sz w:val="20"/>
                <w:szCs w:val="20"/>
              </w:rPr>
              <w:t>301-01</w:t>
            </w:r>
          </w:p>
        </w:tc>
        <w:tc>
          <w:tcPr>
            <w:tcW w:w="926" w:type="dxa"/>
            <w:shd w:val="clear" w:color="auto" w:fill="auto"/>
          </w:tcPr>
          <w:p w14:paraId="08C890E6" w14:textId="77777777" w:rsidR="009678B3" w:rsidRPr="0026433C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01</w:t>
            </w:r>
          </w:p>
        </w:tc>
        <w:tc>
          <w:tcPr>
            <w:tcW w:w="5595" w:type="dxa"/>
            <w:shd w:val="clear" w:color="auto" w:fill="auto"/>
          </w:tcPr>
          <w:p w14:paraId="116B8FF0" w14:textId="77777777" w:rsidR="009678B3" w:rsidRPr="009877B8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9877B8">
              <w:rPr>
                <w:rFonts w:ascii="Verdana" w:hAnsi="Verdana"/>
                <w:bCs/>
                <w:sz w:val="20"/>
                <w:szCs w:val="20"/>
              </w:rPr>
              <w:t>Gospodarska</w:t>
            </w:r>
            <w:proofErr w:type="spellEnd"/>
            <w:r w:rsidRPr="009877B8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9877B8">
              <w:rPr>
                <w:rFonts w:ascii="Verdana" w:hAnsi="Verdana"/>
                <w:bCs/>
                <w:sz w:val="20"/>
                <w:szCs w:val="20"/>
              </w:rPr>
              <w:t>kretanja</w:t>
            </w:r>
            <w:proofErr w:type="spellEnd"/>
            <w:r w:rsidRPr="009877B8">
              <w:rPr>
                <w:rFonts w:ascii="Verdana" w:hAnsi="Verdana"/>
                <w:bCs/>
                <w:sz w:val="20"/>
                <w:szCs w:val="20"/>
              </w:rPr>
              <w:t xml:space="preserve"> u </w:t>
            </w:r>
            <w:proofErr w:type="spellStart"/>
            <w:r w:rsidRPr="009877B8">
              <w:rPr>
                <w:rFonts w:ascii="Verdana" w:hAnsi="Verdana"/>
                <w:bCs/>
                <w:sz w:val="20"/>
                <w:szCs w:val="20"/>
              </w:rPr>
              <w:t>lokalnim</w:t>
            </w:r>
            <w:proofErr w:type="spellEnd"/>
            <w:r w:rsidRPr="009877B8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9877B8">
              <w:rPr>
                <w:rFonts w:ascii="Verdana" w:hAnsi="Verdana"/>
                <w:bCs/>
                <w:sz w:val="20"/>
                <w:szCs w:val="20"/>
              </w:rPr>
              <w:t>jedinicama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667DAF7F" w14:textId="77777777" w:rsidR="009678B3" w:rsidRPr="00F07905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Cs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7EC275A6" w14:textId="77777777" w:rsidR="009678B3" w:rsidRPr="00F07905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F07905">
              <w:rPr>
                <w:rFonts w:ascii="Verdana" w:hAnsi="Verdana"/>
                <w:bCs/>
                <w:sz w:val="20"/>
                <w:szCs w:val="20"/>
              </w:rPr>
              <w:t>-</w:t>
            </w:r>
          </w:p>
        </w:tc>
      </w:tr>
      <w:tr w:rsidR="009678B3" w:rsidRPr="00E60454" w14:paraId="29CF4D6D" w14:textId="77777777" w:rsidTr="00A770FC">
        <w:trPr>
          <w:jc w:val="center"/>
        </w:trPr>
        <w:tc>
          <w:tcPr>
            <w:tcW w:w="1702" w:type="dxa"/>
            <w:shd w:val="clear" w:color="auto" w:fill="auto"/>
          </w:tcPr>
          <w:p w14:paraId="75DEB040" w14:textId="77777777" w:rsidR="009678B3" w:rsidRPr="007054AD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Cs/>
                <w:sz w:val="20"/>
                <w:szCs w:val="20"/>
              </w:rPr>
              <w:t>301-02</w:t>
            </w:r>
          </w:p>
        </w:tc>
        <w:tc>
          <w:tcPr>
            <w:tcW w:w="926" w:type="dxa"/>
            <w:shd w:val="clear" w:color="auto" w:fill="auto"/>
          </w:tcPr>
          <w:p w14:paraId="7B1C862D" w14:textId="77777777" w:rsidR="009678B3" w:rsidRPr="0026433C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01</w:t>
            </w:r>
          </w:p>
        </w:tc>
        <w:tc>
          <w:tcPr>
            <w:tcW w:w="5595" w:type="dxa"/>
            <w:shd w:val="clear" w:color="auto" w:fill="auto"/>
          </w:tcPr>
          <w:p w14:paraId="1054612A" w14:textId="77777777" w:rsidR="009678B3" w:rsidRPr="009877B8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9877B8">
              <w:rPr>
                <w:rFonts w:ascii="Verdana" w:hAnsi="Verdana"/>
                <w:bCs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102042A1" w14:textId="77777777" w:rsidR="009678B3" w:rsidRPr="00F07905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F07905">
              <w:rPr>
                <w:rFonts w:ascii="Verdana" w:hAnsi="Verdana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40A8E112" w14:textId="77777777" w:rsidR="009678B3" w:rsidRPr="00F07905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F07905">
              <w:rPr>
                <w:rFonts w:ascii="Verdana" w:hAnsi="Verdana"/>
                <w:bCs/>
                <w:sz w:val="20"/>
                <w:szCs w:val="20"/>
              </w:rPr>
              <w:t>3</w:t>
            </w:r>
          </w:p>
        </w:tc>
      </w:tr>
      <w:tr w:rsidR="009678B3" w:rsidRPr="00E60454" w14:paraId="12A63CC2" w14:textId="77777777" w:rsidTr="00A770FC">
        <w:trPr>
          <w:jc w:val="center"/>
        </w:trPr>
        <w:tc>
          <w:tcPr>
            <w:tcW w:w="2628" w:type="dxa"/>
            <w:gridSpan w:val="2"/>
          </w:tcPr>
          <w:p w14:paraId="10DA18EE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19FB1D22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302</w:t>
            </w:r>
          </w:p>
        </w:tc>
        <w:tc>
          <w:tcPr>
            <w:tcW w:w="7437" w:type="dxa"/>
            <w:gridSpan w:val="3"/>
          </w:tcPr>
          <w:p w14:paraId="51995D71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03A2ABD2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Gospodarski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razvoj</w:t>
            </w:r>
          </w:p>
        </w:tc>
      </w:tr>
      <w:tr w:rsidR="009678B3" w:rsidRPr="00E60454" w14:paraId="3A7B3881" w14:textId="77777777" w:rsidTr="00A770FC">
        <w:trPr>
          <w:jc w:val="center"/>
        </w:trPr>
        <w:tc>
          <w:tcPr>
            <w:tcW w:w="1702" w:type="dxa"/>
          </w:tcPr>
          <w:p w14:paraId="0E758B10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302-01</w:t>
            </w:r>
          </w:p>
        </w:tc>
        <w:tc>
          <w:tcPr>
            <w:tcW w:w="926" w:type="dxa"/>
          </w:tcPr>
          <w:p w14:paraId="4E649B36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4A33B84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052EE2B7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2BC3CF3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9678B3" w:rsidRPr="00E60454" w14:paraId="70147616" w14:textId="77777777" w:rsidTr="00A770FC">
        <w:trPr>
          <w:jc w:val="center"/>
        </w:trPr>
        <w:tc>
          <w:tcPr>
            <w:tcW w:w="2628" w:type="dxa"/>
            <w:gridSpan w:val="2"/>
          </w:tcPr>
          <w:p w14:paraId="24337B04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6030D3C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bCs/>
                <w:sz w:val="20"/>
                <w:szCs w:val="20"/>
              </w:rPr>
              <w:t>304</w:t>
            </w:r>
          </w:p>
        </w:tc>
        <w:tc>
          <w:tcPr>
            <w:tcW w:w="7437" w:type="dxa"/>
            <w:gridSpan w:val="3"/>
          </w:tcPr>
          <w:p w14:paraId="1E1FAD43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0469D7C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>Područja</w:t>
            </w:r>
            <w:proofErr w:type="spellEnd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 xml:space="preserve"> od </w:t>
            </w:r>
            <w:proofErr w:type="spellStart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>posebne</w:t>
            </w:r>
            <w:proofErr w:type="spellEnd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>državne</w:t>
            </w:r>
            <w:proofErr w:type="spellEnd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>skrbi</w:t>
            </w:r>
            <w:proofErr w:type="spellEnd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>otoci</w:t>
            </w:r>
            <w:proofErr w:type="spellEnd"/>
          </w:p>
        </w:tc>
      </w:tr>
      <w:tr w:rsidR="009678B3" w:rsidRPr="00E60454" w14:paraId="4C06AC3A" w14:textId="77777777" w:rsidTr="00A770FC">
        <w:trPr>
          <w:jc w:val="center"/>
        </w:trPr>
        <w:tc>
          <w:tcPr>
            <w:tcW w:w="1702" w:type="dxa"/>
          </w:tcPr>
          <w:p w14:paraId="5C03143D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304-01</w:t>
            </w:r>
          </w:p>
        </w:tc>
        <w:tc>
          <w:tcPr>
            <w:tcW w:w="926" w:type="dxa"/>
          </w:tcPr>
          <w:p w14:paraId="7D2C57E0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293425E9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Područja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posebne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državne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skrbi</w:t>
            </w:r>
            <w:proofErr w:type="spellEnd"/>
          </w:p>
        </w:tc>
        <w:tc>
          <w:tcPr>
            <w:tcW w:w="992" w:type="dxa"/>
          </w:tcPr>
          <w:p w14:paraId="509F2719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04ABC08E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4DBE8E19" w14:textId="77777777" w:rsidTr="00A770FC">
        <w:trPr>
          <w:jc w:val="center"/>
        </w:trPr>
        <w:tc>
          <w:tcPr>
            <w:tcW w:w="1702" w:type="dxa"/>
          </w:tcPr>
          <w:p w14:paraId="370A0017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304-02</w:t>
            </w:r>
          </w:p>
        </w:tc>
        <w:tc>
          <w:tcPr>
            <w:tcW w:w="926" w:type="dxa"/>
          </w:tcPr>
          <w:p w14:paraId="15B25617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59D5AC3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Poslijeratna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obnova</w:t>
            </w:r>
            <w:proofErr w:type="spellEnd"/>
          </w:p>
        </w:tc>
        <w:tc>
          <w:tcPr>
            <w:tcW w:w="992" w:type="dxa"/>
          </w:tcPr>
          <w:p w14:paraId="30AFE3B3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66BF236A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7E519313" w14:textId="77777777" w:rsidTr="00A770FC">
        <w:trPr>
          <w:trHeight w:val="128"/>
          <w:jc w:val="center"/>
        </w:trPr>
        <w:tc>
          <w:tcPr>
            <w:tcW w:w="1702" w:type="dxa"/>
          </w:tcPr>
          <w:p w14:paraId="225E20D6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304-03</w:t>
            </w:r>
          </w:p>
        </w:tc>
        <w:tc>
          <w:tcPr>
            <w:tcW w:w="926" w:type="dxa"/>
          </w:tcPr>
          <w:p w14:paraId="101E7DB9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CC9DCB9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6725A016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97B6800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9678B3" w:rsidRPr="00E60454" w14:paraId="258580B0" w14:textId="77777777" w:rsidTr="00A770FC">
        <w:trPr>
          <w:jc w:val="center"/>
        </w:trPr>
        <w:tc>
          <w:tcPr>
            <w:tcW w:w="2628" w:type="dxa"/>
            <w:gridSpan w:val="2"/>
          </w:tcPr>
          <w:p w14:paraId="1A844042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EA1DD4C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bCs/>
                <w:sz w:val="20"/>
                <w:szCs w:val="20"/>
              </w:rPr>
              <w:t>306</w:t>
            </w:r>
          </w:p>
        </w:tc>
        <w:tc>
          <w:tcPr>
            <w:tcW w:w="7437" w:type="dxa"/>
            <w:gridSpan w:val="3"/>
          </w:tcPr>
          <w:p w14:paraId="02B384BB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BF79E6D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>Ekonomska</w:t>
            </w:r>
            <w:proofErr w:type="spellEnd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>politika</w:t>
            </w:r>
            <w:proofErr w:type="spellEnd"/>
          </w:p>
        </w:tc>
      </w:tr>
      <w:tr w:rsidR="009678B3" w:rsidRPr="00E60454" w14:paraId="67A7F1AC" w14:textId="77777777" w:rsidTr="00A770FC">
        <w:trPr>
          <w:jc w:val="center"/>
        </w:trPr>
        <w:tc>
          <w:tcPr>
            <w:tcW w:w="1702" w:type="dxa"/>
          </w:tcPr>
          <w:p w14:paraId="0DA69630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306-01</w:t>
            </w:r>
          </w:p>
        </w:tc>
        <w:tc>
          <w:tcPr>
            <w:tcW w:w="926" w:type="dxa"/>
          </w:tcPr>
          <w:p w14:paraId="4ADC7665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6B6DB0F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Programi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aktivnosti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mjere</w:t>
            </w:r>
            <w:proofErr w:type="spellEnd"/>
          </w:p>
        </w:tc>
        <w:tc>
          <w:tcPr>
            <w:tcW w:w="992" w:type="dxa"/>
          </w:tcPr>
          <w:p w14:paraId="2FFE842D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52216EE4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14026090" w14:textId="77777777" w:rsidTr="00A770FC">
        <w:trPr>
          <w:jc w:val="center"/>
        </w:trPr>
        <w:tc>
          <w:tcPr>
            <w:tcW w:w="1702" w:type="dxa"/>
          </w:tcPr>
          <w:p w14:paraId="30EF5350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306-02</w:t>
            </w:r>
          </w:p>
        </w:tc>
        <w:tc>
          <w:tcPr>
            <w:tcW w:w="926" w:type="dxa"/>
          </w:tcPr>
          <w:p w14:paraId="685BF941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2B76209C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6DCDCD05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B3F3C8B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9678B3" w:rsidRPr="00E60454" w14:paraId="688876CE" w14:textId="77777777" w:rsidTr="00A770FC">
        <w:trPr>
          <w:jc w:val="center"/>
        </w:trPr>
        <w:tc>
          <w:tcPr>
            <w:tcW w:w="2628" w:type="dxa"/>
            <w:gridSpan w:val="2"/>
          </w:tcPr>
          <w:p w14:paraId="3A3F3367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25A3CE03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 xml:space="preserve">307       </w:t>
            </w:r>
          </w:p>
        </w:tc>
        <w:tc>
          <w:tcPr>
            <w:tcW w:w="7437" w:type="dxa"/>
            <w:gridSpan w:val="3"/>
          </w:tcPr>
          <w:p w14:paraId="18230988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133161FA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Tržište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                    </w:t>
            </w:r>
          </w:p>
        </w:tc>
      </w:tr>
      <w:tr w:rsidR="009678B3" w:rsidRPr="00E60454" w14:paraId="75563EA3" w14:textId="77777777" w:rsidTr="00A770FC">
        <w:trPr>
          <w:jc w:val="center"/>
        </w:trPr>
        <w:tc>
          <w:tcPr>
            <w:tcW w:w="1702" w:type="dxa"/>
          </w:tcPr>
          <w:p w14:paraId="5642A582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307-01</w:t>
            </w:r>
          </w:p>
        </w:tc>
        <w:tc>
          <w:tcPr>
            <w:tcW w:w="926" w:type="dxa"/>
          </w:tcPr>
          <w:p w14:paraId="55D462E9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60454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FE37A0E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Tržišna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politika</w:t>
            </w:r>
            <w:proofErr w:type="spellEnd"/>
          </w:p>
        </w:tc>
        <w:tc>
          <w:tcPr>
            <w:tcW w:w="992" w:type="dxa"/>
          </w:tcPr>
          <w:p w14:paraId="64CE5D20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BD77FFF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4B27DD8B" w14:textId="77777777" w:rsidTr="00A770FC">
        <w:trPr>
          <w:jc w:val="center"/>
        </w:trPr>
        <w:tc>
          <w:tcPr>
            <w:tcW w:w="1702" w:type="dxa"/>
          </w:tcPr>
          <w:p w14:paraId="08ADEDBA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307-02</w:t>
            </w:r>
          </w:p>
        </w:tc>
        <w:tc>
          <w:tcPr>
            <w:tcW w:w="926" w:type="dxa"/>
          </w:tcPr>
          <w:p w14:paraId="1385AB73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BA37F0">
              <w:rPr>
                <w:rFonts w:ascii="Verdana" w:hAnsi="Verdana"/>
                <w:bCs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A0F1B12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Opskrba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cijene</w:t>
            </w:r>
            <w:proofErr w:type="spellEnd"/>
          </w:p>
        </w:tc>
        <w:tc>
          <w:tcPr>
            <w:tcW w:w="992" w:type="dxa"/>
          </w:tcPr>
          <w:p w14:paraId="008E2F2D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9B47636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07697479" w14:textId="77777777" w:rsidTr="00A770FC">
        <w:trPr>
          <w:jc w:val="center"/>
        </w:trPr>
        <w:tc>
          <w:tcPr>
            <w:tcW w:w="1702" w:type="dxa"/>
          </w:tcPr>
          <w:p w14:paraId="536B0053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307-03</w:t>
            </w:r>
          </w:p>
        </w:tc>
        <w:tc>
          <w:tcPr>
            <w:tcW w:w="926" w:type="dxa"/>
          </w:tcPr>
          <w:p w14:paraId="4AF86065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BA37F0">
              <w:rPr>
                <w:rFonts w:ascii="Verdana" w:hAnsi="Verdana"/>
                <w:bCs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596E047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Zaštita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potrošača</w:t>
            </w:r>
            <w:proofErr w:type="spellEnd"/>
          </w:p>
        </w:tc>
        <w:tc>
          <w:tcPr>
            <w:tcW w:w="992" w:type="dxa"/>
          </w:tcPr>
          <w:p w14:paraId="7826D89C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550CA31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12DFC336" w14:textId="77777777" w:rsidTr="00A770FC">
        <w:trPr>
          <w:jc w:val="center"/>
        </w:trPr>
        <w:tc>
          <w:tcPr>
            <w:tcW w:w="1702" w:type="dxa"/>
          </w:tcPr>
          <w:p w14:paraId="73A6020C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307-04</w:t>
            </w:r>
          </w:p>
        </w:tc>
        <w:tc>
          <w:tcPr>
            <w:tcW w:w="926" w:type="dxa"/>
          </w:tcPr>
          <w:p w14:paraId="42A97A20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ABEE986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0911B9F6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817C4A6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9678B3" w:rsidRPr="00E60454" w14:paraId="7ED0D7DD" w14:textId="77777777" w:rsidTr="00A770FC">
        <w:trPr>
          <w:jc w:val="center"/>
        </w:trPr>
        <w:tc>
          <w:tcPr>
            <w:tcW w:w="2628" w:type="dxa"/>
            <w:gridSpan w:val="2"/>
          </w:tcPr>
          <w:p w14:paraId="2D50BD38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D77D594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bCs/>
                <w:sz w:val="20"/>
                <w:szCs w:val="20"/>
              </w:rPr>
              <w:t>308</w:t>
            </w:r>
          </w:p>
        </w:tc>
        <w:tc>
          <w:tcPr>
            <w:tcW w:w="7437" w:type="dxa"/>
            <w:gridSpan w:val="3"/>
          </w:tcPr>
          <w:p w14:paraId="49494623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B148F79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>Životni</w:t>
            </w:r>
            <w:proofErr w:type="spellEnd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 xml:space="preserve"> standard</w:t>
            </w:r>
          </w:p>
        </w:tc>
      </w:tr>
      <w:tr w:rsidR="009678B3" w:rsidRPr="00E60454" w14:paraId="2DFE1E8F" w14:textId="77777777" w:rsidTr="00A770FC">
        <w:trPr>
          <w:jc w:val="center"/>
        </w:trPr>
        <w:tc>
          <w:tcPr>
            <w:tcW w:w="1702" w:type="dxa"/>
          </w:tcPr>
          <w:p w14:paraId="2CF6415B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308-01</w:t>
            </w:r>
          </w:p>
        </w:tc>
        <w:tc>
          <w:tcPr>
            <w:tcW w:w="926" w:type="dxa"/>
          </w:tcPr>
          <w:p w14:paraId="7E361480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16A28">
              <w:rPr>
                <w:rFonts w:ascii="Verdana" w:hAnsi="Verdana"/>
                <w:bCs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BBD6789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Standard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potrošnja</w:t>
            </w:r>
            <w:proofErr w:type="spellEnd"/>
          </w:p>
        </w:tc>
        <w:tc>
          <w:tcPr>
            <w:tcW w:w="992" w:type="dxa"/>
          </w:tcPr>
          <w:p w14:paraId="2C39E87C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4989E4F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3B51AC40" w14:textId="77777777" w:rsidTr="00A770FC">
        <w:trPr>
          <w:jc w:val="center"/>
        </w:trPr>
        <w:tc>
          <w:tcPr>
            <w:tcW w:w="1702" w:type="dxa"/>
          </w:tcPr>
          <w:p w14:paraId="08E70FF8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308-02</w:t>
            </w:r>
          </w:p>
        </w:tc>
        <w:tc>
          <w:tcPr>
            <w:tcW w:w="926" w:type="dxa"/>
          </w:tcPr>
          <w:p w14:paraId="235C6387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16A28">
              <w:rPr>
                <w:rFonts w:ascii="Verdana" w:hAnsi="Verdana"/>
                <w:bCs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2A6301FE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Troškovi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života</w:t>
            </w:r>
            <w:proofErr w:type="spellEnd"/>
          </w:p>
        </w:tc>
        <w:tc>
          <w:tcPr>
            <w:tcW w:w="992" w:type="dxa"/>
          </w:tcPr>
          <w:p w14:paraId="33503FD8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8AE21C1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5EB04D2A" w14:textId="77777777" w:rsidTr="00A770FC">
        <w:trPr>
          <w:jc w:val="center"/>
        </w:trPr>
        <w:tc>
          <w:tcPr>
            <w:tcW w:w="1702" w:type="dxa"/>
          </w:tcPr>
          <w:p w14:paraId="4749E380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308-03</w:t>
            </w:r>
          </w:p>
        </w:tc>
        <w:tc>
          <w:tcPr>
            <w:tcW w:w="926" w:type="dxa"/>
          </w:tcPr>
          <w:p w14:paraId="78A96D94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16A28">
              <w:rPr>
                <w:rFonts w:ascii="Verdana" w:hAnsi="Verdana"/>
                <w:bCs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6DDBCEE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53A5BB2B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80A501E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9678B3" w:rsidRPr="00E60454" w14:paraId="7386A4AC" w14:textId="77777777" w:rsidTr="00A770FC">
        <w:trPr>
          <w:trHeight w:val="392"/>
          <w:jc w:val="center"/>
        </w:trPr>
        <w:tc>
          <w:tcPr>
            <w:tcW w:w="2628" w:type="dxa"/>
            <w:gridSpan w:val="2"/>
            <w:shd w:val="clear" w:color="auto" w:fill="B4C6E7"/>
            <w:vAlign w:val="center"/>
          </w:tcPr>
          <w:p w14:paraId="2C8D1BED" w14:textId="77777777" w:rsidR="009678B3" w:rsidRPr="006F3DD9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6F3DD9">
              <w:rPr>
                <w:rFonts w:ascii="Verdana" w:hAnsi="Verdana"/>
                <w:b/>
                <w:sz w:val="22"/>
                <w:szCs w:val="22"/>
              </w:rPr>
              <w:t>31</w:t>
            </w:r>
          </w:p>
        </w:tc>
        <w:tc>
          <w:tcPr>
            <w:tcW w:w="7437" w:type="dxa"/>
            <w:gridSpan w:val="3"/>
            <w:shd w:val="clear" w:color="auto" w:fill="B4C6E7"/>
            <w:vAlign w:val="center"/>
          </w:tcPr>
          <w:p w14:paraId="3C751A81" w14:textId="77777777" w:rsidR="009678B3" w:rsidRPr="006F3DD9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6F3DD9">
              <w:rPr>
                <w:rFonts w:ascii="Verdana" w:hAnsi="Verdana"/>
                <w:b/>
                <w:sz w:val="22"/>
                <w:szCs w:val="22"/>
              </w:rPr>
              <w:t>INDUSTRIJA, RUDARSTVO I PODUZETNIŠTVO</w:t>
            </w:r>
          </w:p>
        </w:tc>
      </w:tr>
      <w:tr w:rsidR="009678B3" w:rsidRPr="00E60454" w14:paraId="1DD315E4" w14:textId="77777777" w:rsidTr="00A770FC">
        <w:trPr>
          <w:jc w:val="center"/>
        </w:trPr>
        <w:tc>
          <w:tcPr>
            <w:tcW w:w="2628" w:type="dxa"/>
            <w:gridSpan w:val="2"/>
          </w:tcPr>
          <w:p w14:paraId="0F684436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2E0D8A7C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310</w:t>
            </w:r>
          </w:p>
        </w:tc>
        <w:tc>
          <w:tcPr>
            <w:tcW w:w="7437" w:type="dxa"/>
            <w:gridSpan w:val="3"/>
          </w:tcPr>
          <w:p w14:paraId="588679BB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39F8EE19" w14:textId="77777777" w:rsidR="009678B3" w:rsidRPr="00347E11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347E11">
              <w:rPr>
                <w:rFonts w:ascii="Verdana" w:hAnsi="Verdana"/>
                <w:b/>
                <w:sz w:val="20"/>
                <w:szCs w:val="20"/>
              </w:rPr>
              <w:t>Industrija</w:t>
            </w:r>
            <w:proofErr w:type="spellEnd"/>
            <w:r w:rsidRPr="00347E11">
              <w:rPr>
                <w:rFonts w:ascii="Verdana" w:hAnsi="Verdana"/>
                <w:b/>
                <w:sz w:val="20"/>
                <w:szCs w:val="20"/>
              </w:rPr>
              <w:t xml:space="preserve"> i </w:t>
            </w:r>
            <w:proofErr w:type="spellStart"/>
            <w:r w:rsidRPr="00347E11">
              <w:rPr>
                <w:rFonts w:ascii="Verdana" w:hAnsi="Verdana"/>
                <w:b/>
                <w:sz w:val="20"/>
                <w:szCs w:val="20"/>
              </w:rPr>
              <w:t>rudarstvo</w:t>
            </w:r>
            <w:proofErr w:type="spellEnd"/>
            <w:r w:rsidRPr="00347E11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9678B3" w:rsidRPr="00E60454" w14:paraId="18B50BA9" w14:textId="77777777" w:rsidTr="00A770FC">
        <w:trPr>
          <w:jc w:val="center"/>
        </w:trPr>
        <w:tc>
          <w:tcPr>
            <w:tcW w:w="1702" w:type="dxa"/>
          </w:tcPr>
          <w:p w14:paraId="45FB9961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310-01</w:t>
            </w:r>
          </w:p>
        </w:tc>
        <w:tc>
          <w:tcPr>
            <w:tcW w:w="926" w:type="dxa"/>
          </w:tcPr>
          <w:p w14:paraId="6037F800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60454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E320911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Industrija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rudarstvo</w:t>
            </w:r>
            <w:proofErr w:type="spellEnd"/>
          </w:p>
        </w:tc>
        <w:tc>
          <w:tcPr>
            <w:tcW w:w="992" w:type="dxa"/>
          </w:tcPr>
          <w:p w14:paraId="4092AEB0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64463C9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64C56DC6" w14:textId="77777777" w:rsidTr="00A770FC">
        <w:trPr>
          <w:jc w:val="center"/>
        </w:trPr>
        <w:tc>
          <w:tcPr>
            <w:tcW w:w="1702" w:type="dxa"/>
            <w:vAlign w:val="center"/>
          </w:tcPr>
          <w:p w14:paraId="748D0C9C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310-02</w:t>
            </w:r>
          </w:p>
        </w:tc>
        <w:tc>
          <w:tcPr>
            <w:tcW w:w="926" w:type="dxa"/>
            <w:vAlign w:val="center"/>
          </w:tcPr>
          <w:p w14:paraId="6229C20B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706061F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Proizvodnja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prerada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neenergetskih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mineralnih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sirovina</w:t>
            </w:r>
            <w:proofErr w:type="spellEnd"/>
          </w:p>
        </w:tc>
        <w:tc>
          <w:tcPr>
            <w:tcW w:w="992" w:type="dxa"/>
            <w:vAlign w:val="center"/>
          </w:tcPr>
          <w:p w14:paraId="3D25C335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6CBE8A1D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2913A9B0" w14:textId="77777777" w:rsidTr="00A770FC">
        <w:trPr>
          <w:jc w:val="center"/>
        </w:trPr>
        <w:tc>
          <w:tcPr>
            <w:tcW w:w="1702" w:type="dxa"/>
          </w:tcPr>
          <w:p w14:paraId="05112CDC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310-03</w:t>
            </w:r>
          </w:p>
        </w:tc>
        <w:tc>
          <w:tcPr>
            <w:tcW w:w="926" w:type="dxa"/>
          </w:tcPr>
          <w:p w14:paraId="7EF2A4EC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60454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DADE9FF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60454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53F6A3A4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7F0B9C6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49E15B4B" w14:textId="77777777" w:rsidTr="00A770FC">
        <w:trPr>
          <w:jc w:val="center"/>
        </w:trPr>
        <w:tc>
          <w:tcPr>
            <w:tcW w:w="2628" w:type="dxa"/>
            <w:gridSpan w:val="2"/>
          </w:tcPr>
          <w:p w14:paraId="726186B9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311</w:t>
            </w:r>
          </w:p>
        </w:tc>
        <w:tc>
          <w:tcPr>
            <w:tcW w:w="7437" w:type="dxa"/>
            <w:gridSpan w:val="3"/>
          </w:tcPr>
          <w:p w14:paraId="227A537B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Poduzetništvo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, </w:t>
            </w: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obrt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i </w:t>
            </w: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zadrugarstvo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9678B3" w:rsidRPr="00E60454" w14:paraId="762F22A0" w14:textId="77777777" w:rsidTr="00A770FC">
        <w:trPr>
          <w:jc w:val="center"/>
        </w:trPr>
        <w:tc>
          <w:tcPr>
            <w:tcW w:w="1702" w:type="dxa"/>
          </w:tcPr>
          <w:p w14:paraId="65781C44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311-01</w:t>
            </w:r>
          </w:p>
        </w:tc>
        <w:tc>
          <w:tcPr>
            <w:tcW w:w="926" w:type="dxa"/>
          </w:tcPr>
          <w:p w14:paraId="4BE15C9B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60454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FAA8279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Poduzetništvo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obrt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zadrugarstvo</w:t>
            </w:r>
            <w:proofErr w:type="spellEnd"/>
          </w:p>
        </w:tc>
        <w:tc>
          <w:tcPr>
            <w:tcW w:w="992" w:type="dxa"/>
          </w:tcPr>
          <w:p w14:paraId="6B5C1F77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8300B52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5976E8B4" w14:textId="77777777" w:rsidTr="00A770FC">
        <w:trPr>
          <w:jc w:val="center"/>
        </w:trPr>
        <w:tc>
          <w:tcPr>
            <w:tcW w:w="1702" w:type="dxa"/>
          </w:tcPr>
          <w:p w14:paraId="09504C2A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311-02</w:t>
            </w:r>
          </w:p>
        </w:tc>
        <w:tc>
          <w:tcPr>
            <w:tcW w:w="926" w:type="dxa"/>
          </w:tcPr>
          <w:p w14:paraId="68869A6F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EDF707D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2CEB2EEC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573E076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447C2F23" w14:textId="77777777" w:rsidTr="00A770FC">
        <w:trPr>
          <w:jc w:val="center"/>
        </w:trPr>
        <w:tc>
          <w:tcPr>
            <w:tcW w:w="2628" w:type="dxa"/>
            <w:gridSpan w:val="2"/>
            <w:shd w:val="clear" w:color="auto" w:fill="B4C6E7"/>
            <w:vAlign w:val="center"/>
          </w:tcPr>
          <w:p w14:paraId="41CA396D" w14:textId="77777777" w:rsidR="009678B3" w:rsidRPr="006F3DD9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6F3DD9">
              <w:rPr>
                <w:rFonts w:ascii="Verdana" w:hAnsi="Verdana"/>
                <w:b/>
                <w:sz w:val="22"/>
                <w:szCs w:val="22"/>
              </w:rPr>
              <w:t>32</w:t>
            </w:r>
          </w:p>
        </w:tc>
        <w:tc>
          <w:tcPr>
            <w:tcW w:w="7437" w:type="dxa"/>
            <w:gridSpan w:val="3"/>
            <w:shd w:val="clear" w:color="auto" w:fill="B4C6E7"/>
          </w:tcPr>
          <w:p w14:paraId="0609E3FE" w14:textId="77777777" w:rsidR="009678B3" w:rsidRPr="006F3DD9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6F3DD9">
              <w:rPr>
                <w:rFonts w:ascii="Verdana" w:hAnsi="Verdana"/>
                <w:b/>
                <w:sz w:val="22"/>
                <w:szCs w:val="22"/>
              </w:rPr>
              <w:t>POLJOPRIVREDA, ŠUMARSTVO, VETERINARSTVO, LOVSTVO, RIBARSTVO, VODNO GOSPODARSTVO I ZAŠTITA MORA TE STOČARSTVO</w:t>
            </w:r>
          </w:p>
        </w:tc>
      </w:tr>
      <w:tr w:rsidR="009678B3" w:rsidRPr="00E60454" w14:paraId="34A5AA0A" w14:textId="77777777" w:rsidTr="00A770FC">
        <w:trPr>
          <w:jc w:val="center"/>
        </w:trPr>
        <w:tc>
          <w:tcPr>
            <w:tcW w:w="2628" w:type="dxa"/>
            <w:gridSpan w:val="2"/>
          </w:tcPr>
          <w:p w14:paraId="6B291D77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235C5093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320</w:t>
            </w:r>
          </w:p>
        </w:tc>
        <w:tc>
          <w:tcPr>
            <w:tcW w:w="7437" w:type="dxa"/>
            <w:gridSpan w:val="3"/>
          </w:tcPr>
          <w:p w14:paraId="278BD213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3A06DEFF" w14:textId="77777777" w:rsidR="009678B3" w:rsidRPr="00347E11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347E11">
              <w:rPr>
                <w:rFonts w:ascii="Verdana" w:hAnsi="Verdana"/>
                <w:b/>
                <w:sz w:val="20"/>
                <w:szCs w:val="20"/>
              </w:rPr>
              <w:t>Poljoprivreda</w:t>
            </w:r>
            <w:proofErr w:type="spellEnd"/>
          </w:p>
        </w:tc>
      </w:tr>
      <w:tr w:rsidR="009678B3" w:rsidRPr="00E60454" w14:paraId="2A326085" w14:textId="77777777" w:rsidTr="00A770FC">
        <w:trPr>
          <w:jc w:val="center"/>
        </w:trPr>
        <w:tc>
          <w:tcPr>
            <w:tcW w:w="1702" w:type="dxa"/>
          </w:tcPr>
          <w:p w14:paraId="52790D76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320-01</w:t>
            </w:r>
          </w:p>
        </w:tc>
        <w:tc>
          <w:tcPr>
            <w:tcW w:w="926" w:type="dxa"/>
          </w:tcPr>
          <w:p w14:paraId="09063AD1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F0B1A53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Poljoprivredno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zemljište</w:t>
            </w:r>
            <w:proofErr w:type="spellEnd"/>
          </w:p>
        </w:tc>
        <w:tc>
          <w:tcPr>
            <w:tcW w:w="992" w:type="dxa"/>
          </w:tcPr>
          <w:p w14:paraId="77FDB70B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B64197B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9678B3" w:rsidRPr="00E60454" w14:paraId="50971082" w14:textId="77777777" w:rsidTr="00A770FC">
        <w:trPr>
          <w:jc w:val="center"/>
        </w:trPr>
        <w:tc>
          <w:tcPr>
            <w:tcW w:w="1702" w:type="dxa"/>
          </w:tcPr>
          <w:p w14:paraId="69ADAA2D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320-01</w:t>
            </w:r>
          </w:p>
        </w:tc>
        <w:tc>
          <w:tcPr>
            <w:tcW w:w="926" w:type="dxa"/>
          </w:tcPr>
          <w:p w14:paraId="466674B6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02</w:t>
            </w:r>
          </w:p>
        </w:tc>
        <w:tc>
          <w:tcPr>
            <w:tcW w:w="5595" w:type="dxa"/>
          </w:tcPr>
          <w:p w14:paraId="63984753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Programi</w:t>
            </w:r>
            <w:proofErr w:type="spellEnd"/>
          </w:p>
        </w:tc>
        <w:tc>
          <w:tcPr>
            <w:tcW w:w="992" w:type="dxa"/>
          </w:tcPr>
          <w:p w14:paraId="63F539DB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51B96651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792D6511" w14:textId="77777777" w:rsidTr="00A770FC">
        <w:trPr>
          <w:jc w:val="center"/>
        </w:trPr>
        <w:tc>
          <w:tcPr>
            <w:tcW w:w="1702" w:type="dxa"/>
          </w:tcPr>
          <w:p w14:paraId="4E613852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320-01</w:t>
            </w:r>
          </w:p>
        </w:tc>
        <w:tc>
          <w:tcPr>
            <w:tcW w:w="926" w:type="dxa"/>
          </w:tcPr>
          <w:p w14:paraId="02BA8D9D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03</w:t>
            </w:r>
          </w:p>
        </w:tc>
        <w:tc>
          <w:tcPr>
            <w:tcW w:w="5595" w:type="dxa"/>
          </w:tcPr>
          <w:p w14:paraId="49D7821F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Postupak</w:t>
            </w:r>
            <w:proofErr w:type="spellEnd"/>
            <w:r w:rsidRPr="00F6631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raspolaganja</w:t>
            </w:r>
            <w:proofErr w:type="spellEnd"/>
          </w:p>
        </w:tc>
        <w:tc>
          <w:tcPr>
            <w:tcW w:w="992" w:type="dxa"/>
          </w:tcPr>
          <w:p w14:paraId="6BA7C10B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DA5B56A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9678B3" w:rsidRPr="00E60454" w14:paraId="495812A1" w14:textId="77777777" w:rsidTr="00A770FC">
        <w:trPr>
          <w:jc w:val="center"/>
        </w:trPr>
        <w:tc>
          <w:tcPr>
            <w:tcW w:w="1702" w:type="dxa"/>
          </w:tcPr>
          <w:p w14:paraId="5D8B3AE7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320-02</w:t>
            </w:r>
          </w:p>
        </w:tc>
        <w:tc>
          <w:tcPr>
            <w:tcW w:w="926" w:type="dxa"/>
          </w:tcPr>
          <w:p w14:paraId="415FA854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DC97463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Poljoprivredna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politika</w:t>
            </w:r>
            <w:proofErr w:type="spellEnd"/>
          </w:p>
        </w:tc>
        <w:tc>
          <w:tcPr>
            <w:tcW w:w="992" w:type="dxa"/>
          </w:tcPr>
          <w:p w14:paraId="0482B397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25304F1F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51539820" w14:textId="77777777" w:rsidTr="00A770FC">
        <w:trPr>
          <w:jc w:val="center"/>
        </w:trPr>
        <w:tc>
          <w:tcPr>
            <w:tcW w:w="1702" w:type="dxa"/>
          </w:tcPr>
          <w:p w14:paraId="52CF976F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320-03</w:t>
            </w:r>
          </w:p>
        </w:tc>
        <w:tc>
          <w:tcPr>
            <w:tcW w:w="926" w:type="dxa"/>
          </w:tcPr>
          <w:p w14:paraId="00F15B37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644F0F2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Tržišna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strukturna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potpora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poljoprivredi</w:t>
            </w:r>
            <w:proofErr w:type="spellEnd"/>
          </w:p>
        </w:tc>
        <w:tc>
          <w:tcPr>
            <w:tcW w:w="992" w:type="dxa"/>
          </w:tcPr>
          <w:p w14:paraId="5DDC54F2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68B3B5D5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3D801FA2" w14:textId="77777777" w:rsidTr="00A770FC">
        <w:trPr>
          <w:jc w:val="center"/>
        </w:trPr>
        <w:tc>
          <w:tcPr>
            <w:tcW w:w="1702" w:type="dxa"/>
          </w:tcPr>
          <w:p w14:paraId="0EFFE51C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320-04</w:t>
            </w:r>
          </w:p>
        </w:tc>
        <w:tc>
          <w:tcPr>
            <w:tcW w:w="926" w:type="dxa"/>
          </w:tcPr>
          <w:p w14:paraId="0A0522B7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2117B29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73AE7B9B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7C8CD7E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9678B3" w:rsidRPr="00E60454" w14:paraId="51D6124F" w14:textId="77777777" w:rsidTr="00A770FC">
        <w:trPr>
          <w:jc w:val="center"/>
        </w:trPr>
        <w:tc>
          <w:tcPr>
            <w:tcW w:w="2628" w:type="dxa"/>
            <w:gridSpan w:val="2"/>
          </w:tcPr>
          <w:p w14:paraId="774A60EA" w14:textId="77777777" w:rsidR="009678B3" w:rsidRPr="00F6631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7B74F3C1" w14:textId="77777777" w:rsidR="009678B3" w:rsidRPr="00F6631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F66313">
              <w:rPr>
                <w:rFonts w:ascii="Verdana" w:hAnsi="Verdana"/>
                <w:b/>
                <w:sz w:val="20"/>
                <w:szCs w:val="20"/>
              </w:rPr>
              <w:t>321</w:t>
            </w:r>
          </w:p>
        </w:tc>
        <w:tc>
          <w:tcPr>
            <w:tcW w:w="7437" w:type="dxa"/>
            <w:gridSpan w:val="3"/>
          </w:tcPr>
          <w:p w14:paraId="50B831F7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4561BE80" w14:textId="77777777" w:rsidR="009678B3" w:rsidRPr="00347E11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347E11">
              <w:rPr>
                <w:rFonts w:ascii="Verdana" w:hAnsi="Verdana"/>
                <w:b/>
                <w:sz w:val="20"/>
                <w:szCs w:val="20"/>
              </w:rPr>
              <w:t>Šumarstvo</w:t>
            </w:r>
            <w:proofErr w:type="spellEnd"/>
          </w:p>
        </w:tc>
      </w:tr>
      <w:tr w:rsidR="009678B3" w:rsidRPr="00E60454" w14:paraId="57DFE6ED" w14:textId="77777777" w:rsidTr="00A770FC">
        <w:trPr>
          <w:jc w:val="center"/>
        </w:trPr>
        <w:tc>
          <w:tcPr>
            <w:tcW w:w="1702" w:type="dxa"/>
          </w:tcPr>
          <w:p w14:paraId="1C894A6D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lastRenderedPageBreak/>
              <w:t>321-01</w:t>
            </w:r>
          </w:p>
        </w:tc>
        <w:tc>
          <w:tcPr>
            <w:tcW w:w="926" w:type="dxa"/>
          </w:tcPr>
          <w:p w14:paraId="59F8F663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F11160C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Šume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šumsko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zemljište</w:t>
            </w:r>
            <w:proofErr w:type="spellEnd"/>
          </w:p>
        </w:tc>
        <w:tc>
          <w:tcPr>
            <w:tcW w:w="992" w:type="dxa"/>
          </w:tcPr>
          <w:p w14:paraId="0D879B49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65CF997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9678B3" w:rsidRPr="00E60454" w14:paraId="52703EA2" w14:textId="77777777" w:rsidTr="00A770FC">
        <w:trPr>
          <w:jc w:val="center"/>
        </w:trPr>
        <w:tc>
          <w:tcPr>
            <w:tcW w:w="1702" w:type="dxa"/>
          </w:tcPr>
          <w:p w14:paraId="43AB0078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321-02</w:t>
            </w:r>
          </w:p>
        </w:tc>
        <w:tc>
          <w:tcPr>
            <w:tcW w:w="926" w:type="dxa"/>
          </w:tcPr>
          <w:p w14:paraId="123DC46D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6A5525A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Iskorištavanje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šuma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šumskog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zemljišta</w:t>
            </w:r>
            <w:proofErr w:type="spellEnd"/>
          </w:p>
        </w:tc>
        <w:tc>
          <w:tcPr>
            <w:tcW w:w="992" w:type="dxa"/>
          </w:tcPr>
          <w:p w14:paraId="6F552ED8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1F300BE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550D0620" w14:textId="77777777" w:rsidTr="00A770FC">
        <w:trPr>
          <w:jc w:val="center"/>
        </w:trPr>
        <w:tc>
          <w:tcPr>
            <w:tcW w:w="1702" w:type="dxa"/>
          </w:tcPr>
          <w:p w14:paraId="371F9CE0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321-03</w:t>
            </w:r>
          </w:p>
        </w:tc>
        <w:tc>
          <w:tcPr>
            <w:tcW w:w="926" w:type="dxa"/>
          </w:tcPr>
          <w:p w14:paraId="52D216EA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0C5EB2B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Šumarska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inspekcija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23DBBA7F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3F8E66DD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2F455B77" w14:textId="77777777" w:rsidTr="00A770FC">
        <w:trPr>
          <w:jc w:val="center"/>
        </w:trPr>
        <w:tc>
          <w:tcPr>
            <w:tcW w:w="1702" w:type="dxa"/>
          </w:tcPr>
          <w:p w14:paraId="6FB0CB4B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321-04</w:t>
            </w:r>
          </w:p>
        </w:tc>
        <w:tc>
          <w:tcPr>
            <w:tcW w:w="926" w:type="dxa"/>
          </w:tcPr>
          <w:p w14:paraId="6C73FBFF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8975A4D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60454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21700EC5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2F36A64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9678B3" w:rsidRPr="00E60454" w14:paraId="571BA8B2" w14:textId="77777777" w:rsidTr="00A770FC">
        <w:trPr>
          <w:jc w:val="center"/>
        </w:trPr>
        <w:tc>
          <w:tcPr>
            <w:tcW w:w="2628" w:type="dxa"/>
            <w:gridSpan w:val="2"/>
          </w:tcPr>
          <w:p w14:paraId="12D2B59B" w14:textId="77777777" w:rsidR="009678B3" w:rsidRPr="00F6631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388DB8D3" w14:textId="77777777" w:rsidR="009678B3" w:rsidRPr="00F6631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F66313">
              <w:rPr>
                <w:rFonts w:ascii="Verdana" w:hAnsi="Verdana"/>
                <w:b/>
                <w:sz w:val="20"/>
                <w:szCs w:val="20"/>
              </w:rPr>
              <w:t>322</w:t>
            </w:r>
          </w:p>
        </w:tc>
        <w:tc>
          <w:tcPr>
            <w:tcW w:w="7437" w:type="dxa"/>
            <w:gridSpan w:val="3"/>
          </w:tcPr>
          <w:p w14:paraId="2FF8555D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64EF9B0A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Veterinarstvo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i </w:t>
            </w: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zaštita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životinja</w:t>
            </w:r>
          </w:p>
        </w:tc>
      </w:tr>
      <w:tr w:rsidR="009678B3" w:rsidRPr="00E60454" w14:paraId="0C8F34FE" w14:textId="77777777" w:rsidTr="00A770FC">
        <w:trPr>
          <w:jc w:val="center"/>
        </w:trPr>
        <w:tc>
          <w:tcPr>
            <w:tcW w:w="1702" w:type="dxa"/>
          </w:tcPr>
          <w:p w14:paraId="5B239B3D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322-01</w:t>
            </w:r>
          </w:p>
        </w:tc>
        <w:tc>
          <w:tcPr>
            <w:tcW w:w="926" w:type="dxa"/>
          </w:tcPr>
          <w:p w14:paraId="0007668E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6F5FE93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Zdravlje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zaštita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životinja</w:t>
            </w:r>
          </w:p>
        </w:tc>
        <w:tc>
          <w:tcPr>
            <w:tcW w:w="992" w:type="dxa"/>
          </w:tcPr>
          <w:p w14:paraId="16340E98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6209F61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9678B3" w:rsidRPr="00E60454" w14:paraId="1A435EF0" w14:textId="77777777" w:rsidTr="00A770FC">
        <w:trPr>
          <w:jc w:val="center"/>
        </w:trPr>
        <w:tc>
          <w:tcPr>
            <w:tcW w:w="1702" w:type="dxa"/>
          </w:tcPr>
          <w:p w14:paraId="6CF0A533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322-01</w:t>
            </w:r>
          </w:p>
        </w:tc>
        <w:tc>
          <w:tcPr>
            <w:tcW w:w="926" w:type="dxa"/>
          </w:tcPr>
          <w:p w14:paraId="66FE86D1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02</w:t>
            </w:r>
          </w:p>
        </w:tc>
        <w:tc>
          <w:tcPr>
            <w:tcW w:w="5595" w:type="dxa"/>
          </w:tcPr>
          <w:p w14:paraId="4D86F257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Programi</w:t>
            </w:r>
            <w:proofErr w:type="spellEnd"/>
          </w:p>
        </w:tc>
        <w:tc>
          <w:tcPr>
            <w:tcW w:w="992" w:type="dxa"/>
          </w:tcPr>
          <w:p w14:paraId="4D0BDB75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5AEEE7E7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5E4D0550" w14:textId="77777777" w:rsidTr="00A770FC">
        <w:trPr>
          <w:jc w:val="center"/>
        </w:trPr>
        <w:tc>
          <w:tcPr>
            <w:tcW w:w="1702" w:type="dxa"/>
          </w:tcPr>
          <w:p w14:paraId="259DE4BF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322-02</w:t>
            </w:r>
          </w:p>
        </w:tc>
        <w:tc>
          <w:tcPr>
            <w:tcW w:w="926" w:type="dxa"/>
          </w:tcPr>
          <w:p w14:paraId="355D38C5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457BF0C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Veterinarske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992" w:type="dxa"/>
          </w:tcPr>
          <w:p w14:paraId="45491543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FC18661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9678B3" w:rsidRPr="00E60454" w14:paraId="52E41AF3" w14:textId="77777777" w:rsidTr="00A770FC">
        <w:trPr>
          <w:jc w:val="center"/>
        </w:trPr>
        <w:tc>
          <w:tcPr>
            <w:tcW w:w="1702" w:type="dxa"/>
          </w:tcPr>
          <w:p w14:paraId="4BD1B23E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322-03</w:t>
            </w:r>
          </w:p>
        </w:tc>
        <w:tc>
          <w:tcPr>
            <w:tcW w:w="926" w:type="dxa"/>
          </w:tcPr>
          <w:p w14:paraId="46AFC8BE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0B50128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Veterinarska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inspekcija</w:t>
            </w:r>
            <w:proofErr w:type="spellEnd"/>
          </w:p>
        </w:tc>
        <w:tc>
          <w:tcPr>
            <w:tcW w:w="992" w:type="dxa"/>
          </w:tcPr>
          <w:p w14:paraId="1AFA3719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0C206C36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41CE2285" w14:textId="77777777" w:rsidTr="00A770FC">
        <w:trPr>
          <w:jc w:val="center"/>
        </w:trPr>
        <w:tc>
          <w:tcPr>
            <w:tcW w:w="1702" w:type="dxa"/>
          </w:tcPr>
          <w:p w14:paraId="13EAB31F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322-04</w:t>
            </w:r>
          </w:p>
        </w:tc>
        <w:tc>
          <w:tcPr>
            <w:tcW w:w="926" w:type="dxa"/>
          </w:tcPr>
          <w:p w14:paraId="2DE673BF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CF324CC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60454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16D7B214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BD7686E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9678B3" w:rsidRPr="00E60454" w14:paraId="53D23DA2" w14:textId="77777777" w:rsidTr="00A770FC">
        <w:trPr>
          <w:jc w:val="center"/>
        </w:trPr>
        <w:tc>
          <w:tcPr>
            <w:tcW w:w="2628" w:type="dxa"/>
            <w:gridSpan w:val="2"/>
          </w:tcPr>
          <w:p w14:paraId="1C0F2B26" w14:textId="77777777" w:rsidR="009678B3" w:rsidRPr="00F6631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0CF71AB0" w14:textId="77777777" w:rsidR="009678B3" w:rsidRPr="00F6631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F66313">
              <w:rPr>
                <w:rFonts w:ascii="Verdana" w:hAnsi="Verdana"/>
                <w:b/>
                <w:sz w:val="20"/>
                <w:szCs w:val="20"/>
              </w:rPr>
              <w:t>323</w:t>
            </w:r>
          </w:p>
        </w:tc>
        <w:tc>
          <w:tcPr>
            <w:tcW w:w="7437" w:type="dxa"/>
            <w:gridSpan w:val="3"/>
          </w:tcPr>
          <w:p w14:paraId="7EC78928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47E5BEB7" w14:textId="77777777" w:rsidR="009678B3" w:rsidRPr="0074773B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74773B">
              <w:rPr>
                <w:rFonts w:ascii="Verdana" w:hAnsi="Verdana"/>
                <w:b/>
                <w:sz w:val="20"/>
                <w:szCs w:val="20"/>
              </w:rPr>
              <w:t>Lovstvo</w:t>
            </w:r>
            <w:proofErr w:type="spellEnd"/>
          </w:p>
        </w:tc>
      </w:tr>
      <w:tr w:rsidR="009678B3" w:rsidRPr="00E60454" w14:paraId="7C18DDEC" w14:textId="77777777" w:rsidTr="00A770FC">
        <w:trPr>
          <w:jc w:val="center"/>
        </w:trPr>
        <w:tc>
          <w:tcPr>
            <w:tcW w:w="1702" w:type="dxa"/>
          </w:tcPr>
          <w:p w14:paraId="439350CF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323-01</w:t>
            </w:r>
          </w:p>
        </w:tc>
        <w:tc>
          <w:tcPr>
            <w:tcW w:w="926" w:type="dxa"/>
          </w:tcPr>
          <w:p w14:paraId="058FF0B1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E116175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Lovišta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lovna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područja</w:t>
            </w:r>
            <w:proofErr w:type="spellEnd"/>
          </w:p>
        </w:tc>
        <w:tc>
          <w:tcPr>
            <w:tcW w:w="992" w:type="dxa"/>
          </w:tcPr>
          <w:p w14:paraId="7BD4B751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A899B55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0A5295E4" w14:textId="77777777" w:rsidTr="00A770FC">
        <w:trPr>
          <w:jc w:val="center"/>
        </w:trPr>
        <w:tc>
          <w:tcPr>
            <w:tcW w:w="1702" w:type="dxa"/>
          </w:tcPr>
          <w:p w14:paraId="6106A2F7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323-02</w:t>
            </w:r>
          </w:p>
        </w:tc>
        <w:tc>
          <w:tcPr>
            <w:tcW w:w="926" w:type="dxa"/>
          </w:tcPr>
          <w:p w14:paraId="56A6BDDD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5CEA2D9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734A3752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139327D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9678B3" w:rsidRPr="00E60454" w14:paraId="5A3FF34F" w14:textId="77777777" w:rsidTr="00A770FC">
        <w:trPr>
          <w:jc w:val="center"/>
        </w:trPr>
        <w:tc>
          <w:tcPr>
            <w:tcW w:w="2628" w:type="dxa"/>
            <w:gridSpan w:val="2"/>
          </w:tcPr>
          <w:p w14:paraId="1D4D1350" w14:textId="77777777" w:rsidR="009678B3" w:rsidRPr="00F66313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0EAADFB" w14:textId="77777777" w:rsidR="009678B3" w:rsidRPr="00F66313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66313">
              <w:rPr>
                <w:rFonts w:ascii="Verdana" w:hAnsi="Verdana"/>
                <w:b/>
                <w:bCs/>
                <w:sz w:val="20"/>
                <w:szCs w:val="20"/>
              </w:rPr>
              <w:t>324</w:t>
            </w:r>
          </w:p>
        </w:tc>
        <w:tc>
          <w:tcPr>
            <w:tcW w:w="6587" w:type="dxa"/>
            <w:gridSpan w:val="2"/>
          </w:tcPr>
          <w:p w14:paraId="36214413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53D4C7B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>Ribarstvo</w:t>
            </w:r>
            <w:proofErr w:type="spellEnd"/>
          </w:p>
        </w:tc>
        <w:tc>
          <w:tcPr>
            <w:tcW w:w="850" w:type="dxa"/>
          </w:tcPr>
          <w:p w14:paraId="0BABD611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9678B3" w:rsidRPr="00E60454" w14:paraId="7E772462" w14:textId="77777777" w:rsidTr="00A770FC">
        <w:trPr>
          <w:jc w:val="center"/>
        </w:trPr>
        <w:tc>
          <w:tcPr>
            <w:tcW w:w="1702" w:type="dxa"/>
          </w:tcPr>
          <w:p w14:paraId="6266132F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324-01</w:t>
            </w:r>
          </w:p>
        </w:tc>
        <w:tc>
          <w:tcPr>
            <w:tcW w:w="926" w:type="dxa"/>
          </w:tcPr>
          <w:p w14:paraId="00FAEB16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5196BE2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Sportski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ribolov</w:t>
            </w:r>
            <w:proofErr w:type="spellEnd"/>
          </w:p>
        </w:tc>
        <w:tc>
          <w:tcPr>
            <w:tcW w:w="992" w:type="dxa"/>
          </w:tcPr>
          <w:p w14:paraId="2B4C7C1E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0426706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24A749C0" w14:textId="77777777" w:rsidTr="00A770FC">
        <w:trPr>
          <w:jc w:val="center"/>
        </w:trPr>
        <w:tc>
          <w:tcPr>
            <w:tcW w:w="1702" w:type="dxa"/>
          </w:tcPr>
          <w:p w14:paraId="3BBBCBEF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324-02</w:t>
            </w:r>
          </w:p>
        </w:tc>
        <w:tc>
          <w:tcPr>
            <w:tcW w:w="926" w:type="dxa"/>
          </w:tcPr>
          <w:p w14:paraId="2E8B6984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55BB0B0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19963192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1F87B84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9678B3" w:rsidRPr="00E60454" w14:paraId="0B0443BD" w14:textId="77777777" w:rsidTr="00A770FC">
        <w:trPr>
          <w:jc w:val="center"/>
        </w:trPr>
        <w:tc>
          <w:tcPr>
            <w:tcW w:w="2628" w:type="dxa"/>
            <w:gridSpan w:val="2"/>
          </w:tcPr>
          <w:p w14:paraId="40C51993" w14:textId="77777777" w:rsidR="009678B3" w:rsidRPr="00F6631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6472F989" w14:textId="77777777" w:rsidR="009678B3" w:rsidRPr="00F6631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F66313">
              <w:rPr>
                <w:rFonts w:ascii="Verdana" w:hAnsi="Verdana"/>
                <w:b/>
                <w:sz w:val="20"/>
                <w:szCs w:val="20"/>
              </w:rPr>
              <w:t>325</w:t>
            </w:r>
          </w:p>
        </w:tc>
        <w:tc>
          <w:tcPr>
            <w:tcW w:w="7437" w:type="dxa"/>
            <w:gridSpan w:val="3"/>
          </w:tcPr>
          <w:p w14:paraId="29DBF482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763FDCBD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Vodno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gospodarstvo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i </w:t>
            </w: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zaštita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mora</w:t>
            </w:r>
          </w:p>
        </w:tc>
      </w:tr>
      <w:tr w:rsidR="009678B3" w:rsidRPr="00E60454" w14:paraId="376685DE" w14:textId="77777777" w:rsidTr="00A770FC">
        <w:trPr>
          <w:jc w:val="center"/>
        </w:trPr>
        <w:tc>
          <w:tcPr>
            <w:tcW w:w="1702" w:type="dxa"/>
          </w:tcPr>
          <w:p w14:paraId="3DA74D8D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325-01</w:t>
            </w:r>
          </w:p>
        </w:tc>
        <w:tc>
          <w:tcPr>
            <w:tcW w:w="926" w:type="dxa"/>
          </w:tcPr>
          <w:p w14:paraId="5656F449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0E67B18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60454">
              <w:rPr>
                <w:rFonts w:ascii="Verdana" w:hAnsi="Verdana"/>
                <w:sz w:val="20"/>
                <w:szCs w:val="20"/>
              </w:rPr>
              <w:t>Zaštita</w:t>
            </w:r>
            <w:proofErr w:type="spellEnd"/>
            <w:r w:rsidRPr="00E60454">
              <w:rPr>
                <w:rFonts w:ascii="Verdana" w:hAnsi="Verdana"/>
                <w:sz w:val="20"/>
                <w:szCs w:val="20"/>
              </w:rPr>
              <w:t xml:space="preserve"> od </w:t>
            </w:r>
            <w:proofErr w:type="spellStart"/>
            <w:r w:rsidRPr="00E60454">
              <w:rPr>
                <w:rFonts w:ascii="Verdana" w:hAnsi="Verdana"/>
                <w:sz w:val="20"/>
                <w:szCs w:val="20"/>
              </w:rPr>
              <w:t>štetnog</w:t>
            </w:r>
            <w:proofErr w:type="spellEnd"/>
            <w:r w:rsidRPr="00E6045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0454">
              <w:rPr>
                <w:rFonts w:ascii="Verdana" w:hAnsi="Verdana"/>
                <w:sz w:val="20"/>
                <w:szCs w:val="20"/>
              </w:rPr>
              <w:t>djelovanja</w:t>
            </w:r>
            <w:proofErr w:type="spellEnd"/>
            <w:r w:rsidRPr="00E6045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0454">
              <w:rPr>
                <w:rFonts w:ascii="Verdana" w:hAnsi="Verdana"/>
                <w:sz w:val="20"/>
                <w:szCs w:val="20"/>
              </w:rPr>
              <w:t>voda</w:t>
            </w:r>
            <w:proofErr w:type="spellEnd"/>
          </w:p>
        </w:tc>
        <w:tc>
          <w:tcPr>
            <w:tcW w:w="992" w:type="dxa"/>
          </w:tcPr>
          <w:p w14:paraId="050D3B1D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67A17085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1F12A06B" w14:textId="77777777" w:rsidTr="00A770FC">
        <w:trPr>
          <w:jc w:val="center"/>
        </w:trPr>
        <w:tc>
          <w:tcPr>
            <w:tcW w:w="1702" w:type="dxa"/>
          </w:tcPr>
          <w:p w14:paraId="732A7089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325-02</w:t>
            </w:r>
          </w:p>
        </w:tc>
        <w:tc>
          <w:tcPr>
            <w:tcW w:w="926" w:type="dxa"/>
          </w:tcPr>
          <w:p w14:paraId="3E2C1E46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D92297D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60454">
              <w:rPr>
                <w:rFonts w:ascii="Verdana" w:hAnsi="Verdana"/>
                <w:sz w:val="20"/>
                <w:szCs w:val="20"/>
              </w:rPr>
              <w:t>Zaštita</w:t>
            </w:r>
            <w:proofErr w:type="spellEnd"/>
            <w:r w:rsidRPr="00E6045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0454">
              <w:rPr>
                <w:rFonts w:ascii="Verdana" w:hAnsi="Verdana"/>
                <w:sz w:val="20"/>
                <w:szCs w:val="20"/>
              </w:rPr>
              <w:t>vod</w:t>
            </w:r>
            <w:r>
              <w:rPr>
                <w:rFonts w:ascii="Verdana" w:hAnsi="Verdana"/>
                <w:sz w:val="20"/>
                <w:szCs w:val="20"/>
              </w:rPr>
              <w:t>e</w:t>
            </w:r>
            <w:proofErr w:type="spellEnd"/>
            <w:r w:rsidRPr="00E60454">
              <w:rPr>
                <w:rFonts w:ascii="Verdana" w:hAnsi="Verdana"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onečišćenja</w:t>
            </w:r>
            <w:proofErr w:type="spellEnd"/>
          </w:p>
        </w:tc>
        <w:tc>
          <w:tcPr>
            <w:tcW w:w="992" w:type="dxa"/>
          </w:tcPr>
          <w:p w14:paraId="2B4E73E2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7BC065E9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0AF359DD" w14:textId="77777777" w:rsidTr="00A770FC">
        <w:trPr>
          <w:jc w:val="center"/>
        </w:trPr>
        <w:tc>
          <w:tcPr>
            <w:tcW w:w="1702" w:type="dxa"/>
          </w:tcPr>
          <w:p w14:paraId="28A0FD9E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325-03</w:t>
            </w:r>
          </w:p>
        </w:tc>
        <w:tc>
          <w:tcPr>
            <w:tcW w:w="926" w:type="dxa"/>
          </w:tcPr>
          <w:p w14:paraId="432E5A95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455EB35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Korištenje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voda</w:t>
            </w:r>
            <w:proofErr w:type="spellEnd"/>
            <w:r w:rsidRPr="00E6045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4F2D2B5E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2E58A32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9678B3" w:rsidRPr="00E60454" w14:paraId="6BC029F8" w14:textId="77777777" w:rsidTr="00A770FC">
        <w:trPr>
          <w:jc w:val="center"/>
        </w:trPr>
        <w:tc>
          <w:tcPr>
            <w:tcW w:w="1702" w:type="dxa"/>
          </w:tcPr>
          <w:p w14:paraId="34CB2184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325-04</w:t>
            </w:r>
          </w:p>
        </w:tc>
        <w:tc>
          <w:tcPr>
            <w:tcW w:w="926" w:type="dxa"/>
          </w:tcPr>
          <w:p w14:paraId="6FD1A190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82FFEA2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Poslovi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vodopravne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inspekcije</w:t>
            </w:r>
            <w:proofErr w:type="spellEnd"/>
          </w:p>
        </w:tc>
        <w:tc>
          <w:tcPr>
            <w:tcW w:w="992" w:type="dxa"/>
          </w:tcPr>
          <w:p w14:paraId="4448674A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8AF64F1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9678B3" w:rsidRPr="00E60454" w14:paraId="3835B3E8" w14:textId="77777777" w:rsidTr="00A770FC">
        <w:trPr>
          <w:jc w:val="center"/>
        </w:trPr>
        <w:tc>
          <w:tcPr>
            <w:tcW w:w="1702" w:type="dxa"/>
          </w:tcPr>
          <w:p w14:paraId="461706AE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325-05</w:t>
            </w:r>
          </w:p>
        </w:tc>
        <w:tc>
          <w:tcPr>
            <w:tcW w:w="926" w:type="dxa"/>
          </w:tcPr>
          <w:p w14:paraId="7C681726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04D1A1F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Javna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vodoopskrba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javna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odvodnja</w:t>
            </w:r>
            <w:proofErr w:type="spellEnd"/>
          </w:p>
        </w:tc>
        <w:tc>
          <w:tcPr>
            <w:tcW w:w="992" w:type="dxa"/>
          </w:tcPr>
          <w:p w14:paraId="68EFE0EA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5594600D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4D53C1A6" w14:textId="77777777" w:rsidTr="00A770FC">
        <w:trPr>
          <w:jc w:val="center"/>
        </w:trPr>
        <w:tc>
          <w:tcPr>
            <w:tcW w:w="1702" w:type="dxa"/>
          </w:tcPr>
          <w:p w14:paraId="7F43954F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325-06</w:t>
            </w:r>
          </w:p>
        </w:tc>
        <w:tc>
          <w:tcPr>
            <w:tcW w:w="926" w:type="dxa"/>
          </w:tcPr>
          <w:p w14:paraId="5EC3E338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BF0CE5C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0029724C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1127D0A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9678B3" w:rsidRPr="00E60454" w14:paraId="3A3281E7" w14:textId="77777777" w:rsidTr="00A770FC">
        <w:trPr>
          <w:jc w:val="center"/>
        </w:trPr>
        <w:tc>
          <w:tcPr>
            <w:tcW w:w="2628" w:type="dxa"/>
            <w:gridSpan w:val="2"/>
          </w:tcPr>
          <w:p w14:paraId="2138DD71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D93ED41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bCs/>
                <w:sz w:val="20"/>
                <w:szCs w:val="20"/>
              </w:rPr>
              <w:t>326</w:t>
            </w:r>
          </w:p>
        </w:tc>
        <w:tc>
          <w:tcPr>
            <w:tcW w:w="7437" w:type="dxa"/>
            <w:gridSpan w:val="3"/>
          </w:tcPr>
          <w:p w14:paraId="4F0188BD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8E7A85C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>Stočarstvo</w:t>
            </w:r>
            <w:proofErr w:type="spellEnd"/>
          </w:p>
        </w:tc>
      </w:tr>
      <w:tr w:rsidR="009678B3" w:rsidRPr="00E60454" w14:paraId="7EFCDC86" w14:textId="77777777" w:rsidTr="00A770FC">
        <w:trPr>
          <w:jc w:val="center"/>
        </w:trPr>
        <w:tc>
          <w:tcPr>
            <w:tcW w:w="1702" w:type="dxa"/>
          </w:tcPr>
          <w:p w14:paraId="3EAE4266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326-01</w:t>
            </w:r>
          </w:p>
        </w:tc>
        <w:tc>
          <w:tcPr>
            <w:tcW w:w="926" w:type="dxa"/>
          </w:tcPr>
          <w:p w14:paraId="3E3627D5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570FC4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EA2FBFB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Programi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razvoja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stočarstva</w:t>
            </w:r>
            <w:proofErr w:type="spellEnd"/>
          </w:p>
        </w:tc>
        <w:tc>
          <w:tcPr>
            <w:tcW w:w="992" w:type="dxa"/>
          </w:tcPr>
          <w:p w14:paraId="0DA9B1B7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421371AD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748346A8" w14:textId="77777777" w:rsidTr="00A770FC">
        <w:trPr>
          <w:jc w:val="center"/>
        </w:trPr>
        <w:tc>
          <w:tcPr>
            <w:tcW w:w="1702" w:type="dxa"/>
          </w:tcPr>
          <w:p w14:paraId="45A50959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326-02</w:t>
            </w:r>
          </w:p>
        </w:tc>
        <w:tc>
          <w:tcPr>
            <w:tcW w:w="926" w:type="dxa"/>
          </w:tcPr>
          <w:p w14:paraId="67648128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570FC4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5BBD5F8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620C36ED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9A405E8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61283187" w14:textId="77777777" w:rsidTr="00A770FC">
        <w:trPr>
          <w:trHeight w:val="328"/>
          <w:jc w:val="center"/>
        </w:trPr>
        <w:tc>
          <w:tcPr>
            <w:tcW w:w="2628" w:type="dxa"/>
            <w:gridSpan w:val="2"/>
            <w:shd w:val="clear" w:color="auto" w:fill="B4C6E7"/>
            <w:vAlign w:val="center"/>
          </w:tcPr>
          <w:p w14:paraId="6B3A8FC4" w14:textId="77777777" w:rsidR="009678B3" w:rsidRPr="006F3DD9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6F3DD9">
              <w:rPr>
                <w:rFonts w:ascii="Verdana" w:hAnsi="Verdana"/>
                <w:b/>
                <w:sz w:val="22"/>
                <w:szCs w:val="22"/>
              </w:rPr>
              <w:t>33</w:t>
            </w:r>
          </w:p>
        </w:tc>
        <w:tc>
          <w:tcPr>
            <w:tcW w:w="7437" w:type="dxa"/>
            <w:gridSpan w:val="3"/>
            <w:shd w:val="clear" w:color="auto" w:fill="B4C6E7"/>
            <w:vAlign w:val="center"/>
          </w:tcPr>
          <w:p w14:paraId="40AA5268" w14:textId="77777777" w:rsidR="009678B3" w:rsidRPr="006F3DD9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6F3DD9">
              <w:rPr>
                <w:rFonts w:ascii="Verdana" w:hAnsi="Verdana"/>
                <w:b/>
                <w:sz w:val="22"/>
                <w:szCs w:val="22"/>
              </w:rPr>
              <w:t>TRGOVINA, UGOSTITELJSTVO I TURIZAM</w:t>
            </w:r>
          </w:p>
        </w:tc>
      </w:tr>
      <w:tr w:rsidR="009678B3" w:rsidRPr="00E60454" w14:paraId="57D7D74F" w14:textId="77777777" w:rsidTr="00A770FC">
        <w:trPr>
          <w:jc w:val="center"/>
        </w:trPr>
        <w:tc>
          <w:tcPr>
            <w:tcW w:w="2628" w:type="dxa"/>
            <w:gridSpan w:val="2"/>
          </w:tcPr>
          <w:p w14:paraId="5E00E866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63E08185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 xml:space="preserve">330       </w:t>
            </w:r>
          </w:p>
        </w:tc>
        <w:tc>
          <w:tcPr>
            <w:tcW w:w="7437" w:type="dxa"/>
            <w:gridSpan w:val="3"/>
          </w:tcPr>
          <w:p w14:paraId="36D5BDCF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40DF76A8" w14:textId="77777777" w:rsidR="009678B3" w:rsidRPr="00EE324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EE3245">
              <w:rPr>
                <w:rFonts w:ascii="Verdana" w:hAnsi="Verdana"/>
                <w:b/>
                <w:sz w:val="20"/>
                <w:szCs w:val="20"/>
              </w:rPr>
              <w:t>Unutarnja</w:t>
            </w:r>
            <w:proofErr w:type="spellEnd"/>
            <w:r w:rsidRPr="00EE3245">
              <w:rPr>
                <w:rFonts w:ascii="Verdana" w:hAnsi="Verdana"/>
                <w:b/>
                <w:sz w:val="20"/>
                <w:szCs w:val="20"/>
              </w:rPr>
              <w:t xml:space="preserve"> trgovina</w:t>
            </w:r>
          </w:p>
        </w:tc>
      </w:tr>
      <w:tr w:rsidR="009678B3" w:rsidRPr="00E60454" w14:paraId="401275E2" w14:textId="77777777" w:rsidTr="00A770FC">
        <w:trPr>
          <w:jc w:val="center"/>
        </w:trPr>
        <w:tc>
          <w:tcPr>
            <w:tcW w:w="1702" w:type="dxa"/>
          </w:tcPr>
          <w:p w14:paraId="0E6BC818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330-01</w:t>
            </w:r>
          </w:p>
        </w:tc>
        <w:tc>
          <w:tcPr>
            <w:tcW w:w="926" w:type="dxa"/>
          </w:tcPr>
          <w:p w14:paraId="57E804C1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60454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B0B3740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Trgovina</w:t>
            </w:r>
          </w:p>
        </w:tc>
        <w:tc>
          <w:tcPr>
            <w:tcW w:w="992" w:type="dxa"/>
          </w:tcPr>
          <w:p w14:paraId="78539BF7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A934D8A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3BC9D9DA" w14:textId="77777777" w:rsidTr="00A770FC">
        <w:trPr>
          <w:jc w:val="center"/>
        </w:trPr>
        <w:tc>
          <w:tcPr>
            <w:tcW w:w="1702" w:type="dxa"/>
          </w:tcPr>
          <w:p w14:paraId="1F413545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330-02</w:t>
            </w:r>
          </w:p>
        </w:tc>
        <w:tc>
          <w:tcPr>
            <w:tcW w:w="926" w:type="dxa"/>
          </w:tcPr>
          <w:p w14:paraId="23A56D90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60454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C68EA75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Prodaja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izvan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prodavaonica</w:t>
            </w:r>
            <w:proofErr w:type="spellEnd"/>
          </w:p>
        </w:tc>
        <w:tc>
          <w:tcPr>
            <w:tcW w:w="992" w:type="dxa"/>
          </w:tcPr>
          <w:p w14:paraId="7FF7465E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C53895F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14E870D2" w14:textId="77777777" w:rsidTr="00A770FC">
        <w:trPr>
          <w:jc w:val="center"/>
        </w:trPr>
        <w:tc>
          <w:tcPr>
            <w:tcW w:w="1702" w:type="dxa"/>
          </w:tcPr>
          <w:p w14:paraId="49B75FF4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330-03</w:t>
            </w:r>
          </w:p>
        </w:tc>
        <w:tc>
          <w:tcPr>
            <w:tcW w:w="926" w:type="dxa"/>
          </w:tcPr>
          <w:p w14:paraId="1AE8F2BA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60454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5B4904D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60454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2B10C5CC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D80E546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9678B3" w:rsidRPr="00E60454" w14:paraId="1B92FB52" w14:textId="77777777" w:rsidTr="00A770FC">
        <w:trPr>
          <w:jc w:val="center"/>
        </w:trPr>
        <w:tc>
          <w:tcPr>
            <w:tcW w:w="2628" w:type="dxa"/>
            <w:gridSpan w:val="2"/>
          </w:tcPr>
          <w:p w14:paraId="343CD938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1D660446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334</w:t>
            </w:r>
          </w:p>
        </w:tc>
        <w:tc>
          <w:tcPr>
            <w:tcW w:w="7437" w:type="dxa"/>
            <w:gridSpan w:val="3"/>
          </w:tcPr>
          <w:p w14:paraId="6DBEBD7B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4977FF89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Turizam</w:t>
            </w:r>
            <w:proofErr w:type="spellEnd"/>
          </w:p>
        </w:tc>
      </w:tr>
      <w:tr w:rsidR="009678B3" w:rsidRPr="00E60454" w14:paraId="6B387887" w14:textId="77777777" w:rsidTr="00A770FC">
        <w:trPr>
          <w:jc w:val="center"/>
        </w:trPr>
        <w:tc>
          <w:tcPr>
            <w:tcW w:w="1702" w:type="dxa"/>
          </w:tcPr>
          <w:p w14:paraId="70C03661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334-01</w:t>
            </w:r>
          </w:p>
        </w:tc>
        <w:tc>
          <w:tcPr>
            <w:tcW w:w="926" w:type="dxa"/>
          </w:tcPr>
          <w:p w14:paraId="18F30CEB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F435994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Selektivni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oblici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turizma</w:t>
            </w:r>
            <w:proofErr w:type="spellEnd"/>
          </w:p>
        </w:tc>
        <w:tc>
          <w:tcPr>
            <w:tcW w:w="992" w:type="dxa"/>
          </w:tcPr>
          <w:p w14:paraId="15D0642D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769FCAEA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227B20DF" w14:textId="77777777" w:rsidTr="00A770FC">
        <w:trPr>
          <w:jc w:val="center"/>
        </w:trPr>
        <w:tc>
          <w:tcPr>
            <w:tcW w:w="1702" w:type="dxa"/>
          </w:tcPr>
          <w:p w14:paraId="7074C741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334-02</w:t>
            </w:r>
          </w:p>
        </w:tc>
        <w:tc>
          <w:tcPr>
            <w:tcW w:w="926" w:type="dxa"/>
          </w:tcPr>
          <w:p w14:paraId="4B0CFE53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C859DC7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 xml:space="preserve">Razvoj i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investicije</w:t>
            </w:r>
            <w:proofErr w:type="spellEnd"/>
          </w:p>
        </w:tc>
        <w:tc>
          <w:tcPr>
            <w:tcW w:w="992" w:type="dxa"/>
          </w:tcPr>
          <w:p w14:paraId="3D02BD26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2D1F3D30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5B396B40" w14:textId="77777777" w:rsidTr="00A770FC">
        <w:trPr>
          <w:jc w:val="center"/>
        </w:trPr>
        <w:tc>
          <w:tcPr>
            <w:tcW w:w="1702" w:type="dxa"/>
          </w:tcPr>
          <w:p w14:paraId="68A8DAF5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334-03</w:t>
            </w:r>
          </w:p>
        </w:tc>
        <w:tc>
          <w:tcPr>
            <w:tcW w:w="926" w:type="dxa"/>
          </w:tcPr>
          <w:p w14:paraId="30E4E1F0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7BC9478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 xml:space="preserve">Turistička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djelatnost</w:t>
            </w:r>
            <w:proofErr w:type="spellEnd"/>
          </w:p>
        </w:tc>
        <w:tc>
          <w:tcPr>
            <w:tcW w:w="992" w:type="dxa"/>
          </w:tcPr>
          <w:p w14:paraId="7898A917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39BCDF8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2EFC4723" w14:textId="77777777" w:rsidTr="00A770FC">
        <w:trPr>
          <w:jc w:val="center"/>
        </w:trPr>
        <w:tc>
          <w:tcPr>
            <w:tcW w:w="1702" w:type="dxa"/>
          </w:tcPr>
          <w:p w14:paraId="44D44D04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334-04</w:t>
            </w:r>
          </w:p>
        </w:tc>
        <w:tc>
          <w:tcPr>
            <w:tcW w:w="926" w:type="dxa"/>
          </w:tcPr>
          <w:p w14:paraId="1F9B7955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2A8A746B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 xml:space="preserve">Turistička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inspekcija</w:t>
            </w:r>
            <w:proofErr w:type="spellEnd"/>
          </w:p>
        </w:tc>
        <w:tc>
          <w:tcPr>
            <w:tcW w:w="992" w:type="dxa"/>
          </w:tcPr>
          <w:p w14:paraId="1CA0EBBD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64807458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699C65AA" w14:textId="77777777" w:rsidTr="00A770FC">
        <w:trPr>
          <w:jc w:val="center"/>
        </w:trPr>
        <w:tc>
          <w:tcPr>
            <w:tcW w:w="1702" w:type="dxa"/>
          </w:tcPr>
          <w:p w14:paraId="1F41C429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334-05</w:t>
            </w:r>
          </w:p>
        </w:tc>
        <w:tc>
          <w:tcPr>
            <w:tcW w:w="926" w:type="dxa"/>
          </w:tcPr>
          <w:p w14:paraId="390F2672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542BD2E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3C60586A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72CB804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1D12043C" w14:textId="77777777" w:rsidTr="00A770FC">
        <w:trPr>
          <w:jc w:val="center"/>
        </w:trPr>
        <w:tc>
          <w:tcPr>
            <w:tcW w:w="2628" w:type="dxa"/>
            <w:gridSpan w:val="2"/>
          </w:tcPr>
          <w:p w14:paraId="2FF52066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69E8A346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1CCC9371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335</w:t>
            </w:r>
          </w:p>
        </w:tc>
        <w:tc>
          <w:tcPr>
            <w:tcW w:w="7437" w:type="dxa"/>
            <w:gridSpan w:val="3"/>
          </w:tcPr>
          <w:p w14:paraId="6F4115D0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2EEEBC82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17C28917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Ugostiteljstvo</w:t>
            </w:r>
            <w:proofErr w:type="spellEnd"/>
          </w:p>
        </w:tc>
      </w:tr>
      <w:tr w:rsidR="009678B3" w:rsidRPr="00E60454" w14:paraId="4A837B68" w14:textId="77777777" w:rsidTr="00A770FC">
        <w:trPr>
          <w:jc w:val="center"/>
        </w:trPr>
        <w:tc>
          <w:tcPr>
            <w:tcW w:w="1702" w:type="dxa"/>
          </w:tcPr>
          <w:p w14:paraId="57393335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335-01</w:t>
            </w:r>
          </w:p>
        </w:tc>
        <w:tc>
          <w:tcPr>
            <w:tcW w:w="926" w:type="dxa"/>
          </w:tcPr>
          <w:p w14:paraId="486E680C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E9A6E7F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Ugostiteljska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djelatnost</w:t>
            </w:r>
            <w:proofErr w:type="spellEnd"/>
          </w:p>
        </w:tc>
        <w:tc>
          <w:tcPr>
            <w:tcW w:w="992" w:type="dxa"/>
          </w:tcPr>
          <w:p w14:paraId="158DEBAF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097617C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9678B3" w:rsidRPr="00E60454" w14:paraId="03F554F1" w14:textId="77777777" w:rsidTr="00A770FC">
        <w:trPr>
          <w:jc w:val="center"/>
        </w:trPr>
        <w:tc>
          <w:tcPr>
            <w:tcW w:w="1702" w:type="dxa"/>
          </w:tcPr>
          <w:p w14:paraId="312228D0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335-02</w:t>
            </w:r>
          </w:p>
        </w:tc>
        <w:tc>
          <w:tcPr>
            <w:tcW w:w="926" w:type="dxa"/>
          </w:tcPr>
          <w:p w14:paraId="06848550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24FB080F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Usluge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u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domaćinstvu</w:t>
            </w:r>
            <w:proofErr w:type="spellEnd"/>
          </w:p>
        </w:tc>
        <w:tc>
          <w:tcPr>
            <w:tcW w:w="992" w:type="dxa"/>
          </w:tcPr>
          <w:p w14:paraId="4D70F18E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0EFA0B8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9678B3" w:rsidRPr="00E60454" w14:paraId="3D13C15E" w14:textId="77777777" w:rsidTr="00A770FC">
        <w:trPr>
          <w:jc w:val="center"/>
        </w:trPr>
        <w:tc>
          <w:tcPr>
            <w:tcW w:w="1702" w:type="dxa"/>
          </w:tcPr>
          <w:p w14:paraId="75C84776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335-03</w:t>
            </w:r>
          </w:p>
        </w:tc>
        <w:tc>
          <w:tcPr>
            <w:tcW w:w="926" w:type="dxa"/>
          </w:tcPr>
          <w:p w14:paraId="1F6A821F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40EAA6A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51AC8577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28901B7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9678B3" w:rsidRPr="00E60454" w14:paraId="10680D5A" w14:textId="77777777" w:rsidTr="00A770FC">
        <w:trPr>
          <w:jc w:val="center"/>
        </w:trPr>
        <w:tc>
          <w:tcPr>
            <w:tcW w:w="2628" w:type="dxa"/>
            <w:gridSpan w:val="2"/>
          </w:tcPr>
          <w:p w14:paraId="39EDFE9A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7A4D3069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336</w:t>
            </w:r>
          </w:p>
        </w:tc>
        <w:tc>
          <w:tcPr>
            <w:tcW w:w="7437" w:type="dxa"/>
            <w:gridSpan w:val="3"/>
          </w:tcPr>
          <w:p w14:paraId="7E471D82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0943FDB0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Tržišna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inspekcija</w:t>
            </w:r>
            <w:proofErr w:type="spellEnd"/>
          </w:p>
        </w:tc>
      </w:tr>
      <w:tr w:rsidR="009678B3" w:rsidRPr="00E60454" w14:paraId="44E56DF0" w14:textId="77777777" w:rsidTr="00A770FC">
        <w:trPr>
          <w:jc w:val="center"/>
        </w:trPr>
        <w:tc>
          <w:tcPr>
            <w:tcW w:w="1702" w:type="dxa"/>
          </w:tcPr>
          <w:p w14:paraId="02D4E2F5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336-01</w:t>
            </w:r>
          </w:p>
        </w:tc>
        <w:tc>
          <w:tcPr>
            <w:tcW w:w="926" w:type="dxa"/>
          </w:tcPr>
          <w:p w14:paraId="3C137964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224C77F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 xml:space="preserve">Poslovi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tržišne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inspekcije</w:t>
            </w:r>
            <w:proofErr w:type="spellEnd"/>
          </w:p>
        </w:tc>
        <w:tc>
          <w:tcPr>
            <w:tcW w:w="992" w:type="dxa"/>
          </w:tcPr>
          <w:p w14:paraId="68063FA1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52C4044A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539235C4" w14:textId="77777777" w:rsidTr="00A770FC">
        <w:trPr>
          <w:jc w:val="center"/>
        </w:trPr>
        <w:tc>
          <w:tcPr>
            <w:tcW w:w="2628" w:type="dxa"/>
            <w:gridSpan w:val="2"/>
          </w:tcPr>
          <w:p w14:paraId="30B76EF9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82917AF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337</w:t>
            </w:r>
          </w:p>
        </w:tc>
        <w:tc>
          <w:tcPr>
            <w:tcW w:w="7437" w:type="dxa"/>
            <w:gridSpan w:val="3"/>
          </w:tcPr>
          <w:p w14:paraId="2B7E4428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609731F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Zaštita</w:t>
            </w:r>
            <w:proofErr w:type="spellEnd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>potrošača</w:t>
            </w:r>
            <w:proofErr w:type="spellEnd"/>
          </w:p>
        </w:tc>
      </w:tr>
      <w:tr w:rsidR="009678B3" w:rsidRPr="00E60454" w14:paraId="01EA3EFD" w14:textId="77777777" w:rsidTr="00A770FC">
        <w:trPr>
          <w:jc w:val="center"/>
        </w:trPr>
        <w:tc>
          <w:tcPr>
            <w:tcW w:w="1702" w:type="dxa"/>
          </w:tcPr>
          <w:p w14:paraId="2B258150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lastRenderedPageBreak/>
              <w:t>337-01</w:t>
            </w:r>
          </w:p>
        </w:tc>
        <w:tc>
          <w:tcPr>
            <w:tcW w:w="926" w:type="dxa"/>
          </w:tcPr>
          <w:p w14:paraId="58DE9D1F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F3E9DE7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 xml:space="preserve">Poslovi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vezani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uz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zaštitu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potrošača</w:t>
            </w:r>
            <w:proofErr w:type="spellEnd"/>
          </w:p>
        </w:tc>
        <w:tc>
          <w:tcPr>
            <w:tcW w:w="992" w:type="dxa"/>
          </w:tcPr>
          <w:p w14:paraId="503C997C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FD8F98C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9678B3" w:rsidRPr="00E60454" w14:paraId="343CCE1B" w14:textId="77777777" w:rsidTr="00A770FC">
        <w:trPr>
          <w:trHeight w:val="472"/>
          <w:jc w:val="center"/>
        </w:trPr>
        <w:tc>
          <w:tcPr>
            <w:tcW w:w="2628" w:type="dxa"/>
            <w:gridSpan w:val="2"/>
            <w:shd w:val="clear" w:color="auto" w:fill="B4C6E7"/>
            <w:vAlign w:val="center"/>
          </w:tcPr>
          <w:p w14:paraId="127F1C32" w14:textId="77777777" w:rsidR="009678B3" w:rsidRPr="006F3DD9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6F3DD9">
              <w:rPr>
                <w:rFonts w:ascii="Verdana" w:hAnsi="Verdana"/>
                <w:b/>
                <w:sz w:val="22"/>
                <w:szCs w:val="22"/>
              </w:rPr>
              <w:t>34</w:t>
            </w:r>
          </w:p>
        </w:tc>
        <w:tc>
          <w:tcPr>
            <w:tcW w:w="7437" w:type="dxa"/>
            <w:gridSpan w:val="3"/>
            <w:shd w:val="clear" w:color="auto" w:fill="B4C6E7"/>
            <w:vAlign w:val="center"/>
          </w:tcPr>
          <w:p w14:paraId="31696B0E" w14:textId="77777777" w:rsidR="009678B3" w:rsidRPr="006F3DD9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6F3DD9">
              <w:rPr>
                <w:rFonts w:ascii="Verdana" w:hAnsi="Verdana"/>
                <w:b/>
                <w:sz w:val="22"/>
                <w:szCs w:val="22"/>
              </w:rPr>
              <w:t>PROMET I KOMUNIKACIJE</w:t>
            </w:r>
          </w:p>
        </w:tc>
      </w:tr>
      <w:tr w:rsidR="009678B3" w:rsidRPr="00E60454" w14:paraId="538B052F" w14:textId="77777777" w:rsidTr="00A770FC">
        <w:trPr>
          <w:jc w:val="center"/>
        </w:trPr>
        <w:tc>
          <w:tcPr>
            <w:tcW w:w="2628" w:type="dxa"/>
            <w:gridSpan w:val="2"/>
          </w:tcPr>
          <w:p w14:paraId="1BBBA95E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095D4089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340</w:t>
            </w:r>
          </w:p>
        </w:tc>
        <w:tc>
          <w:tcPr>
            <w:tcW w:w="7437" w:type="dxa"/>
            <w:gridSpan w:val="3"/>
          </w:tcPr>
          <w:p w14:paraId="598182E3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5887245E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b/>
                <w:sz w:val="20"/>
                <w:szCs w:val="20"/>
              </w:rPr>
              <w:t>Cestovni</w:t>
            </w:r>
            <w:proofErr w:type="spellEnd"/>
            <w:r w:rsidRPr="007054AD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b/>
                <w:sz w:val="20"/>
                <w:szCs w:val="20"/>
              </w:rPr>
              <w:t>promet</w:t>
            </w:r>
            <w:proofErr w:type="spellEnd"/>
          </w:p>
        </w:tc>
      </w:tr>
      <w:tr w:rsidR="009678B3" w:rsidRPr="00E60454" w14:paraId="2763DE4C" w14:textId="77777777" w:rsidTr="00A770FC">
        <w:trPr>
          <w:jc w:val="center"/>
        </w:trPr>
        <w:tc>
          <w:tcPr>
            <w:tcW w:w="1702" w:type="dxa"/>
          </w:tcPr>
          <w:p w14:paraId="1752D084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340-01</w:t>
            </w:r>
          </w:p>
        </w:tc>
        <w:tc>
          <w:tcPr>
            <w:tcW w:w="926" w:type="dxa"/>
          </w:tcPr>
          <w:p w14:paraId="5F1615C4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D4DFAC9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Izgradnja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i održavanje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cestovne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infrastrukture</w:t>
            </w:r>
            <w:proofErr w:type="spellEnd"/>
          </w:p>
        </w:tc>
        <w:tc>
          <w:tcPr>
            <w:tcW w:w="992" w:type="dxa"/>
          </w:tcPr>
          <w:p w14:paraId="639AD127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4556A0CE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21950CBA" w14:textId="77777777" w:rsidTr="00A770FC">
        <w:trPr>
          <w:jc w:val="center"/>
        </w:trPr>
        <w:tc>
          <w:tcPr>
            <w:tcW w:w="1702" w:type="dxa"/>
          </w:tcPr>
          <w:p w14:paraId="3D53CCD2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340-02</w:t>
            </w:r>
          </w:p>
        </w:tc>
        <w:tc>
          <w:tcPr>
            <w:tcW w:w="926" w:type="dxa"/>
          </w:tcPr>
          <w:p w14:paraId="52E56B81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65A1E30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Prijevoznička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djelatnost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u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cestovnom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prometu</w:t>
            </w:r>
            <w:proofErr w:type="spellEnd"/>
          </w:p>
        </w:tc>
        <w:tc>
          <w:tcPr>
            <w:tcW w:w="992" w:type="dxa"/>
          </w:tcPr>
          <w:p w14:paraId="0A44E79D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0763327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7</w:t>
            </w:r>
          </w:p>
        </w:tc>
      </w:tr>
      <w:tr w:rsidR="009678B3" w:rsidRPr="00E60454" w14:paraId="49723E90" w14:textId="77777777" w:rsidTr="00A770FC">
        <w:trPr>
          <w:jc w:val="center"/>
        </w:trPr>
        <w:tc>
          <w:tcPr>
            <w:tcW w:w="1702" w:type="dxa"/>
          </w:tcPr>
          <w:p w14:paraId="6E15FFD4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340-03</w:t>
            </w:r>
          </w:p>
        </w:tc>
        <w:tc>
          <w:tcPr>
            <w:tcW w:w="926" w:type="dxa"/>
          </w:tcPr>
          <w:p w14:paraId="5D045410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A19C0F5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Inspekcija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cestovnog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prometa</w:t>
            </w:r>
            <w:proofErr w:type="spellEnd"/>
          </w:p>
        </w:tc>
        <w:tc>
          <w:tcPr>
            <w:tcW w:w="992" w:type="dxa"/>
          </w:tcPr>
          <w:p w14:paraId="190C3400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043391EF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32625B1C" w14:textId="77777777" w:rsidTr="00A770FC">
        <w:trPr>
          <w:jc w:val="center"/>
        </w:trPr>
        <w:tc>
          <w:tcPr>
            <w:tcW w:w="1702" w:type="dxa"/>
          </w:tcPr>
          <w:p w14:paraId="3ED6F1C1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340-04</w:t>
            </w:r>
          </w:p>
        </w:tc>
        <w:tc>
          <w:tcPr>
            <w:tcW w:w="926" w:type="dxa"/>
          </w:tcPr>
          <w:p w14:paraId="570551FA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226CDFF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Inspekcija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cesta</w:t>
            </w:r>
          </w:p>
        </w:tc>
        <w:tc>
          <w:tcPr>
            <w:tcW w:w="992" w:type="dxa"/>
          </w:tcPr>
          <w:p w14:paraId="25B971E0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565267BB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155DF280" w14:textId="77777777" w:rsidTr="00A770FC">
        <w:trPr>
          <w:jc w:val="center"/>
        </w:trPr>
        <w:tc>
          <w:tcPr>
            <w:tcW w:w="1702" w:type="dxa"/>
          </w:tcPr>
          <w:p w14:paraId="024E036A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340-05</w:t>
            </w:r>
          </w:p>
        </w:tc>
        <w:tc>
          <w:tcPr>
            <w:tcW w:w="926" w:type="dxa"/>
          </w:tcPr>
          <w:p w14:paraId="05E59C81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4B1ADAC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Sigurnost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u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cestovnom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prometu</w:t>
            </w:r>
            <w:proofErr w:type="spellEnd"/>
          </w:p>
        </w:tc>
        <w:tc>
          <w:tcPr>
            <w:tcW w:w="992" w:type="dxa"/>
          </w:tcPr>
          <w:p w14:paraId="3F6081C8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45FAC32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7</w:t>
            </w:r>
          </w:p>
        </w:tc>
      </w:tr>
      <w:tr w:rsidR="009678B3" w:rsidRPr="00E60454" w14:paraId="2D8C9119" w14:textId="77777777" w:rsidTr="00A770FC">
        <w:trPr>
          <w:jc w:val="center"/>
        </w:trPr>
        <w:tc>
          <w:tcPr>
            <w:tcW w:w="1702" w:type="dxa"/>
          </w:tcPr>
          <w:p w14:paraId="502CE78C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340-06</w:t>
            </w:r>
          </w:p>
        </w:tc>
        <w:tc>
          <w:tcPr>
            <w:tcW w:w="926" w:type="dxa"/>
          </w:tcPr>
          <w:p w14:paraId="65BBD7E6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2567DED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7B29D219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E6E0398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3947778B" w14:textId="77777777" w:rsidTr="00A770FC">
        <w:trPr>
          <w:jc w:val="center"/>
        </w:trPr>
        <w:tc>
          <w:tcPr>
            <w:tcW w:w="2628" w:type="dxa"/>
            <w:gridSpan w:val="2"/>
          </w:tcPr>
          <w:p w14:paraId="04A72C60" w14:textId="77777777" w:rsidR="009678B3" w:rsidRPr="00F6631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1C5E0C82" w14:textId="77777777" w:rsidR="009678B3" w:rsidRPr="00F6631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F66313">
              <w:rPr>
                <w:rFonts w:ascii="Verdana" w:hAnsi="Verdana"/>
                <w:b/>
                <w:sz w:val="20"/>
                <w:szCs w:val="20"/>
              </w:rPr>
              <w:t>344</w:t>
            </w:r>
          </w:p>
        </w:tc>
        <w:tc>
          <w:tcPr>
            <w:tcW w:w="7437" w:type="dxa"/>
            <w:gridSpan w:val="3"/>
          </w:tcPr>
          <w:p w14:paraId="5F12A274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68EF2410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Elektroničke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komunikacije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i </w:t>
            </w: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poštanske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usluge</w:t>
            </w:r>
            <w:proofErr w:type="spellEnd"/>
          </w:p>
        </w:tc>
      </w:tr>
      <w:tr w:rsidR="009678B3" w:rsidRPr="00E60454" w14:paraId="7B9ED794" w14:textId="77777777" w:rsidTr="00A770FC">
        <w:trPr>
          <w:jc w:val="center"/>
        </w:trPr>
        <w:tc>
          <w:tcPr>
            <w:tcW w:w="1702" w:type="dxa"/>
          </w:tcPr>
          <w:p w14:paraId="05C1E166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344-01</w:t>
            </w:r>
          </w:p>
        </w:tc>
        <w:tc>
          <w:tcPr>
            <w:tcW w:w="926" w:type="dxa"/>
          </w:tcPr>
          <w:p w14:paraId="79F0A79F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205B66FD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Poštanske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992" w:type="dxa"/>
          </w:tcPr>
          <w:p w14:paraId="6D8AC4DC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FAF1AAA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9678B3" w:rsidRPr="00E60454" w14:paraId="05D8E389" w14:textId="77777777" w:rsidTr="00A770FC">
        <w:trPr>
          <w:jc w:val="center"/>
        </w:trPr>
        <w:tc>
          <w:tcPr>
            <w:tcW w:w="1702" w:type="dxa"/>
          </w:tcPr>
          <w:p w14:paraId="17C1314B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344-02</w:t>
            </w:r>
          </w:p>
        </w:tc>
        <w:tc>
          <w:tcPr>
            <w:tcW w:w="926" w:type="dxa"/>
          </w:tcPr>
          <w:p w14:paraId="698CCCB5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9961A03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Elektroničke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komunikacije</w:t>
            </w:r>
            <w:proofErr w:type="spellEnd"/>
          </w:p>
        </w:tc>
        <w:tc>
          <w:tcPr>
            <w:tcW w:w="992" w:type="dxa"/>
          </w:tcPr>
          <w:p w14:paraId="6E70D242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93F20C3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9678B3" w:rsidRPr="00E60454" w14:paraId="01AE98B1" w14:textId="77777777" w:rsidTr="00A770FC">
        <w:trPr>
          <w:jc w:val="center"/>
        </w:trPr>
        <w:tc>
          <w:tcPr>
            <w:tcW w:w="1702" w:type="dxa"/>
          </w:tcPr>
          <w:p w14:paraId="6C9DBAA3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344-03</w:t>
            </w:r>
          </w:p>
        </w:tc>
        <w:tc>
          <w:tcPr>
            <w:tcW w:w="926" w:type="dxa"/>
          </w:tcPr>
          <w:p w14:paraId="7A0DDE12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10D573F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77D8C55B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2181A1C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9678B3" w:rsidRPr="00E60454" w14:paraId="47A0A8D9" w14:textId="77777777" w:rsidTr="00A770FC">
        <w:trPr>
          <w:trHeight w:val="398"/>
          <w:jc w:val="center"/>
        </w:trPr>
        <w:tc>
          <w:tcPr>
            <w:tcW w:w="2628" w:type="dxa"/>
            <w:gridSpan w:val="2"/>
            <w:shd w:val="clear" w:color="auto" w:fill="B4C6E7"/>
            <w:vAlign w:val="center"/>
          </w:tcPr>
          <w:p w14:paraId="22245CB9" w14:textId="77777777" w:rsidR="009678B3" w:rsidRPr="006F3DD9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6F3DD9">
              <w:rPr>
                <w:rFonts w:ascii="Verdana" w:hAnsi="Verdana"/>
                <w:b/>
                <w:sz w:val="22"/>
                <w:szCs w:val="22"/>
              </w:rPr>
              <w:t>35</w:t>
            </w:r>
          </w:p>
        </w:tc>
        <w:tc>
          <w:tcPr>
            <w:tcW w:w="7437" w:type="dxa"/>
            <w:gridSpan w:val="3"/>
            <w:shd w:val="clear" w:color="auto" w:fill="B4C6E7"/>
            <w:vAlign w:val="center"/>
          </w:tcPr>
          <w:p w14:paraId="6805F54E" w14:textId="77777777" w:rsidR="009678B3" w:rsidRPr="006F3DD9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6F3DD9">
              <w:rPr>
                <w:rFonts w:ascii="Verdana" w:hAnsi="Verdana"/>
                <w:b/>
                <w:sz w:val="22"/>
                <w:szCs w:val="22"/>
              </w:rPr>
              <w:t>PROSTORNO UREĐENJE, ZAŠTITA OKOLIŠA I PRIRODE</w:t>
            </w:r>
          </w:p>
        </w:tc>
      </w:tr>
      <w:tr w:rsidR="009678B3" w:rsidRPr="00E60454" w14:paraId="053DC283" w14:textId="77777777" w:rsidTr="00A770FC">
        <w:trPr>
          <w:jc w:val="center"/>
        </w:trPr>
        <w:tc>
          <w:tcPr>
            <w:tcW w:w="2628" w:type="dxa"/>
            <w:gridSpan w:val="2"/>
          </w:tcPr>
          <w:p w14:paraId="797A5BCE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6620D8E8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350</w:t>
            </w:r>
          </w:p>
        </w:tc>
        <w:tc>
          <w:tcPr>
            <w:tcW w:w="7437" w:type="dxa"/>
            <w:gridSpan w:val="3"/>
          </w:tcPr>
          <w:p w14:paraId="152E2BDA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27550F6E" w14:textId="77777777" w:rsidR="009678B3" w:rsidRPr="00EE324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EE3245">
              <w:rPr>
                <w:rFonts w:ascii="Verdana" w:hAnsi="Verdana"/>
                <w:b/>
                <w:sz w:val="20"/>
                <w:szCs w:val="20"/>
              </w:rPr>
              <w:t>Prostorno</w:t>
            </w:r>
            <w:proofErr w:type="spellEnd"/>
            <w:r w:rsidRPr="00EE324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uređenje</w:t>
            </w:r>
            <w:proofErr w:type="spellEnd"/>
          </w:p>
        </w:tc>
      </w:tr>
      <w:tr w:rsidR="009678B3" w:rsidRPr="00E60454" w14:paraId="2DB4274B" w14:textId="77777777" w:rsidTr="00A770FC">
        <w:trPr>
          <w:jc w:val="center"/>
        </w:trPr>
        <w:tc>
          <w:tcPr>
            <w:tcW w:w="1702" w:type="dxa"/>
          </w:tcPr>
          <w:p w14:paraId="2D5BBD02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350-01</w:t>
            </w:r>
          </w:p>
        </w:tc>
        <w:tc>
          <w:tcPr>
            <w:tcW w:w="926" w:type="dxa"/>
          </w:tcPr>
          <w:p w14:paraId="336ED004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D2EFE92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Strateški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dokumenti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prostornog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uređenja</w:t>
            </w:r>
            <w:proofErr w:type="spellEnd"/>
          </w:p>
        </w:tc>
        <w:tc>
          <w:tcPr>
            <w:tcW w:w="992" w:type="dxa"/>
          </w:tcPr>
          <w:p w14:paraId="4EE90E11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5DCD72A6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65FBE070" w14:textId="77777777" w:rsidTr="00A770FC">
        <w:trPr>
          <w:jc w:val="center"/>
        </w:trPr>
        <w:tc>
          <w:tcPr>
            <w:tcW w:w="1702" w:type="dxa"/>
          </w:tcPr>
          <w:p w14:paraId="73542BAE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350-02</w:t>
            </w:r>
          </w:p>
        </w:tc>
        <w:tc>
          <w:tcPr>
            <w:tcW w:w="926" w:type="dxa"/>
          </w:tcPr>
          <w:p w14:paraId="7F1C9E54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7F300EB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Prostorni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planovi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1076E95A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3CE2DB17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242AA668" w14:textId="77777777" w:rsidTr="00A770FC">
        <w:trPr>
          <w:jc w:val="center"/>
        </w:trPr>
        <w:tc>
          <w:tcPr>
            <w:tcW w:w="1702" w:type="dxa"/>
          </w:tcPr>
          <w:p w14:paraId="0ADE15C9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350-02</w:t>
            </w:r>
          </w:p>
        </w:tc>
        <w:tc>
          <w:tcPr>
            <w:tcW w:w="926" w:type="dxa"/>
          </w:tcPr>
          <w:p w14:paraId="04F6857B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02</w:t>
            </w:r>
          </w:p>
        </w:tc>
        <w:tc>
          <w:tcPr>
            <w:tcW w:w="5595" w:type="dxa"/>
          </w:tcPr>
          <w:p w14:paraId="006B81C6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Prostorni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planovi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Upiti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podnesci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375E4459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670E5BF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9678B3" w:rsidRPr="00E60454" w14:paraId="014C8009" w14:textId="77777777" w:rsidTr="00A770FC">
        <w:trPr>
          <w:jc w:val="center"/>
        </w:trPr>
        <w:tc>
          <w:tcPr>
            <w:tcW w:w="1702" w:type="dxa"/>
          </w:tcPr>
          <w:p w14:paraId="133EAB57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350-03</w:t>
            </w:r>
          </w:p>
        </w:tc>
        <w:tc>
          <w:tcPr>
            <w:tcW w:w="926" w:type="dxa"/>
          </w:tcPr>
          <w:p w14:paraId="663FEDFD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D99E464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Praćenje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stanja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prostoru</w:t>
            </w:r>
            <w:proofErr w:type="spellEnd"/>
          </w:p>
        </w:tc>
        <w:tc>
          <w:tcPr>
            <w:tcW w:w="992" w:type="dxa"/>
          </w:tcPr>
          <w:p w14:paraId="53DBB63B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2EEAD079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2F0CD638" w14:textId="77777777" w:rsidTr="00A770FC">
        <w:trPr>
          <w:jc w:val="center"/>
        </w:trPr>
        <w:tc>
          <w:tcPr>
            <w:tcW w:w="1702" w:type="dxa"/>
          </w:tcPr>
          <w:p w14:paraId="6ED89715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350-04</w:t>
            </w:r>
          </w:p>
        </w:tc>
        <w:tc>
          <w:tcPr>
            <w:tcW w:w="926" w:type="dxa"/>
          </w:tcPr>
          <w:p w14:paraId="0628FB37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D3A3249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Provedba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</w:t>
            </w:r>
            <w:r w:rsidRPr="00E60454">
              <w:rPr>
                <w:rFonts w:ascii="Verdana" w:hAnsi="Verdana"/>
                <w:sz w:val="20"/>
                <w:szCs w:val="20"/>
              </w:rPr>
              <w:t>rostorni</w:t>
            </w:r>
            <w:r>
              <w:rPr>
                <w:rFonts w:ascii="Verdana" w:hAnsi="Verdana"/>
                <w:sz w:val="20"/>
                <w:szCs w:val="20"/>
              </w:rPr>
              <w:t>h</w:t>
            </w:r>
            <w:proofErr w:type="spellEnd"/>
            <w:r w:rsidRPr="00E6045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0454">
              <w:rPr>
                <w:rFonts w:ascii="Verdana" w:hAnsi="Verdana"/>
                <w:sz w:val="20"/>
                <w:szCs w:val="20"/>
              </w:rPr>
              <w:t>planov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992" w:type="dxa"/>
          </w:tcPr>
          <w:p w14:paraId="6CA81B65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082FDBB8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21F97F1C" w14:textId="77777777" w:rsidTr="00A770FC">
        <w:trPr>
          <w:jc w:val="center"/>
        </w:trPr>
        <w:tc>
          <w:tcPr>
            <w:tcW w:w="1702" w:type="dxa"/>
          </w:tcPr>
          <w:p w14:paraId="1A82FAE9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350-05</w:t>
            </w:r>
          </w:p>
        </w:tc>
        <w:tc>
          <w:tcPr>
            <w:tcW w:w="926" w:type="dxa"/>
          </w:tcPr>
          <w:p w14:paraId="2DE08AF2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A3F38A3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Uređenje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građevinskog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zemljišta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66C8D13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D6CCCCD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48A17D07" w14:textId="77777777" w:rsidTr="00A770FC">
        <w:trPr>
          <w:jc w:val="center"/>
        </w:trPr>
        <w:tc>
          <w:tcPr>
            <w:tcW w:w="1702" w:type="dxa"/>
          </w:tcPr>
          <w:p w14:paraId="7B8E1635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350-06</w:t>
            </w:r>
          </w:p>
        </w:tc>
        <w:tc>
          <w:tcPr>
            <w:tcW w:w="926" w:type="dxa"/>
          </w:tcPr>
          <w:p w14:paraId="14F6E292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E5EC37E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Nadzor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iz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područja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prostornog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uređenja</w:t>
            </w:r>
            <w:proofErr w:type="spellEnd"/>
          </w:p>
        </w:tc>
        <w:tc>
          <w:tcPr>
            <w:tcW w:w="992" w:type="dxa"/>
          </w:tcPr>
          <w:p w14:paraId="747EAB69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 xml:space="preserve"> -</w:t>
            </w:r>
          </w:p>
        </w:tc>
        <w:tc>
          <w:tcPr>
            <w:tcW w:w="850" w:type="dxa"/>
          </w:tcPr>
          <w:p w14:paraId="3A82D7E7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7ADF18E5" w14:textId="77777777" w:rsidTr="00A770FC">
        <w:trPr>
          <w:jc w:val="center"/>
        </w:trPr>
        <w:tc>
          <w:tcPr>
            <w:tcW w:w="1702" w:type="dxa"/>
          </w:tcPr>
          <w:p w14:paraId="764653A6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350-07</w:t>
            </w:r>
          </w:p>
        </w:tc>
        <w:tc>
          <w:tcPr>
            <w:tcW w:w="926" w:type="dxa"/>
          </w:tcPr>
          <w:p w14:paraId="03040CE8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D6FCEA9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</w:t>
            </w:r>
            <w:r w:rsidRPr="00E60454">
              <w:rPr>
                <w:rFonts w:ascii="Verdana" w:hAnsi="Verdana"/>
                <w:sz w:val="20"/>
                <w:szCs w:val="20"/>
              </w:rPr>
              <w:t>stalo</w:t>
            </w:r>
            <w:proofErr w:type="spellEnd"/>
          </w:p>
        </w:tc>
        <w:tc>
          <w:tcPr>
            <w:tcW w:w="992" w:type="dxa"/>
          </w:tcPr>
          <w:p w14:paraId="555813F2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F0200A2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9678B3" w:rsidRPr="00E60454" w14:paraId="404AA714" w14:textId="77777777" w:rsidTr="00A770FC">
        <w:trPr>
          <w:jc w:val="center"/>
        </w:trPr>
        <w:tc>
          <w:tcPr>
            <w:tcW w:w="2628" w:type="dxa"/>
            <w:gridSpan w:val="2"/>
          </w:tcPr>
          <w:p w14:paraId="5BCB056C" w14:textId="77777777" w:rsidR="009678B3" w:rsidRPr="00F6631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169BE05F" w14:textId="77777777" w:rsidR="009678B3" w:rsidRPr="00F6631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F66313">
              <w:rPr>
                <w:rFonts w:ascii="Verdana" w:hAnsi="Verdana"/>
                <w:b/>
                <w:sz w:val="20"/>
                <w:szCs w:val="20"/>
              </w:rPr>
              <w:t>351</w:t>
            </w:r>
          </w:p>
        </w:tc>
        <w:tc>
          <w:tcPr>
            <w:tcW w:w="7437" w:type="dxa"/>
            <w:gridSpan w:val="3"/>
          </w:tcPr>
          <w:p w14:paraId="74FB51B5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687A8B9B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Zaštita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okoliša</w:t>
            </w:r>
            <w:proofErr w:type="spellEnd"/>
          </w:p>
        </w:tc>
      </w:tr>
      <w:tr w:rsidR="009678B3" w:rsidRPr="00E60454" w14:paraId="0584C3D4" w14:textId="77777777" w:rsidTr="00A770FC">
        <w:trPr>
          <w:jc w:val="center"/>
        </w:trPr>
        <w:tc>
          <w:tcPr>
            <w:tcW w:w="1702" w:type="dxa"/>
          </w:tcPr>
          <w:p w14:paraId="0AF88814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351-01</w:t>
            </w:r>
          </w:p>
        </w:tc>
        <w:tc>
          <w:tcPr>
            <w:tcW w:w="926" w:type="dxa"/>
          </w:tcPr>
          <w:p w14:paraId="7B892A9F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8352147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Mjere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zaštite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okoliša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održivi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razvitak</w:t>
            </w:r>
            <w:proofErr w:type="spellEnd"/>
          </w:p>
        </w:tc>
        <w:tc>
          <w:tcPr>
            <w:tcW w:w="992" w:type="dxa"/>
          </w:tcPr>
          <w:p w14:paraId="094A8307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0A915C0B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06511DAB" w14:textId="77777777" w:rsidTr="00A770FC">
        <w:trPr>
          <w:jc w:val="center"/>
        </w:trPr>
        <w:tc>
          <w:tcPr>
            <w:tcW w:w="1702" w:type="dxa"/>
          </w:tcPr>
          <w:p w14:paraId="51594779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351-02</w:t>
            </w:r>
          </w:p>
        </w:tc>
        <w:tc>
          <w:tcPr>
            <w:tcW w:w="926" w:type="dxa"/>
          </w:tcPr>
          <w:p w14:paraId="6917D448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237BA80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Studije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utjecaja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okoliš</w:t>
            </w:r>
            <w:proofErr w:type="spellEnd"/>
          </w:p>
        </w:tc>
        <w:tc>
          <w:tcPr>
            <w:tcW w:w="992" w:type="dxa"/>
          </w:tcPr>
          <w:p w14:paraId="3EFAB35E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32BFE215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799E5DD0" w14:textId="77777777" w:rsidTr="00A770FC">
        <w:trPr>
          <w:jc w:val="center"/>
        </w:trPr>
        <w:tc>
          <w:tcPr>
            <w:tcW w:w="1702" w:type="dxa"/>
          </w:tcPr>
          <w:p w14:paraId="70EBDB05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351-03</w:t>
            </w:r>
          </w:p>
        </w:tc>
        <w:tc>
          <w:tcPr>
            <w:tcW w:w="926" w:type="dxa"/>
          </w:tcPr>
          <w:p w14:paraId="233E4DF9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28420660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Gospodarenje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otpadom</w:t>
            </w:r>
            <w:proofErr w:type="spellEnd"/>
          </w:p>
        </w:tc>
        <w:tc>
          <w:tcPr>
            <w:tcW w:w="992" w:type="dxa"/>
          </w:tcPr>
          <w:p w14:paraId="07FB5E34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5159B5C0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79D938A4" w14:textId="77777777" w:rsidTr="00A770FC">
        <w:trPr>
          <w:jc w:val="center"/>
        </w:trPr>
        <w:tc>
          <w:tcPr>
            <w:tcW w:w="1702" w:type="dxa"/>
          </w:tcPr>
          <w:p w14:paraId="4B81F750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351-04</w:t>
            </w:r>
          </w:p>
        </w:tc>
        <w:tc>
          <w:tcPr>
            <w:tcW w:w="926" w:type="dxa"/>
          </w:tcPr>
          <w:p w14:paraId="53F9908D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282B5EEB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 xml:space="preserve">Poslovi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inspekcije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zaštite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okoliša</w:t>
            </w:r>
            <w:proofErr w:type="spellEnd"/>
          </w:p>
        </w:tc>
        <w:tc>
          <w:tcPr>
            <w:tcW w:w="992" w:type="dxa"/>
          </w:tcPr>
          <w:p w14:paraId="22E53437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4E10E976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340D0558" w14:textId="77777777" w:rsidTr="00A770FC">
        <w:trPr>
          <w:jc w:val="center"/>
        </w:trPr>
        <w:tc>
          <w:tcPr>
            <w:tcW w:w="1702" w:type="dxa"/>
          </w:tcPr>
          <w:p w14:paraId="1D5EF78C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351-05</w:t>
            </w:r>
          </w:p>
        </w:tc>
        <w:tc>
          <w:tcPr>
            <w:tcW w:w="926" w:type="dxa"/>
          </w:tcPr>
          <w:p w14:paraId="5F4B7506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CD545BD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4CE14657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95459FC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9678B3" w:rsidRPr="00E60454" w14:paraId="5B4001C4" w14:textId="77777777" w:rsidTr="00A770FC">
        <w:trPr>
          <w:jc w:val="center"/>
        </w:trPr>
        <w:tc>
          <w:tcPr>
            <w:tcW w:w="2628" w:type="dxa"/>
            <w:gridSpan w:val="2"/>
          </w:tcPr>
          <w:p w14:paraId="7292D0EA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56599F2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bCs/>
                <w:sz w:val="20"/>
                <w:szCs w:val="20"/>
              </w:rPr>
              <w:t>352</w:t>
            </w:r>
          </w:p>
        </w:tc>
        <w:tc>
          <w:tcPr>
            <w:tcW w:w="7437" w:type="dxa"/>
            <w:gridSpan w:val="3"/>
          </w:tcPr>
          <w:p w14:paraId="25CF92FC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7469E9F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>Zaštita</w:t>
            </w:r>
            <w:proofErr w:type="spellEnd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>prirode</w:t>
            </w:r>
            <w:proofErr w:type="spellEnd"/>
          </w:p>
        </w:tc>
      </w:tr>
      <w:tr w:rsidR="009678B3" w:rsidRPr="00E60454" w14:paraId="1EBC4D79" w14:textId="77777777" w:rsidTr="00A770FC">
        <w:trPr>
          <w:jc w:val="center"/>
        </w:trPr>
        <w:tc>
          <w:tcPr>
            <w:tcW w:w="1702" w:type="dxa"/>
          </w:tcPr>
          <w:p w14:paraId="4190AB66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352-01</w:t>
            </w:r>
          </w:p>
        </w:tc>
        <w:tc>
          <w:tcPr>
            <w:tcW w:w="926" w:type="dxa"/>
          </w:tcPr>
          <w:p w14:paraId="660C30CF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CB95D59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Zaštita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očuvanje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prirode</w:t>
            </w:r>
            <w:proofErr w:type="spellEnd"/>
          </w:p>
        </w:tc>
        <w:tc>
          <w:tcPr>
            <w:tcW w:w="992" w:type="dxa"/>
          </w:tcPr>
          <w:p w14:paraId="6E3F0B9A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03ACFEEC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0997D871" w14:textId="77777777" w:rsidTr="00A770FC">
        <w:trPr>
          <w:jc w:val="center"/>
        </w:trPr>
        <w:tc>
          <w:tcPr>
            <w:tcW w:w="1702" w:type="dxa"/>
          </w:tcPr>
          <w:p w14:paraId="38F4D51A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352-02</w:t>
            </w:r>
          </w:p>
        </w:tc>
        <w:tc>
          <w:tcPr>
            <w:tcW w:w="926" w:type="dxa"/>
          </w:tcPr>
          <w:p w14:paraId="23A01E7D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0BE654B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Ekološka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mreža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ocjena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prihvatljivosti</w:t>
            </w:r>
            <w:proofErr w:type="spellEnd"/>
          </w:p>
        </w:tc>
        <w:tc>
          <w:tcPr>
            <w:tcW w:w="992" w:type="dxa"/>
          </w:tcPr>
          <w:p w14:paraId="3340DDD1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5A8A6029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25805B81" w14:textId="77777777" w:rsidTr="00A770FC">
        <w:trPr>
          <w:jc w:val="center"/>
        </w:trPr>
        <w:tc>
          <w:tcPr>
            <w:tcW w:w="1702" w:type="dxa"/>
          </w:tcPr>
          <w:p w14:paraId="21572ED6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352-03</w:t>
            </w:r>
          </w:p>
        </w:tc>
        <w:tc>
          <w:tcPr>
            <w:tcW w:w="926" w:type="dxa"/>
          </w:tcPr>
          <w:p w14:paraId="28AC7BAB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C11243C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 xml:space="preserve">Poslovi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inspekcije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zaštite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prirode</w:t>
            </w:r>
            <w:proofErr w:type="spellEnd"/>
          </w:p>
        </w:tc>
        <w:tc>
          <w:tcPr>
            <w:tcW w:w="992" w:type="dxa"/>
          </w:tcPr>
          <w:p w14:paraId="38A81F30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24C144FD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2BDBBFC4" w14:textId="77777777" w:rsidTr="00A770FC">
        <w:trPr>
          <w:jc w:val="center"/>
        </w:trPr>
        <w:tc>
          <w:tcPr>
            <w:tcW w:w="1702" w:type="dxa"/>
          </w:tcPr>
          <w:p w14:paraId="4843232D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352-04</w:t>
            </w:r>
          </w:p>
        </w:tc>
        <w:tc>
          <w:tcPr>
            <w:tcW w:w="926" w:type="dxa"/>
          </w:tcPr>
          <w:p w14:paraId="52A961D8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71B75E8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Zaštita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prirode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-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03872857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3234A06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2B82AE33" w14:textId="77777777" w:rsidTr="00A770FC">
        <w:trPr>
          <w:jc w:val="center"/>
        </w:trPr>
        <w:tc>
          <w:tcPr>
            <w:tcW w:w="2628" w:type="dxa"/>
            <w:gridSpan w:val="2"/>
            <w:shd w:val="clear" w:color="auto" w:fill="B4C6E7"/>
            <w:vAlign w:val="center"/>
          </w:tcPr>
          <w:p w14:paraId="28589826" w14:textId="77777777" w:rsidR="009678B3" w:rsidRPr="006F3DD9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6F3DD9">
              <w:rPr>
                <w:rFonts w:ascii="Verdana" w:hAnsi="Verdana"/>
                <w:b/>
                <w:sz w:val="22"/>
                <w:szCs w:val="22"/>
              </w:rPr>
              <w:t>36</w:t>
            </w:r>
          </w:p>
        </w:tc>
        <w:tc>
          <w:tcPr>
            <w:tcW w:w="7437" w:type="dxa"/>
            <w:gridSpan w:val="3"/>
            <w:shd w:val="clear" w:color="auto" w:fill="B4C6E7"/>
          </w:tcPr>
          <w:p w14:paraId="69D1AA64" w14:textId="77777777" w:rsidR="009678B3" w:rsidRPr="006F3DD9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6F3DD9">
              <w:rPr>
                <w:rFonts w:ascii="Verdana" w:hAnsi="Verdana"/>
                <w:b/>
                <w:sz w:val="22"/>
                <w:szCs w:val="22"/>
              </w:rPr>
              <w:t>GRADITELJSTVO, KOMUNALNI POSLOVI, PROCJENA VRIJEDNOSTI NEKRETNINA I ENERGETSKA UČINKOVITOST U ZGRADARSTVU</w:t>
            </w:r>
          </w:p>
        </w:tc>
      </w:tr>
      <w:tr w:rsidR="009678B3" w:rsidRPr="00E60454" w14:paraId="0AB2FF20" w14:textId="77777777" w:rsidTr="00A770FC">
        <w:trPr>
          <w:jc w:val="center"/>
        </w:trPr>
        <w:tc>
          <w:tcPr>
            <w:tcW w:w="2628" w:type="dxa"/>
            <w:gridSpan w:val="2"/>
          </w:tcPr>
          <w:p w14:paraId="4F619545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6DA8617D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360</w:t>
            </w:r>
          </w:p>
        </w:tc>
        <w:tc>
          <w:tcPr>
            <w:tcW w:w="7437" w:type="dxa"/>
            <w:gridSpan w:val="3"/>
          </w:tcPr>
          <w:p w14:paraId="6FB0E80D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70C32D6F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 xml:space="preserve">Poslovi u </w:t>
            </w:r>
            <w:proofErr w:type="spellStart"/>
            <w:r w:rsidRPr="007054AD">
              <w:rPr>
                <w:rFonts w:ascii="Verdana" w:hAnsi="Verdana"/>
                <w:b/>
                <w:sz w:val="20"/>
                <w:szCs w:val="20"/>
              </w:rPr>
              <w:t>graditeljstvu</w:t>
            </w:r>
            <w:proofErr w:type="spellEnd"/>
          </w:p>
        </w:tc>
      </w:tr>
      <w:tr w:rsidR="009678B3" w:rsidRPr="00E60454" w14:paraId="411892D3" w14:textId="77777777" w:rsidTr="00A770FC">
        <w:trPr>
          <w:jc w:val="center"/>
        </w:trPr>
        <w:tc>
          <w:tcPr>
            <w:tcW w:w="1702" w:type="dxa"/>
          </w:tcPr>
          <w:p w14:paraId="0FF23596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360-01</w:t>
            </w:r>
          </w:p>
        </w:tc>
        <w:tc>
          <w:tcPr>
            <w:tcW w:w="926" w:type="dxa"/>
          </w:tcPr>
          <w:p w14:paraId="59FE6F7E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10810DD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Projektantske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usluge             </w:t>
            </w:r>
          </w:p>
        </w:tc>
        <w:tc>
          <w:tcPr>
            <w:tcW w:w="992" w:type="dxa"/>
          </w:tcPr>
          <w:p w14:paraId="7D7BAAD3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0C5557DE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021065C2" w14:textId="77777777" w:rsidTr="00A770FC">
        <w:trPr>
          <w:jc w:val="center"/>
        </w:trPr>
        <w:tc>
          <w:tcPr>
            <w:tcW w:w="1702" w:type="dxa"/>
          </w:tcPr>
          <w:p w14:paraId="66C584D0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360-02</w:t>
            </w:r>
          </w:p>
        </w:tc>
        <w:tc>
          <w:tcPr>
            <w:tcW w:w="926" w:type="dxa"/>
          </w:tcPr>
          <w:p w14:paraId="42850970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4C7DA6B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Graditeljske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992" w:type="dxa"/>
          </w:tcPr>
          <w:p w14:paraId="0212EE5A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2B4E9E01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20252D13" w14:textId="77777777" w:rsidTr="00A770FC">
        <w:trPr>
          <w:jc w:val="center"/>
        </w:trPr>
        <w:tc>
          <w:tcPr>
            <w:tcW w:w="1702" w:type="dxa"/>
          </w:tcPr>
          <w:p w14:paraId="4A1C8257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360-03</w:t>
            </w:r>
          </w:p>
        </w:tc>
        <w:tc>
          <w:tcPr>
            <w:tcW w:w="926" w:type="dxa"/>
          </w:tcPr>
          <w:p w14:paraId="42C12CA8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7DB0CD7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7988457B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BDE746B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057A7D1F" w14:textId="77777777" w:rsidTr="00A770FC">
        <w:trPr>
          <w:jc w:val="center"/>
        </w:trPr>
        <w:tc>
          <w:tcPr>
            <w:tcW w:w="2628" w:type="dxa"/>
            <w:gridSpan w:val="2"/>
          </w:tcPr>
          <w:p w14:paraId="4D3F03A6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057BD7AB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7B0D5EDC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361</w:t>
            </w:r>
          </w:p>
        </w:tc>
        <w:tc>
          <w:tcPr>
            <w:tcW w:w="7437" w:type="dxa"/>
            <w:gridSpan w:val="3"/>
          </w:tcPr>
          <w:p w14:paraId="4AFD1069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696B7AF6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5B592202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Gradnja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građevina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i </w:t>
            </w: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obnova</w:t>
            </w:r>
            <w:proofErr w:type="spellEnd"/>
          </w:p>
        </w:tc>
      </w:tr>
      <w:tr w:rsidR="009678B3" w:rsidRPr="00E60454" w14:paraId="76D9DF4C" w14:textId="77777777" w:rsidTr="00A770FC">
        <w:trPr>
          <w:trHeight w:val="305"/>
          <w:jc w:val="center"/>
        </w:trPr>
        <w:tc>
          <w:tcPr>
            <w:tcW w:w="1702" w:type="dxa"/>
          </w:tcPr>
          <w:p w14:paraId="471ED24C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361-01</w:t>
            </w:r>
          </w:p>
        </w:tc>
        <w:tc>
          <w:tcPr>
            <w:tcW w:w="926" w:type="dxa"/>
          </w:tcPr>
          <w:p w14:paraId="047684C1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1CF9D1B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Gradnja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građevina</w:t>
            </w:r>
            <w:proofErr w:type="spellEnd"/>
          </w:p>
        </w:tc>
        <w:tc>
          <w:tcPr>
            <w:tcW w:w="992" w:type="dxa"/>
          </w:tcPr>
          <w:p w14:paraId="24CAE91B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75D718D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9678B3" w:rsidRPr="00E60454" w14:paraId="5F242C85" w14:textId="77777777" w:rsidTr="00A770FC">
        <w:trPr>
          <w:jc w:val="center"/>
        </w:trPr>
        <w:tc>
          <w:tcPr>
            <w:tcW w:w="1702" w:type="dxa"/>
          </w:tcPr>
          <w:p w14:paraId="1F5865D7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lastRenderedPageBreak/>
              <w:t>361-02</w:t>
            </w:r>
          </w:p>
        </w:tc>
        <w:tc>
          <w:tcPr>
            <w:tcW w:w="926" w:type="dxa"/>
          </w:tcPr>
          <w:p w14:paraId="1D47AD11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1C73559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Građevinska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dozvola</w:t>
            </w:r>
            <w:proofErr w:type="spellEnd"/>
          </w:p>
        </w:tc>
        <w:tc>
          <w:tcPr>
            <w:tcW w:w="992" w:type="dxa"/>
          </w:tcPr>
          <w:p w14:paraId="32567ECF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3B4B9F1F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043C874F" w14:textId="77777777" w:rsidTr="00A770FC">
        <w:trPr>
          <w:jc w:val="center"/>
        </w:trPr>
        <w:tc>
          <w:tcPr>
            <w:tcW w:w="1702" w:type="dxa"/>
          </w:tcPr>
          <w:p w14:paraId="09CCD65E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UP/I-361-03</w:t>
            </w:r>
          </w:p>
        </w:tc>
        <w:tc>
          <w:tcPr>
            <w:tcW w:w="926" w:type="dxa"/>
          </w:tcPr>
          <w:p w14:paraId="124884C8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31A9BB7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Komunalni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doprinos</w:t>
            </w:r>
            <w:proofErr w:type="spellEnd"/>
          </w:p>
        </w:tc>
        <w:tc>
          <w:tcPr>
            <w:tcW w:w="992" w:type="dxa"/>
          </w:tcPr>
          <w:p w14:paraId="2ED471A8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2718FA06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646304B8" w14:textId="77777777" w:rsidTr="00A770FC">
        <w:trPr>
          <w:jc w:val="center"/>
        </w:trPr>
        <w:tc>
          <w:tcPr>
            <w:tcW w:w="1702" w:type="dxa"/>
          </w:tcPr>
          <w:p w14:paraId="211F8DFC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UP/I-361-03</w:t>
            </w:r>
          </w:p>
        </w:tc>
        <w:tc>
          <w:tcPr>
            <w:tcW w:w="926" w:type="dxa"/>
          </w:tcPr>
          <w:p w14:paraId="5296BD6F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02</w:t>
            </w:r>
          </w:p>
        </w:tc>
        <w:tc>
          <w:tcPr>
            <w:tcW w:w="5595" w:type="dxa"/>
          </w:tcPr>
          <w:p w14:paraId="7BEE30B3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Legaliziranje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bespravno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sagrađenih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objekata</w:t>
            </w:r>
            <w:proofErr w:type="spellEnd"/>
          </w:p>
        </w:tc>
        <w:tc>
          <w:tcPr>
            <w:tcW w:w="992" w:type="dxa"/>
          </w:tcPr>
          <w:p w14:paraId="7BCF3A03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57F17003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77132BB3" w14:textId="77777777" w:rsidTr="00A770FC">
        <w:trPr>
          <w:jc w:val="center"/>
        </w:trPr>
        <w:tc>
          <w:tcPr>
            <w:tcW w:w="1702" w:type="dxa"/>
          </w:tcPr>
          <w:p w14:paraId="45B8FAAF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361-04</w:t>
            </w:r>
          </w:p>
        </w:tc>
        <w:tc>
          <w:tcPr>
            <w:tcW w:w="926" w:type="dxa"/>
          </w:tcPr>
          <w:p w14:paraId="6475DE5E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8E0B157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Prijava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početka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građenja</w:t>
            </w:r>
            <w:proofErr w:type="spellEnd"/>
          </w:p>
        </w:tc>
        <w:tc>
          <w:tcPr>
            <w:tcW w:w="992" w:type="dxa"/>
          </w:tcPr>
          <w:p w14:paraId="7F000D60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00E139C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9678B3" w:rsidRPr="00E60454" w14:paraId="154281C9" w14:textId="77777777" w:rsidTr="00A770FC">
        <w:trPr>
          <w:jc w:val="center"/>
        </w:trPr>
        <w:tc>
          <w:tcPr>
            <w:tcW w:w="1702" w:type="dxa"/>
          </w:tcPr>
          <w:p w14:paraId="35805EAD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361-05</w:t>
            </w:r>
          </w:p>
        </w:tc>
        <w:tc>
          <w:tcPr>
            <w:tcW w:w="926" w:type="dxa"/>
          </w:tcPr>
          <w:p w14:paraId="18BCD503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F44967B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Tehnički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054AD">
              <w:rPr>
                <w:rFonts w:ascii="Verdana" w:hAnsi="Verdana"/>
                <w:sz w:val="20"/>
                <w:szCs w:val="20"/>
              </w:rPr>
              <w:t>pregledi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 i</w:t>
            </w:r>
            <w:proofErr w:type="gram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uporabna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dozvola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254D9D9D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2DA45AF7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4BE9913C" w14:textId="77777777" w:rsidTr="00A770FC">
        <w:trPr>
          <w:trHeight w:val="569"/>
          <w:jc w:val="center"/>
        </w:trPr>
        <w:tc>
          <w:tcPr>
            <w:tcW w:w="1702" w:type="dxa"/>
            <w:vAlign w:val="center"/>
          </w:tcPr>
          <w:p w14:paraId="3379BD82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361-06</w:t>
            </w:r>
          </w:p>
        </w:tc>
        <w:tc>
          <w:tcPr>
            <w:tcW w:w="926" w:type="dxa"/>
            <w:vAlign w:val="center"/>
          </w:tcPr>
          <w:p w14:paraId="6067F49F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F207425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Obnova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izgradnja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prekategorijazcija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prelokacija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ugovori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o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obnovi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6B1476FF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  <w:vAlign w:val="center"/>
          </w:tcPr>
          <w:p w14:paraId="0B260063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49705458" w14:textId="77777777" w:rsidTr="00A770FC">
        <w:trPr>
          <w:jc w:val="center"/>
        </w:trPr>
        <w:tc>
          <w:tcPr>
            <w:tcW w:w="1702" w:type="dxa"/>
          </w:tcPr>
          <w:p w14:paraId="5A757845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361-07</w:t>
            </w:r>
          </w:p>
        </w:tc>
        <w:tc>
          <w:tcPr>
            <w:tcW w:w="926" w:type="dxa"/>
          </w:tcPr>
          <w:p w14:paraId="6793E839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040C7E5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Gradnja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građevina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obnova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-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40417954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AD85CE4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9678B3" w:rsidRPr="00E60454" w14:paraId="73B37691" w14:textId="77777777" w:rsidTr="00A770FC">
        <w:trPr>
          <w:jc w:val="center"/>
        </w:trPr>
        <w:tc>
          <w:tcPr>
            <w:tcW w:w="2628" w:type="dxa"/>
            <w:gridSpan w:val="2"/>
          </w:tcPr>
          <w:p w14:paraId="756092AD" w14:textId="77777777" w:rsidR="009678B3" w:rsidRPr="00F6631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14E7E778" w14:textId="77777777" w:rsidR="009678B3" w:rsidRPr="00F6631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F66313">
              <w:rPr>
                <w:rFonts w:ascii="Verdana" w:hAnsi="Verdana"/>
                <w:b/>
                <w:sz w:val="20"/>
                <w:szCs w:val="20"/>
              </w:rPr>
              <w:t>362</w:t>
            </w:r>
          </w:p>
        </w:tc>
        <w:tc>
          <w:tcPr>
            <w:tcW w:w="7437" w:type="dxa"/>
            <w:gridSpan w:val="3"/>
          </w:tcPr>
          <w:p w14:paraId="1FA79A5F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7BD9F5B1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Građevinska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inspekcija</w:t>
            </w:r>
            <w:proofErr w:type="spellEnd"/>
          </w:p>
        </w:tc>
      </w:tr>
      <w:tr w:rsidR="009678B3" w:rsidRPr="00E60454" w14:paraId="2F2E8B36" w14:textId="77777777" w:rsidTr="00A770FC">
        <w:trPr>
          <w:jc w:val="center"/>
        </w:trPr>
        <w:tc>
          <w:tcPr>
            <w:tcW w:w="1702" w:type="dxa"/>
          </w:tcPr>
          <w:p w14:paraId="46D88ED6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362-01/</w:t>
            </w:r>
          </w:p>
        </w:tc>
        <w:tc>
          <w:tcPr>
            <w:tcW w:w="926" w:type="dxa"/>
          </w:tcPr>
          <w:p w14:paraId="7CEC92D0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01/</w:t>
            </w:r>
          </w:p>
        </w:tc>
        <w:tc>
          <w:tcPr>
            <w:tcW w:w="5595" w:type="dxa"/>
          </w:tcPr>
          <w:p w14:paraId="1AC9250F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 xml:space="preserve">Poslovi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građevinske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inspekcije</w:t>
            </w:r>
            <w:proofErr w:type="spellEnd"/>
          </w:p>
        </w:tc>
        <w:tc>
          <w:tcPr>
            <w:tcW w:w="992" w:type="dxa"/>
          </w:tcPr>
          <w:p w14:paraId="319F6EB7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C673A25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402AC7C6" w14:textId="77777777" w:rsidTr="00A770FC">
        <w:trPr>
          <w:jc w:val="center"/>
        </w:trPr>
        <w:tc>
          <w:tcPr>
            <w:tcW w:w="2628" w:type="dxa"/>
            <w:gridSpan w:val="2"/>
          </w:tcPr>
          <w:p w14:paraId="279F746E" w14:textId="77777777" w:rsidR="009678B3" w:rsidRPr="00F6631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2B426353" w14:textId="77777777" w:rsidR="009678B3" w:rsidRPr="00F6631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F66313">
              <w:rPr>
                <w:rFonts w:ascii="Verdana" w:hAnsi="Verdana"/>
                <w:b/>
                <w:sz w:val="20"/>
                <w:szCs w:val="20"/>
              </w:rPr>
              <w:t>363</w:t>
            </w:r>
          </w:p>
        </w:tc>
        <w:tc>
          <w:tcPr>
            <w:tcW w:w="7437" w:type="dxa"/>
            <w:gridSpan w:val="3"/>
          </w:tcPr>
          <w:p w14:paraId="2CE925F2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076170A3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b/>
                <w:sz w:val="20"/>
                <w:szCs w:val="20"/>
              </w:rPr>
              <w:t>Komunalni</w:t>
            </w:r>
            <w:proofErr w:type="spellEnd"/>
            <w:r w:rsidRPr="007054AD">
              <w:rPr>
                <w:rFonts w:ascii="Verdana" w:hAnsi="Verdana"/>
                <w:b/>
                <w:sz w:val="20"/>
                <w:szCs w:val="20"/>
              </w:rPr>
              <w:t xml:space="preserve"> poslovi</w:t>
            </w:r>
          </w:p>
        </w:tc>
      </w:tr>
      <w:tr w:rsidR="009678B3" w:rsidRPr="00E60454" w14:paraId="7AE0E726" w14:textId="77777777" w:rsidTr="00A770FC">
        <w:trPr>
          <w:jc w:val="center"/>
        </w:trPr>
        <w:tc>
          <w:tcPr>
            <w:tcW w:w="1702" w:type="dxa"/>
          </w:tcPr>
          <w:p w14:paraId="443ED75D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363-01</w:t>
            </w:r>
          </w:p>
        </w:tc>
        <w:tc>
          <w:tcPr>
            <w:tcW w:w="926" w:type="dxa"/>
          </w:tcPr>
          <w:p w14:paraId="39D8DBDC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  <w:shd w:val="clear" w:color="auto" w:fill="auto"/>
          </w:tcPr>
          <w:p w14:paraId="4F774EED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Komunalne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djelatnosti (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općenito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2F1BC94B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 xml:space="preserve">- </w:t>
            </w:r>
          </w:p>
        </w:tc>
        <w:tc>
          <w:tcPr>
            <w:tcW w:w="850" w:type="dxa"/>
          </w:tcPr>
          <w:p w14:paraId="58060B00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9678B3" w:rsidRPr="00E60454" w14:paraId="32C61A43" w14:textId="77777777" w:rsidTr="00A770FC">
        <w:trPr>
          <w:jc w:val="center"/>
        </w:trPr>
        <w:tc>
          <w:tcPr>
            <w:tcW w:w="1702" w:type="dxa"/>
          </w:tcPr>
          <w:p w14:paraId="21108914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363-01</w:t>
            </w:r>
          </w:p>
        </w:tc>
        <w:tc>
          <w:tcPr>
            <w:tcW w:w="926" w:type="dxa"/>
          </w:tcPr>
          <w:p w14:paraId="126789E1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02</w:t>
            </w:r>
          </w:p>
        </w:tc>
        <w:tc>
          <w:tcPr>
            <w:tcW w:w="5595" w:type="dxa"/>
            <w:shd w:val="clear" w:color="auto" w:fill="auto"/>
          </w:tcPr>
          <w:p w14:paraId="29212666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Komunalne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djelatnosti –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pojedinačni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postupci</w:t>
            </w:r>
            <w:proofErr w:type="spellEnd"/>
          </w:p>
        </w:tc>
        <w:tc>
          <w:tcPr>
            <w:tcW w:w="992" w:type="dxa"/>
          </w:tcPr>
          <w:p w14:paraId="77CAF097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3F7CD362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128CB5C4" w14:textId="77777777" w:rsidTr="00A770FC">
        <w:trPr>
          <w:jc w:val="center"/>
        </w:trPr>
        <w:tc>
          <w:tcPr>
            <w:tcW w:w="1702" w:type="dxa"/>
          </w:tcPr>
          <w:p w14:paraId="74EA5700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363-01</w:t>
            </w:r>
          </w:p>
        </w:tc>
        <w:tc>
          <w:tcPr>
            <w:tcW w:w="926" w:type="dxa"/>
          </w:tcPr>
          <w:p w14:paraId="5D1892F5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03</w:t>
            </w:r>
          </w:p>
        </w:tc>
        <w:tc>
          <w:tcPr>
            <w:tcW w:w="5595" w:type="dxa"/>
            <w:shd w:val="clear" w:color="auto" w:fill="auto"/>
          </w:tcPr>
          <w:p w14:paraId="12CAB9DE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 xml:space="preserve">Uprava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groblja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-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akti</w:t>
            </w:r>
            <w:proofErr w:type="spellEnd"/>
          </w:p>
        </w:tc>
        <w:tc>
          <w:tcPr>
            <w:tcW w:w="992" w:type="dxa"/>
          </w:tcPr>
          <w:p w14:paraId="06492C9B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4040D734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05B8DCF8" w14:textId="77777777" w:rsidTr="00A770FC">
        <w:trPr>
          <w:jc w:val="center"/>
        </w:trPr>
        <w:tc>
          <w:tcPr>
            <w:tcW w:w="1702" w:type="dxa"/>
          </w:tcPr>
          <w:p w14:paraId="3B25EBCE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363-01</w:t>
            </w:r>
          </w:p>
        </w:tc>
        <w:tc>
          <w:tcPr>
            <w:tcW w:w="926" w:type="dxa"/>
          </w:tcPr>
          <w:p w14:paraId="38D4223E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04</w:t>
            </w:r>
          </w:p>
        </w:tc>
        <w:tc>
          <w:tcPr>
            <w:tcW w:w="5595" w:type="dxa"/>
            <w:shd w:val="clear" w:color="auto" w:fill="auto"/>
          </w:tcPr>
          <w:p w14:paraId="3D326749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Dozvole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za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izradu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okvira</w:t>
            </w:r>
            <w:proofErr w:type="spellEnd"/>
          </w:p>
        </w:tc>
        <w:tc>
          <w:tcPr>
            <w:tcW w:w="992" w:type="dxa"/>
          </w:tcPr>
          <w:p w14:paraId="51B12F4A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5700692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9678B3" w:rsidRPr="00E60454" w14:paraId="3D60A78D" w14:textId="77777777" w:rsidTr="00A770FC">
        <w:trPr>
          <w:jc w:val="center"/>
        </w:trPr>
        <w:tc>
          <w:tcPr>
            <w:tcW w:w="1702" w:type="dxa"/>
          </w:tcPr>
          <w:p w14:paraId="2001C5FA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363-01</w:t>
            </w:r>
          </w:p>
        </w:tc>
        <w:tc>
          <w:tcPr>
            <w:tcW w:w="926" w:type="dxa"/>
          </w:tcPr>
          <w:p w14:paraId="7F14BDEA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05</w:t>
            </w:r>
          </w:p>
        </w:tc>
        <w:tc>
          <w:tcPr>
            <w:tcW w:w="5595" w:type="dxa"/>
            <w:shd w:val="clear" w:color="auto" w:fill="auto"/>
          </w:tcPr>
          <w:p w14:paraId="59C6BFC1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Grobna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naknada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-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rješenja</w:t>
            </w:r>
            <w:proofErr w:type="spellEnd"/>
          </w:p>
        </w:tc>
        <w:tc>
          <w:tcPr>
            <w:tcW w:w="992" w:type="dxa"/>
          </w:tcPr>
          <w:p w14:paraId="38B731CB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6FE1B0D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9678B3" w:rsidRPr="00E60454" w14:paraId="276F522C" w14:textId="77777777" w:rsidTr="00A770FC">
        <w:trPr>
          <w:jc w:val="center"/>
        </w:trPr>
        <w:tc>
          <w:tcPr>
            <w:tcW w:w="1702" w:type="dxa"/>
          </w:tcPr>
          <w:p w14:paraId="4008A04B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363-01</w:t>
            </w:r>
          </w:p>
        </w:tc>
        <w:tc>
          <w:tcPr>
            <w:tcW w:w="926" w:type="dxa"/>
          </w:tcPr>
          <w:p w14:paraId="25FA2F72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06</w:t>
            </w:r>
          </w:p>
        </w:tc>
        <w:tc>
          <w:tcPr>
            <w:tcW w:w="5595" w:type="dxa"/>
            <w:shd w:val="clear" w:color="auto" w:fill="auto"/>
          </w:tcPr>
          <w:p w14:paraId="09FAE5DC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Grobna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mjesta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-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rješenja</w:t>
            </w:r>
            <w:proofErr w:type="spellEnd"/>
          </w:p>
        </w:tc>
        <w:tc>
          <w:tcPr>
            <w:tcW w:w="992" w:type="dxa"/>
          </w:tcPr>
          <w:p w14:paraId="7950DA4C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2DD38A59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3C9E1EBF" w14:textId="77777777" w:rsidTr="00A770FC">
        <w:trPr>
          <w:jc w:val="center"/>
        </w:trPr>
        <w:tc>
          <w:tcPr>
            <w:tcW w:w="1702" w:type="dxa"/>
          </w:tcPr>
          <w:p w14:paraId="74B033A7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363-01</w:t>
            </w:r>
          </w:p>
        </w:tc>
        <w:tc>
          <w:tcPr>
            <w:tcW w:w="926" w:type="dxa"/>
          </w:tcPr>
          <w:p w14:paraId="26BA8D6C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07</w:t>
            </w:r>
          </w:p>
        </w:tc>
        <w:tc>
          <w:tcPr>
            <w:tcW w:w="5595" w:type="dxa"/>
            <w:shd w:val="clear" w:color="auto" w:fill="auto"/>
          </w:tcPr>
          <w:p w14:paraId="5DD03688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Registar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koncesija</w:t>
            </w:r>
            <w:proofErr w:type="spellEnd"/>
          </w:p>
        </w:tc>
        <w:tc>
          <w:tcPr>
            <w:tcW w:w="992" w:type="dxa"/>
          </w:tcPr>
          <w:p w14:paraId="17C8F87E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3F1C1A2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31E79E7C" w14:textId="77777777" w:rsidTr="00A770FC">
        <w:trPr>
          <w:jc w:val="center"/>
        </w:trPr>
        <w:tc>
          <w:tcPr>
            <w:tcW w:w="1702" w:type="dxa"/>
          </w:tcPr>
          <w:p w14:paraId="190E5663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363-02</w:t>
            </w:r>
          </w:p>
        </w:tc>
        <w:tc>
          <w:tcPr>
            <w:tcW w:w="926" w:type="dxa"/>
          </w:tcPr>
          <w:p w14:paraId="5614D500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  <w:shd w:val="clear" w:color="auto" w:fill="auto"/>
          </w:tcPr>
          <w:p w14:paraId="783C5450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Komunalna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naknada</w:t>
            </w:r>
            <w:proofErr w:type="spellEnd"/>
          </w:p>
        </w:tc>
        <w:tc>
          <w:tcPr>
            <w:tcW w:w="992" w:type="dxa"/>
          </w:tcPr>
          <w:p w14:paraId="3D7B6FCF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37D1DA8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9678B3" w:rsidRPr="00E60454" w14:paraId="63FEA324" w14:textId="77777777" w:rsidTr="00A770FC">
        <w:trPr>
          <w:jc w:val="center"/>
        </w:trPr>
        <w:tc>
          <w:tcPr>
            <w:tcW w:w="1702" w:type="dxa"/>
          </w:tcPr>
          <w:p w14:paraId="1DB7B678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UP/I-363-02</w:t>
            </w:r>
          </w:p>
        </w:tc>
        <w:tc>
          <w:tcPr>
            <w:tcW w:w="926" w:type="dxa"/>
          </w:tcPr>
          <w:p w14:paraId="2BDFCEA5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  <w:shd w:val="clear" w:color="auto" w:fill="auto"/>
          </w:tcPr>
          <w:p w14:paraId="44075A7F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Komunalna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naknada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-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rješenja</w:t>
            </w:r>
            <w:proofErr w:type="spellEnd"/>
          </w:p>
        </w:tc>
        <w:tc>
          <w:tcPr>
            <w:tcW w:w="992" w:type="dxa"/>
          </w:tcPr>
          <w:p w14:paraId="692789B5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CDAE136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9678B3" w:rsidRPr="00E60454" w14:paraId="22FCCA5A" w14:textId="77777777" w:rsidTr="00A770FC">
        <w:trPr>
          <w:jc w:val="center"/>
        </w:trPr>
        <w:tc>
          <w:tcPr>
            <w:tcW w:w="1702" w:type="dxa"/>
          </w:tcPr>
          <w:p w14:paraId="3AC583B4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363-03</w:t>
            </w:r>
          </w:p>
        </w:tc>
        <w:tc>
          <w:tcPr>
            <w:tcW w:w="926" w:type="dxa"/>
          </w:tcPr>
          <w:p w14:paraId="465A723F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  <w:shd w:val="clear" w:color="auto" w:fill="auto"/>
          </w:tcPr>
          <w:p w14:paraId="16DDBD45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Komunalni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red</w:t>
            </w:r>
          </w:p>
        </w:tc>
        <w:tc>
          <w:tcPr>
            <w:tcW w:w="992" w:type="dxa"/>
          </w:tcPr>
          <w:p w14:paraId="53B2C680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C75EC74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2D12D170" w14:textId="77777777" w:rsidTr="00A770FC">
        <w:trPr>
          <w:jc w:val="center"/>
        </w:trPr>
        <w:tc>
          <w:tcPr>
            <w:tcW w:w="1702" w:type="dxa"/>
          </w:tcPr>
          <w:p w14:paraId="56EB989D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UP/I-363-03</w:t>
            </w:r>
          </w:p>
        </w:tc>
        <w:tc>
          <w:tcPr>
            <w:tcW w:w="926" w:type="dxa"/>
          </w:tcPr>
          <w:p w14:paraId="274AA889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  <w:shd w:val="clear" w:color="auto" w:fill="auto"/>
          </w:tcPr>
          <w:p w14:paraId="76306004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Komunalni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red-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rješenja</w:t>
            </w:r>
            <w:proofErr w:type="spellEnd"/>
          </w:p>
        </w:tc>
        <w:tc>
          <w:tcPr>
            <w:tcW w:w="992" w:type="dxa"/>
          </w:tcPr>
          <w:p w14:paraId="38E067E6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3FEB282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4563A2D7" w14:textId="77777777" w:rsidTr="00A770FC">
        <w:trPr>
          <w:jc w:val="center"/>
        </w:trPr>
        <w:tc>
          <w:tcPr>
            <w:tcW w:w="1702" w:type="dxa"/>
          </w:tcPr>
          <w:p w14:paraId="45F96F9B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363-04</w:t>
            </w:r>
          </w:p>
        </w:tc>
        <w:tc>
          <w:tcPr>
            <w:tcW w:w="926" w:type="dxa"/>
          </w:tcPr>
          <w:p w14:paraId="0D3B76D0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D49B373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Komunalni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poslovi -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4F760ADC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E8B69B8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9678B3" w:rsidRPr="00E60454" w14:paraId="70F23197" w14:textId="77777777" w:rsidTr="00A770FC">
        <w:trPr>
          <w:jc w:val="center"/>
        </w:trPr>
        <w:tc>
          <w:tcPr>
            <w:tcW w:w="2628" w:type="dxa"/>
            <w:gridSpan w:val="2"/>
          </w:tcPr>
          <w:p w14:paraId="1A6AFAA2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51DDB3E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bCs/>
                <w:sz w:val="20"/>
                <w:szCs w:val="20"/>
              </w:rPr>
              <w:t>364</w:t>
            </w:r>
          </w:p>
        </w:tc>
        <w:tc>
          <w:tcPr>
            <w:tcW w:w="7437" w:type="dxa"/>
            <w:gridSpan w:val="3"/>
          </w:tcPr>
          <w:p w14:paraId="35708A74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97C4F12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>Procjena</w:t>
            </w:r>
            <w:proofErr w:type="spellEnd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>vrijednosti</w:t>
            </w:r>
            <w:proofErr w:type="spellEnd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>nekretnina</w:t>
            </w:r>
            <w:proofErr w:type="spellEnd"/>
          </w:p>
        </w:tc>
      </w:tr>
      <w:tr w:rsidR="009678B3" w:rsidRPr="00E60454" w14:paraId="56B69B09" w14:textId="77777777" w:rsidTr="00A770FC">
        <w:trPr>
          <w:jc w:val="center"/>
        </w:trPr>
        <w:tc>
          <w:tcPr>
            <w:tcW w:w="1702" w:type="dxa"/>
          </w:tcPr>
          <w:p w14:paraId="166555B5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364-01</w:t>
            </w:r>
          </w:p>
        </w:tc>
        <w:tc>
          <w:tcPr>
            <w:tcW w:w="926" w:type="dxa"/>
          </w:tcPr>
          <w:p w14:paraId="4895D14D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68B5AEE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Procjena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tržišne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vrijednosti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nekretnina</w:t>
            </w:r>
            <w:proofErr w:type="spellEnd"/>
          </w:p>
        </w:tc>
        <w:tc>
          <w:tcPr>
            <w:tcW w:w="992" w:type="dxa"/>
          </w:tcPr>
          <w:p w14:paraId="1B2C1BC7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632676E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9678B3" w:rsidRPr="00E60454" w14:paraId="55F91E6B" w14:textId="77777777" w:rsidTr="00A770FC">
        <w:trPr>
          <w:jc w:val="center"/>
        </w:trPr>
        <w:tc>
          <w:tcPr>
            <w:tcW w:w="1702" w:type="dxa"/>
          </w:tcPr>
          <w:p w14:paraId="36668B53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364-02</w:t>
            </w:r>
          </w:p>
        </w:tc>
        <w:tc>
          <w:tcPr>
            <w:tcW w:w="926" w:type="dxa"/>
          </w:tcPr>
          <w:p w14:paraId="16FBCDF1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5184169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1E922F17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92545F1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147B0027" w14:textId="77777777" w:rsidTr="00A770FC">
        <w:trPr>
          <w:jc w:val="center"/>
        </w:trPr>
        <w:tc>
          <w:tcPr>
            <w:tcW w:w="2628" w:type="dxa"/>
            <w:gridSpan w:val="2"/>
          </w:tcPr>
          <w:p w14:paraId="5110CFFA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D07933F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bCs/>
                <w:sz w:val="20"/>
                <w:szCs w:val="20"/>
              </w:rPr>
              <w:t>365</w:t>
            </w:r>
          </w:p>
        </w:tc>
        <w:tc>
          <w:tcPr>
            <w:tcW w:w="7437" w:type="dxa"/>
            <w:gridSpan w:val="3"/>
          </w:tcPr>
          <w:p w14:paraId="76A8A12A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E3BBAD3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>Energetska</w:t>
            </w:r>
            <w:proofErr w:type="spellEnd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>učinkovitost</w:t>
            </w:r>
            <w:proofErr w:type="spellEnd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 xml:space="preserve"> u </w:t>
            </w:r>
            <w:proofErr w:type="spellStart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>zgradarstvu</w:t>
            </w:r>
            <w:proofErr w:type="spellEnd"/>
          </w:p>
        </w:tc>
      </w:tr>
      <w:tr w:rsidR="009678B3" w:rsidRPr="00E60454" w14:paraId="26A3D93D" w14:textId="77777777" w:rsidTr="00A770FC">
        <w:trPr>
          <w:jc w:val="center"/>
        </w:trPr>
        <w:tc>
          <w:tcPr>
            <w:tcW w:w="1702" w:type="dxa"/>
            <w:vAlign w:val="center"/>
          </w:tcPr>
          <w:p w14:paraId="4DC1A74B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365-01</w:t>
            </w:r>
          </w:p>
        </w:tc>
        <w:tc>
          <w:tcPr>
            <w:tcW w:w="926" w:type="dxa"/>
            <w:vAlign w:val="center"/>
          </w:tcPr>
          <w:p w14:paraId="193BBAE5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237DA415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 xml:space="preserve">Poslovi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vezani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uz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energetsku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učinkovitost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u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zgradarstvu</w:t>
            </w:r>
            <w:proofErr w:type="spellEnd"/>
          </w:p>
        </w:tc>
        <w:tc>
          <w:tcPr>
            <w:tcW w:w="992" w:type="dxa"/>
            <w:vAlign w:val="center"/>
          </w:tcPr>
          <w:p w14:paraId="260C78A5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477D2290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9678B3" w:rsidRPr="00E60454" w14:paraId="367BB779" w14:textId="77777777" w:rsidTr="00A770FC">
        <w:trPr>
          <w:jc w:val="center"/>
        </w:trPr>
        <w:tc>
          <w:tcPr>
            <w:tcW w:w="1702" w:type="dxa"/>
          </w:tcPr>
          <w:p w14:paraId="76D1B45A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365-02</w:t>
            </w:r>
          </w:p>
        </w:tc>
        <w:tc>
          <w:tcPr>
            <w:tcW w:w="926" w:type="dxa"/>
          </w:tcPr>
          <w:p w14:paraId="6600CD90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7DB0AAB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Energetska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obnova</w:t>
            </w:r>
            <w:proofErr w:type="spellEnd"/>
            <w:r w:rsidRPr="007054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zgrada</w:t>
            </w:r>
            <w:proofErr w:type="spellEnd"/>
          </w:p>
        </w:tc>
        <w:tc>
          <w:tcPr>
            <w:tcW w:w="992" w:type="dxa"/>
          </w:tcPr>
          <w:p w14:paraId="3935178A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4D4E5AB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9678B3" w:rsidRPr="00E60454" w14:paraId="1D25F411" w14:textId="77777777" w:rsidTr="00A770FC">
        <w:trPr>
          <w:jc w:val="center"/>
        </w:trPr>
        <w:tc>
          <w:tcPr>
            <w:tcW w:w="1702" w:type="dxa"/>
          </w:tcPr>
          <w:p w14:paraId="433A7B71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365-03</w:t>
            </w:r>
          </w:p>
        </w:tc>
        <w:tc>
          <w:tcPr>
            <w:tcW w:w="926" w:type="dxa"/>
          </w:tcPr>
          <w:p w14:paraId="359E79C4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BB21445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054AD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19C05A29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34F8820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74E9BA7B" w14:textId="77777777" w:rsidTr="00A770FC">
        <w:trPr>
          <w:jc w:val="center"/>
        </w:trPr>
        <w:tc>
          <w:tcPr>
            <w:tcW w:w="2628" w:type="dxa"/>
            <w:gridSpan w:val="2"/>
            <w:shd w:val="clear" w:color="auto" w:fill="B4C6E7"/>
            <w:vAlign w:val="center"/>
          </w:tcPr>
          <w:p w14:paraId="5410EBBF" w14:textId="77777777" w:rsidR="009678B3" w:rsidRPr="006F3DD9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6F3DD9">
              <w:rPr>
                <w:rFonts w:ascii="Verdana" w:hAnsi="Verdana"/>
                <w:b/>
                <w:sz w:val="22"/>
                <w:szCs w:val="22"/>
              </w:rPr>
              <w:t>37</w:t>
            </w:r>
          </w:p>
        </w:tc>
        <w:tc>
          <w:tcPr>
            <w:tcW w:w="7437" w:type="dxa"/>
            <w:gridSpan w:val="3"/>
            <w:shd w:val="clear" w:color="auto" w:fill="B4C6E7"/>
          </w:tcPr>
          <w:p w14:paraId="2830D861" w14:textId="77777777" w:rsidR="009678B3" w:rsidRPr="006F3DD9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6F3DD9">
              <w:rPr>
                <w:rFonts w:ascii="Verdana" w:hAnsi="Verdana"/>
                <w:b/>
                <w:sz w:val="22"/>
                <w:szCs w:val="22"/>
              </w:rPr>
              <w:t>ST</w:t>
            </w:r>
            <w:r>
              <w:rPr>
                <w:rFonts w:ascii="Verdana" w:hAnsi="Verdana"/>
                <w:b/>
                <w:sz w:val="22"/>
                <w:szCs w:val="22"/>
              </w:rPr>
              <w:t>A</w:t>
            </w:r>
            <w:r w:rsidRPr="006F3DD9">
              <w:rPr>
                <w:rFonts w:ascii="Verdana" w:hAnsi="Verdana"/>
                <w:b/>
                <w:sz w:val="22"/>
                <w:szCs w:val="22"/>
              </w:rPr>
              <w:t>MBENO GOSPODARSTVO, STAMBENO ZBRINJAVANJE I STAMBENI ODNOSI</w:t>
            </w:r>
          </w:p>
        </w:tc>
      </w:tr>
      <w:tr w:rsidR="009678B3" w:rsidRPr="00E60454" w14:paraId="4FDF166C" w14:textId="77777777" w:rsidTr="00A770FC">
        <w:trPr>
          <w:jc w:val="center"/>
        </w:trPr>
        <w:tc>
          <w:tcPr>
            <w:tcW w:w="2628" w:type="dxa"/>
            <w:gridSpan w:val="2"/>
          </w:tcPr>
          <w:p w14:paraId="45A3F832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3E756537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370</w:t>
            </w:r>
          </w:p>
        </w:tc>
        <w:tc>
          <w:tcPr>
            <w:tcW w:w="7437" w:type="dxa"/>
            <w:gridSpan w:val="3"/>
          </w:tcPr>
          <w:p w14:paraId="38B8BAA9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21DDAA68" w14:textId="77777777" w:rsidR="009678B3" w:rsidRPr="008D702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8D7023">
              <w:rPr>
                <w:rFonts w:ascii="Verdana" w:hAnsi="Verdana"/>
                <w:b/>
                <w:sz w:val="20"/>
                <w:szCs w:val="20"/>
              </w:rPr>
              <w:t>Stamben</w:t>
            </w:r>
            <w:r>
              <w:rPr>
                <w:rFonts w:ascii="Verdana" w:hAnsi="Verdana"/>
                <w:b/>
                <w:sz w:val="20"/>
                <w:szCs w:val="20"/>
              </w:rPr>
              <w:t>a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politika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9678B3" w:rsidRPr="00E60454" w14:paraId="461E98B4" w14:textId="77777777" w:rsidTr="00A770FC">
        <w:trPr>
          <w:jc w:val="center"/>
        </w:trPr>
        <w:tc>
          <w:tcPr>
            <w:tcW w:w="1702" w:type="dxa"/>
          </w:tcPr>
          <w:p w14:paraId="3C6C0161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370-01</w:t>
            </w:r>
          </w:p>
        </w:tc>
        <w:tc>
          <w:tcPr>
            <w:tcW w:w="926" w:type="dxa"/>
          </w:tcPr>
          <w:p w14:paraId="167DBF68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124B219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Stanovi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službene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potrebe</w:t>
            </w:r>
            <w:proofErr w:type="spellEnd"/>
          </w:p>
        </w:tc>
        <w:tc>
          <w:tcPr>
            <w:tcW w:w="992" w:type="dxa"/>
          </w:tcPr>
          <w:p w14:paraId="27D16790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77ECA2B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9678B3" w:rsidRPr="00E60454" w14:paraId="58E257E0" w14:textId="77777777" w:rsidTr="00A770FC">
        <w:trPr>
          <w:jc w:val="center"/>
        </w:trPr>
        <w:tc>
          <w:tcPr>
            <w:tcW w:w="1702" w:type="dxa"/>
          </w:tcPr>
          <w:p w14:paraId="1ED51D5D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370-02</w:t>
            </w:r>
          </w:p>
        </w:tc>
        <w:tc>
          <w:tcPr>
            <w:tcW w:w="926" w:type="dxa"/>
          </w:tcPr>
          <w:p w14:paraId="70D448CE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60454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AFA06BE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Stanovi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korištenju</w:t>
            </w:r>
            <w:proofErr w:type="spellEnd"/>
          </w:p>
        </w:tc>
        <w:tc>
          <w:tcPr>
            <w:tcW w:w="992" w:type="dxa"/>
          </w:tcPr>
          <w:p w14:paraId="04E15CE7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54B5AE08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298F7867" w14:textId="77777777" w:rsidTr="00A770FC">
        <w:trPr>
          <w:jc w:val="center"/>
        </w:trPr>
        <w:tc>
          <w:tcPr>
            <w:tcW w:w="1702" w:type="dxa"/>
          </w:tcPr>
          <w:p w14:paraId="7E520696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370-03</w:t>
            </w:r>
          </w:p>
        </w:tc>
        <w:tc>
          <w:tcPr>
            <w:tcW w:w="926" w:type="dxa"/>
          </w:tcPr>
          <w:p w14:paraId="2BD39D02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03B1A95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 xml:space="preserve">Najam </w:t>
            </w: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stanova</w:t>
            </w:r>
            <w:proofErr w:type="spellEnd"/>
          </w:p>
        </w:tc>
        <w:tc>
          <w:tcPr>
            <w:tcW w:w="992" w:type="dxa"/>
          </w:tcPr>
          <w:p w14:paraId="2677C390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5B96217C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6404A34F" w14:textId="77777777" w:rsidTr="00A770FC">
        <w:trPr>
          <w:jc w:val="center"/>
        </w:trPr>
        <w:tc>
          <w:tcPr>
            <w:tcW w:w="1702" w:type="dxa"/>
          </w:tcPr>
          <w:p w14:paraId="000ABF8B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370-04</w:t>
            </w:r>
          </w:p>
        </w:tc>
        <w:tc>
          <w:tcPr>
            <w:tcW w:w="926" w:type="dxa"/>
          </w:tcPr>
          <w:p w14:paraId="3762ECD9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92500E5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  <w:r w:rsidRPr="00F66313">
              <w:rPr>
                <w:rFonts w:ascii="Verdana" w:hAnsi="Verdana"/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</w:tcPr>
          <w:p w14:paraId="4BA04448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E6857FE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9678B3" w:rsidRPr="00E60454" w14:paraId="16FDD027" w14:textId="77777777" w:rsidTr="00A770FC">
        <w:trPr>
          <w:jc w:val="center"/>
        </w:trPr>
        <w:tc>
          <w:tcPr>
            <w:tcW w:w="2628" w:type="dxa"/>
            <w:gridSpan w:val="2"/>
          </w:tcPr>
          <w:p w14:paraId="20F9E717" w14:textId="77777777" w:rsidR="009678B3" w:rsidRPr="00F6631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2E232B95" w14:textId="77777777" w:rsidR="009678B3" w:rsidRPr="00F6631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F66313">
              <w:rPr>
                <w:rFonts w:ascii="Verdana" w:hAnsi="Verdana"/>
                <w:b/>
                <w:sz w:val="20"/>
                <w:szCs w:val="20"/>
              </w:rPr>
              <w:t>371</w:t>
            </w:r>
          </w:p>
        </w:tc>
        <w:tc>
          <w:tcPr>
            <w:tcW w:w="7437" w:type="dxa"/>
            <w:gridSpan w:val="3"/>
          </w:tcPr>
          <w:p w14:paraId="164BBEE2" w14:textId="77777777" w:rsidR="009678B3" w:rsidRPr="00F6631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72E6B013" w14:textId="77777777" w:rsidR="009678B3" w:rsidRPr="00F6631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F66313">
              <w:rPr>
                <w:rFonts w:ascii="Verdana" w:hAnsi="Verdana"/>
                <w:b/>
                <w:sz w:val="20"/>
                <w:szCs w:val="20"/>
              </w:rPr>
              <w:t>Stambeni</w:t>
            </w:r>
            <w:proofErr w:type="spellEnd"/>
            <w:r w:rsidRPr="00F6631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F66313">
              <w:rPr>
                <w:rFonts w:ascii="Verdana" w:hAnsi="Verdana"/>
                <w:b/>
                <w:sz w:val="20"/>
                <w:szCs w:val="20"/>
              </w:rPr>
              <w:t>odnosi</w:t>
            </w:r>
            <w:proofErr w:type="spellEnd"/>
            <w:r w:rsidRPr="00F6631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9678B3" w:rsidRPr="00E60454" w14:paraId="170D6D4F" w14:textId="77777777" w:rsidTr="00A770FC">
        <w:trPr>
          <w:jc w:val="center"/>
        </w:trPr>
        <w:tc>
          <w:tcPr>
            <w:tcW w:w="1702" w:type="dxa"/>
          </w:tcPr>
          <w:p w14:paraId="22271667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371-01</w:t>
            </w:r>
          </w:p>
        </w:tc>
        <w:tc>
          <w:tcPr>
            <w:tcW w:w="926" w:type="dxa"/>
          </w:tcPr>
          <w:p w14:paraId="509323AA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7CC1E14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Stambeno</w:t>
            </w:r>
            <w:proofErr w:type="spellEnd"/>
            <w:r w:rsidRPr="00F6631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zbrinjavanje</w:t>
            </w:r>
            <w:proofErr w:type="spellEnd"/>
          </w:p>
        </w:tc>
        <w:tc>
          <w:tcPr>
            <w:tcW w:w="992" w:type="dxa"/>
          </w:tcPr>
          <w:p w14:paraId="2CAABFA1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D865F94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9678B3" w:rsidRPr="00E60454" w14:paraId="6B780F6F" w14:textId="77777777" w:rsidTr="00A770FC">
        <w:trPr>
          <w:jc w:val="center"/>
        </w:trPr>
        <w:tc>
          <w:tcPr>
            <w:tcW w:w="1702" w:type="dxa"/>
          </w:tcPr>
          <w:p w14:paraId="7927408B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371-02</w:t>
            </w:r>
          </w:p>
        </w:tc>
        <w:tc>
          <w:tcPr>
            <w:tcW w:w="926" w:type="dxa"/>
          </w:tcPr>
          <w:p w14:paraId="71E41452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5EC897F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Stambeni</w:t>
            </w:r>
            <w:proofErr w:type="spellEnd"/>
            <w:r w:rsidRPr="00F6631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krediti</w:t>
            </w:r>
            <w:proofErr w:type="spellEnd"/>
          </w:p>
        </w:tc>
        <w:tc>
          <w:tcPr>
            <w:tcW w:w="992" w:type="dxa"/>
          </w:tcPr>
          <w:p w14:paraId="6E63A2C7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7F689DBB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36AE5DD6" w14:textId="77777777" w:rsidTr="00A770FC">
        <w:trPr>
          <w:jc w:val="center"/>
        </w:trPr>
        <w:tc>
          <w:tcPr>
            <w:tcW w:w="1702" w:type="dxa"/>
          </w:tcPr>
          <w:p w14:paraId="77F502F1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371-03</w:t>
            </w:r>
          </w:p>
        </w:tc>
        <w:tc>
          <w:tcPr>
            <w:tcW w:w="926" w:type="dxa"/>
          </w:tcPr>
          <w:p w14:paraId="0D7ECDDE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4AC69EE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Natječaji</w:t>
            </w:r>
            <w:proofErr w:type="spellEnd"/>
          </w:p>
        </w:tc>
        <w:tc>
          <w:tcPr>
            <w:tcW w:w="992" w:type="dxa"/>
          </w:tcPr>
          <w:p w14:paraId="7568B6B6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4D36497F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4684A3D1" w14:textId="77777777" w:rsidTr="00A770FC">
        <w:trPr>
          <w:jc w:val="center"/>
        </w:trPr>
        <w:tc>
          <w:tcPr>
            <w:tcW w:w="1702" w:type="dxa"/>
          </w:tcPr>
          <w:p w14:paraId="5A52A645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371-04</w:t>
            </w:r>
          </w:p>
        </w:tc>
        <w:tc>
          <w:tcPr>
            <w:tcW w:w="926" w:type="dxa"/>
          </w:tcPr>
          <w:p w14:paraId="2FC18281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2DB855BF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13BE53C9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7A0FFDE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662162C6" w14:textId="77777777" w:rsidTr="00A770FC">
        <w:trPr>
          <w:jc w:val="center"/>
        </w:trPr>
        <w:tc>
          <w:tcPr>
            <w:tcW w:w="2628" w:type="dxa"/>
            <w:gridSpan w:val="2"/>
          </w:tcPr>
          <w:p w14:paraId="698D5D4B" w14:textId="77777777" w:rsidR="009678B3" w:rsidRPr="00F6631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6F40F450" w14:textId="77777777" w:rsidR="009678B3" w:rsidRPr="00F6631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F66313">
              <w:rPr>
                <w:rFonts w:ascii="Verdana" w:hAnsi="Verdana"/>
                <w:b/>
                <w:sz w:val="20"/>
                <w:szCs w:val="20"/>
              </w:rPr>
              <w:t>372</w:t>
            </w:r>
          </w:p>
        </w:tc>
        <w:tc>
          <w:tcPr>
            <w:tcW w:w="7437" w:type="dxa"/>
            <w:gridSpan w:val="3"/>
          </w:tcPr>
          <w:p w14:paraId="29E99ABF" w14:textId="77777777" w:rsidR="009678B3" w:rsidRPr="00F6631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01E26AA1" w14:textId="77777777" w:rsidR="009678B3" w:rsidRPr="00F6631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F66313">
              <w:rPr>
                <w:rFonts w:ascii="Verdana" w:hAnsi="Verdana"/>
                <w:b/>
                <w:sz w:val="20"/>
                <w:szCs w:val="20"/>
              </w:rPr>
              <w:t>Poslovni</w:t>
            </w:r>
            <w:proofErr w:type="spellEnd"/>
            <w:r w:rsidRPr="00F6631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F66313">
              <w:rPr>
                <w:rFonts w:ascii="Verdana" w:hAnsi="Verdana"/>
                <w:b/>
                <w:sz w:val="20"/>
                <w:szCs w:val="20"/>
              </w:rPr>
              <w:t>prostor</w:t>
            </w:r>
            <w:proofErr w:type="spellEnd"/>
            <w:r w:rsidRPr="00F6631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9678B3" w:rsidRPr="00E60454" w14:paraId="61FEBE0F" w14:textId="77777777" w:rsidTr="00A770FC">
        <w:trPr>
          <w:jc w:val="center"/>
        </w:trPr>
        <w:tc>
          <w:tcPr>
            <w:tcW w:w="1702" w:type="dxa"/>
          </w:tcPr>
          <w:p w14:paraId="29D7404B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372-01</w:t>
            </w:r>
          </w:p>
        </w:tc>
        <w:tc>
          <w:tcPr>
            <w:tcW w:w="926" w:type="dxa"/>
          </w:tcPr>
          <w:p w14:paraId="41CA391D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5FDEC66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Poslovni</w:t>
            </w:r>
            <w:proofErr w:type="spellEnd"/>
            <w:r w:rsidRPr="00F6631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prostori</w:t>
            </w:r>
            <w:proofErr w:type="spellEnd"/>
            <w:r w:rsidRPr="00F6631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koje</w:t>
            </w:r>
            <w:proofErr w:type="spellEnd"/>
            <w:r w:rsidRPr="00F6631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koriste</w:t>
            </w:r>
            <w:proofErr w:type="spellEnd"/>
            <w:r w:rsidRPr="00F6631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javnopravna</w:t>
            </w:r>
            <w:proofErr w:type="spellEnd"/>
            <w:r w:rsidRPr="00F6631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tijela</w:t>
            </w:r>
            <w:proofErr w:type="spellEnd"/>
          </w:p>
        </w:tc>
        <w:tc>
          <w:tcPr>
            <w:tcW w:w="992" w:type="dxa"/>
          </w:tcPr>
          <w:p w14:paraId="7962B6E1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B0ECDEC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1822B247" w14:textId="77777777" w:rsidTr="00A770FC">
        <w:trPr>
          <w:jc w:val="center"/>
        </w:trPr>
        <w:tc>
          <w:tcPr>
            <w:tcW w:w="1702" w:type="dxa"/>
          </w:tcPr>
          <w:p w14:paraId="04CE31CD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372-02</w:t>
            </w:r>
          </w:p>
        </w:tc>
        <w:tc>
          <w:tcPr>
            <w:tcW w:w="926" w:type="dxa"/>
          </w:tcPr>
          <w:p w14:paraId="75592B9C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8EAEAF7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Zakup</w:t>
            </w:r>
            <w:proofErr w:type="spellEnd"/>
            <w:r w:rsidRPr="00F6631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poslovnog</w:t>
            </w:r>
            <w:proofErr w:type="spellEnd"/>
            <w:r w:rsidRPr="00F6631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prostora</w:t>
            </w:r>
            <w:proofErr w:type="spellEnd"/>
            <w:r w:rsidRPr="00F66313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67450A20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5EA26C54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3DEE1956" w14:textId="77777777" w:rsidTr="00A770FC">
        <w:trPr>
          <w:jc w:val="center"/>
        </w:trPr>
        <w:tc>
          <w:tcPr>
            <w:tcW w:w="1702" w:type="dxa"/>
          </w:tcPr>
          <w:p w14:paraId="061E0684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372-03</w:t>
            </w:r>
          </w:p>
        </w:tc>
        <w:tc>
          <w:tcPr>
            <w:tcW w:w="926" w:type="dxa"/>
          </w:tcPr>
          <w:p w14:paraId="48ECBCAF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D0F7166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Poslovni</w:t>
            </w:r>
            <w:proofErr w:type="spellEnd"/>
            <w:r w:rsidRPr="00F6631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prostor</w:t>
            </w:r>
            <w:proofErr w:type="spellEnd"/>
            <w:r w:rsidRPr="00F66313">
              <w:rPr>
                <w:rFonts w:ascii="Verdana" w:hAnsi="Verdana"/>
                <w:sz w:val="20"/>
                <w:szCs w:val="20"/>
              </w:rPr>
              <w:t xml:space="preserve"> - </w:t>
            </w:r>
            <w:proofErr w:type="spellStart"/>
            <w:r w:rsidRPr="00F66313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147E1825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470FEDC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0D5F9ED2" w14:textId="77777777" w:rsidTr="00A770FC">
        <w:trPr>
          <w:jc w:val="center"/>
        </w:trPr>
        <w:tc>
          <w:tcPr>
            <w:tcW w:w="2628" w:type="dxa"/>
            <w:gridSpan w:val="2"/>
          </w:tcPr>
          <w:p w14:paraId="724EC2CB" w14:textId="77777777" w:rsidR="009678B3" w:rsidRPr="00F66313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66313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373</w:t>
            </w:r>
          </w:p>
        </w:tc>
        <w:tc>
          <w:tcPr>
            <w:tcW w:w="7437" w:type="dxa"/>
            <w:gridSpan w:val="3"/>
          </w:tcPr>
          <w:p w14:paraId="5293DBAF" w14:textId="77777777" w:rsidR="009678B3" w:rsidRPr="00F66313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F66313">
              <w:rPr>
                <w:rFonts w:ascii="Verdana" w:hAnsi="Verdana"/>
                <w:b/>
                <w:bCs/>
                <w:color w:val="1E1E21"/>
                <w:sz w:val="20"/>
                <w:szCs w:val="20"/>
              </w:rPr>
              <w:t>Reprezentativni</w:t>
            </w:r>
            <w:proofErr w:type="spellEnd"/>
            <w:r w:rsidRPr="00F66313">
              <w:rPr>
                <w:rFonts w:ascii="Verdana" w:hAnsi="Verdana"/>
                <w:b/>
                <w:bCs/>
                <w:color w:val="1E1E21"/>
                <w:sz w:val="20"/>
                <w:szCs w:val="20"/>
              </w:rPr>
              <w:t xml:space="preserve"> </w:t>
            </w:r>
            <w:proofErr w:type="spellStart"/>
            <w:r w:rsidRPr="00F66313">
              <w:rPr>
                <w:rFonts w:ascii="Verdana" w:hAnsi="Verdana"/>
                <w:b/>
                <w:bCs/>
                <w:color w:val="1E1E21"/>
                <w:sz w:val="20"/>
                <w:szCs w:val="20"/>
              </w:rPr>
              <w:t>objekti</w:t>
            </w:r>
            <w:proofErr w:type="spellEnd"/>
            <w:r w:rsidRPr="00F66313">
              <w:rPr>
                <w:rFonts w:ascii="Verdana" w:hAnsi="Verdana"/>
                <w:b/>
                <w:bCs/>
                <w:color w:val="1E1E21"/>
                <w:sz w:val="20"/>
                <w:szCs w:val="20"/>
              </w:rPr>
              <w:t xml:space="preserve"> i </w:t>
            </w:r>
            <w:proofErr w:type="spellStart"/>
            <w:r w:rsidRPr="00F66313">
              <w:rPr>
                <w:rFonts w:ascii="Verdana" w:hAnsi="Verdana"/>
                <w:b/>
                <w:bCs/>
                <w:color w:val="1E1E21"/>
                <w:sz w:val="20"/>
                <w:szCs w:val="20"/>
              </w:rPr>
              <w:t>objekti</w:t>
            </w:r>
            <w:proofErr w:type="spellEnd"/>
            <w:r w:rsidRPr="00F66313">
              <w:rPr>
                <w:rFonts w:ascii="Verdana" w:hAnsi="Verdana"/>
                <w:b/>
                <w:bCs/>
                <w:color w:val="1E1E21"/>
                <w:sz w:val="20"/>
                <w:szCs w:val="20"/>
              </w:rPr>
              <w:t xml:space="preserve"> pod </w:t>
            </w:r>
            <w:proofErr w:type="spellStart"/>
            <w:r w:rsidRPr="00F66313">
              <w:rPr>
                <w:rFonts w:ascii="Verdana" w:hAnsi="Verdana"/>
                <w:b/>
                <w:bCs/>
                <w:color w:val="1E1E21"/>
                <w:sz w:val="20"/>
                <w:szCs w:val="20"/>
              </w:rPr>
              <w:t>posebnom</w:t>
            </w:r>
            <w:proofErr w:type="spellEnd"/>
            <w:r w:rsidRPr="00F66313">
              <w:rPr>
                <w:rFonts w:ascii="Verdana" w:hAnsi="Verdana"/>
                <w:b/>
                <w:bCs/>
                <w:color w:val="1E1E21"/>
                <w:sz w:val="20"/>
                <w:szCs w:val="20"/>
              </w:rPr>
              <w:t xml:space="preserve"> </w:t>
            </w:r>
            <w:proofErr w:type="spellStart"/>
            <w:r w:rsidRPr="00F66313">
              <w:rPr>
                <w:rFonts w:ascii="Verdana" w:hAnsi="Verdana"/>
                <w:b/>
                <w:bCs/>
                <w:color w:val="1E1E21"/>
                <w:sz w:val="20"/>
                <w:szCs w:val="20"/>
              </w:rPr>
              <w:t>zaštitom</w:t>
            </w:r>
            <w:proofErr w:type="spellEnd"/>
          </w:p>
        </w:tc>
      </w:tr>
      <w:tr w:rsidR="009678B3" w:rsidRPr="00E60454" w14:paraId="76C01977" w14:textId="77777777" w:rsidTr="00A770FC">
        <w:trPr>
          <w:jc w:val="center"/>
        </w:trPr>
        <w:tc>
          <w:tcPr>
            <w:tcW w:w="1702" w:type="dxa"/>
            <w:vAlign w:val="center"/>
          </w:tcPr>
          <w:p w14:paraId="285C9464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373-01</w:t>
            </w:r>
          </w:p>
        </w:tc>
        <w:tc>
          <w:tcPr>
            <w:tcW w:w="926" w:type="dxa"/>
            <w:vAlign w:val="center"/>
          </w:tcPr>
          <w:p w14:paraId="02B5795A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6FD2DF1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66313">
              <w:rPr>
                <w:rFonts w:ascii="Verdana" w:hAnsi="Verdana"/>
                <w:color w:val="1E1E21"/>
                <w:sz w:val="20"/>
                <w:szCs w:val="20"/>
              </w:rPr>
              <w:t>Reprezentativni</w:t>
            </w:r>
            <w:proofErr w:type="spellEnd"/>
            <w:r w:rsidRPr="00F66313">
              <w:rPr>
                <w:rFonts w:ascii="Verdana" w:hAnsi="Verdana"/>
                <w:color w:val="1E1E21"/>
                <w:sz w:val="20"/>
                <w:szCs w:val="20"/>
              </w:rPr>
              <w:t xml:space="preserve"> </w:t>
            </w:r>
            <w:proofErr w:type="spellStart"/>
            <w:r w:rsidRPr="00F66313">
              <w:rPr>
                <w:rFonts w:ascii="Verdana" w:hAnsi="Verdana"/>
                <w:color w:val="1E1E21"/>
                <w:sz w:val="20"/>
                <w:szCs w:val="20"/>
              </w:rPr>
              <w:t>objekti</w:t>
            </w:r>
            <w:proofErr w:type="spellEnd"/>
            <w:r w:rsidRPr="00F66313">
              <w:rPr>
                <w:rFonts w:ascii="Verdana" w:hAnsi="Verdana"/>
                <w:color w:val="1E1E21"/>
                <w:sz w:val="20"/>
                <w:szCs w:val="20"/>
              </w:rPr>
              <w:t xml:space="preserve"> i </w:t>
            </w:r>
            <w:proofErr w:type="spellStart"/>
            <w:r w:rsidRPr="00F66313">
              <w:rPr>
                <w:rFonts w:ascii="Verdana" w:hAnsi="Verdana"/>
                <w:color w:val="1E1E21"/>
                <w:sz w:val="20"/>
                <w:szCs w:val="20"/>
              </w:rPr>
              <w:t>objekti</w:t>
            </w:r>
            <w:proofErr w:type="spellEnd"/>
            <w:r w:rsidRPr="00F66313">
              <w:rPr>
                <w:rFonts w:ascii="Verdana" w:hAnsi="Verdana"/>
                <w:color w:val="1E1E21"/>
                <w:sz w:val="20"/>
                <w:szCs w:val="20"/>
              </w:rPr>
              <w:t xml:space="preserve"> pod </w:t>
            </w:r>
            <w:proofErr w:type="spellStart"/>
            <w:r w:rsidRPr="00F66313">
              <w:rPr>
                <w:rFonts w:ascii="Verdana" w:hAnsi="Verdana"/>
                <w:color w:val="1E1E21"/>
                <w:sz w:val="20"/>
                <w:szCs w:val="20"/>
              </w:rPr>
              <w:t>posebnom</w:t>
            </w:r>
            <w:proofErr w:type="spellEnd"/>
            <w:r w:rsidRPr="00F66313">
              <w:rPr>
                <w:rFonts w:ascii="Verdana" w:hAnsi="Verdana"/>
                <w:color w:val="1E1E21"/>
                <w:sz w:val="20"/>
                <w:szCs w:val="20"/>
              </w:rPr>
              <w:t xml:space="preserve"> </w:t>
            </w:r>
            <w:proofErr w:type="spellStart"/>
            <w:r w:rsidRPr="00F66313">
              <w:rPr>
                <w:rFonts w:ascii="Verdana" w:hAnsi="Verdana"/>
                <w:color w:val="1E1E21"/>
                <w:sz w:val="20"/>
                <w:szCs w:val="20"/>
              </w:rPr>
              <w:t>zaštitom</w:t>
            </w:r>
            <w:proofErr w:type="spellEnd"/>
            <w:r w:rsidRPr="00F66313">
              <w:rPr>
                <w:rFonts w:ascii="Verdana" w:hAnsi="Verdana"/>
                <w:color w:val="1E1E21"/>
                <w:sz w:val="20"/>
                <w:szCs w:val="20"/>
              </w:rPr>
              <w:t xml:space="preserve"> - </w:t>
            </w:r>
            <w:proofErr w:type="spellStart"/>
            <w:r w:rsidRPr="00F66313">
              <w:rPr>
                <w:rFonts w:ascii="Verdana" w:hAnsi="Verdana"/>
                <w:color w:val="1E1E21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  <w:vAlign w:val="center"/>
          </w:tcPr>
          <w:p w14:paraId="39D82B87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350AB49F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49EBA8C5" w14:textId="77777777" w:rsidTr="00A770FC">
        <w:trPr>
          <w:jc w:val="center"/>
        </w:trPr>
        <w:tc>
          <w:tcPr>
            <w:tcW w:w="2628" w:type="dxa"/>
            <w:gridSpan w:val="2"/>
            <w:shd w:val="clear" w:color="auto" w:fill="B4C6E7"/>
            <w:vAlign w:val="center"/>
          </w:tcPr>
          <w:p w14:paraId="429DE50A" w14:textId="77777777" w:rsidR="009678B3" w:rsidRPr="006F3DD9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6F3DD9">
              <w:rPr>
                <w:rFonts w:ascii="Verdana" w:hAnsi="Verdana"/>
                <w:b/>
                <w:sz w:val="22"/>
                <w:szCs w:val="22"/>
              </w:rPr>
              <w:t>38</w:t>
            </w:r>
          </w:p>
        </w:tc>
        <w:tc>
          <w:tcPr>
            <w:tcW w:w="7437" w:type="dxa"/>
            <w:gridSpan w:val="3"/>
            <w:shd w:val="clear" w:color="auto" w:fill="B4C6E7"/>
          </w:tcPr>
          <w:p w14:paraId="3E687F62" w14:textId="77777777" w:rsidR="009678B3" w:rsidRPr="006F3DD9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6F3DD9">
              <w:rPr>
                <w:rFonts w:ascii="Verdana" w:hAnsi="Verdana"/>
                <w:b/>
                <w:sz w:val="22"/>
                <w:szCs w:val="22"/>
              </w:rPr>
              <w:t>GOSPODARSKA DOGAĐANJA, PROMIDŽBA I MARKETING, TEHNOLOŠKI RAZVOJ, INTELEKTUALNO VLASNIŠTVO, STANDARDI I TEHNIČKI NORMATIVI</w:t>
            </w:r>
          </w:p>
        </w:tc>
      </w:tr>
      <w:tr w:rsidR="009678B3" w:rsidRPr="00E60454" w14:paraId="6968C733" w14:textId="77777777" w:rsidTr="00A770FC">
        <w:trPr>
          <w:jc w:val="center"/>
        </w:trPr>
        <w:tc>
          <w:tcPr>
            <w:tcW w:w="2628" w:type="dxa"/>
            <w:gridSpan w:val="2"/>
          </w:tcPr>
          <w:p w14:paraId="70B6630F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200319F5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380</w:t>
            </w:r>
          </w:p>
        </w:tc>
        <w:tc>
          <w:tcPr>
            <w:tcW w:w="7437" w:type="dxa"/>
            <w:gridSpan w:val="3"/>
          </w:tcPr>
          <w:p w14:paraId="320787DF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65F454DE" w14:textId="77777777" w:rsidR="009678B3" w:rsidRPr="008D702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Gospodarska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događanja</w:t>
            </w:r>
            <w:proofErr w:type="spellEnd"/>
          </w:p>
        </w:tc>
      </w:tr>
      <w:tr w:rsidR="009678B3" w:rsidRPr="00E60454" w14:paraId="1B059258" w14:textId="77777777" w:rsidTr="00A770FC">
        <w:trPr>
          <w:jc w:val="center"/>
        </w:trPr>
        <w:tc>
          <w:tcPr>
            <w:tcW w:w="1702" w:type="dxa"/>
          </w:tcPr>
          <w:p w14:paraId="73AEE7B6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380-01</w:t>
            </w:r>
          </w:p>
        </w:tc>
        <w:tc>
          <w:tcPr>
            <w:tcW w:w="926" w:type="dxa"/>
          </w:tcPr>
          <w:p w14:paraId="17FC1872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60454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D429379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Domaća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gospodarska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događanja</w:t>
            </w:r>
            <w:proofErr w:type="spellEnd"/>
          </w:p>
        </w:tc>
        <w:tc>
          <w:tcPr>
            <w:tcW w:w="992" w:type="dxa"/>
          </w:tcPr>
          <w:p w14:paraId="3E205C6D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A86A8C5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49D8B9E8" w14:textId="77777777" w:rsidTr="00A770FC">
        <w:trPr>
          <w:jc w:val="center"/>
        </w:trPr>
        <w:tc>
          <w:tcPr>
            <w:tcW w:w="1702" w:type="dxa"/>
          </w:tcPr>
          <w:p w14:paraId="3FCBE85A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380-02</w:t>
            </w:r>
          </w:p>
        </w:tc>
        <w:tc>
          <w:tcPr>
            <w:tcW w:w="926" w:type="dxa"/>
          </w:tcPr>
          <w:p w14:paraId="0C9D88E2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29904D2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135AA10B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6E0D1AE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29B74054" w14:textId="77777777" w:rsidTr="00A770FC">
        <w:trPr>
          <w:trHeight w:val="588"/>
          <w:jc w:val="center"/>
        </w:trPr>
        <w:tc>
          <w:tcPr>
            <w:tcW w:w="2628" w:type="dxa"/>
            <w:gridSpan w:val="2"/>
          </w:tcPr>
          <w:p w14:paraId="1A60CDE1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0EC6E6FD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382</w:t>
            </w:r>
          </w:p>
        </w:tc>
        <w:tc>
          <w:tcPr>
            <w:tcW w:w="7437" w:type="dxa"/>
            <w:gridSpan w:val="3"/>
          </w:tcPr>
          <w:p w14:paraId="7F983EDD" w14:textId="77777777" w:rsidR="009678B3" w:rsidRPr="00F6631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0EB0A504" w14:textId="77777777" w:rsidR="009678B3" w:rsidRPr="00F6631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F66313">
              <w:rPr>
                <w:rFonts w:ascii="Verdana" w:hAnsi="Verdana"/>
                <w:b/>
                <w:sz w:val="20"/>
                <w:szCs w:val="20"/>
              </w:rPr>
              <w:t>Promidžba</w:t>
            </w:r>
            <w:proofErr w:type="spellEnd"/>
            <w:r w:rsidRPr="00F66313">
              <w:rPr>
                <w:rFonts w:ascii="Verdana" w:hAnsi="Verdana"/>
                <w:b/>
                <w:sz w:val="20"/>
                <w:szCs w:val="20"/>
              </w:rPr>
              <w:t xml:space="preserve"> i marketing</w:t>
            </w:r>
          </w:p>
        </w:tc>
      </w:tr>
      <w:tr w:rsidR="009678B3" w:rsidRPr="00E60454" w14:paraId="5F0921CD" w14:textId="77777777" w:rsidTr="00A770FC">
        <w:trPr>
          <w:jc w:val="center"/>
        </w:trPr>
        <w:tc>
          <w:tcPr>
            <w:tcW w:w="1702" w:type="dxa"/>
          </w:tcPr>
          <w:p w14:paraId="762BA0FE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382-01</w:t>
            </w:r>
          </w:p>
        </w:tc>
        <w:tc>
          <w:tcPr>
            <w:tcW w:w="926" w:type="dxa"/>
          </w:tcPr>
          <w:p w14:paraId="02CC1F3F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BD767CF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Poslovi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vezani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uz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promidžbu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marketing</w:t>
            </w:r>
          </w:p>
        </w:tc>
        <w:tc>
          <w:tcPr>
            <w:tcW w:w="992" w:type="dxa"/>
          </w:tcPr>
          <w:p w14:paraId="41B66BAF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E4DF052" w14:textId="77777777" w:rsidR="009678B3" w:rsidRPr="00F6631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66313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63284EE7" w14:textId="77777777" w:rsidTr="00A770FC">
        <w:trPr>
          <w:trHeight w:val="402"/>
          <w:jc w:val="center"/>
        </w:trPr>
        <w:tc>
          <w:tcPr>
            <w:tcW w:w="2628" w:type="dxa"/>
            <w:gridSpan w:val="2"/>
            <w:shd w:val="clear" w:color="auto" w:fill="B4C6E7"/>
            <w:vAlign w:val="center"/>
          </w:tcPr>
          <w:p w14:paraId="7C628F29" w14:textId="77777777" w:rsidR="009678B3" w:rsidRPr="00A42147" w:rsidRDefault="009678B3" w:rsidP="009678B3">
            <w:pPr>
              <w:jc w:val="lef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A42147">
              <w:rPr>
                <w:rFonts w:ascii="Verdana" w:hAnsi="Verdana"/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7437" w:type="dxa"/>
            <w:gridSpan w:val="3"/>
            <w:shd w:val="clear" w:color="auto" w:fill="B4C6E7"/>
            <w:vAlign w:val="center"/>
          </w:tcPr>
          <w:p w14:paraId="6C1B01FE" w14:textId="77777777" w:rsidR="009678B3" w:rsidRPr="00A42147" w:rsidRDefault="009678B3" w:rsidP="009678B3">
            <w:pPr>
              <w:jc w:val="lef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A42147">
              <w:rPr>
                <w:rFonts w:ascii="Verdana" w:hAnsi="Verdana"/>
                <w:b/>
                <w:bCs/>
                <w:sz w:val="22"/>
                <w:szCs w:val="22"/>
              </w:rPr>
              <w:t>ENERGETIKA</w:t>
            </w:r>
          </w:p>
        </w:tc>
      </w:tr>
      <w:tr w:rsidR="009678B3" w:rsidRPr="00E60454" w14:paraId="60C11C7D" w14:textId="77777777" w:rsidTr="00A770FC">
        <w:trPr>
          <w:jc w:val="center"/>
        </w:trPr>
        <w:tc>
          <w:tcPr>
            <w:tcW w:w="2628" w:type="dxa"/>
            <w:gridSpan w:val="2"/>
          </w:tcPr>
          <w:p w14:paraId="1C67E7D6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935B024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bCs/>
                <w:sz w:val="20"/>
                <w:szCs w:val="20"/>
              </w:rPr>
              <w:t>391</w:t>
            </w:r>
          </w:p>
        </w:tc>
        <w:tc>
          <w:tcPr>
            <w:tcW w:w="7437" w:type="dxa"/>
            <w:gridSpan w:val="3"/>
          </w:tcPr>
          <w:p w14:paraId="7BB34624" w14:textId="77777777" w:rsidR="009678B3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796D6F4" w14:textId="77777777" w:rsidR="009678B3" w:rsidRPr="00D51789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D51789">
              <w:rPr>
                <w:rFonts w:ascii="Verdana" w:hAnsi="Verdana"/>
                <w:b/>
                <w:bCs/>
                <w:sz w:val="20"/>
                <w:szCs w:val="20"/>
              </w:rPr>
              <w:t>Strategija</w:t>
            </w:r>
            <w:proofErr w:type="spellEnd"/>
            <w:r w:rsidRPr="00D51789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1789">
              <w:rPr>
                <w:rFonts w:ascii="Verdana" w:hAnsi="Verdana"/>
                <w:b/>
                <w:bCs/>
                <w:sz w:val="20"/>
                <w:szCs w:val="20"/>
              </w:rPr>
              <w:t>energetskog</w:t>
            </w:r>
            <w:proofErr w:type="spellEnd"/>
            <w:r w:rsidRPr="00D51789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1789">
              <w:rPr>
                <w:rFonts w:ascii="Verdana" w:hAnsi="Verdana"/>
                <w:b/>
                <w:bCs/>
                <w:sz w:val="20"/>
                <w:szCs w:val="20"/>
              </w:rPr>
              <w:t>razvitka</w:t>
            </w:r>
            <w:proofErr w:type="spellEnd"/>
          </w:p>
        </w:tc>
      </w:tr>
      <w:tr w:rsidR="009678B3" w:rsidRPr="00E60454" w14:paraId="31CF23C0" w14:textId="77777777" w:rsidTr="00A770FC">
        <w:trPr>
          <w:jc w:val="center"/>
        </w:trPr>
        <w:tc>
          <w:tcPr>
            <w:tcW w:w="1702" w:type="dxa"/>
          </w:tcPr>
          <w:p w14:paraId="6B6EDD0C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391-01</w:t>
            </w:r>
          </w:p>
        </w:tc>
        <w:tc>
          <w:tcPr>
            <w:tcW w:w="926" w:type="dxa"/>
          </w:tcPr>
          <w:p w14:paraId="1722F5F2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341FDA3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Elektroprivreda</w:t>
            </w:r>
            <w:proofErr w:type="spellEnd"/>
            <w:r w:rsidRPr="00EA75BC">
              <w:rPr>
                <w:rFonts w:ascii="Verdana" w:hAnsi="Verdana"/>
                <w:sz w:val="20"/>
                <w:szCs w:val="20"/>
              </w:rPr>
              <w:t xml:space="preserve"> - </w:t>
            </w: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pojedinačni</w:t>
            </w:r>
            <w:proofErr w:type="spellEnd"/>
            <w:r w:rsidRPr="00EA75BC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predmeti</w:t>
            </w:r>
            <w:proofErr w:type="spellEnd"/>
          </w:p>
        </w:tc>
        <w:tc>
          <w:tcPr>
            <w:tcW w:w="992" w:type="dxa"/>
          </w:tcPr>
          <w:p w14:paraId="05AC1CF3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36DF5BBD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6A35E6C8" w14:textId="77777777" w:rsidTr="00A770FC">
        <w:trPr>
          <w:jc w:val="center"/>
        </w:trPr>
        <w:tc>
          <w:tcPr>
            <w:tcW w:w="1702" w:type="dxa"/>
          </w:tcPr>
          <w:p w14:paraId="729B382A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391-01</w:t>
            </w:r>
          </w:p>
        </w:tc>
        <w:tc>
          <w:tcPr>
            <w:tcW w:w="926" w:type="dxa"/>
          </w:tcPr>
          <w:p w14:paraId="47C6A509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02</w:t>
            </w:r>
          </w:p>
        </w:tc>
        <w:tc>
          <w:tcPr>
            <w:tcW w:w="5595" w:type="dxa"/>
          </w:tcPr>
          <w:p w14:paraId="2AB614D3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Elektroprivreda</w:t>
            </w:r>
            <w:proofErr w:type="spellEnd"/>
            <w:r w:rsidRPr="00EA75BC"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općenito</w:t>
            </w:r>
            <w:proofErr w:type="spellEnd"/>
            <w:r w:rsidRPr="00EA75BC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2649B23A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4473129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798BA55C" w14:textId="77777777" w:rsidTr="00A770FC">
        <w:trPr>
          <w:jc w:val="center"/>
        </w:trPr>
        <w:tc>
          <w:tcPr>
            <w:tcW w:w="1702" w:type="dxa"/>
          </w:tcPr>
          <w:p w14:paraId="30E36E49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391-02</w:t>
            </w:r>
          </w:p>
        </w:tc>
        <w:tc>
          <w:tcPr>
            <w:tcW w:w="926" w:type="dxa"/>
          </w:tcPr>
          <w:p w14:paraId="200AA204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2F62F78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4987FB64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0C3FB48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781F531F" w14:textId="77777777" w:rsidTr="00A770FC">
        <w:trPr>
          <w:trHeight w:val="445"/>
          <w:jc w:val="center"/>
        </w:trPr>
        <w:tc>
          <w:tcPr>
            <w:tcW w:w="2628" w:type="dxa"/>
            <w:gridSpan w:val="2"/>
            <w:shd w:val="clear" w:color="auto" w:fill="F7CAAC"/>
            <w:vAlign w:val="center"/>
          </w:tcPr>
          <w:p w14:paraId="7D53C111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054AD">
              <w:rPr>
                <w:rFonts w:ascii="Verdana" w:hAnsi="Verdan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437" w:type="dxa"/>
            <w:gridSpan w:val="3"/>
            <w:shd w:val="clear" w:color="auto" w:fill="F7CAAC"/>
            <w:vAlign w:val="center"/>
          </w:tcPr>
          <w:p w14:paraId="11229E4B" w14:textId="77777777" w:rsidR="009678B3" w:rsidRPr="00176E24" w:rsidRDefault="009678B3" w:rsidP="009678B3">
            <w:pPr>
              <w:jc w:val="lef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176E24">
              <w:rPr>
                <w:rFonts w:ascii="Verdana" w:hAnsi="Verdana"/>
                <w:b/>
                <w:bCs/>
                <w:color w:val="1E1E21"/>
                <w:sz w:val="22"/>
                <w:szCs w:val="22"/>
              </w:rPr>
              <w:t>FINANCIJE</w:t>
            </w:r>
          </w:p>
        </w:tc>
      </w:tr>
      <w:tr w:rsidR="009678B3" w:rsidRPr="00E60454" w14:paraId="32BC2B39" w14:textId="77777777" w:rsidTr="00A770FC">
        <w:trPr>
          <w:trHeight w:val="418"/>
          <w:jc w:val="center"/>
        </w:trPr>
        <w:tc>
          <w:tcPr>
            <w:tcW w:w="2628" w:type="dxa"/>
            <w:gridSpan w:val="2"/>
            <w:shd w:val="clear" w:color="auto" w:fill="B4C6E7"/>
            <w:vAlign w:val="center"/>
          </w:tcPr>
          <w:p w14:paraId="64C4CF16" w14:textId="77777777" w:rsidR="009678B3" w:rsidRPr="00A42147" w:rsidRDefault="009678B3" w:rsidP="009678B3">
            <w:pPr>
              <w:jc w:val="lef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A42147">
              <w:rPr>
                <w:rFonts w:ascii="Verdana" w:hAnsi="Verdana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7437" w:type="dxa"/>
            <w:gridSpan w:val="3"/>
            <w:shd w:val="clear" w:color="auto" w:fill="B4C6E7"/>
            <w:vAlign w:val="center"/>
          </w:tcPr>
          <w:p w14:paraId="6D495E86" w14:textId="77777777" w:rsidR="009678B3" w:rsidRPr="00A42147" w:rsidRDefault="009678B3" w:rsidP="009678B3">
            <w:pPr>
              <w:jc w:val="lef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A42147">
              <w:rPr>
                <w:rFonts w:ascii="Verdana" w:hAnsi="Verdana"/>
                <w:b/>
                <w:bCs/>
                <w:sz w:val="22"/>
                <w:szCs w:val="22"/>
              </w:rPr>
              <w:t>FINANCIJE (OPĆENITO)</w:t>
            </w:r>
          </w:p>
        </w:tc>
      </w:tr>
      <w:tr w:rsidR="009678B3" w:rsidRPr="00E60454" w14:paraId="46CD332D" w14:textId="77777777" w:rsidTr="00A770FC">
        <w:trPr>
          <w:jc w:val="center"/>
        </w:trPr>
        <w:tc>
          <w:tcPr>
            <w:tcW w:w="2628" w:type="dxa"/>
            <w:gridSpan w:val="2"/>
          </w:tcPr>
          <w:p w14:paraId="77D2FCF3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743EEEE9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400</w:t>
            </w:r>
          </w:p>
        </w:tc>
        <w:tc>
          <w:tcPr>
            <w:tcW w:w="7437" w:type="dxa"/>
            <w:gridSpan w:val="3"/>
          </w:tcPr>
          <w:p w14:paraId="2D604B92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623FDB4E" w14:textId="77777777" w:rsidR="009678B3" w:rsidRPr="008D702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8D7023">
              <w:rPr>
                <w:rFonts w:ascii="Verdana" w:hAnsi="Verdana"/>
                <w:b/>
                <w:sz w:val="20"/>
                <w:szCs w:val="20"/>
              </w:rPr>
              <w:t>Financijsko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>-</w:t>
            </w:r>
            <w:r w:rsidRPr="008D702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8D7023">
              <w:rPr>
                <w:rFonts w:ascii="Verdana" w:hAnsi="Verdana"/>
                <w:b/>
                <w:sz w:val="20"/>
                <w:szCs w:val="20"/>
              </w:rPr>
              <w:t>planski</w:t>
            </w:r>
            <w:proofErr w:type="spellEnd"/>
            <w:r w:rsidRPr="008D702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8D7023">
              <w:rPr>
                <w:rFonts w:ascii="Verdana" w:hAnsi="Verdana"/>
                <w:b/>
                <w:sz w:val="20"/>
                <w:szCs w:val="20"/>
              </w:rPr>
              <w:t>dokumenti</w:t>
            </w:r>
            <w:proofErr w:type="spellEnd"/>
          </w:p>
        </w:tc>
      </w:tr>
      <w:tr w:rsidR="009678B3" w:rsidRPr="00E60454" w14:paraId="6E16ED20" w14:textId="77777777" w:rsidTr="00A770FC">
        <w:trPr>
          <w:jc w:val="center"/>
        </w:trPr>
        <w:tc>
          <w:tcPr>
            <w:tcW w:w="1702" w:type="dxa"/>
          </w:tcPr>
          <w:p w14:paraId="49311825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400-01</w:t>
            </w:r>
          </w:p>
        </w:tc>
        <w:tc>
          <w:tcPr>
            <w:tcW w:w="926" w:type="dxa"/>
          </w:tcPr>
          <w:p w14:paraId="7B781243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86197D7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Proračun</w:t>
            </w:r>
            <w:proofErr w:type="spellEnd"/>
          </w:p>
        </w:tc>
        <w:tc>
          <w:tcPr>
            <w:tcW w:w="992" w:type="dxa"/>
          </w:tcPr>
          <w:p w14:paraId="630AE48D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33EEE012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5D68B888" w14:textId="77777777" w:rsidTr="00A770FC">
        <w:trPr>
          <w:jc w:val="center"/>
        </w:trPr>
        <w:tc>
          <w:tcPr>
            <w:tcW w:w="1702" w:type="dxa"/>
          </w:tcPr>
          <w:p w14:paraId="0093D59F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400-02</w:t>
            </w:r>
          </w:p>
        </w:tc>
        <w:tc>
          <w:tcPr>
            <w:tcW w:w="926" w:type="dxa"/>
          </w:tcPr>
          <w:p w14:paraId="4276E4F1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639C386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Financijski</w:t>
            </w:r>
            <w:proofErr w:type="spellEnd"/>
            <w:r w:rsidRPr="00EA75BC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planovi</w:t>
            </w:r>
            <w:proofErr w:type="spellEnd"/>
          </w:p>
        </w:tc>
        <w:tc>
          <w:tcPr>
            <w:tcW w:w="992" w:type="dxa"/>
          </w:tcPr>
          <w:p w14:paraId="510EC60B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3ED07015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4FC47DA7" w14:textId="77777777" w:rsidTr="00A770FC">
        <w:trPr>
          <w:jc w:val="center"/>
        </w:trPr>
        <w:tc>
          <w:tcPr>
            <w:tcW w:w="1702" w:type="dxa"/>
          </w:tcPr>
          <w:p w14:paraId="157C309F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400-03</w:t>
            </w:r>
          </w:p>
        </w:tc>
        <w:tc>
          <w:tcPr>
            <w:tcW w:w="926" w:type="dxa"/>
          </w:tcPr>
          <w:p w14:paraId="5861F6DD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148517B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Periodični</w:t>
            </w:r>
            <w:proofErr w:type="spellEnd"/>
            <w:r w:rsidRPr="00EA75BC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obračuni</w:t>
            </w:r>
            <w:proofErr w:type="spellEnd"/>
          </w:p>
        </w:tc>
        <w:tc>
          <w:tcPr>
            <w:tcW w:w="992" w:type="dxa"/>
          </w:tcPr>
          <w:p w14:paraId="0E6AA352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C0826C7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3DB7DCD3" w14:textId="77777777" w:rsidTr="00A770FC">
        <w:trPr>
          <w:jc w:val="center"/>
        </w:trPr>
        <w:tc>
          <w:tcPr>
            <w:tcW w:w="1702" w:type="dxa"/>
          </w:tcPr>
          <w:p w14:paraId="401555F2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400-04</w:t>
            </w:r>
          </w:p>
        </w:tc>
        <w:tc>
          <w:tcPr>
            <w:tcW w:w="926" w:type="dxa"/>
          </w:tcPr>
          <w:p w14:paraId="0D8EFC6F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176E7CB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Financijski</w:t>
            </w:r>
            <w:proofErr w:type="spellEnd"/>
            <w:r w:rsidRPr="00EA75BC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izvještaji</w:t>
            </w:r>
            <w:proofErr w:type="spellEnd"/>
            <w:r w:rsidRPr="00EA75BC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9A73CCD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6FD44715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10C19DB3" w14:textId="77777777" w:rsidTr="00A770FC">
        <w:trPr>
          <w:jc w:val="center"/>
        </w:trPr>
        <w:tc>
          <w:tcPr>
            <w:tcW w:w="1702" w:type="dxa"/>
          </w:tcPr>
          <w:p w14:paraId="519F6F94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400-05</w:t>
            </w:r>
          </w:p>
        </w:tc>
        <w:tc>
          <w:tcPr>
            <w:tcW w:w="926" w:type="dxa"/>
          </w:tcPr>
          <w:p w14:paraId="6C88744D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9E2B19F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Planovi</w:t>
            </w:r>
            <w:proofErr w:type="spellEnd"/>
            <w:r w:rsidRPr="00EA75BC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nabave</w:t>
            </w:r>
            <w:proofErr w:type="spellEnd"/>
            <w:r w:rsidRPr="00EA75BC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18C50026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8A36E0C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9678B3" w:rsidRPr="00E60454" w14:paraId="090F0C86" w14:textId="77777777" w:rsidTr="00A770FC">
        <w:trPr>
          <w:jc w:val="center"/>
        </w:trPr>
        <w:tc>
          <w:tcPr>
            <w:tcW w:w="1702" w:type="dxa"/>
          </w:tcPr>
          <w:p w14:paraId="6ECB9F9C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400-06</w:t>
            </w:r>
          </w:p>
        </w:tc>
        <w:tc>
          <w:tcPr>
            <w:tcW w:w="926" w:type="dxa"/>
          </w:tcPr>
          <w:p w14:paraId="14B71DBC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FFC64BA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20B10C96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33CA83D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9678B3" w:rsidRPr="00E60454" w14:paraId="77701FBC" w14:textId="77777777" w:rsidTr="00A770FC">
        <w:trPr>
          <w:jc w:val="center"/>
        </w:trPr>
        <w:tc>
          <w:tcPr>
            <w:tcW w:w="2628" w:type="dxa"/>
            <w:gridSpan w:val="2"/>
          </w:tcPr>
          <w:p w14:paraId="2160146C" w14:textId="77777777" w:rsidR="009678B3" w:rsidRPr="00EA75BC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7DFC3F5C" w14:textId="77777777" w:rsidR="009678B3" w:rsidRPr="00EA75BC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EA75BC">
              <w:rPr>
                <w:rFonts w:ascii="Verdana" w:hAnsi="Verdana"/>
                <w:b/>
                <w:sz w:val="20"/>
                <w:szCs w:val="20"/>
              </w:rPr>
              <w:t>401</w:t>
            </w:r>
          </w:p>
        </w:tc>
        <w:tc>
          <w:tcPr>
            <w:tcW w:w="7437" w:type="dxa"/>
            <w:gridSpan w:val="3"/>
          </w:tcPr>
          <w:p w14:paraId="51179B3D" w14:textId="77777777" w:rsidR="009678B3" w:rsidRPr="00EA75BC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11AB65E1" w14:textId="77777777" w:rsidR="009678B3" w:rsidRPr="00EA75BC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EA75BC">
              <w:rPr>
                <w:rFonts w:ascii="Verdana" w:hAnsi="Verdana"/>
                <w:b/>
                <w:sz w:val="20"/>
                <w:szCs w:val="20"/>
              </w:rPr>
              <w:t>Knjigovodstveno-računovodstveno</w:t>
            </w:r>
            <w:proofErr w:type="spellEnd"/>
            <w:r w:rsidRPr="00EA75B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EA75BC">
              <w:rPr>
                <w:rFonts w:ascii="Verdana" w:hAnsi="Verdana"/>
                <w:b/>
                <w:sz w:val="20"/>
                <w:szCs w:val="20"/>
              </w:rPr>
              <w:t>poslovanje</w:t>
            </w:r>
            <w:proofErr w:type="spellEnd"/>
          </w:p>
        </w:tc>
      </w:tr>
      <w:tr w:rsidR="009678B3" w:rsidRPr="00E60454" w14:paraId="08B59840" w14:textId="77777777" w:rsidTr="00A770FC">
        <w:trPr>
          <w:jc w:val="center"/>
        </w:trPr>
        <w:tc>
          <w:tcPr>
            <w:tcW w:w="1702" w:type="dxa"/>
            <w:shd w:val="clear" w:color="auto" w:fill="auto"/>
          </w:tcPr>
          <w:p w14:paraId="237E5593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401-01</w:t>
            </w:r>
          </w:p>
        </w:tc>
        <w:tc>
          <w:tcPr>
            <w:tcW w:w="926" w:type="dxa"/>
            <w:shd w:val="clear" w:color="auto" w:fill="auto"/>
          </w:tcPr>
          <w:p w14:paraId="40A5BFFE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  <w:shd w:val="clear" w:color="auto" w:fill="auto"/>
          </w:tcPr>
          <w:p w14:paraId="31C35A14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Računi</w:t>
            </w:r>
            <w:proofErr w:type="spellEnd"/>
            <w:r w:rsidRPr="00EA75BC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2E636CD6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75310BB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46CC6215" w14:textId="77777777" w:rsidTr="00A770FC">
        <w:trPr>
          <w:jc w:val="center"/>
        </w:trPr>
        <w:tc>
          <w:tcPr>
            <w:tcW w:w="1702" w:type="dxa"/>
            <w:shd w:val="clear" w:color="auto" w:fill="auto"/>
          </w:tcPr>
          <w:p w14:paraId="399E7936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401-01</w:t>
            </w:r>
          </w:p>
        </w:tc>
        <w:tc>
          <w:tcPr>
            <w:tcW w:w="926" w:type="dxa"/>
            <w:shd w:val="clear" w:color="auto" w:fill="auto"/>
          </w:tcPr>
          <w:p w14:paraId="0F9CDBAB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02</w:t>
            </w:r>
          </w:p>
        </w:tc>
        <w:tc>
          <w:tcPr>
            <w:tcW w:w="5595" w:type="dxa"/>
            <w:shd w:val="clear" w:color="auto" w:fill="auto"/>
          </w:tcPr>
          <w:p w14:paraId="0FA3FACD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E-</w:t>
            </w: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računi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20D94F7C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4BCB06B0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1E54CEF1" w14:textId="77777777" w:rsidTr="00A770FC">
        <w:trPr>
          <w:jc w:val="center"/>
        </w:trPr>
        <w:tc>
          <w:tcPr>
            <w:tcW w:w="1702" w:type="dxa"/>
            <w:shd w:val="clear" w:color="auto" w:fill="auto"/>
          </w:tcPr>
          <w:p w14:paraId="29DB98CC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401-02</w:t>
            </w:r>
          </w:p>
        </w:tc>
        <w:tc>
          <w:tcPr>
            <w:tcW w:w="926" w:type="dxa"/>
            <w:shd w:val="clear" w:color="auto" w:fill="auto"/>
          </w:tcPr>
          <w:p w14:paraId="6881836D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  <w:shd w:val="clear" w:color="auto" w:fill="auto"/>
          </w:tcPr>
          <w:p w14:paraId="4B9BEB14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Računski</w:t>
            </w:r>
            <w:proofErr w:type="spellEnd"/>
            <w:r w:rsidRPr="00EA75BC">
              <w:rPr>
                <w:rFonts w:ascii="Verdana" w:hAnsi="Verdana"/>
                <w:sz w:val="20"/>
                <w:szCs w:val="20"/>
              </w:rPr>
              <w:t xml:space="preserve"> plan</w:t>
            </w:r>
          </w:p>
        </w:tc>
        <w:tc>
          <w:tcPr>
            <w:tcW w:w="992" w:type="dxa"/>
            <w:shd w:val="clear" w:color="auto" w:fill="auto"/>
          </w:tcPr>
          <w:p w14:paraId="3796291F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6B44F59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60AA4DD6" w14:textId="77777777" w:rsidTr="00A770FC">
        <w:trPr>
          <w:jc w:val="center"/>
        </w:trPr>
        <w:tc>
          <w:tcPr>
            <w:tcW w:w="1702" w:type="dxa"/>
            <w:shd w:val="clear" w:color="auto" w:fill="auto"/>
          </w:tcPr>
          <w:p w14:paraId="3693C393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401-03</w:t>
            </w:r>
          </w:p>
        </w:tc>
        <w:tc>
          <w:tcPr>
            <w:tcW w:w="926" w:type="dxa"/>
            <w:shd w:val="clear" w:color="auto" w:fill="auto"/>
          </w:tcPr>
          <w:p w14:paraId="5DC2B7F1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  <w:shd w:val="clear" w:color="auto" w:fill="auto"/>
          </w:tcPr>
          <w:p w14:paraId="121774B7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Predračuni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28E553FE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00D40401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1E9C52F9" w14:textId="77777777" w:rsidTr="00A770FC">
        <w:trPr>
          <w:jc w:val="center"/>
        </w:trPr>
        <w:tc>
          <w:tcPr>
            <w:tcW w:w="1702" w:type="dxa"/>
            <w:shd w:val="clear" w:color="auto" w:fill="auto"/>
          </w:tcPr>
          <w:p w14:paraId="007902C8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401-04</w:t>
            </w:r>
          </w:p>
        </w:tc>
        <w:tc>
          <w:tcPr>
            <w:tcW w:w="926" w:type="dxa"/>
            <w:shd w:val="clear" w:color="auto" w:fill="auto"/>
          </w:tcPr>
          <w:p w14:paraId="3D6C7126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  <w:shd w:val="clear" w:color="auto" w:fill="auto"/>
          </w:tcPr>
          <w:p w14:paraId="043D8505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Ugovori</w:t>
            </w:r>
            <w:proofErr w:type="spellEnd"/>
            <w:r w:rsidRPr="00EA75BC">
              <w:rPr>
                <w:rFonts w:ascii="Verdana" w:hAnsi="Verdana"/>
                <w:sz w:val="20"/>
                <w:szCs w:val="20"/>
              </w:rPr>
              <w:t xml:space="preserve"> o </w:t>
            </w: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cesiji</w:t>
            </w:r>
            <w:proofErr w:type="spellEnd"/>
            <w:r w:rsidRPr="00EA75BC"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14:paraId="4724B0F6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5A5A448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7A8937F4" w14:textId="77777777" w:rsidTr="00A770FC">
        <w:trPr>
          <w:jc w:val="center"/>
        </w:trPr>
        <w:tc>
          <w:tcPr>
            <w:tcW w:w="1702" w:type="dxa"/>
            <w:shd w:val="clear" w:color="auto" w:fill="auto"/>
          </w:tcPr>
          <w:p w14:paraId="6E27D4C0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401-05</w:t>
            </w:r>
          </w:p>
        </w:tc>
        <w:tc>
          <w:tcPr>
            <w:tcW w:w="926" w:type="dxa"/>
            <w:shd w:val="clear" w:color="auto" w:fill="auto"/>
          </w:tcPr>
          <w:p w14:paraId="0919AFBB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  <w:shd w:val="clear" w:color="auto" w:fill="auto"/>
          </w:tcPr>
          <w:p w14:paraId="397754A7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31F75B97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9819049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78CA910D" w14:textId="77777777" w:rsidTr="00A770FC">
        <w:trPr>
          <w:jc w:val="center"/>
        </w:trPr>
        <w:tc>
          <w:tcPr>
            <w:tcW w:w="2628" w:type="dxa"/>
            <w:gridSpan w:val="2"/>
            <w:shd w:val="clear" w:color="auto" w:fill="auto"/>
          </w:tcPr>
          <w:p w14:paraId="7D347A28" w14:textId="77777777" w:rsidR="009678B3" w:rsidRPr="00EA75BC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613F4DBC" w14:textId="77777777" w:rsidR="009678B3" w:rsidRPr="00EA75BC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EA75BC">
              <w:rPr>
                <w:rFonts w:ascii="Verdana" w:hAnsi="Verdana"/>
                <w:b/>
                <w:sz w:val="20"/>
                <w:szCs w:val="20"/>
              </w:rPr>
              <w:t>402</w:t>
            </w:r>
          </w:p>
        </w:tc>
        <w:tc>
          <w:tcPr>
            <w:tcW w:w="7437" w:type="dxa"/>
            <w:gridSpan w:val="3"/>
            <w:shd w:val="clear" w:color="auto" w:fill="auto"/>
          </w:tcPr>
          <w:p w14:paraId="54961337" w14:textId="77777777" w:rsidR="009678B3" w:rsidRPr="00EA75BC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1C6C10BB" w14:textId="77777777" w:rsidR="009678B3" w:rsidRPr="00EA75BC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EA75BC">
              <w:rPr>
                <w:rFonts w:ascii="Verdana" w:hAnsi="Verdana"/>
                <w:b/>
                <w:sz w:val="20"/>
                <w:szCs w:val="20"/>
              </w:rPr>
              <w:t>Financiranje</w:t>
            </w:r>
            <w:proofErr w:type="spellEnd"/>
            <w:r w:rsidRPr="00EA75B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9678B3" w:rsidRPr="00E60454" w14:paraId="21143321" w14:textId="77777777" w:rsidTr="00A770FC">
        <w:trPr>
          <w:jc w:val="center"/>
        </w:trPr>
        <w:tc>
          <w:tcPr>
            <w:tcW w:w="1702" w:type="dxa"/>
            <w:shd w:val="clear" w:color="auto" w:fill="auto"/>
          </w:tcPr>
          <w:p w14:paraId="0E2B85A1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402-01</w:t>
            </w:r>
          </w:p>
        </w:tc>
        <w:tc>
          <w:tcPr>
            <w:tcW w:w="926" w:type="dxa"/>
            <w:shd w:val="clear" w:color="auto" w:fill="auto"/>
          </w:tcPr>
          <w:p w14:paraId="36B2262A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  <w:shd w:val="clear" w:color="auto" w:fill="auto"/>
          </w:tcPr>
          <w:p w14:paraId="6B6EE755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Financiranje</w:t>
            </w:r>
            <w:proofErr w:type="spellEnd"/>
            <w:r w:rsidRPr="00EA75BC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javnih</w:t>
            </w:r>
            <w:proofErr w:type="spellEnd"/>
            <w:r w:rsidRPr="00EA75BC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potreba</w:t>
            </w:r>
            <w:proofErr w:type="spellEnd"/>
          </w:p>
        </w:tc>
        <w:tc>
          <w:tcPr>
            <w:tcW w:w="992" w:type="dxa"/>
          </w:tcPr>
          <w:p w14:paraId="18AD8C10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54E2EFBE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14FE900F" w14:textId="77777777" w:rsidTr="00A770FC">
        <w:trPr>
          <w:jc w:val="center"/>
        </w:trPr>
        <w:tc>
          <w:tcPr>
            <w:tcW w:w="1702" w:type="dxa"/>
            <w:shd w:val="clear" w:color="auto" w:fill="auto"/>
          </w:tcPr>
          <w:p w14:paraId="1EFA2A12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402-02</w:t>
            </w:r>
          </w:p>
        </w:tc>
        <w:tc>
          <w:tcPr>
            <w:tcW w:w="926" w:type="dxa"/>
            <w:shd w:val="clear" w:color="auto" w:fill="auto"/>
          </w:tcPr>
          <w:p w14:paraId="7E2CA70A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  <w:shd w:val="clear" w:color="auto" w:fill="auto"/>
          </w:tcPr>
          <w:p w14:paraId="121114CF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Refundacije</w:t>
            </w:r>
            <w:proofErr w:type="spellEnd"/>
          </w:p>
        </w:tc>
        <w:tc>
          <w:tcPr>
            <w:tcW w:w="992" w:type="dxa"/>
          </w:tcPr>
          <w:p w14:paraId="34580B83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0BE70EA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39916132" w14:textId="77777777" w:rsidTr="00A770FC">
        <w:trPr>
          <w:jc w:val="center"/>
        </w:trPr>
        <w:tc>
          <w:tcPr>
            <w:tcW w:w="1702" w:type="dxa"/>
            <w:shd w:val="clear" w:color="auto" w:fill="auto"/>
          </w:tcPr>
          <w:p w14:paraId="04E95B21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402-03</w:t>
            </w:r>
          </w:p>
        </w:tc>
        <w:tc>
          <w:tcPr>
            <w:tcW w:w="926" w:type="dxa"/>
            <w:shd w:val="clear" w:color="auto" w:fill="auto"/>
          </w:tcPr>
          <w:p w14:paraId="0759C600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  <w:shd w:val="clear" w:color="auto" w:fill="auto"/>
          </w:tcPr>
          <w:p w14:paraId="1A0DACA5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Povrat</w:t>
            </w:r>
            <w:proofErr w:type="spellEnd"/>
          </w:p>
        </w:tc>
        <w:tc>
          <w:tcPr>
            <w:tcW w:w="992" w:type="dxa"/>
          </w:tcPr>
          <w:p w14:paraId="19A4E3BA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65C1095F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1352A016" w14:textId="77777777" w:rsidTr="00A770FC">
        <w:trPr>
          <w:jc w:val="center"/>
        </w:trPr>
        <w:tc>
          <w:tcPr>
            <w:tcW w:w="1702" w:type="dxa"/>
            <w:shd w:val="clear" w:color="auto" w:fill="auto"/>
          </w:tcPr>
          <w:p w14:paraId="194A9348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402-04</w:t>
            </w:r>
          </w:p>
        </w:tc>
        <w:tc>
          <w:tcPr>
            <w:tcW w:w="926" w:type="dxa"/>
            <w:shd w:val="clear" w:color="auto" w:fill="auto"/>
          </w:tcPr>
          <w:p w14:paraId="5D00FC02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  <w:shd w:val="clear" w:color="auto" w:fill="auto"/>
          </w:tcPr>
          <w:p w14:paraId="09D0C42D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Sufinanciranje</w:t>
            </w:r>
            <w:proofErr w:type="spellEnd"/>
            <w:r w:rsidRPr="00EA75BC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2902B7F5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8580206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9678B3" w:rsidRPr="00E60454" w14:paraId="2FCE3125" w14:textId="77777777" w:rsidTr="00A770FC">
        <w:trPr>
          <w:jc w:val="center"/>
        </w:trPr>
        <w:tc>
          <w:tcPr>
            <w:tcW w:w="1702" w:type="dxa"/>
            <w:shd w:val="clear" w:color="auto" w:fill="auto"/>
          </w:tcPr>
          <w:p w14:paraId="63D421CA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402-04</w:t>
            </w:r>
          </w:p>
        </w:tc>
        <w:tc>
          <w:tcPr>
            <w:tcW w:w="926" w:type="dxa"/>
            <w:shd w:val="clear" w:color="auto" w:fill="auto"/>
          </w:tcPr>
          <w:p w14:paraId="5C212C41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02</w:t>
            </w:r>
          </w:p>
        </w:tc>
        <w:tc>
          <w:tcPr>
            <w:tcW w:w="5595" w:type="dxa"/>
            <w:shd w:val="clear" w:color="auto" w:fill="auto"/>
          </w:tcPr>
          <w:p w14:paraId="7FABACB3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Sufinanciranje-dječji</w:t>
            </w:r>
            <w:proofErr w:type="spellEnd"/>
            <w:r w:rsidRPr="00EA75BC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vrtići</w:t>
            </w:r>
            <w:proofErr w:type="spellEnd"/>
          </w:p>
        </w:tc>
        <w:tc>
          <w:tcPr>
            <w:tcW w:w="992" w:type="dxa"/>
          </w:tcPr>
          <w:p w14:paraId="780D4F3A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1A55C2E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9678B3" w:rsidRPr="00E60454" w14:paraId="1FEACD9C" w14:textId="77777777" w:rsidTr="00A770FC">
        <w:trPr>
          <w:jc w:val="center"/>
        </w:trPr>
        <w:tc>
          <w:tcPr>
            <w:tcW w:w="1702" w:type="dxa"/>
            <w:shd w:val="clear" w:color="auto" w:fill="auto"/>
          </w:tcPr>
          <w:p w14:paraId="14402984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402-04</w:t>
            </w:r>
          </w:p>
        </w:tc>
        <w:tc>
          <w:tcPr>
            <w:tcW w:w="926" w:type="dxa"/>
            <w:shd w:val="clear" w:color="auto" w:fill="auto"/>
          </w:tcPr>
          <w:p w14:paraId="7C8574F5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03</w:t>
            </w:r>
          </w:p>
        </w:tc>
        <w:tc>
          <w:tcPr>
            <w:tcW w:w="5595" w:type="dxa"/>
            <w:shd w:val="clear" w:color="auto" w:fill="auto"/>
          </w:tcPr>
          <w:p w14:paraId="26E4CA33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Sufinanciranje-učenički</w:t>
            </w:r>
            <w:proofErr w:type="spellEnd"/>
            <w:r w:rsidRPr="00EA75BC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domovi</w:t>
            </w:r>
            <w:proofErr w:type="spellEnd"/>
          </w:p>
        </w:tc>
        <w:tc>
          <w:tcPr>
            <w:tcW w:w="992" w:type="dxa"/>
          </w:tcPr>
          <w:p w14:paraId="322DCF49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275E54F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9678B3" w:rsidRPr="00E60454" w14:paraId="622585A3" w14:textId="77777777" w:rsidTr="00A770FC">
        <w:trPr>
          <w:jc w:val="center"/>
        </w:trPr>
        <w:tc>
          <w:tcPr>
            <w:tcW w:w="1702" w:type="dxa"/>
            <w:shd w:val="clear" w:color="auto" w:fill="auto"/>
          </w:tcPr>
          <w:p w14:paraId="0DDE9F35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402-05</w:t>
            </w:r>
          </w:p>
        </w:tc>
        <w:tc>
          <w:tcPr>
            <w:tcW w:w="926" w:type="dxa"/>
            <w:shd w:val="clear" w:color="auto" w:fill="auto"/>
          </w:tcPr>
          <w:p w14:paraId="308E7D4F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  <w:shd w:val="clear" w:color="auto" w:fill="auto"/>
          </w:tcPr>
          <w:p w14:paraId="656A1D5C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Financiranje</w:t>
            </w:r>
            <w:proofErr w:type="spellEnd"/>
            <w:r w:rsidRPr="00EA75BC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iz</w:t>
            </w:r>
            <w:proofErr w:type="spellEnd"/>
            <w:r w:rsidRPr="00EA75BC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992" w:type="dxa"/>
          </w:tcPr>
          <w:p w14:paraId="32F52E36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2FA94A7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9678B3" w:rsidRPr="00E60454" w14:paraId="327729A1" w14:textId="77777777" w:rsidTr="00A770FC">
        <w:trPr>
          <w:jc w:val="center"/>
        </w:trPr>
        <w:tc>
          <w:tcPr>
            <w:tcW w:w="1702" w:type="dxa"/>
            <w:shd w:val="clear" w:color="auto" w:fill="auto"/>
          </w:tcPr>
          <w:p w14:paraId="5484962F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402-06</w:t>
            </w:r>
          </w:p>
        </w:tc>
        <w:tc>
          <w:tcPr>
            <w:tcW w:w="926" w:type="dxa"/>
            <w:shd w:val="clear" w:color="auto" w:fill="auto"/>
          </w:tcPr>
          <w:p w14:paraId="7D825CFE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  <w:shd w:val="clear" w:color="auto" w:fill="auto"/>
          </w:tcPr>
          <w:p w14:paraId="0D3666E6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  <w:r w:rsidRPr="00EA75BC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7B164B4F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1541A06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9678B3" w:rsidRPr="00E60454" w14:paraId="3619AA30" w14:textId="77777777" w:rsidTr="00A770FC">
        <w:trPr>
          <w:jc w:val="center"/>
        </w:trPr>
        <w:tc>
          <w:tcPr>
            <w:tcW w:w="2628" w:type="dxa"/>
            <w:gridSpan w:val="2"/>
          </w:tcPr>
          <w:p w14:paraId="2084C9FA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2145300C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403</w:t>
            </w:r>
          </w:p>
        </w:tc>
        <w:tc>
          <w:tcPr>
            <w:tcW w:w="7437" w:type="dxa"/>
            <w:gridSpan w:val="3"/>
          </w:tcPr>
          <w:p w14:paraId="765106FC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1D85EE74" w14:textId="77777777" w:rsidR="009678B3" w:rsidRPr="007C79D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7C79D3">
              <w:rPr>
                <w:rFonts w:ascii="Verdana" w:hAnsi="Verdana"/>
                <w:b/>
                <w:sz w:val="20"/>
                <w:szCs w:val="20"/>
              </w:rPr>
              <w:t>Kreditiranje</w:t>
            </w:r>
            <w:proofErr w:type="spellEnd"/>
            <w:r w:rsidRPr="007C79D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9678B3" w:rsidRPr="00E60454" w14:paraId="4FEA49B1" w14:textId="77777777" w:rsidTr="00A770FC">
        <w:trPr>
          <w:jc w:val="center"/>
        </w:trPr>
        <w:tc>
          <w:tcPr>
            <w:tcW w:w="1702" w:type="dxa"/>
          </w:tcPr>
          <w:p w14:paraId="11A2C94F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403-01</w:t>
            </w:r>
          </w:p>
        </w:tc>
        <w:tc>
          <w:tcPr>
            <w:tcW w:w="926" w:type="dxa"/>
          </w:tcPr>
          <w:p w14:paraId="2D119552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60454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69A386B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60454">
              <w:rPr>
                <w:rFonts w:ascii="Verdana" w:hAnsi="Verdana"/>
                <w:sz w:val="20"/>
                <w:szCs w:val="20"/>
              </w:rPr>
              <w:t>Krediti</w:t>
            </w:r>
            <w:proofErr w:type="spellEnd"/>
          </w:p>
        </w:tc>
        <w:tc>
          <w:tcPr>
            <w:tcW w:w="992" w:type="dxa"/>
          </w:tcPr>
          <w:p w14:paraId="35731B3E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BE8E01C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435BB618" w14:textId="77777777" w:rsidTr="00A770FC">
        <w:trPr>
          <w:jc w:val="center"/>
        </w:trPr>
        <w:tc>
          <w:tcPr>
            <w:tcW w:w="1702" w:type="dxa"/>
          </w:tcPr>
          <w:p w14:paraId="6A19FBFE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403-02</w:t>
            </w:r>
          </w:p>
        </w:tc>
        <w:tc>
          <w:tcPr>
            <w:tcW w:w="926" w:type="dxa"/>
          </w:tcPr>
          <w:p w14:paraId="01E5204F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E1532CB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Jamstva</w:t>
            </w:r>
            <w:proofErr w:type="spellEnd"/>
          </w:p>
        </w:tc>
        <w:tc>
          <w:tcPr>
            <w:tcW w:w="992" w:type="dxa"/>
          </w:tcPr>
          <w:p w14:paraId="1E4A6327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6CA8BA3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75B6EA36" w14:textId="77777777" w:rsidTr="00A770FC">
        <w:trPr>
          <w:jc w:val="center"/>
        </w:trPr>
        <w:tc>
          <w:tcPr>
            <w:tcW w:w="1702" w:type="dxa"/>
          </w:tcPr>
          <w:p w14:paraId="3065944E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lastRenderedPageBreak/>
              <w:t>403-03</w:t>
            </w:r>
          </w:p>
        </w:tc>
        <w:tc>
          <w:tcPr>
            <w:tcW w:w="926" w:type="dxa"/>
          </w:tcPr>
          <w:p w14:paraId="43F74928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0BE4EB0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Potraživanja</w:t>
            </w:r>
            <w:proofErr w:type="spellEnd"/>
          </w:p>
        </w:tc>
        <w:tc>
          <w:tcPr>
            <w:tcW w:w="992" w:type="dxa"/>
          </w:tcPr>
          <w:p w14:paraId="1FDD7089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D32ECE6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267141A6" w14:textId="77777777" w:rsidTr="00A770FC">
        <w:trPr>
          <w:jc w:val="center"/>
        </w:trPr>
        <w:tc>
          <w:tcPr>
            <w:tcW w:w="1702" w:type="dxa"/>
          </w:tcPr>
          <w:p w14:paraId="05441A16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403-04</w:t>
            </w:r>
          </w:p>
        </w:tc>
        <w:tc>
          <w:tcPr>
            <w:tcW w:w="926" w:type="dxa"/>
          </w:tcPr>
          <w:p w14:paraId="20A96E9F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F059F2F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35B88440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2B64B3E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1045D075" w14:textId="77777777" w:rsidTr="00A770FC">
        <w:trPr>
          <w:jc w:val="center"/>
        </w:trPr>
        <w:tc>
          <w:tcPr>
            <w:tcW w:w="2628" w:type="dxa"/>
            <w:gridSpan w:val="2"/>
          </w:tcPr>
          <w:p w14:paraId="61F032A7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56D42E19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404</w:t>
            </w:r>
          </w:p>
        </w:tc>
        <w:tc>
          <w:tcPr>
            <w:tcW w:w="7437" w:type="dxa"/>
            <w:gridSpan w:val="3"/>
          </w:tcPr>
          <w:p w14:paraId="24F95178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0BB74103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Investicije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9678B3" w:rsidRPr="00E60454" w14:paraId="49CF0BF9" w14:textId="77777777" w:rsidTr="00A770FC">
        <w:trPr>
          <w:jc w:val="center"/>
        </w:trPr>
        <w:tc>
          <w:tcPr>
            <w:tcW w:w="1702" w:type="dxa"/>
          </w:tcPr>
          <w:p w14:paraId="615ACD1A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404-01</w:t>
            </w:r>
          </w:p>
        </w:tc>
        <w:tc>
          <w:tcPr>
            <w:tcW w:w="926" w:type="dxa"/>
          </w:tcPr>
          <w:p w14:paraId="737B4BEA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60454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C1C384E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Gospodarske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investicije</w:t>
            </w:r>
            <w:proofErr w:type="spellEnd"/>
          </w:p>
        </w:tc>
        <w:tc>
          <w:tcPr>
            <w:tcW w:w="992" w:type="dxa"/>
          </w:tcPr>
          <w:p w14:paraId="41A9028B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BD37227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460CA2A2" w14:textId="77777777" w:rsidTr="00A770FC">
        <w:trPr>
          <w:jc w:val="center"/>
        </w:trPr>
        <w:tc>
          <w:tcPr>
            <w:tcW w:w="1702" w:type="dxa"/>
          </w:tcPr>
          <w:p w14:paraId="270B2613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404-02</w:t>
            </w:r>
          </w:p>
        </w:tc>
        <w:tc>
          <w:tcPr>
            <w:tcW w:w="926" w:type="dxa"/>
          </w:tcPr>
          <w:p w14:paraId="71C07FD7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0F54C40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Investicijsko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održavanje</w:t>
            </w:r>
          </w:p>
        </w:tc>
        <w:tc>
          <w:tcPr>
            <w:tcW w:w="992" w:type="dxa"/>
          </w:tcPr>
          <w:p w14:paraId="5D7AF184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0902C9F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6B54E9FE" w14:textId="77777777" w:rsidTr="00A770FC">
        <w:trPr>
          <w:jc w:val="center"/>
        </w:trPr>
        <w:tc>
          <w:tcPr>
            <w:tcW w:w="1702" w:type="dxa"/>
          </w:tcPr>
          <w:p w14:paraId="6DC7F6A4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404-03</w:t>
            </w:r>
          </w:p>
        </w:tc>
        <w:tc>
          <w:tcPr>
            <w:tcW w:w="926" w:type="dxa"/>
          </w:tcPr>
          <w:p w14:paraId="2B4DF0F5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821B8C0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70B97E1B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727C247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9678B3" w:rsidRPr="00E60454" w14:paraId="462E8BB1" w14:textId="77777777" w:rsidTr="00A770FC">
        <w:trPr>
          <w:jc w:val="center"/>
        </w:trPr>
        <w:tc>
          <w:tcPr>
            <w:tcW w:w="2628" w:type="dxa"/>
            <w:gridSpan w:val="2"/>
          </w:tcPr>
          <w:p w14:paraId="33A1AB10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5C2C4CF8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2A919CDD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406</w:t>
            </w:r>
          </w:p>
        </w:tc>
        <w:tc>
          <w:tcPr>
            <w:tcW w:w="7437" w:type="dxa"/>
            <w:gridSpan w:val="3"/>
          </w:tcPr>
          <w:p w14:paraId="2F3B8ACD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1A489D03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6EBC3AF4" w14:textId="77777777" w:rsidR="009678B3" w:rsidRPr="007C79D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7C79D3">
              <w:rPr>
                <w:rFonts w:ascii="Verdana" w:hAnsi="Verdana"/>
                <w:b/>
                <w:sz w:val="20"/>
                <w:szCs w:val="20"/>
              </w:rPr>
              <w:t>Upravljanje</w:t>
            </w:r>
            <w:proofErr w:type="spellEnd"/>
            <w:r w:rsidRPr="007C79D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7C79D3">
              <w:rPr>
                <w:rFonts w:ascii="Verdana" w:hAnsi="Verdana"/>
                <w:b/>
                <w:sz w:val="20"/>
                <w:szCs w:val="20"/>
              </w:rPr>
              <w:t>imovinom</w:t>
            </w:r>
            <w:proofErr w:type="spellEnd"/>
            <w:r w:rsidRPr="007C79D3">
              <w:rPr>
                <w:rFonts w:ascii="Verdana" w:hAnsi="Verdana"/>
                <w:b/>
                <w:sz w:val="20"/>
                <w:szCs w:val="20"/>
              </w:rPr>
              <w:t xml:space="preserve"> i </w:t>
            </w:r>
            <w:proofErr w:type="spellStart"/>
            <w:r w:rsidRPr="007C79D3">
              <w:rPr>
                <w:rFonts w:ascii="Verdana" w:hAnsi="Verdana"/>
                <w:b/>
                <w:sz w:val="20"/>
                <w:szCs w:val="20"/>
              </w:rPr>
              <w:t>nabavljanje</w:t>
            </w:r>
            <w:proofErr w:type="spellEnd"/>
            <w:r w:rsidRPr="007C79D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7C79D3">
              <w:rPr>
                <w:rFonts w:ascii="Verdana" w:hAnsi="Verdana"/>
                <w:b/>
                <w:sz w:val="20"/>
                <w:szCs w:val="20"/>
              </w:rPr>
              <w:t>imovine</w:t>
            </w:r>
            <w:proofErr w:type="spellEnd"/>
            <w:r w:rsidRPr="007C79D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9678B3" w:rsidRPr="00E60454" w14:paraId="641A01DB" w14:textId="77777777" w:rsidTr="00A770FC">
        <w:trPr>
          <w:jc w:val="center"/>
        </w:trPr>
        <w:tc>
          <w:tcPr>
            <w:tcW w:w="1702" w:type="dxa"/>
            <w:shd w:val="clear" w:color="auto" w:fill="auto"/>
          </w:tcPr>
          <w:p w14:paraId="02B1D242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406-01</w:t>
            </w:r>
          </w:p>
        </w:tc>
        <w:tc>
          <w:tcPr>
            <w:tcW w:w="926" w:type="dxa"/>
            <w:shd w:val="clear" w:color="auto" w:fill="auto"/>
          </w:tcPr>
          <w:p w14:paraId="7ADBCFFE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  <w:shd w:val="clear" w:color="auto" w:fill="auto"/>
          </w:tcPr>
          <w:p w14:paraId="5DC72EF2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Sitni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inventar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osnovna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sredstva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inventure</w:t>
            </w:r>
            <w:proofErr w:type="spellEnd"/>
          </w:p>
        </w:tc>
        <w:tc>
          <w:tcPr>
            <w:tcW w:w="992" w:type="dxa"/>
          </w:tcPr>
          <w:p w14:paraId="3D60EB6E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A34BBEB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4A5F70EB" w14:textId="77777777" w:rsidTr="00A770FC">
        <w:trPr>
          <w:jc w:val="center"/>
        </w:trPr>
        <w:tc>
          <w:tcPr>
            <w:tcW w:w="1702" w:type="dxa"/>
            <w:shd w:val="clear" w:color="auto" w:fill="auto"/>
          </w:tcPr>
          <w:p w14:paraId="54C62671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406-02</w:t>
            </w:r>
          </w:p>
        </w:tc>
        <w:tc>
          <w:tcPr>
            <w:tcW w:w="926" w:type="dxa"/>
            <w:shd w:val="clear" w:color="auto" w:fill="auto"/>
          </w:tcPr>
          <w:p w14:paraId="50BDAEDE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  <w:shd w:val="clear" w:color="auto" w:fill="auto"/>
          </w:tcPr>
          <w:p w14:paraId="17EA511E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Jednostavna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nabava</w:t>
            </w:r>
            <w:proofErr w:type="spellEnd"/>
          </w:p>
        </w:tc>
        <w:tc>
          <w:tcPr>
            <w:tcW w:w="992" w:type="dxa"/>
          </w:tcPr>
          <w:p w14:paraId="1336B6E8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5138EF1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9678B3" w:rsidRPr="00E60454" w14:paraId="042FDC52" w14:textId="77777777" w:rsidTr="00A770FC">
        <w:trPr>
          <w:jc w:val="center"/>
        </w:trPr>
        <w:tc>
          <w:tcPr>
            <w:tcW w:w="1702" w:type="dxa"/>
            <w:shd w:val="clear" w:color="auto" w:fill="auto"/>
          </w:tcPr>
          <w:p w14:paraId="4A7BB825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406-02</w:t>
            </w:r>
          </w:p>
        </w:tc>
        <w:tc>
          <w:tcPr>
            <w:tcW w:w="926" w:type="dxa"/>
            <w:shd w:val="clear" w:color="auto" w:fill="auto"/>
          </w:tcPr>
          <w:p w14:paraId="075435F1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02</w:t>
            </w:r>
          </w:p>
        </w:tc>
        <w:tc>
          <w:tcPr>
            <w:tcW w:w="5595" w:type="dxa"/>
            <w:shd w:val="clear" w:color="auto" w:fill="auto"/>
          </w:tcPr>
          <w:p w14:paraId="44A61181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Javna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nabava</w:t>
            </w:r>
            <w:proofErr w:type="spellEnd"/>
          </w:p>
        </w:tc>
        <w:tc>
          <w:tcPr>
            <w:tcW w:w="992" w:type="dxa"/>
          </w:tcPr>
          <w:p w14:paraId="31FA491F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9D3FA22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9678B3" w:rsidRPr="00E60454" w14:paraId="0A00868D" w14:textId="77777777" w:rsidTr="00A770FC">
        <w:trPr>
          <w:jc w:val="center"/>
        </w:trPr>
        <w:tc>
          <w:tcPr>
            <w:tcW w:w="1702" w:type="dxa"/>
            <w:shd w:val="clear" w:color="auto" w:fill="auto"/>
          </w:tcPr>
          <w:p w14:paraId="3B23F3D5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406-02</w:t>
            </w:r>
          </w:p>
        </w:tc>
        <w:tc>
          <w:tcPr>
            <w:tcW w:w="926" w:type="dxa"/>
            <w:shd w:val="clear" w:color="auto" w:fill="auto"/>
          </w:tcPr>
          <w:p w14:paraId="6D4DF523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03</w:t>
            </w:r>
          </w:p>
        </w:tc>
        <w:tc>
          <w:tcPr>
            <w:tcW w:w="5595" w:type="dxa"/>
            <w:shd w:val="clear" w:color="auto" w:fill="auto"/>
          </w:tcPr>
          <w:p w14:paraId="62C239D9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Narudžbenice</w:t>
            </w:r>
            <w:proofErr w:type="spellEnd"/>
          </w:p>
        </w:tc>
        <w:tc>
          <w:tcPr>
            <w:tcW w:w="992" w:type="dxa"/>
          </w:tcPr>
          <w:p w14:paraId="503216AB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C9C79FC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17722B83" w14:textId="77777777" w:rsidTr="00A770FC">
        <w:trPr>
          <w:jc w:val="center"/>
        </w:trPr>
        <w:tc>
          <w:tcPr>
            <w:tcW w:w="1702" w:type="dxa"/>
            <w:shd w:val="clear" w:color="auto" w:fill="auto"/>
          </w:tcPr>
          <w:p w14:paraId="51368612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406-02</w:t>
            </w:r>
          </w:p>
        </w:tc>
        <w:tc>
          <w:tcPr>
            <w:tcW w:w="926" w:type="dxa"/>
            <w:shd w:val="clear" w:color="auto" w:fill="auto"/>
          </w:tcPr>
          <w:p w14:paraId="33C238E1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04</w:t>
            </w:r>
          </w:p>
        </w:tc>
        <w:tc>
          <w:tcPr>
            <w:tcW w:w="5595" w:type="dxa"/>
            <w:shd w:val="clear" w:color="auto" w:fill="auto"/>
          </w:tcPr>
          <w:p w14:paraId="3D0CEF7F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Evidencije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izvješća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javnoj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nabavi</w:t>
            </w:r>
            <w:proofErr w:type="spellEnd"/>
          </w:p>
        </w:tc>
        <w:tc>
          <w:tcPr>
            <w:tcW w:w="992" w:type="dxa"/>
          </w:tcPr>
          <w:p w14:paraId="344CBA39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7E90E370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2DB29E69" w14:textId="77777777" w:rsidTr="00A770FC">
        <w:trPr>
          <w:jc w:val="center"/>
        </w:trPr>
        <w:tc>
          <w:tcPr>
            <w:tcW w:w="1702" w:type="dxa"/>
            <w:shd w:val="clear" w:color="auto" w:fill="auto"/>
          </w:tcPr>
          <w:p w14:paraId="11FC02C1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406-03</w:t>
            </w:r>
          </w:p>
        </w:tc>
        <w:tc>
          <w:tcPr>
            <w:tcW w:w="926" w:type="dxa"/>
            <w:shd w:val="clear" w:color="auto" w:fill="auto"/>
          </w:tcPr>
          <w:p w14:paraId="0C026881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  <w:shd w:val="clear" w:color="auto" w:fill="auto"/>
          </w:tcPr>
          <w:p w14:paraId="536FCDCA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Obvezni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odnosi</w:t>
            </w:r>
            <w:proofErr w:type="spellEnd"/>
          </w:p>
        </w:tc>
        <w:tc>
          <w:tcPr>
            <w:tcW w:w="992" w:type="dxa"/>
          </w:tcPr>
          <w:p w14:paraId="0336AFAE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63FE4BE6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72D8CB44" w14:textId="77777777" w:rsidTr="00A770FC">
        <w:trPr>
          <w:jc w:val="center"/>
        </w:trPr>
        <w:tc>
          <w:tcPr>
            <w:tcW w:w="1702" w:type="dxa"/>
            <w:shd w:val="clear" w:color="auto" w:fill="auto"/>
          </w:tcPr>
          <w:p w14:paraId="3873E32F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406-04</w:t>
            </w:r>
          </w:p>
        </w:tc>
        <w:tc>
          <w:tcPr>
            <w:tcW w:w="926" w:type="dxa"/>
            <w:shd w:val="clear" w:color="auto" w:fill="auto"/>
          </w:tcPr>
          <w:p w14:paraId="50DF4F06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  <w:shd w:val="clear" w:color="auto" w:fill="auto"/>
          </w:tcPr>
          <w:p w14:paraId="21E787ED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Upravljanje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nekretninama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pokretninama</w:t>
            </w:r>
            <w:proofErr w:type="spellEnd"/>
          </w:p>
        </w:tc>
        <w:tc>
          <w:tcPr>
            <w:tcW w:w="992" w:type="dxa"/>
          </w:tcPr>
          <w:p w14:paraId="4A565468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6CF0F44B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1C676578" w14:textId="77777777" w:rsidTr="00A770FC">
        <w:trPr>
          <w:jc w:val="center"/>
        </w:trPr>
        <w:tc>
          <w:tcPr>
            <w:tcW w:w="1702" w:type="dxa"/>
            <w:shd w:val="clear" w:color="auto" w:fill="auto"/>
          </w:tcPr>
          <w:p w14:paraId="01FAF0CF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406-05</w:t>
            </w:r>
          </w:p>
        </w:tc>
        <w:tc>
          <w:tcPr>
            <w:tcW w:w="926" w:type="dxa"/>
            <w:shd w:val="clear" w:color="auto" w:fill="auto"/>
          </w:tcPr>
          <w:p w14:paraId="12F4E77B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  <w:shd w:val="clear" w:color="auto" w:fill="auto"/>
          </w:tcPr>
          <w:p w14:paraId="58610897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1D936E76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C016408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9678B3" w:rsidRPr="00E60454" w14:paraId="28FC141B" w14:textId="77777777" w:rsidTr="00A770FC">
        <w:trPr>
          <w:trHeight w:val="464"/>
          <w:jc w:val="center"/>
        </w:trPr>
        <w:tc>
          <w:tcPr>
            <w:tcW w:w="2628" w:type="dxa"/>
            <w:gridSpan w:val="2"/>
            <w:shd w:val="clear" w:color="auto" w:fill="B4C6E7"/>
            <w:vAlign w:val="center"/>
          </w:tcPr>
          <w:p w14:paraId="45AC68E9" w14:textId="77777777" w:rsidR="009678B3" w:rsidRPr="00A42147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A42147">
              <w:rPr>
                <w:rFonts w:ascii="Verdana" w:hAnsi="Verdana"/>
                <w:b/>
                <w:sz w:val="22"/>
                <w:szCs w:val="22"/>
              </w:rPr>
              <w:t>41</w:t>
            </w:r>
          </w:p>
        </w:tc>
        <w:tc>
          <w:tcPr>
            <w:tcW w:w="7437" w:type="dxa"/>
            <w:gridSpan w:val="3"/>
            <w:shd w:val="clear" w:color="auto" w:fill="B4C6E7"/>
            <w:vAlign w:val="center"/>
          </w:tcPr>
          <w:p w14:paraId="024194F4" w14:textId="77777777" w:rsidR="009678B3" w:rsidRPr="00A42147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A42147">
              <w:rPr>
                <w:rFonts w:ascii="Verdana" w:hAnsi="Verdana"/>
                <w:b/>
                <w:sz w:val="22"/>
                <w:szCs w:val="22"/>
              </w:rPr>
              <w:t>JAVNE FINANCIJE</w:t>
            </w:r>
          </w:p>
        </w:tc>
      </w:tr>
      <w:tr w:rsidR="009678B3" w:rsidRPr="00E60454" w14:paraId="3B77800F" w14:textId="77777777" w:rsidTr="00A770FC">
        <w:trPr>
          <w:jc w:val="center"/>
        </w:trPr>
        <w:tc>
          <w:tcPr>
            <w:tcW w:w="2628" w:type="dxa"/>
            <w:gridSpan w:val="2"/>
          </w:tcPr>
          <w:p w14:paraId="699C23E1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261957F1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410</w:t>
            </w:r>
          </w:p>
        </w:tc>
        <w:tc>
          <w:tcPr>
            <w:tcW w:w="7437" w:type="dxa"/>
            <w:gridSpan w:val="3"/>
          </w:tcPr>
          <w:p w14:paraId="354F6CED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431298AA" w14:textId="77777777" w:rsidR="009678B3" w:rsidRPr="007C79D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C79D3">
              <w:rPr>
                <w:rFonts w:ascii="Verdana" w:hAnsi="Verdana"/>
                <w:b/>
                <w:sz w:val="20"/>
                <w:szCs w:val="20"/>
              </w:rPr>
              <w:t>Porezi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trošarine</w:t>
            </w:r>
            <w:proofErr w:type="spellEnd"/>
          </w:p>
        </w:tc>
      </w:tr>
      <w:tr w:rsidR="009678B3" w:rsidRPr="00E60454" w14:paraId="0739B29B" w14:textId="77777777" w:rsidTr="00A770FC">
        <w:trPr>
          <w:jc w:val="center"/>
        </w:trPr>
        <w:tc>
          <w:tcPr>
            <w:tcW w:w="1702" w:type="dxa"/>
          </w:tcPr>
          <w:p w14:paraId="7278922B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410-01</w:t>
            </w:r>
          </w:p>
        </w:tc>
        <w:tc>
          <w:tcPr>
            <w:tcW w:w="926" w:type="dxa"/>
          </w:tcPr>
          <w:p w14:paraId="168C69D8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23C53E70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60454">
              <w:rPr>
                <w:rFonts w:ascii="Verdana" w:hAnsi="Verdana"/>
                <w:sz w:val="20"/>
                <w:szCs w:val="20"/>
              </w:rPr>
              <w:t xml:space="preserve">Porezi </w:t>
            </w:r>
            <w:proofErr w:type="spellStart"/>
            <w:r w:rsidRPr="00E60454">
              <w:rPr>
                <w:rFonts w:ascii="Verdana" w:hAnsi="Verdana"/>
                <w:sz w:val="20"/>
                <w:szCs w:val="20"/>
              </w:rPr>
              <w:t>iz</w:t>
            </w:r>
            <w:proofErr w:type="spellEnd"/>
            <w:r w:rsidRPr="00E6045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osobnog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dohotka</w:t>
            </w:r>
            <w:proofErr w:type="spellEnd"/>
          </w:p>
        </w:tc>
        <w:tc>
          <w:tcPr>
            <w:tcW w:w="992" w:type="dxa"/>
          </w:tcPr>
          <w:p w14:paraId="60F926A7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14CB7F2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33CBB862" w14:textId="77777777" w:rsidTr="00A770FC">
        <w:trPr>
          <w:jc w:val="center"/>
        </w:trPr>
        <w:tc>
          <w:tcPr>
            <w:tcW w:w="1702" w:type="dxa"/>
          </w:tcPr>
          <w:p w14:paraId="4B85A92B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410-02</w:t>
            </w:r>
          </w:p>
        </w:tc>
        <w:tc>
          <w:tcPr>
            <w:tcW w:w="926" w:type="dxa"/>
          </w:tcPr>
          <w:p w14:paraId="61B7ADB0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E8F1553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Spomenička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renta</w:t>
            </w:r>
            <w:proofErr w:type="spellEnd"/>
          </w:p>
        </w:tc>
        <w:tc>
          <w:tcPr>
            <w:tcW w:w="992" w:type="dxa"/>
          </w:tcPr>
          <w:p w14:paraId="3231E992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FDA4667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431ED015" w14:textId="77777777" w:rsidTr="00A770FC">
        <w:trPr>
          <w:jc w:val="center"/>
        </w:trPr>
        <w:tc>
          <w:tcPr>
            <w:tcW w:w="1702" w:type="dxa"/>
          </w:tcPr>
          <w:p w14:paraId="296D4EB6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410-03</w:t>
            </w:r>
          </w:p>
        </w:tc>
        <w:tc>
          <w:tcPr>
            <w:tcW w:w="926" w:type="dxa"/>
          </w:tcPr>
          <w:p w14:paraId="61715E0D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53212EE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Povrat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poreza</w:t>
            </w:r>
            <w:proofErr w:type="spellEnd"/>
          </w:p>
        </w:tc>
        <w:tc>
          <w:tcPr>
            <w:tcW w:w="992" w:type="dxa"/>
          </w:tcPr>
          <w:p w14:paraId="7D0D181D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A6300B3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0C649F31" w14:textId="77777777" w:rsidTr="00A770FC">
        <w:trPr>
          <w:jc w:val="center"/>
        </w:trPr>
        <w:tc>
          <w:tcPr>
            <w:tcW w:w="1702" w:type="dxa"/>
          </w:tcPr>
          <w:p w14:paraId="1021959E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410-04</w:t>
            </w:r>
          </w:p>
        </w:tc>
        <w:tc>
          <w:tcPr>
            <w:tcW w:w="926" w:type="dxa"/>
          </w:tcPr>
          <w:p w14:paraId="737575A8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C2FB520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Porezi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građana</w:t>
            </w:r>
            <w:proofErr w:type="spellEnd"/>
          </w:p>
        </w:tc>
        <w:tc>
          <w:tcPr>
            <w:tcW w:w="992" w:type="dxa"/>
          </w:tcPr>
          <w:p w14:paraId="4D4479A5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6FB93DE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6CD8166E" w14:textId="77777777" w:rsidTr="00A770FC">
        <w:trPr>
          <w:jc w:val="center"/>
        </w:trPr>
        <w:tc>
          <w:tcPr>
            <w:tcW w:w="1702" w:type="dxa"/>
          </w:tcPr>
          <w:p w14:paraId="0B3BD1BA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410-05</w:t>
            </w:r>
          </w:p>
        </w:tc>
        <w:tc>
          <w:tcPr>
            <w:tcW w:w="926" w:type="dxa"/>
          </w:tcPr>
          <w:p w14:paraId="10E98585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9B3F497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Porez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stambenu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zgradu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ili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stan</w:t>
            </w:r>
          </w:p>
        </w:tc>
        <w:tc>
          <w:tcPr>
            <w:tcW w:w="992" w:type="dxa"/>
          </w:tcPr>
          <w:p w14:paraId="37BB2451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16CFAA3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40596C93" w14:textId="77777777" w:rsidTr="00A770FC">
        <w:trPr>
          <w:jc w:val="center"/>
        </w:trPr>
        <w:tc>
          <w:tcPr>
            <w:tcW w:w="1702" w:type="dxa"/>
          </w:tcPr>
          <w:p w14:paraId="38E16449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410-06</w:t>
            </w:r>
          </w:p>
        </w:tc>
        <w:tc>
          <w:tcPr>
            <w:tcW w:w="926" w:type="dxa"/>
          </w:tcPr>
          <w:p w14:paraId="39D114C5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251691A6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Porez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poslovni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prostor</w:t>
            </w:r>
            <w:proofErr w:type="spellEnd"/>
          </w:p>
        </w:tc>
        <w:tc>
          <w:tcPr>
            <w:tcW w:w="992" w:type="dxa"/>
          </w:tcPr>
          <w:p w14:paraId="6DDE5D1A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6A69972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442DA8CA" w14:textId="77777777" w:rsidTr="00A770FC">
        <w:trPr>
          <w:jc w:val="center"/>
        </w:trPr>
        <w:tc>
          <w:tcPr>
            <w:tcW w:w="1702" w:type="dxa"/>
          </w:tcPr>
          <w:p w14:paraId="41A72C27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410-07</w:t>
            </w:r>
          </w:p>
        </w:tc>
        <w:tc>
          <w:tcPr>
            <w:tcW w:w="926" w:type="dxa"/>
          </w:tcPr>
          <w:p w14:paraId="4555AB76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29F98CD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Porez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tvrtku</w:t>
            </w:r>
            <w:proofErr w:type="spellEnd"/>
          </w:p>
        </w:tc>
        <w:tc>
          <w:tcPr>
            <w:tcW w:w="992" w:type="dxa"/>
          </w:tcPr>
          <w:p w14:paraId="3FB59629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44E8AC0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337A96C2" w14:textId="77777777" w:rsidTr="00A770FC">
        <w:trPr>
          <w:jc w:val="center"/>
        </w:trPr>
        <w:tc>
          <w:tcPr>
            <w:tcW w:w="1702" w:type="dxa"/>
          </w:tcPr>
          <w:p w14:paraId="26B11A56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410-08</w:t>
            </w:r>
          </w:p>
        </w:tc>
        <w:tc>
          <w:tcPr>
            <w:tcW w:w="926" w:type="dxa"/>
          </w:tcPr>
          <w:p w14:paraId="734C1D9F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A19486F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60454">
              <w:rPr>
                <w:rFonts w:ascii="Verdana" w:hAnsi="Verdana"/>
                <w:sz w:val="20"/>
                <w:szCs w:val="20"/>
              </w:rPr>
              <w:t>Porez</w:t>
            </w:r>
            <w:proofErr w:type="spellEnd"/>
            <w:r w:rsidRPr="00E6045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0454"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 w:rsidRPr="00E6045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0454">
              <w:rPr>
                <w:rFonts w:ascii="Verdana" w:hAnsi="Verdana"/>
                <w:sz w:val="20"/>
                <w:szCs w:val="20"/>
              </w:rPr>
              <w:t>kuću</w:t>
            </w:r>
            <w:proofErr w:type="spellEnd"/>
            <w:r w:rsidRPr="00E60454">
              <w:rPr>
                <w:rFonts w:ascii="Verdana" w:hAnsi="Verdana"/>
                <w:sz w:val="20"/>
                <w:szCs w:val="20"/>
              </w:rPr>
              <w:t xml:space="preserve"> za </w:t>
            </w:r>
            <w:proofErr w:type="spellStart"/>
            <w:r w:rsidRPr="00E60454">
              <w:rPr>
                <w:rFonts w:ascii="Verdana" w:hAnsi="Verdana"/>
                <w:sz w:val="20"/>
                <w:szCs w:val="20"/>
              </w:rPr>
              <w:t>odmor</w:t>
            </w:r>
            <w:proofErr w:type="spellEnd"/>
          </w:p>
        </w:tc>
        <w:tc>
          <w:tcPr>
            <w:tcW w:w="992" w:type="dxa"/>
          </w:tcPr>
          <w:p w14:paraId="46FCA4EA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54F6FA2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78E4EB11" w14:textId="77777777" w:rsidTr="00A770FC">
        <w:trPr>
          <w:jc w:val="center"/>
        </w:trPr>
        <w:tc>
          <w:tcPr>
            <w:tcW w:w="1702" w:type="dxa"/>
          </w:tcPr>
          <w:p w14:paraId="00F66274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410-09</w:t>
            </w:r>
          </w:p>
        </w:tc>
        <w:tc>
          <w:tcPr>
            <w:tcW w:w="926" w:type="dxa"/>
          </w:tcPr>
          <w:p w14:paraId="072BA4AE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05964F4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Porez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nasljedstva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darove</w:t>
            </w:r>
            <w:proofErr w:type="spellEnd"/>
          </w:p>
        </w:tc>
        <w:tc>
          <w:tcPr>
            <w:tcW w:w="992" w:type="dxa"/>
          </w:tcPr>
          <w:p w14:paraId="7082BD64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2A8983B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240FD862" w14:textId="77777777" w:rsidTr="00A770FC">
        <w:trPr>
          <w:jc w:val="center"/>
        </w:trPr>
        <w:tc>
          <w:tcPr>
            <w:tcW w:w="1702" w:type="dxa"/>
          </w:tcPr>
          <w:p w14:paraId="011AF100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410-10</w:t>
            </w:r>
          </w:p>
        </w:tc>
        <w:tc>
          <w:tcPr>
            <w:tcW w:w="926" w:type="dxa"/>
          </w:tcPr>
          <w:p w14:paraId="019C505D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4C3BE93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Porez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potrošnju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4472FAFC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A135E28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49528137" w14:textId="77777777" w:rsidTr="00A770FC">
        <w:trPr>
          <w:jc w:val="center"/>
        </w:trPr>
        <w:tc>
          <w:tcPr>
            <w:tcW w:w="1702" w:type="dxa"/>
          </w:tcPr>
          <w:p w14:paraId="0EECF5C1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410-11</w:t>
            </w:r>
          </w:p>
        </w:tc>
        <w:tc>
          <w:tcPr>
            <w:tcW w:w="926" w:type="dxa"/>
          </w:tcPr>
          <w:p w14:paraId="339CB1E6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D6194A8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Porez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promet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nekretnina</w:t>
            </w:r>
            <w:proofErr w:type="spellEnd"/>
          </w:p>
        </w:tc>
        <w:tc>
          <w:tcPr>
            <w:tcW w:w="992" w:type="dxa"/>
          </w:tcPr>
          <w:p w14:paraId="4390AB2D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003B564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5E4DCE30" w14:textId="77777777" w:rsidTr="00A770FC">
        <w:trPr>
          <w:jc w:val="center"/>
        </w:trPr>
        <w:tc>
          <w:tcPr>
            <w:tcW w:w="1702" w:type="dxa"/>
          </w:tcPr>
          <w:p w14:paraId="7D33E42F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410-12</w:t>
            </w:r>
          </w:p>
        </w:tc>
        <w:tc>
          <w:tcPr>
            <w:tcW w:w="926" w:type="dxa"/>
          </w:tcPr>
          <w:p w14:paraId="4AC5CAAC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20FCFC08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Porezne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kartice</w:t>
            </w:r>
            <w:proofErr w:type="spellEnd"/>
          </w:p>
        </w:tc>
        <w:tc>
          <w:tcPr>
            <w:tcW w:w="992" w:type="dxa"/>
          </w:tcPr>
          <w:p w14:paraId="245D86B1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304E83A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11BBA759" w14:textId="77777777" w:rsidTr="00A770FC">
        <w:trPr>
          <w:jc w:val="center"/>
        </w:trPr>
        <w:tc>
          <w:tcPr>
            <w:tcW w:w="1702" w:type="dxa"/>
          </w:tcPr>
          <w:p w14:paraId="69EBEE76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410-13</w:t>
            </w:r>
          </w:p>
        </w:tc>
        <w:tc>
          <w:tcPr>
            <w:tcW w:w="926" w:type="dxa"/>
          </w:tcPr>
          <w:p w14:paraId="1B281BB5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CBBA560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Porez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korištenje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javnih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površina</w:t>
            </w:r>
            <w:proofErr w:type="spellEnd"/>
          </w:p>
        </w:tc>
        <w:tc>
          <w:tcPr>
            <w:tcW w:w="992" w:type="dxa"/>
          </w:tcPr>
          <w:p w14:paraId="75C43DAC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47EDB9C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52FCDF9B" w14:textId="77777777" w:rsidTr="00A770FC">
        <w:trPr>
          <w:jc w:val="center"/>
        </w:trPr>
        <w:tc>
          <w:tcPr>
            <w:tcW w:w="1702" w:type="dxa"/>
          </w:tcPr>
          <w:p w14:paraId="670FB33B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410-14</w:t>
            </w:r>
          </w:p>
        </w:tc>
        <w:tc>
          <w:tcPr>
            <w:tcW w:w="926" w:type="dxa"/>
          </w:tcPr>
          <w:p w14:paraId="605BDD96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F50A6B3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Porez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dohodak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1417E763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41489F1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7005B983" w14:textId="77777777" w:rsidTr="00A770FC">
        <w:trPr>
          <w:jc w:val="center"/>
        </w:trPr>
        <w:tc>
          <w:tcPr>
            <w:tcW w:w="1702" w:type="dxa"/>
          </w:tcPr>
          <w:p w14:paraId="4A1B1D4B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410-15</w:t>
            </w:r>
          </w:p>
        </w:tc>
        <w:tc>
          <w:tcPr>
            <w:tcW w:w="926" w:type="dxa"/>
          </w:tcPr>
          <w:p w14:paraId="0D3F93E0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B18B2BE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Posebni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porezi</w:t>
            </w:r>
            <w:proofErr w:type="spellEnd"/>
          </w:p>
        </w:tc>
        <w:tc>
          <w:tcPr>
            <w:tcW w:w="992" w:type="dxa"/>
          </w:tcPr>
          <w:p w14:paraId="5D8E0FF8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E077AFB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653CD502" w14:textId="77777777" w:rsidTr="00A770FC">
        <w:trPr>
          <w:jc w:val="center"/>
        </w:trPr>
        <w:tc>
          <w:tcPr>
            <w:tcW w:w="1702" w:type="dxa"/>
          </w:tcPr>
          <w:p w14:paraId="26AAB7A0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410-16</w:t>
            </w:r>
          </w:p>
        </w:tc>
        <w:tc>
          <w:tcPr>
            <w:tcW w:w="926" w:type="dxa"/>
          </w:tcPr>
          <w:p w14:paraId="7E53314A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896DE9D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Porezi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trošarine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2EE71B42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30D6DDE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154B703D" w14:textId="77777777" w:rsidTr="00A770FC">
        <w:trPr>
          <w:jc w:val="center"/>
        </w:trPr>
        <w:tc>
          <w:tcPr>
            <w:tcW w:w="2628" w:type="dxa"/>
            <w:gridSpan w:val="2"/>
          </w:tcPr>
          <w:p w14:paraId="69C49533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359CBFD0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411</w:t>
            </w:r>
          </w:p>
        </w:tc>
        <w:tc>
          <w:tcPr>
            <w:tcW w:w="7437" w:type="dxa"/>
            <w:gridSpan w:val="3"/>
          </w:tcPr>
          <w:p w14:paraId="597752D2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51B12E56" w14:textId="77777777" w:rsidR="009678B3" w:rsidRPr="00EF1DCE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EF1DCE">
              <w:rPr>
                <w:rFonts w:ascii="Verdana" w:hAnsi="Verdana"/>
                <w:b/>
                <w:sz w:val="20"/>
                <w:szCs w:val="20"/>
              </w:rPr>
              <w:t>Doprinosi</w:t>
            </w:r>
            <w:proofErr w:type="spellEnd"/>
            <w:r w:rsidRPr="00EF1DCE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9678B3" w:rsidRPr="00E60454" w14:paraId="4E86CF6D" w14:textId="77777777" w:rsidTr="00A770FC">
        <w:trPr>
          <w:jc w:val="center"/>
        </w:trPr>
        <w:tc>
          <w:tcPr>
            <w:tcW w:w="1702" w:type="dxa"/>
          </w:tcPr>
          <w:p w14:paraId="0A1D8338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411-01</w:t>
            </w:r>
          </w:p>
        </w:tc>
        <w:tc>
          <w:tcPr>
            <w:tcW w:w="926" w:type="dxa"/>
          </w:tcPr>
          <w:p w14:paraId="293FB185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60454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B89FB4F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Obveznici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obračunavanja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plaćanja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</w:t>
            </w:r>
            <w:r w:rsidRPr="00E60454">
              <w:rPr>
                <w:rFonts w:ascii="Verdana" w:hAnsi="Verdana"/>
                <w:sz w:val="20"/>
                <w:szCs w:val="20"/>
              </w:rPr>
              <w:t>oprinos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992" w:type="dxa"/>
          </w:tcPr>
          <w:p w14:paraId="477ABDD2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4AD0FD00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289EB910" w14:textId="77777777" w:rsidTr="00A770FC">
        <w:trPr>
          <w:jc w:val="center"/>
        </w:trPr>
        <w:tc>
          <w:tcPr>
            <w:tcW w:w="1702" w:type="dxa"/>
          </w:tcPr>
          <w:p w14:paraId="24D06E0D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411-02</w:t>
            </w:r>
          </w:p>
        </w:tc>
        <w:tc>
          <w:tcPr>
            <w:tcW w:w="926" w:type="dxa"/>
          </w:tcPr>
          <w:p w14:paraId="6B1AC050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C50A3DC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Osnovice</w:t>
            </w:r>
            <w:proofErr w:type="spellEnd"/>
          </w:p>
        </w:tc>
        <w:tc>
          <w:tcPr>
            <w:tcW w:w="992" w:type="dxa"/>
          </w:tcPr>
          <w:p w14:paraId="3CAB3738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F722268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9678B3" w:rsidRPr="00E60454" w14:paraId="59DCC661" w14:textId="77777777" w:rsidTr="00A770FC">
        <w:trPr>
          <w:jc w:val="center"/>
        </w:trPr>
        <w:tc>
          <w:tcPr>
            <w:tcW w:w="1702" w:type="dxa"/>
          </w:tcPr>
          <w:p w14:paraId="6C2E6703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411-03</w:t>
            </w:r>
          </w:p>
        </w:tc>
        <w:tc>
          <w:tcPr>
            <w:tcW w:w="926" w:type="dxa"/>
          </w:tcPr>
          <w:p w14:paraId="4B32D3E0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7F726E4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Doprinosi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5F9BF5F5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D379F07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1D7D9044" w14:textId="77777777" w:rsidTr="00A770FC">
        <w:trPr>
          <w:jc w:val="center"/>
        </w:trPr>
        <w:tc>
          <w:tcPr>
            <w:tcW w:w="2628" w:type="dxa"/>
            <w:gridSpan w:val="2"/>
          </w:tcPr>
          <w:p w14:paraId="05B35461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4BB8B83F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412</w:t>
            </w:r>
          </w:p>
        </w:tc>
        <w:tc>
          <w:tcPr>
            <w:tcW w:w="7437" w:type="dxa"/>
            <w:gridSpan w:val="3"/>
          </w:tcPr>
          <w:p w14:paraId="08812CC5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5E9F39E9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Pristojbe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9678B3" w:rsidRPr="00E60454" w14:paraId="19252484" w14:textId="77777777" w:rsidTr="00A770FC">
        <w:trPr>
          <w:jc w:val="center"/>
        </w:trPr>
        <w:tc>
          <w:tcPr>
            <w:tcW w:w="1702" w:type="dxa"/>
          </w:tcPr>
          <w:p w14:paraId="75143467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412-01</w:t>
            </w:r>
          </w:p>
        </w:tc>
        <w:tc>
          <w:tcPr>
            <w:tcW w:w="926" w:type="dxa"/>
          </w:tcPr>
          <w:p w14:paraId="232B39FF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60454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C5CB8BD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Upravne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sudske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boravišne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druge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</w:t>
            </w:r>
            <w:r w:rsidRPr="00E60454">
              <w:rPr>
                <w:rFonts w:ascii="Verdana" w:hAnsi="Verdana"/>
                <w:sz w:val="20"/>
                <w:szCs w:val="20"/>
              </w:rPr>
              <w:t>ristojbe</w:t>
            </w:r>
            <w:proofErr w:type="spellEnd"/>
          </w:p>
        </w:tc>
        <w:tc>
          <w:tcPr>
            <w:tcW w:w="992" w:type="dxa"/>
          </w:tcPr>
          <w:p w14:paraId="1C2800FB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5BA5A40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7ABB4C84" w14:textId="77777777" w:rsidTr="00A770FC">
        <w:trPr>
          <w:jc w:val="center"/>
        </w:trPr>
        <w:tc>
          <w:tcPr>
            <w:tcW w:w="2628" w:type="dxa"/>
            <w:gridSpan w:val="2"/>
          </w:tcPr>
          <w:p w14:paraId="40F69892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4F47F0DB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413</w:t>
            </w:r>
          </w:p>
        </w:tc>
        <w:tc>
          <w:tcPr>
            <w:tcW w:w="7437" w:type="dxa"/>
            <w:gridSpan w:val="3"/>
          </w:tcPr>
          <w:p w14:paraId="15EFD6E8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2D14317D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F07905">
              <w:rPr>
                <w:rFonts w:ascii="Verdana" w:hAnsi="Verdana"/>
                <w:b/>
                <w:sz w:val="20"/>
                <w:szCs w:val="20"/>
              </w:rPr>
              <w:t>Carine</w:t>
            </w:r>
          </w:p>
        </w:tc>
      </w:tr>
      <w:tr w:rsidR="009678B3" w:rsidRPr="00E60454" w14:paraId="08FE43E9" w14:textId="77777777" w:rsidTr="00A770FC">
        <w:trPr>
          <w:jc w:val="center"/>
        </w:trPr>
        <w:tc>
          <w:tcPr>
            <w:tcW w:w="1702" w:type="dxa"/>
          </w:tcPr>
          <w:p w14:paraId="7E73686C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413-01</w:t>
            </w:r>
          </w:p>
        </w:tc>
        <w:tc>
          <w:tcPr>
            <w:tcW w:w="926" w:type="dxa"/>
          </w:tcPr>
          <w:p w14:paraId="2C79FCD5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EE54C1F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Carine</w:t>
            </w:r>
          </w:p>
        </w:tc>
        <w:tc>
          <w:tcPr>
            <w:tcW w:w="992" w:type="dxa"/>
          </w:tcPr>
          <w:p w14:paraId="1DA62BD0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AEB8948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24950E65" w14:textId="77777777" w:rsidTr="00A770FC">
        <w:trPr>
          <w:jc w:val="center"/>
        </w:trPr>
        <w:tc>
          <w:tcPr>
            <w:tcW w:w="2628" w:type="dxa"/>
            <w:gridSpan w:val="2"/>
          </w:tcPr>
          <w:p w14:paraId="1D7FF054" w14:textId="77777777" w:rsidR="009678B3" w:rsidRPr="00EA75BC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50338036" w14:textId="77777777" w:rsidR="009678B3" w:rsidRPr="00EA75BC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EA75BC">
              <w:rPr>
                <w:rFonts w:ascii="Verdana" w:hAnsi="Verdana"/>
                <w:b/>
                <w:sz w:val="20"/>
                <w:szCs w:val="20"/>
              </w:rPr>
              <w:t>415</w:t>
            </w:r>
          </w:p>
        </w:tc>
        <w:tc>
          <w:tcPr>
            <w:tcW w:w="7437" w:type="dxa"/>
            <w:gridSpan w:val="3"/>
          </w:tcPr>
          <w:p w14:paraId="62CA6C36" w14:textId="77777777" w:rsidR="009678B3" w:rsidRPr="00EA75BC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0AA6303B" w14:textId="77777777" w:rsidR="009678B3" w:rsidRPr="00EA75BC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EA75BC">
              <w:rPr>
                <w:rFonts w:ascii="Verdana" w:hAnsi="Verdana"/>
                <w:b/>
                <w:sz w:val="20"/>
                <w:szCs w:val="20"/>
              </w:rPr>
              <w:t>Naplaćivanje</w:t>
            </w:r>
            <w:proofErr w:type="spellEnd"/>
            <w:r w:rsidRPr="00EA75B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EA75BC">
              <w:rPr>
                <w:rFonts w:ascii="Verdana" w:hAnsi="Verdana"/>
                <w:b/>
                <w:sz w:val="20"/>
                <w:szCs w:val="20"/>
              </w:rPr>
              <w:t>poreza</w:t>
            </w:r>
            <w:proofErr w:type="spellEnd"/>
            <w:r w:rsidRPr="00EA75BC">
              <w:rPr>
                <w:rFonts w:ascii="Verdana" w:hAnsi="Verdana"/>
                <w:b/>
                <w:sz w:val="20"/>
                <w:szCs w:val="20"/>
              </w:rPr>
              <w:t xml:space="preserve">, </w:t>
            </w:r>
            <w:proofErr w:type="spellStart"/>
            <w:r w:rsidRPr="00EA75BC">
              <w:rPr>
                <w:rFonts w:ascii="Verdana" w:hAnsi="Verdana"/>
                <w:b/>
                <w:sz w:val="20"/>
                <w:szCs w:val="20"/>
              </w:rPr>
              <w:t>doprinosa</w:t>
            </w:r>
            <w:proofErr w:type="spellEnd"/>
            <w:r w:rsidRPr="00EA75BC">
              <w:rPr>
                <w:rFonts w:ascii="Verdana" w:hAnsi="Verdana"/>
                <w:b/>
                <w:sz w:val="20"/>
                <w:szCs w:val="20"/>
              </w:rPr>
              <w:t xml:space="preserve"> i </w:t>
            </w:r>
            <w:proofErr w:type="spellStart"/>
            <w:r w:rsidRPr="00EA75BC">
              <w:rPr>
                <w:rFonts w:ascii="Verdana" w:hAnsi="Verdana"/>
                <w:b/>
                <w:sz w:val="20"/>
                <w:szCs w:val="20"/>
              </w:rPr>
              <w:t>drugih</w:t>
            </w:r>
            <w:proofErr w:type="spellEnd"/>
            <w:r w:rsidRPr="00EA75B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EA75BC">
              <w:rPr>
                <w:rFonts w:ascii="Verdana" w:hAnsi="Verdana"/>
                <w:b/>
                <w:sz w:val="20"/>
                <w:szCs w:val="20"/>
              </w:rPr>
              <w:t>obaveza</w:t>
            </w:r>
            <w:proofErr w:type="spellEnd"/>
            <w:r w:rsidRPr="00EA75B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9678B3" w:rsidRPr="00E60454" w14:paraId="525D0128" w14:textId="77777777" w:rsidTr="00A770FC">
        <w:trPr>
          <w:jc w:val="center"/>
        </w:trPr>
        <w:tc>
          <w:tcPr>
            <w:tcW w:w="1702" w:type="dxa"/>
          </w:tcPr>
          <w:p w14:paraId="0555ECB2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415-01</w:t>
            </w:r>
          </w:p>
        </w:tc>
        <w:tc>
          <w:tcPr>
            <w:tcW w:w="926" w:type="dxa"/>
          </w:tcPr>
          <w:p w14:paraId="4C661E63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4A89EE0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Naplaćivanje</w:t>
            </w:r>
            <w:proofErr w:type="spellEnd"/>
            <w:r w:rsidRPr="00EA75BC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poreza</w:t>
            </w:r>
            <w:proofErr w:type="spellEnd"/>
            <w:r w:rsidRPr="00EA75BC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doprinosa</w:t>
            </w:r>
            <w:proofErr w:type="spellEnd"/>
            <w:r w:rsidRPr="00EA75BC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pristojbi</w:t>
            </w:r>
            <w:proofErr w:type="spellEnd"/>
          </w:p>
        </w:tc>
        <w:tc>
          <w:tcPr>
            <w:tcW w:w="992" w:type="dxa"/>
          </w:tcPr>
          <w:p w14:paraId="53E3A1DC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EC54E62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289F6FCA" w14:textId="77777777" w:rsidTr="00A770FC">
        <w:trPr>
          <w:jc w:val="center"/>
        </w:trPr>
        <w:tc>
          <w:tcPr>
            <w:tcW w:w="1702" w:type="dxa"/>
          </w:tcPr>
          <w:p w14:paraId="55024986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415-02</w:t>
            </w:r>
          </w:p>
        </w:tc>
        <w:tc>
          <w:tcPr>
            <w:tcW w:w="926" w:type="dxa"/>
          </w:tcPr>
          <w:p w14:paraId="53CB8C65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2D5DC0D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Ovrhe</w:t>
            </w:r>
            <w:proofErr w:type="spellEnd"/>
            <w:r w:rsidRPr="00EA75BC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2167C501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4FD6885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5A4C596D" w14:textId="77777777" w:rsidTr="00A770FC">
        <w:trPr>
          <w:jc w:val="center"/>
        </w:trPr>
        <w:tc>
          <w:tcPr>
            <w:tcW w:w="1702" w:type="dxa"/>
          </w:tcPr>
          <w:p w14:paraId="07905813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UP/I-415-02</w:t>
            </w:r>
          </w:p>
        </w:tc>
        <w:tc>
          <w:tcPr>
            <w:tcW w:w="926" w:type="dxa"/>
          </w:tcPr>
          <w:p w14:paraId="478F9383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A1AF4C9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Ovrhe</w:t>
            </w:r>
            <w:proofErr w:type="spellEnd"/>
          </w:p>
        </w:tc>
        <w:tc>
          <w:tcPr>
            <w:tcW w:w="992" w:type="dxa"/>
          </w:tcPr>
          <w:p w14:paraId="272DA7F3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D90E275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2CD49884" w14:textId="77777777" w:rsidTr="00A770FC">
        <w:trPr>
          <w:jc w:val="center"/>
        </w:trPr>
        <w:tc>
          <w:tcPr>
            <w:tcW w:w="1702" w:type="dxa"/>
          </w:tcPr>
          <w:p w14:paraId="3E0F89E8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lastRenderedPageBreak/>
              <w:t>415-03</w:t>
            </w:r>
          </w:p>
        </w:tc>
        <w:tc>
          <w:tcPr>
            <w:tcW w:w="926" w:type="dxa"/>
          </w:tcPr>
          <w:p w14:paraId="752A64EA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66E6AD4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Opomene</w:t>
            </w:r>
            <w:proofErr w:type="spellEnd"/>
            <w:r w:rsidRPr="00EA75BC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50530BE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32BA7E4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531E3037" w14:textId="77777777" w:rsidTr="00A770FC">
        <w:trPr>
          <w:jc w:val="center"/>
        </w:trPr>
        <w:tc>
          <w:tcPr>
            <w:tcW w:w="1702" w:type="dxa"/>
          </w:tcPr>
          <w:p w14:paraId="72EBCCC0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415-04</w:t>
            </w:r>
          </w:p>
        </w:tc>
        <w:tc>
          <w:tcPr>
            <w:tcW w:w="926" w:type="dxa"/>
          </w:tcPr>
          <w:p w14:paraId="5B1AE8EB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2667349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1F619149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D0F6838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27BFB0FA" w14:textId="77777777" w:rsidTr="00A770FC">
        <w:trPr>
          <w:jc w:val="center"/>
        </w:trPr>
        <w:tc>
          <w:tcPr>
            <w:tcW w:w="2628" w:type="dxa"/>
            <w:gridSpan w:val="2"/>
          </w:tcPr>
          <w:p w14:paraId="482CA232" w14:textId="77777777" w:rsidR="009678B3" w:rsidRPr="00EA75BC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7357276F" w14:textId="77777777" w:rsidR="009678B3" w:rsidRPr="00EA75BC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EA75BC">
              <w:rPr>
                <w:rFonts w:ascii="Verdana" w:hAnsi="Verdana"/>
                <w:b/>
                <w:sz w:val="20"/>
                <w:szCs w:val="20"/>
              </w:rPr>
              <w:t>416</w:t>
            </w:r>
          </w:p>
        </w:tc>
        <w:tc>
          <w:tcPr>
            <w:tcW w:w="7437" w:type="dxa"/>
            <w:gridSpan w:val="3"/>
          </w:tcPr>
          <w:p w14:paraId="7190D444" w14:textId="77777777" w:rsidR="009678B3" w:rsidRPr="00EA75BC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5C2C3A26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A75BC">
              <w:rPr>
                <w:rFonts w:ascii="Verdana" w:hAnsi="Verdana"/>
                <w:b/>
                <w:sz w:val="20"/>
                <w:szCs w:val="20"/>
              </w:rPr>
              <w:t>Porezno</w:t>
            </w:r>
            <w:proofErr w:type="spellEnd"/>
            <w:r w:rsidRPr="00EA75B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EA75BC">
              <w:rPr>
                <w:rFonts w:ascii="Verdana" w:hAnsi="Verdana"/>
                <w:b/>
                <w:sz w:val="20"/>
                <w:szCs w:val="20"/>
              </w:rPr>
              <w:t>knjigovodstvo</w:t>
            </w:r>
            <w:proofErr w:type="spellEnd"/>
          </w:p>
        </w:tc>
      </w:tr>
      <w:tr w:rsidR="009678B3" w:rsidRPr="00E60454" w14:paraId="1CD4DF4E" w14:textId="77777777" w:rsidTr="00A770FC">
        <w:trPr>
          <w:jc w:val="center"/>
        </w:trPr>
        <w:tc>
          <w:tcPr>
            <w:tcW w:w="1702" w:type="dxa"/>
          </w:tcPr>
          <w:p w14:paraId="7FF5333E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416-01</w:t>
            </w:r>
          </w:p>
        </w:tc>
        <w:tc>
          <w:tcPr>
            <w:tcW w:w="926" w:type="dxa"/>
          </w:tcPr>
          <w:p w14:paraId="7CBBDC36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DFC0C36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Evidencija</w:t>
            </w:r>
            <w:proofErr w:type="spellEnd"/>
            <w:r w:rsidRPr="00EA75BC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računa</w:t>
            </w:r>
            <w:proofErr w:type="spellEnd"/>
          </w:p>
        </w:tc>
        <w:tc>
          <w:tcPr>
            <w:tcW w:w="992" w:type="dxa"/>
          </w:tcPr>
          <w:p w14:paraId="596D528D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204CA61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767D5442" w14:textId="77777777" w:rsidTr="00A770FC">
        <w:trPr>
          <w:jc w:val="center"/>
        </w:trPr>
        <w:tc>
          <w:tcPr>
            <w:tcW w:w="1702" w:type="dxa"/>
          </w:tcPr>
          <w:p w14:paraId="2D8774AD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416-02</w:t>
            </w:r>
          </w:p>
        </w:tc>
        <w:tc>
          <w:tcPr>
            <w:tcW w:w="926" w:type="dxa"/>
          </w:tcPr>
          <w:p w14:paraId="4093D34F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21E5BF7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61BAB32C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27891C7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754DC4C3" w14:textId="77777777" w:rsidTr="00A770FC">
        <w:trPr>
          <w:jc w:val="center"/>
        </w:trPr>
        <w:tc>
          <w:tcPr>
            <w:tcW w:w="2628" w:type="dxa"/>
            <w:gridSpan w:val="2"/>
          </w:tcPr>
          <w:p w14:paraId="4116676E" w14:textId="77777777" w:rsidR="009678B3" w:rsidRPr="00EA75BC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138ABFC1" w14:textId="77777777" w:rsidR="009678B3" w:rsidRPr="00EA75BC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EA75BC">
              <w:rPr>
                <w:rFonts w:ascii="Verdana" w:hAnsi="Verdana"/>
                <w:b/>
                <w:sz w:val="20"/>
                <w:szCs w:val="20"/>
              </w:rPr>
              <w:t>417</w:t>
            </w:r>
          </w:p>
        </w:tc>
        <w:tc>
          <w:tcPr>
            <w:tcW w:w="7437" w:type="dxa"/>
            <w:gridSpan w:val="3"/>
          </w:tcPr>
          <w:p w14:paraId="4CEB0BF4" w14:textId="77777777" w:rsidR="009678B3" w:rsidRPr="00EA75BC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70367C5C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A75BC">
              <w:rPr>
                <w:rFonts w:ascii="Verdana" w:hAnsi="Verdana"/>
                <w:b/>
                <w:sz w:val="20"/>
                <w:szCs w:val="20"/>
              </w:rPr>
              <w:t>Osobni</w:t>
            </w:r>
            <w:proofErr w:type="spellEnd"/>
            <w:r w:rsidRPr="00EA75B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EA75BC">
              <w:rPr>
                <w:rFonts w:ascii="Verdana" w:hAnsi="Verdana"/>
                <w:b/>
                <w:sz w:val="20"/>
                <w:szCs w:val="20"/>
              </w:rPr>
              <w:t>identifikacijski</w:t>
            </w:r>
            <w:proofErr w:type="spellEnd"/>
            <w:r w:rsidRPr="00EA75B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EA75BC">
              <w:rPr>
                <w:rFonts w:ascii="Verdana" w:hAnsi="Verdana"/>
                <w:b/>
                <w:sz w:val="20"/>
                <w:szCs w:val="20"/>
              </w:rPr>
              <w:t>broj</w:t>
            </w:r>
            <w:proofErr w:type="spellEnd"/>
          </w:p>
        </w:tc>
      </w:tr>
      <w:tr w:rsidR="009678B3" w:rsidRPr="00E60454" w14:paraId="20DF12F4" w14:textId="77777777" w:rsidTr="00A770FC">
        <w:trPr>
          <w:jc w:val="center"/>
        </w:trPr>
        <w:tc>
          <w:tcPr>
            <w:tcW w:w="1702" w:type="dxa"/>
          </w:tcPr>
          <w:p w14:paraId="43826A0C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417-01</w:t>
            </w:r>
          </w:p>
        </w:tc>
        <w:tc>
          <w:tcPr>
            <w:tcW w:w="926" w:type="dxa"/>
          </w:tcPr>
          <w:p w14:paraId="7D2B15EA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8F49DC0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Određivanje</w:t>
            </w:r>
            <w:proofErr w:type="spellEnd"/>
            <w:r w:rsidRPr="00EA75BC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dodjeljivanje</w:t>
            </w:r>
            <w:proofErr w:type="spellEnd"/>
            <w:r w:rsidRPr="00EA75BC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korištenje</w:t>
            </w:r>
            <w:proofErr w:type="spellEnd"/>
          </w:p>
        </w:tc>
        <w:tc>
          <w:tcPr>
            <w:tcW w:w="992" w:type="dxa"/>
          </w:tcPr>
          <w:p w14:paraId="5B54D6BE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60BF2AF0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1C9FD3C7" w14:textId="77777777" w:rsidTr="00A770FC">
        <w:trPr>
          <w:jc w:val="center"/>
        </w:trPr>
        <w:tc>
          <w:tcPr>
            <w:tcW w:w="1702" w:type="dxa"/>
          </w:tcPr>
          <w:p w14:paraId="28E6E559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417-02</w:t>
            </w:r>
          </w:p>
        </w:tc>
        <w:tc>
          <w:tcPr>
            <w:tcW w:w="926" w:type="dxa"/>
          </w:tcPr>
          <w:p w14:paraId="3CF93E7B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0DEC289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3CD9D10B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B357395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04F2170D" w14:textId="77777777" w:rsidTr="00A770FC">
        <w:trPr>
          <w:jc w:val="center"/>
        </w:trPr>
        <w:tc>
          <w:tcPr>
            <w:tcW w:w="2628" w:type="dxa"/>
            <w:gridSpan w:val="2"/>
          </w:tcPr>
          <w:p w14:paraId="3A8C390F" w14:textId="77777777" w:rsidR="009678B3" w:rsidRPr="00EA75BC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075BE08" w14:textId="77777777" w:rsidR="009678B3" w:rsidRPr="00EA75BC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A75BC">
              <w:rPr>
                <w:rFonts w:ascii="Verdana" w:hAnsi="Verdana"/>
                <w:b/>
                <w:bCs/>
                <w:sz w:val="20"/>
                <w:szCs w:val="20"/>
              </w:rPr>
              <w:t>418</w:t>
            </w:r>
          </w:p>
        </w:tc>
        <w:tc>
          <w:tcPr>
            <w:tcW w:w="7437" w:type="dxa"/>
            <w:gridSpan w:val="3"/>
          </w:tcPr>
          <w:p w14:paraId="3007FA9F" w14:textId="77777777" w:rsidR="009678B3" w:rsidRPr="00EA75BC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D2664B4" w14:textId="77777777" w:rsidR="009678B3" w:rsidRPr="00EA75BC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EA75BC">
              <w:rPr>
                <w:rFonts w:ascii="Verdana" w:hAnsi="Verdana"/>
                <w:b/>
                <w:bCs/>
                <w:sz w:val="20"/>
                <w:szCs w:val="20"/>
              </w:rPr>
              <w:t>Međuinstitucionalna</w:t>
            </w:r>
            <w:proofErr w:type="spellEnd"/>
            <w:r w:rsidRPr="00EA75BC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75BC">
              <w:rPr>
                <w:rFonts w:ascii="Verdana" w:hAnsi="Verdana"/>
                <w:b/>
                <w:bCs/>
                <w:sz w:val="20"/>
                <w:szCs w:val="20"/>
              </w:rPr>
              <w:t>razmjena</w:t>
            </w:r>
            <w:proofErr w:type="spellEnd"/>
            <w:r w:rsidRPr="00EA75BC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75BC">
              <w:rPr>
                <w:rFonts w:ascii="Verdana" w:hAnsi="Verdana"/>
                <w:b/>
                <w:bCs/>
                <w:sz w:val="20"/>
                <w:szCs w:val="20"/>
              </w:rPr>
              <w:t>podataka</w:t>
            </w:r>
            <w:proofErr w:type="spellEnd"/>
            <w:r w:rsidRPr="00EA75BC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75BC">
              <w:rPr>
                <w:rFonts w:ascii="Verdana" w:hAnsi="Verdana"/>
                <w:b/>
                <w:bCs/>
                <w:sz w:val="20"/>
                <w:szCs w:val="20"/>
              </w:rPr>
              <w:t>bitnih</w:t>
            </w:r>
            <w:proofErr w:type="spellEnd"/>
            <w:r w:rsidRPr="00EA75BC">
              <w:rPr>
                <w:rFonts w:ascii="Verdana" w:hAnsi="Verdana"/>
                <w:b/>
                <w:bCs/>
                <w:sz w:val="20"/>
                <w:szCs w:val="20"/>
              </w:rPr>
              <w:t xml:space="preserve"> za </w:t>
            </w:r>
            <w:proofErr w:type="spellStart"/>
            <w:r w:rsidRPr="00EA75BC">
              <w:rPr>
                <w:rFonts w:ascii="Verdana" w:hAnsi="Verdana"/>
                <w:b/>
                <w:bCs/>
                <w:sz w:val="20"/>
                <w:szCs w:val="20"/>
              </w:rPr>
              <w:t>oporezivanje</w:t>
            </w:r>
            <w:proofErr w:type="spellEnd"/>
          </w:p>
        </w:tc>
      </w:tr>
      <w:tr w:rsidR="009678B3" w:rsidRPr="00E60454" w14:paraId="73808B83" w14:textId="77777777" w:rsidTr="00A770FC">
        <w:trPr>
          <w:jc w:val="center"/>
        </w:trPr>
        <w:tc>
          <w:tcPr>
            <w:tcW w:w="1702" w:type="dxa"/>
          </w:tcPr>
          <w:p w14:paraId="566AF00A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418-01</w:t>
            </w:r>
          </w:p>
        </w:tc>
        <w:tc>
          <w:tcPr>
            <w:tcW w:w="926" w:type="dxa"/>
          </w:tcPr>
          <w:p w14:paraId="5F8790D0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ECB6BF4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Administrativna</w:t>
            </w:r>
            <w:proofErr w:type="spellEnd"/>
            <w:r w:rsidRPr="00EA75BC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suradnja</w:t>
            </w:r>
            <w:proofErr w:type="spellEnd"/>
            <w:r w:rsidRPr="00EA75BC">
              <w:rPr>
                <w:rFonts w:ascii="Verdana" w:hAnsi="Verdana"/>
                <w:sz w:val="20"/>
                <w:szCs w:val="20"/>
              </w:rPr>
              <w:t xml:space="preserve"> u </w:t>
            </w: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području</w:t>
            </w:r>
            <w:proofErr w:type="spellEnd"/>
            <w:r w:rsidRPr="00EA75BC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poreza</w:t>
            </w:r>
            <w:proofErr w:type="spellEnd"/>
          </w:p>
        </w:tc>
        <w:tc>
          <w:tcPr>
            <w:tcW w:w="992" w:type="dxa"/>
          </w:tcPr>
          <w:p w14:paraId="0CF95B2B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52B26E9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7964A3B4" w14:textId="77777777" w:rsidTr="00A770FC">
        <w:trPr>
          <w:jc w:val="center"/>
        </w:trPr>
        <w:tc>
          <w:tcPr>
            <w:tcW w:w="2628" w:type="dxa"/>
            <w:gridSpan w:val="2"/>
          </w:tcPr>
          <w:p w14:paraId="25751CBF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8DCA47B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bCs/>
                <w:sz w:val="20"/>
                <w:szCs w:val="20"/>
              </w:rPr>
              <w:t>419</w:t>
            </w:r>
          </w:p>
        </w:tc>
        <w:tc>
          <w:tcPr>
            <w:tcW w:w="7437" w:type="dxa"/>
            <w:gridSpan w:val="3"/>
          </w:tcPr>
          <w:p w14:paraId="639EB509" w14:textId="77777777" w:rsidR="009678B3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A93F681" w14:textId="77777777" w:rsidR="009678B3" w:rsidRPr="00072BE2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072BE2">
              <w:rPr>
                <w:rFonts w:ascii="Verdana" w:hAnsi="Verdana"/>
                <w:b/>
                <w:bCs/>
                <w:sz w:val="20"/>
                <w:szCs w:val="20"/>
              </w:rPr>
              <w:t>Fiskalizacija</w:t>
            </w:r>
            <w:proofErr w:type="spellEnd"/>
          </w:p>
        </w:tc>
      </w:tr>
      <w:tr w:rsidR="009678B3" w:rsidRPr="00E60454" w14:paraId="62FE4C9C" w14:textId="77777777" w:rsidTr="00A770FC">
        <w:trPr>
          <w:jc w:val="center"/>
        </w:trPr>
        <w:tc>
          <w:tcPr>
            <w:tcW w:w="1702" w:type="dxa"/>
          </w:tcPr>
          <w:p w14:paraId="24E91F5D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419-01</w:t>
            </w:r>
          </w:p>
        </w:tc>
        <w:tc>
          <w:tcPr>
            <w:tcW w:w="926" w:type="dxa"/>
          </w:tcPr>
          <w:p w14:paraId="1E64E6B6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FF3A93D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Poslovi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praćenja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naplate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poreza</w:t>
            </w:r>
            <w:proofErr w:type="spellEnd"/>
          </w:p>
        </w:tc>
        <w:tc>
          <w:tcPr>
            <w:tcW w:w="992" w:type="dxa"/>
          </w:tcPr>
          <w:p w14:paraId="61B049D2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30CF420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1A23CB71" w14:textId="77777777" w:rsidTr="00A770FC">
        <w:trPr>
          <w:trHeight w:val="410"/>
          <w:jc w:val="center"/>
        </w:trPr>
        <w:tc>
          <w:tcPr>
            <w:tcW w:w="2628" w:type="dxa"/>
            <w:gridSpan w:val="2"/>
            <w:shd w:val="clear" w:color="auto" w:fill="B4C6E7"/>
            <w:vAlign w:val="center"/>
          </w:tcPr>
          <w:p w14:paraId="50CDE678" w14:textId="77777777" w:rsidR="009678B3" w:rsidRPr="00A42147" w:rsidRDefault="009678B3" w:rsidP="009678B3">
            <w:pPr>
              <w:jc w:val="lef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A42147">
              <w:rPr>
                <w:rFonts w:ascii="Verdana" w:hAnsi="Verdana"/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7437" w:type="dxa"/>
            <w:gridSpan w:val="3"/>
            <w:shd w:val="clear" w:color="auto" w:fill="B4C6E7"/>
            <w:vAlign w:val="center"/>
          </w:tcPr>
          <w:p w14:paraId="060F75B8" w14:textId="77777777" w:rsidR="009678B3" w:rsidRPr="00A42147" w:rsidRDefault="009678B3" w:rsidP="009678B3">
            <w:pPr>
              <w:jc w:val="lef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A42147">
              <w:rPr>
                <w:rFonts w:ascii="Verdana" w:hAnsi="Verdana"/>
                <w:b/>
                <w:bCs/>
                <w:sz w:val="22"/>
                <w:szCs w:val="22"/>
              </w:rPr>
              <w:t>JAVNI RASHODI</w:t>
            </w:r>
          </w:p>
        </w:tc>
      </w:tr>
      <w:tr w:rsidR="009678B3" w:rsidRPr="00E60454" w14:paraId="309013C6" w14:textId="77777777" w:rsidTr="00A770FC">
        <w:trPr>
          <w:jc w:val="center"/>
        </w:trPr>
        <w:tc>
          <w:tcPr>
            <w:tcW w:w="2628" w:type="dxa"/>
            <w:gridSpan w:val="2"/>
          </w:tcPr>
          <w:p w14:paraId="6A407F59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762563E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bCs/>
                <w:sz w:val="20"/>
                <w:szCs w:val="20"/>
              </w:rPr>
              <w:t>420</w:t>
            </w:r>
          </w:p>
        </w:tc>
        <w:tc>
          <w:tcPr>
            <w:tcW w:w="7437" w:type="dxa"/>
            <w:gridSpan w:val="3"/>
          </w:tcPr>
          <w:p w14:paraId="22936B5B" w14:textId="77777777" w:rsidR="009678B3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C8A4BF1" w14:textId="77777777" w:rsidR="009678B3" w:rsidRPr="005B58CE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5B58CE">
              <w:rPr>
                <w:rFonts w:ascii="Verdana" w:hAnsi="Verdana"/>
                <w:b/>
                <w:bCs/>
                <w:sz w:val="20"/>
                <w:szCs w:val="20"/>
              </w:rPr>
              <w:t>Regresi</w:t>
            </w:r>
            <w:proofErr w:type="spellEnd"/>
            <w:r w:rsidRPr="005B58CE">
              <w:rPr>
                <w:rFonts w:ascii="Verdana" w:hAnsi="Verdana"/>
                <w:b/>
                <w:bCs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5B58CE">
              <w:rPr>
                <w:rFonts w:ascii="Verdana" w:hAnsi="Verdana"/>
                <w:b/>
                <w:bCs/>
                <w:sz w:val="20"/>
                <w:szCs w:val="20"/>
              </w:rPr>
              <w:t>premije,i</w:t>
            </w:r>
            <w:proofErr w:type="spellEnd"/>
            <w:proofErr w:type="gramEnd"/>
            <w:r w:rsidRPr="005B58CE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B58CE">
              <w:rPr>
                <w:rFonts w:ascii="Verdana" w:hAnsi="Verdana"/>
                <w:b/>
                <w:bCs/>
                <w:sz w:val="20"/>
                <w:szCs w:val="20"/>
              </w:rPr>
              <w:t>kompenzacije</w:t>
            </w:r>
            <w:proofErr w:type="spellEnd"/>
          </w:p>
        </w:tc>
      </w:tr>
      <w:tr w:rsidR="009678B3" w:rsidRPr="00E60454" w14:paraId="4527A46F" w14:textId="77777777" w:rsidTr="00A770FC">
        <w:trPr>
          <w:jc w:val="center"/>
        </w:trPr>
        <w:tc>
          <w:tcPr>
            <w:tcW w:w="1702" w:type="dxa"/>
          </w:tcPr>
          <w:p w14:paraId="225367C0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420-01</w:t>
            </w:r>
          </w:p>
        </w:tc>
        <w:tc>
          <w:tcPr>
            <w:tcW w:w="926" w:type="dxa"/>
          </w:tcPr>
          <w:p w14:paraId="74BFFBE6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42FADE1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Regresi</w:t>
            </w:r>
            <w:proofErr w:type="spellEnd"/>
            <w:r w:rsidRPr="00EA75BC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premije</w:t>
            </w:r>
            <w:proofErr w:type="spellEnd"/>
            <w:r w:rsidRPr="00EA75BC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kompenzacije</w:t>
            </w:r>
            <w:proofErr w:type="spellEnd"/>
          </w:p>
        </w:tc>
        <w:tc>
          <w:tcPr>
            <w:tcW w:w="992" w:type="dxa"/>
          </w:tcPr>
          <w:p w14:paraId="342E4603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E40C08C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39ECE112" w14:textId="77777777" w:rsidTr="00A770FC">
        <w:trPr>
          <w:jc w:val="center"/>
        </w:trPr>
        <w:tc>
          <w:tcPr>
            <w:tcW w:w="1702" w:type="dxa"/>
          </w:tcPr>
          <w:p w14:paraId="1CDC0D9E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420-02</w:t>
            </w:r>
          </w:p>
        </w:tc>
        <w:tc>
          <w:tcPr>
            <w:tcW w:w="926" w:type="dxa"/>
          </w:tcPr>
          <w:p w14:paraId="41033154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2882F92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2D95B587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361CC70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005ED7BB" w14:textId="77777777" w:rsidTr="00A770FC">
        <w:trPr>
          <w:jc w:val="center"/>
        </w:trPr>
        <w:tc>
          <w:tcPr>
            <w:tcW w:w="2628" w:type="dxa"/>
            <w:gridSpan w:val="2"/>
          </w:tcPr>
          <w:p w14:paraId="4F833718" w14:textId="77777777" w:rsidR="009678B3" w:rsidRPr="00EA75BC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7E57F76" w14:textId="77777777" w:rsidR="009678B3" w:rsidRPr="00EA75BC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A75BC">
              <w:rPr>
                <w:rFonts w:ascii="Verdana" w:hAnsi="Verdana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7437" w:type="dxa"/>
            <w:gridSpan w:val="3"/>
          </w:tcPr>
          <w:p w14:paraId="3A57D9B6" w14:textId="77777777" w:rsidR="009678B3" w:rsidRPr="00EA75BC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7480118" w14:textId="77777777" w:rsidR="009678B3" w:rsidRPr="00EA75BC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EA75BC">
              <w:rPr>
                <w:rFonts w:ascii="Verdana" w:hAnsi="Verdana"/>
                <w:b/>
                <w:bCs/>
                <w:sz w:val="20"/>
                <w:szCs w:val="20"/>
              </w:rPr>
              <w:t>Donacije</w:t>
            </w:r>
            <w:proofErr w:type="spellEnd"/>
            <w:r w:rsidRPr="00EA75BC">
              <w:rPr>
                <w:rFonts w:ascii="Verdana" w:hAnsi="Verdana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EA75BC">
              <w:rPr>
                <w:rFonts w:ascii="Verdana" w:hAnsi="Verdana"/>
                <w:b/>
                <w:bCs/>
                <w:sz w:val="20"/>
                <w:szCs w:val="20"/>
              </w:rPr>
              <w:t>subvencije</w:t>
            </w:r>
            <w:proofErr w:type="spellEnd"/>
            <w:r w:rsidRPr="00EA75BC">
              <w:rPr>
                <w:rFonts w:ascii="Verdana" w:hAnsi="Verdana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EA75BC">
              <w:rPr>
                <w:rFonts w:ascii="Verdana" w:hAnsi="Verdana"/>
                <w:b/>
                <w:bCs/>
                <w:sz w:val="20"/>
                <w:szCs w:val="20"/>
              </w:rPr>
              <w:t>humanitarna</w:t>
            </w:r>
            <w:proofErr w:type="spellEnd"/>
            <w:r w:rsidRPr="00EA75BC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75BC">
              <w:rPr>
                <w:rFonts w:ascii="Verdana" w:hAnsi="Verdana"/>
                <w:b/>
                <w:bCs/>
                <w:sz w:val="20"/>
                <w:szCs w:val="20"/>
              </w:rPr>
              <w:t>pomoć</w:t>
            </w:r>
            <w:proofErr w:type="spellEnd"/>
          </w:p>
        </w:tc>
      </w:tr>
      <w:tr w:rsidR="009678B3" w:rsidRPr="00E60454" w14:paraId="681674FA" w14:textId="77777777" w:rsidTr="00A770FC">
        <w:trPr>
          <w:jc w:val="center"/>
        </w:trPr>
        <w:tc>
          <w:tcPr>
            <w:tcW w:w="1702" w:type="dxa"/>
          </w:tcPr>
          <w:p w14:paraId="5186C486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421-01</w:t>
            </w:r>
          </w:p>
        </w:tc>
        <w:tc>
          <w:tcPr>
            <w:tcW w:w="926" w:type="dxa"/>
          </w:tcPr>
          <w:p w14:paraId="3A2E2D3C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88A35E2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Donacije</w:t>
            </w:r>
            <w:proofErr w:type="spellEnd"/>
            <w:r w:rsidRPr="00EA75BC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subvencije</w:t>
            </w:r>
            <w:proofErr w:type="spellEnd"/>
            <w:r w:rsidRPr="00EA75BC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humanitarna</w:t>
            </w:r>
            <w:proofErr w:type="spellEnd"/>
            <w:r w:rsidRPr="00EA75BC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pomoć</w:t>
            </w:r>
            <w:proofErr w:type="spellEnd"/>
          </w:p>
        </w:tc>
        <w:tc>
          <w:tcPr>
            <w:tcW w:w="992" w:type="dxa"/>
          </w:tcPr>
          <w:p w14:paraId="0941E5D6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01B0833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60D3C59E" w14:textId="77777777" w:rsidTr="00A770FC">
        <w:trPr>
          <w:jc w:val="center"/>
        </w:trPr>
        <w:tc>
          <w:tcPr>
            <w:tcW w:w="1702" w:type="dxa"/>
          </w:tcPr>
          <w:p w14:paraId="40927C9A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421-02</w:t>
            </w:r>
          </w:p>
        </w:tc>
        <w:tc>
          <w:tcPr>
            <w:tcW w:w="926" w:type="dxa"/>
          </w:tcPr>
          <w:p w14:paraId="4EC2FB5B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2931C2FA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A75BC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7511C064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50EB8C9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7472ACB5" w14:textId="77777777" w:rsidTr="00A770FC">
        <w:trPr>
          <w:jc w:val="center"/>
        </w:trPr>
        <w:tc>
          <w:tcPr>
            <w:tcW w:w="2628" w:type="dxa"/>
            <w:gridSpan w:val="2"/>
          </w:tcPr>
          <w:p w14:paraId="37512CFE" w14:textId="77777777" w:rsidR="009678B3" w:rsidRPr="00EA75BC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037EA02" w14:textId="77777777" w:rsidR="009678B3" w:rsidRPr="00EA75BC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A75BC">
              <w:rPr>
                <w:rFonts w:ascii="Verdana" w:hAnsi="Verdana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7437" w:type="dxa"/>
            <w:gridSpan w:val="3"/>
          </w:tcPr>
          <w:p w14:paraId="3C19317C" w14:textId="77777777" w:rsidR="009678B3" w:rsidRPr="00EA75BC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D8C24F6" w14:textId="77777777" w:rsidR="009678B3" w:rsidRPr="00EA75BC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EA75BC">
              <w:rPr>
                <w:rFonts w:ascii="Verdana" w:hAnsi="Verdana"/>
                <w:b/>
                <w:bCs/>
                <w:sz w:val="20"/>
                <w:szCs w:val="20"/>
              </w:rPr>
              <w:t>Upravljanje</w:t>
            </w:r>
            <w:proofErr w:type="spellEnd"/>
            <w:r w:rsidRPr="00EA75BC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75BC">
              <w:rPr>
                <w:rFonts w:ascii="Verdana" w:hAnsi="Verdana"/>
                <w:b/>
                <w:bCs/>
                <w:sz w:val="20"/>
                <w:szCs w:val="20"/>
              </w:rPr>
              <w:t>javnim</w:t>
            </w:r>
            <w:proofErr w:type="spellEnd"/>
            <w:r w:rsidRPr="00EA75BC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75BC">
              <w:rPr>
                <w:rFonts w:ascii="Verdana" w:hAnsi="Verdana"/>
                <w:b/>
                <w:bCs/>
                <w:sz w:val="20"/>
                <w:szCs w:val="20"/>
              </w:rPr>
              <w:t>dugom</w:t>
            </w:r>
            <w:proofErr w:type="spellEnd"/>
          </w:p>
        </w:tc>
      </w:tr>
      <w:tr w:rsidR="009678B3" w:rsidRPr="00E60454" w14:paraId="7A9C9920" w14:textId="77777777" w:rsidTr="00A770FC">
        <w:trPr>
          <w:jc w:val="center"/>
        </w:trPr>
        <w:tc>
          <w:tcPr>
            <w:tcW w:w="1702" w:type="dxa"/>
          </w:tcPr>
          <w:p w14:paraId="6E58968F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422-01</w:t>
            </w:r>
          </w:p>
        </w:tc>
        <w:tc>
          <w:tcPr>
            <w:tcW w:w="926" w:type="dxa"/>
          </w:tcPr>
          <w:p w14:paraId="5794E110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58AF90F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Kreditna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zaduženja</w:t>
            </w:r>
            <w:proofErr w:type="spellEnd"/>
          </w:p>
        </w:tc>
        <w:tc>
          <w:tcPr>
            <w:tcW w:w="992" w:type="dxa"/>
          </w:tcPr>
          <w:p w14:paraId="3F816A8C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2E15C3E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3DD65AC5" w14:textId="77777777" w:rsidTr="00A770FC">
        <w:trPr>
          <w:jc w:val="center"/>
        </w:trPr>
        <w:tc>
          <w:tcPr>
            <w:tcW w:w="1702" w:type="dxa"/>
          </w:tcPr>
          <w:p w14:paraId="64AB6253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422-02</w:t>
            </w:r>
          </w:p>
        </w:tc>
        <w:tc>
          <w:tcPr>
            <w:tcW w:w="926" w:type="dxa"/>
          </w:tcPr>
          <w:p w14:paraId="1DE7F42E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68F3D02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20246DB0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090CB5C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5F8B2AA1" w14:textId="77777777" w:rsidTr="00A770FC">
        <w:trPr>
          <w:trHeight w:val="388"/>
          <w:jc w:val="center"/>
        </w:trPr>
        <w:tc>
          <w:tcPr>
            <w:tcW w:w="2628" w:type="dxa"/>
            <w:gridSpan w:val="2"/>
            <w:shd w:val="clear" w:color="auto" w:fill="B4C6E7"/>
            <w:vAlign w:val="center"/>
          </w:tcPr>
          <w:p w14:paraId="636502F1" w14:textId="77777777" w:rsidR="009678B3" w:rsidRPr="00A42147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A42147">
              <w:rPr>
                <w:rFonts w:ascii="Verdana" w:hAnsi="Verdana"/>
                <w:b/>
                <w:sz w:val="22"/>
                <w:szCs w:val="22"/>
              </w:rPr>
              <w:t>43</w:t>
            </w:r>
          </w:p>
        </w:tc>
        <w:tc>
          <w:tcPr>
            <w:tcW w:w="7437" w:type="dxa"/>
            <w:gridSpan w:val="3"/>
            <w:shd w:val="clear" w:color="auto" w:fill="B4C6E7"/>
            <w:vAlign w:val="center"/>
          </w:tcPr>
          <w:p w14:paraId="352ECD6A" w14:textId="77777777" w:rsidR="009678B3" w:rsidRPr="00A42147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A42147">
              <w:rPr>
                <w:rFonts w:ascii="Verdana" w:hAnsi="Verdana"/>
                <w:b/>
                <w:sz w:val="22"/>
                <w:szCs w:val="22"/>
              </w:rPr>
              <w:t>DOHOCI KORISNIKA PRORAČUNSKIH SREDSTAVA</w:t>
            </w:r>
          </w:p>
        </w:tc>
      </w:tr>
      <w:tr w:rsidR="009678B3" w:rsidRPr="00E60454" w14:paraId="5355288F" w14:textId="77777777" w:rsidTr="00A770FC">
        <w:trPr>
          <w:jc w:val="center"/>
        </w:trPr>
        <w:tc>
          <w:tcPr>
            <w:tcW w:w="2628" w:type="dxa"/>
            <w:gridSpan w:val="2"/>
          </w:tcPr>
          <w:p w14:paraId="78EF5B7F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1195FE64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430</w:t>
            </w:r>
          </w:p>
        </w:tc>
        <w:tc>
          <w:tcPr>
            <w:tcW w:w="7437" w:type="dxa"/>
            <w:gridSpan w:val="3"/>
          </w:tcPr>
          <w:p w14:paraId="424D017E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1F3F1D56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Raspolaganje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proračunskim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sredstvima</w:t>
            </w:r>
            <w:proofErr w:type="spellEnd"/>
          </w:p>
        </w:tc>
      </w:tr>
      <w:tr w:rsidR="009678B3" w:rsidRPr="00E60454" w14:paraId="4F113371" w14:textId="77777777" w:rsidTr="00A770FC">
        <w:trPr>
          <w:jc w:val="center"/>
        </w:trPr>
        <w:tc>
          <w:tcPr>
            <w:tcW w:w="1702" w:type="dxa"/>
          </w:tcPr>
          <w:p w14:paraId="0501D842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430-01</w:t>
            </w:r>
          </w:p>
        </w:tc>
        <w:tc>
          <w:tcPr>
            <w:tcW w:w="926" w:type="dxa"/>
          </w:tcPr>
          <w:p w14:paraId="32D21B71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60454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173921F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Ugovorne</w:t>
            </w:r>
            <w:proofErr w:type="spellEnd"/>
            <w:r w:rsidRPr="00F0790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obveze</w:t>
            </w:r>
            <w:proofErr w:type="spellEnd"/>
            <w:r w:rsidRPr="00F07905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zakonske</w:t>
            </w:r>
            <w:proofErr w:type="spellEnd"/>
            <w:r w:rsidRPr="00F0790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obveze</w:t>
            </w:r>
            <w:proofErr w:type="spellEnd"/>
            <w:r w:rsidRPr="00F07905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ukupni</w:t>
            </w:r>
            <w:proofErr w:type="spellEnd"/>
            <w:r w:rsidRPr="00F0790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prihod</w:t>
            </w:r>
            <w:proofErr w:type="spellEnd"/>
            <w:r w:rsidRPr="00F07905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9B98176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CA8494F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326E5E66" w14:textId="77777777" w:rsidTr="00A770FC">
        <w:trPr>
          <w:jc w:val="center"/>
        </w:trPr>
        <w:tc>
          <w:tcPr>
            <w:tcW w:w="1702" w:type="dxa"/>
          </w:tcPr>
          <w:p w14:paraId="61EF446D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430-02</w:t>
            </w:r>
          </w:p>
        </w:tc>
        <w:tc>
          <w:tcPr>
            <w:tcW w:w="926" w:type="dxa"/>
          </w:tcPr>
          <w:p w14:paraId="3320E34A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FBC519F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4693FC08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6388C62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2E50496A" w14:textId="77777777" w:rsidTr="00A770FC">
        <w:trPr>
          <w:jc w:val="center"/>
        </w:trPr>
        <w:tc>
          <w:tcPr>
            <w:tcW w:w="2628" w:type="dxa"/>
            <w:gridSpan w:val="2"/>
          </w:tcPr>
          <w:p w14:paraId="4F283DE1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55DABDE0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431</w:t>
            </w:r>
          </w:p>
        </w:tc>
        <w:tc>
          <w:tcPr>
            <w:tcW w:w="7437" w:type="dxa"/>
            <w:gridSpan w:val="3"/>
          </w:tcPr>
          <w:p w14:paraId="43B30BBF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46D68244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Dohodak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9678B3" w:rsidRPr="00E60454" w14:paraId="09D673DD" w14:textId="77777777" w:rsidTr="00A770FC">
        <w:trPr>
          <w:jc w:val="center"/>
        </w:trPr>
        <w:tc>
          <w:tcPr>
            <w:tcW w:w="1702" w:type="dxa"/>
          </w:tcPr>
          <w:p w14:paraId="591D31C3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431-01</w:t>
            </w:r>
          </w:p>
        </w:tc>
        <w:tc>
          <w:tcPr>
            <w:tcW w:w="926" w:type="dxa"/>
          </w:tcPr>
          <w:p w14:paraId="500ADFE7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60454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C3C877F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Materijalni</w:t>
            </w:r>
            <w:proofErr w:type="spellEnd"/>
            <w:r w:rsidRPr="00F0790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troškovi</w:t>
            </w:r>
            <w:proofErr w:type="spellEnd"/>
          </w:p>
        </w:tc>
        <w:tc>
          <w:tcPr>
            <w:tcW w:w="992" w:type="dxa"/>
          </w:tcPr>
          <w:p w14:paraId="4926E02A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3727A9B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7992C077" w14:textId="77777777" w:rsidTr="00A770FC">
        <w:trPr>
          <w:jc w:val="center"/>
        </w:trPr>
        <w:tc>
          <w:tcPr>
            <w:tcW w:w="1702" w:type="dxa"/>
          </w:tcPr>
          <w:p w14:paraId="032799F7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431-02</w:t>
            </w:r>
          </w:p>
        </w:tc>
        <w:tc>
          <w:tcPr>
            <w:tcW w:w="926" w:type="dxa"/>
          </w:tcPr>
          <w:p w14:paraId="214A4072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897133C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Amortizacija</w:t>
            </w:r>
            <w:proofErr w:type="spellEnd"/>
          </w:p>
        </w:tc>
        <w:tc>
          <w:tcPr>
            <w:tcW w:w="992" w:type="dxa"/>
          </w:tcPr>
          <w:p w14:paraId="16C9A9A9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17E6919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59D4D98B" w14:textId="77777777" w:rsidTr="00A770FC">
        <w:trPr>
          <w:jc w:val="center"/>
        </w:trPr>
        <w:tc>
          <w:tcPr>
            <w:tcW w:w="1702" w:type="dxa"/>
          </w:tcPr>
          <w:p w14:paraId="0DEE9403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431-03</w:t>
            </w:r>
          </w:p>
        </w:tc>
        <w:tc>
          <w:tcPr>
            <w:tcW w:w="926" w:type="dxa"/>
          </w:tcPr>
          <w:p w14:paraId="14B0F775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60454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411F81A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Dohodak</w:t>
            </w:r>
            <w:proofErr w:type="spellEnd"/>
          </w:p>
        </w:tc>
        <w:tc>
          <w:tcPr>
            <w:tcW w:w="992" w:type="dxa"/>
          </w:tcPr>
          <w:p w14:paraId="2067EAEB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DABFB4F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0B72F05E" w14:textId="77777777" w:rsidTr="00A770FC">
        <w:trPr>
          <w:jc w:val="center"/>
        </w:trPr>
        <w:tc>
          <w:tcPr>
            <w:tcW w:w="1702" w:type="dxa"/>
          </w:tcPr>
          <w:p w14:paraId="55AA8D26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431-04</w:t>
            </w:r>
          </w:p>
        </w:tc>
        <w:tc>
          <w:tcPr>
            <w:tcW w:w="926" w:type="dxa"/>
          </w:tcPr>
          <w:p w14:paraId="0AF5DAFA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4DE5914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310C06D8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56F5740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5E9456EA" w14:textId="77777777" w:rsidTr="00A770FC">
        <w:trPr>
          <w:jc w:val="center"/>
        </w:trPr>
        <w:tc>
          <w:tcPr>
            <w:tcW w:w="2628" w:type="dxa"/>
            <w:gridSpan w:val="2"/>
          </w:tcPr>
          <w:p w14:paraId="537C0FE1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979FA63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bCs/>
                <w:sz w:val="20"/>
                <w:szCs w:val="20"/>
              </w:rPr>
              <w:t>432</w:t>
            </w:r>
          </w:p>
        </w:tc>
        <w:tc>
          <w:tcPr>
            <w:tcW w:w="7437" w:type="dxa"/>
            <w:gridSpan w:val="3"/>
          </w:tcPr>
          <w:p w14:paraId="37878507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50727F2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>Poslovanje</w:t>
            </w:r>
            <w:proofErr w:type="spellEnd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>korisnika</w:t>
            </w:r>
            <w:proofErr w:type="spellEnd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>proračuna</w:t>
            </w:r>
            <w:proofErr w:type="spellEnd"/>
          </w:p>
        </w:tc>
      </w:tr>
      <w:tr w:rsidR="009678B3" w:rsidRPr="00E60454" w14:paraId="60A03081" w14:textId="77777777" w:rsidTr="00A770FC">
        <w:trPr>
          <w:jc w:val="center"/>
        </w:trPr>
        <w:tc>
          <w:tcPr>
            <w:tcW w:w="1702" w:type="dxa"/>
          </w:tcPr>
          <w:p w14:paraId="7BD72D57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432-01</w:t>
            </w:r>
          </w:p>
        </w:tc>
        <w:tc>
          <w:tcPr>
            <w:tcW w:w="926" w:type="dxa"/>
          </w:tcPr>
          <w:p w14:paraId="08F356BF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625819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A53A5D7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 xml:space="preserve">Procedure o </w:t>
            </w: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blagajničkom</w:t>
            </w:r>
            <w:proofErr w:type="spellEnd"/>
            <w:r w:rsidRPr="00F0790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poslovanju</w:t>
            </w:r>
            <w:proofErr w:type="spellEnd"/>
          </w:p>
        </w:tc>
        <w:tc>
          <w:tcPr>
            <w:tcW w:w="992" w:type="dxa"/>
          </w:tcPr>
          <w:p w14:paraId="760E1BBE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164B44EF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681657E7" w14:textId="77777777" w:rsidTr="00A770FC">
        <w:trPr>
          <w:jc w:val="center"/>
        </w:trPr>
        <w:tc>
          <w:tcPr>
            <w:tcW w:w="1702" w:type="dxa"/>
          </w:tcPr>
          <w:p w14:paraId="7C71C117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432-02</w:t>
            </w:r>
          </w:p>
        </w:tc>
        <w:tc>
          <w:tcPr>
            <w:tcW w:w="926" w:type="dxa"/>
          </w:tcPr>
          <w:p w14:paraId="330995B4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625819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1C0E818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Vođenje</w:t>
            </w:r>
            <w:proofErr w:type="spellEnd"/>
            <w:r w:rsidRPr="00F0790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propisane</w:t>
            </w:r>
            <w:proofErr w:type="spellEnd"/>
            <w:r w:rsidRPr="00F0790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evidencije</w:t>
            </w:r>
            <w:proofErr w:type="spellEnd"/>
          </w:p>
        </w:tc>
        <w:tc>
          <w:tcPr>
            <w:tcW w:w="992" w:type="dxa"/>
          </w:tcPr>
          <w:p w14:paraId="3094A20F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119DBE9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070A3879" w14:textId="77777777" w:rsidTr="00A770FC">
        <w:trPr>
          <w:jc w:val="center"/>
        </w:trPr>
        <w:tc>
          <w:tcPr>
            <w:tcW w:w="1702" w:type="dxa"/>
          </w:tcPr>
          <w:p w14:paraId="3C372617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432-03</w:t>
            </w:r>
          </w:p>
        </w:tc>
        <w:tc>
          <w:tcPr>
            <w:tcW w:w="926" w:type="dxa"/>
          </w:tcPr>
          <w:p w14:paraId="2ABD0CC9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625819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1A038FD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Kontrola</w:t>
            </w:r>
            <w:proofErr w:type="spellEnd"/>
            <w:r w:rsidRPr="00F07905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nadzor</w:t>
            </w:r>
            <w:proofErr w:type="spellEnd"/>
          </w:p>
        </w:tc>
        <w:tc>
          <w:tcPr>
            <w:tcW w:w="992" w:type="dxa"/>
          </w:tcPr>
          <w:p w14:paraId="6AB6FDB3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92FBA49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46D94352" w14:textId="77777777" w:rsidTr="00A770FC">
        <w:trPr>
          <w:jc w:val="center"/>
        </w:trPr>
        <w:tc>
          <w:tcPr>
            <w:tcW w:w="1702" w:type="dxa"/>
          </w:tcPr>
          <w:p w14:paraId="2E25250B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432-04</w:t>
            </w:r>
          </w:p>
        </w:tc>
        <w:tc>
          <w:tcPr>
            <w:tcW w:w="926" w:type="dxa"/>
          </w:tcPr>
          <w:p w14:paraId="620ADB7B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592D845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7D7FC00E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8F7D5FE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6900C614" w14:textId="77777777" w:rsidTr="00A770FC">
        <w:trPr>
          <w:trHeight w:val="366"/>
          <w:jc w:val="center"/>
        </w:trPr>
        <w:tc>
          <w:tcPr>
            <w:tcW w:w="2628" w:type="dxa"/>
            <w:gridSpan w:val="2"/>
            <w:shd w:val="clear" w:color="auto" w:fill="B4C6E7"/>
            <w:vAlign w:val="center"/>
          </w:tcPr>
          <w:p w14:paraId="17F876A9" w14:textId="77777777" w:rsidR="009678B3" w:rsidRPr="00A42147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A42147">
              <w:rPr>
                <w:rFonts w:ascii="Verdana" w:hAnsi="Verdana"/>
                <w:b/>
                <w:sz w:val="22"/>
                <w:szCs w:val="22"/>
              </w:rPr>
              <w:t>44</w:t>
            </w:r>
          </w:p>
        </w:tc>
        <w:tc>
          <w:tcPr>
            <w:tcW w:w="7437" w:type="dxa"/>
            <w:gridSpan w:val="3"/>
            <w:shd w:val="clear" w:color="auto" w:fill="B4C6E7"/>
            <w:vAlign w:val="center"/>
          </w:tcPr>
          <w:p w14:paraId="31ECEB04" w14:textId="77777777" w:rsidR="009678B3" w:rsidRPr="00A42147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A42147">
              <w:rPr>
                <w:rFonts w:ascii="Verdana" w:hAnsi="Verdana"/>
                <w:b/>
                <w:sz w:val="22"/>
                <w:szCs w:val="22"/>
              </w:rPr>
              <w:t>FINANCIJSKI ODNOSI S INOZEMSTVOM</w:t>
            </w:r>
          </w:p>
        </w:tc>
      </w:tr>
      <w:tr w:rsidR="009678B3" w:rsidRPr="00E60454" w14:paraId="0E6B1EB1" w14:textId="77777777" w:rsidTr="00A770FC">
        <w:trPr>
          <w:trHeight w:val="285"/>
          <w:jc w:val="center"/>
        </w:trPr>
        <w:tc>
          <w:tcPr>
            <w:tcW w:w="2628" w:type="dxa"/>
            <w:gridSpan w:val="2"/>
          </w:tcPr>
          <w:p w14:paraId="5DBBCDFF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08DA9C96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440</w:t>
            </w:r>
          </w:p>
        </w:tc>
        <w:tc>
          <w:tcPr>
            <w:tcW w:w="7437" w:type="dxa"/>
            <w:gridSpan w:val="3"/>
          </w:tcPr>
          <w:p w14:paraId="45B5DE04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6D1309C8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Devizno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poslovanje</w:t>
            </w:r>
            <w:proofErr w:type="spellEnd"/>
          </w:p>
        </w:tc>
      </w:tr>
      <w:tr w:rsidR="009678B3" w:rsidRPr="00E60454" w14:paraId="7088D561" w14:textId="77777777" w:rsidTr="00A770FC">
        <w:trPr>
          <w:jc w:val="center"/>
        </w:trPr>
        <w:tc>
          <w:tcPr>
            <w:tcW w:w="1702" w:type="dxa"/>
            <w:vAlign w:val="center"/>
          </w:tcPr>
          <w:p w14:paraId="3E852878" w14:textId="77777777" w:rsidR="009678B3" w:rsidRPr="007054AD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Cs/>
                <w:sz w:val="20"/>
                <w:szCs w:val="20"/>
              </w:rPr>
              <w:t>440-01</w:t>
            </w:r>
          </w:p>
        </w:tc>
        <w:tc>
          <w:tcPr>
            <w:tcW w:w="926" w:type="dxa"/>
            <w:vAlign w:val="center"/>
          </w:tcPr>
          <w:p w14:paraId="156E57F7" w14:textId="77777777" w:rsidR="009678B3" w:rsidRPr="006256BB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AA325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5316670" w14:textId="77777777" w:rsidR="009678B3" w:rsidRPr="00295A7E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295A7E">
              <w:rPr>
                <w:rFonts w:ascii="Verdana" w:hAnsi="Verdana"/>
                <w:bCs/>
                <w:sz w:val="20"/>
                <w:szCs w:val="20"/>
              </w:rPr>
              <w:t>Tečajne</w:t>
            </w:r>
            <w:proofErr w:type="spellEnd"/>
            <w:r w:rsidRPr="00295A7E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295A7E">
              <w:rPr>
                <w:rFonts w:ascii="Verdana" w:hAnsi="Verdana"/>
                <w:bCs/>
                <w:sz w:val="20"/>
                <w:szCs w:val="20"/>
              </w:rPr>
              <w:t>razlike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devizne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rezerve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dodjela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deviza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deviznih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prava</w:t>
            </w:r>
            <w:proofErr w:type="spellEnd"/>
          </w:p>
        </w:tc>
        <w:tc>
          <w:tcPr>
            <w:tcW w:w="992" w:type="dxa"/>
            <w:vAlign w:val="center"/>
          </w:tcPr>
          <w:p w14:paraId="1333AA03" w14:textId="77777777" w:rsidR="009678B3" w:rsidRPr="00F07905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F07905">
              <w:rPr>
                <w:rFonts w:ascii="Verdana" w:hAnsi="Verdana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400DE7F7" w14:textId="77777777" w:rsidR="009678B3" w:rsidRPr="00F07905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F07905">
              <w:rPr>
                <w:rFonts w:ascii="Verdana" w:hAnsi="Verdana"/>
                <w:bCs/>
                <w:sz w:val="20"/>
                <w:szCs w:val="20"/>
              </w:rPr>
              <w:t>11</w:t>
            </w:r>
          </w:p>
        </w:tc>
      </w:tr>
      <w:tr w:rsidR="009678B3" w:rsidRPr="00E60454" w14:paraId="157C7070" w14:textId="77777777" w:rsidTr="00A770FC">
        <w:trPr>
          <w:jc w:val="center"/>
        </w:trPr>
        <w:tc>
          <w:tcPr>
            <w:tcW w:w="1702" w:type="dxa"/>
          </w:tcPr>
          <w:p w14:paraId="4C6EE499" w14:textId="77777777" w:rsidR="009678B3" w:rsidRPr="007054AD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Cs/>
                <w:sz w:val="20"/>
                <w:szCs w:val="20"/>
              </w:rPr>
              <w:t>440-02</w:t>
            </w:r>
          </w:p>
        </w:tc>
        <w:tc>
          <w:tcPr>
            <w:tcW w:w="926" w:type="dxa"/>
          </w:tcPr>
          <w:p w14:paraId="55448CE2" w14:textId="77777777" w:rsidR="009678B3" w:rsidRPr="006256BB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AA325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1DDA8FF" w14:textId="77777777" w:rsidR="009678B3" w:rsidRPr="00295A7E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Devizna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inspekcija</w:t>
            </w:r>
            <w:proofErr w:type="spellEnd"/>
          </w:p>
        </w:tc>
        <w:tc>
          <w:tcPr>
            <w:tcW w:w="992" w:type="dxa"/>
          </w:tcPr>
          <w:p w14:paraId="6FA911E1" w14:textId="77777777" w:rsidR="009678B3" w:rsidRPr="00F07905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Cs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441FDD5F" w14:textId="77777777" w:rsidR="009678B3" w:rsidRPr="00F07905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F07905">
              <w:rPr>
                <w:rFonts w:ascii="Verdana" w:hAnsi="Verdana"/>
                <w:bCs/>
                <w:sz w:val="20"/>
                <w:szCs w:val="20"/>
              </w:rPr>
              <w:t>-</w:t>
            </w:r>
          </w:p>
        </w:tc>
      </w:tr>
      <w:tr w:rsidR="009678B3" w:rsidRPr="00E60454" w14:paraId="32AE9B41" w14:textId="77777777" w:rsidTr="00A770FC">
        <w:trPr>
          <w:jc w:val="center"/>
        </w:trPr>
        <w:tc>
          <w:tcPr>
            <w:tcW w:w="1702" w:type="dxa"/>
          </w:tcPr>
          <w:p w14:paraId="61F233E1" w14:textId="77777777" w:rsidR="009678B3" w:rsidRPr="007054AD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Cs/>
                <w:sz w:val="20"/>
                <w:szCs w:val="20"/>
              </w:rPr>
              <w:t>440-03</w:t>
            </w:r>
          </w:p>
        </w:tc>
        <w:tc>
          <w:tcPr>
            <w:tcW w:w="926" w:type="dxa"/>
          </w:tcPr>
          <w:p w14:paraId="23BD2B9C" w14:textId="77777777" w:rsidR="009678B3" w:rsidRPr="006256BB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AA325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2B3ED697" w14:textId="77777777" w:rsidR="009678B3" w:rsidRPr="00295A7E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O</w:t>
            </w:r>
            <w:r w:rsidRPr="00295A7E">
              <w:rPr>
                <w:rFonts w:ascii="Verdana" w:hAnsi="Verdana"/>
                <w:bCs/>
                <w:sz w:val="20"/>
                <w:szCs w:val="20"/>
              </w:rPr>
              <w:t>stalo</w:t>
            </w:r>
            <w:proofErr w:type="spellEnd"/>
          </w:p>
        </w:tc>
        <w:tc>
          <w:tcPr>
            <w:tcW w:w="992" w:type="dxa"/>
          </w:tcPr>
          <w:p w14:paraId="24BB2D4F" w14:textId="77777777" w:rsidR="009678B3" w:rsidRPr="00F07905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F07905">
              <w:rPr>
                <w:rFonts w:ascii="Verdana" w:hAnsi="Verdana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BC5E9FE" w14:textId="77777777" w:rsidR="009678B3" w:rsidRPr="00F07905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F07905">
              <w:rPr>
                <w:rFonts w:ascii="Verdana" w:hAnsi="Verdana"/>
                <w:bCs/>
                <w:sz w:val="20"/>
                <w:szCs w:val="20"/>
              </w:rPr>
              <w:t>5</w:t>
            </w:r>
          </w:p>
        </w:tc>
      </w:tr>
      <w:tr w:rsidR="009678B3" w:rsidRPr="00E60454" w14:paraId="5BC27F96" w14:textId="77777777" w:rsidTr="00A770FC">
        <w:trPr>
          <w:jc w:val="center"/>
        </w:trPr>
        <w:tc>
          <w:tcPr>
            <w:tcW w:w="2628" w:type="dxa"/>
            <w:gridSpan w:val="2"/>
          </w:tcPr>
          <w:p w14:paraId="6F86C841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20BD55EF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441</w:t>
            </w:r>
          </w:p>
        </w:tc>
        <w:tc>
          <w:tcPr>
            <w:tcW w:w="7437" w:type="dxa"/>
            <w:gridSpan w:val="3"/>
          </w:tcPr>
          <w:p w14:paraId="1A967018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1856FA06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Kreditni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odnosi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s </w:t>
            </w: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inozemstvom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9678B3" w:rsidRPr="00E60454" w14:paraId="4B1FB4BD" w14:textId="77777777" w:rsidTr="00A770FC">
        <w:trPr>
          <w:jc w:val="center"/>
        </w:trPr>
        <w:tc>
          <w:tcPr>
            <w:tcW w:w="1702" w:type="dxa"/>
          </w:tcPr>
          <w:p w14:paraId="4FA57B4D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441-01</w:t>
            </w:r>
          </w:p>
        </w:tc>
        <w:tc>
          <w:tcPr>
            <w:tcW w:w="926" w:type="dxa"/>
          </w:tcPr>
          <w:p w14:paraId="1A7822B3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DD7EBD2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Kreditni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odnosi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inozemstvom</w:t>
            </w:r>
            <w:proofErr w:type="spellEnd"/>
          </w:p>
        </w:tc>
        <w:tc>
          <w:tcPr>
            <w:tcW w:w="992" w:type="dxa"/>
          </w:tcPr>
          <w:p w14:paraId="2F7E9302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5DA84A7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52E05919" w14:textId="77777777" w:rsidTr="00A770FC">
        <w:trPr>
          <w:jc w:val="center"/>
        </w:trPr>
        <w:tc>
          <w:tcPr>
            <w:tcW w:w="2628" w:type="dxa"/>
            <w:gridSpan w:val="2"/>
          </w:tcPr>
          <w:p w14:paraId="1A6587BC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414FF4E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bCs/>
                <w:sz w:val="20"/>
                <w:szCs w:val="20"/>
              </w:rPr>
              <w:t>442</w:t>
            </w:r>
          </w:p>
        </w:tc>
        <w:tc>
          <w:tcPr>
            <w:tcW w:w="7437" w:type="dxa"/>
            <w:gridSpan w:val="3"/>
          </w:tcPr>
          <w:p w14:paraId="74931C2A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AAC6660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>Financiranje</w:t>
            </w:r>
            <w:proofErr w:type="spellEnd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>programa</w:t>
            </w:r>
            <w:proofErr w:type="spellEnd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>projekata</w:t>
            </w:r>
            <w:proofErr w:type="spellEnd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>iz</w:t>
            </w:r>
            <w:proofErr w:type="spellEnd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>fondova</w:t>
            </w:r>
            <w:proofErr w:type="spellEnd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>Europske</w:t>
            </w:r>
            <w:proofErr w:type="spellEnd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>unije</w:t>
            </w:r>
            <w:proofErr w:type="spellEnd"/>
          </w:p>
        </w:tc>
      </w:tr>
      <w:tr w:rsidR="009678B3" w:rsidRPr="00E60454" w14:paraId="751221C5" w14:textId="77777777" w:rsidTr="00A770FC">
        <w:trPr>
          <w:jc w:val="center"/>
        </w:trPr>
        <w:tc>
          <w:tcPr>
            <w:tcW w:w="1702" w:type="dxa"/>
          </w:tcPr>
          <w:p w14:paraId="03C70753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442-01</w:t>
            </w:r>
          </w:p>
        </w:tc>
        <w:tc>
          <w:tcPr>
            <w:tcW w:w="926" w:type="dxa"/>
          </w:tcPr>
          <w:p w14:paraId="0570BC92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634A7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0FED01B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Upravljanje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kontrola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trošenja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sredstava</w:t>
            </w:r>
            <w:proofErr w:type="spellEnd"/>
          </w:p>
        </w:tc>
        <w:tc>
          <w:tcPr>
            <w:tcW w:w="992" w:type="dxa"/>
          </w:tcPr>
          <w:p w14:paraId="5A8275F2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59F3B275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4F846903" w14:textId="77777777" w:rsidTr="00A770FC">
        <w:trPr>
          <w:jc w:val="center"/>
        </w:trPr>
        <w:tc>
          <w:tcPr>
            <w:tcW w:w="1702" w:type="dxa"/>
          </w:tcPr>
          <w:p w14:paraId="53A678A7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442-02</w:t>
            </w:r>
          </w:p>
        </w:tc>
        <w:tc>
          <w:tcPr>
            <w:tcW w:w="926" w:type="dxa"/>
          </w:tcPr>
          <w:p w14:paraId="346F82B3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634A7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4F5D350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55B86613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E30C1B8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00990B9E" w14:textId="77777777" w:rsidTr="00A770FC">
        <w:trPr>
          <w:trHeight w:val="405"/>
          <w:jc w:val="center"/>
        </w:trPr>
        <w:tc>
          <w:tcPr>
            <w:tcW w:w="2628" w:type="dxa"/>
            <w:gridSpan w:val="2"/>
            <w:shd w:val="clear" w:color="auto" w:fill="B4C6E7"/>
            <w:vAlign w:val="center"/>
          </w:tcPr>
          <w:p w14:paraId="25BD88A2" w14:textId="77777777" w:rsidR="009678B3" w:rsidRPr="00A42147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A42147">
              <w:rPr>
                <w:rFonts w:ascii="Verdana" w:hAnsi="Verdana"/>
                <w:b/>
                <w:sz w:val="22"/>
                <w:szCs w:val="22"/>
              </w:rPr>
              <w:t>45</w:t>
            </w:r>
          </w:p>
        </w:tc>
        <w:tc>
          <w:tcPr>
            <w:tcW w:w="7437" w:type="dxa"/>
            <w:gridSpan w:val="3"/>
            <w:shd w:val="clear" w:color="auto" w:fill="B4C6E7"/>
            <w:vAlign w:val="center"/>
          </w:tcPr>
          <w:p w14:paraId="732F81F2" w14:textId="77777777" w:rsidR="009678B3" w:rsidRPr="00A42147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A42147">
              <w:rPr>
                <w:rFonts w:ascii="Verdana" w:hAnsi="Verdana"/>
                <w:b/>
                <w:sz w:val="22"/>
                <w:szCs w:val="22"/>
              </w:rPr>
              <w:t>NOVČANI I KREDITNI SUSTAV</w:t>
            </w:r>
          </w:p>
        </w:tc>
      </w:tr>
      <w:tr w:rsidR="009678B3" w:rsidRPr="00E60454" w14:paraId="746921E2" w14:textId="77777777" w:rsidTr="00A770FC">
        <w:trPr>
          <w:jc w:val="center"/>
        </w:trPr>
        <w:tc>
          <w:tcPr>
            <w:tcW w:w="2628" w:type="dxa"/>
            <w:gridSpan w:val="2"/>
          </w:tcPr>
          <w:p w14:paraId="0A5F52B1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05F3FCD0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450</w:t>
            </w:r>
          </w:p>
        </w:tc>
        <w:tc>
          <w:tcPr>
            <w:tcW w:w="7437" w:type="dxa"/>
            <w:gridSpan w:val="3"/>
          </w:tcPr>
          <w:p w14:paraId="7C36727E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4FD33370" w14:textId="77777777" w:rsidR="009678B3" w:rsidRPr="00B6704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B6704D">
              <w:rPr>
                <w:rFonts w:ascii="Verdana" w:hAnsi="Verdana"/>
                <w:b/>
                <w:sz w:val="20"/>
                <w:szCs w:val="20"/>
              </w:rPr>
              <w:t>Bankarstvo</w:t>
            </w:r>
            <w:proofErr w:type="spellEnd"/>
            <w:r w:rsidRPr="00B6704D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9678B3" w:rsidRPr="00E60454" w14:paraId="31F21E4F" w14:textId="77777777" w:rsidTr="00A770FC">
        <w:trPr>
          <w:jc w:val="center"/>
        </w:trPr>
        <w:tc>
          <w:tcPr>
            <w:tcW w:w="1702" w:type="dxa"/>
          </w:tcPr>
          <w:p w14:paraId="0045BEE9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450-01</w:t>
            </w:r>
          </w:p>
        </w:tc>
        <w:tc>
          <w:tcPr>
            <w:tcW w:w="926" w:type="dxa"/>
          </w:tcPr>
          <w:p w14:paraId="0EB9A207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2898E8F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Banke</w:t>
            </w:r>
            <w:proofErr w:type="spellEnd"/>
          </w:p>
        </w:tc>
        <w:tc>
          <w:tcPr>
            <w:tcW w:w="992" w:type="dxa"/>
          </w:tcPr>
          <w:p w14:paraId="722EC5A4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76111BC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7F399F81" w14:textId="77777777" w:rsidTr="00A770FC">
        <w:trPr>
          <w:jc w:val="center"/>
        </w:trPr>
        <w:tc>
          <w:tcPr>
            <w:tcW w:w="1702" w:type="dxa"/>
          </w:tcPr>
          <w:p w14:paraId="30817B57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450-02</w:t>
            </w:r>
          </w:p>
        </w:tc>
        <w:tc>
          <w:tcPr>
            <w:tcW w:w="926" w:type="dxa"/>
          </w:tcPr>
          <w:p w14:paraId="72658CBF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CD57AEA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Zajmovi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krediti</w:t>
            </w:r>
            <w:proofErr w:type="spellEnd"/>
          </w:p>
        </w:tc>
        <w:tc>
          <w:tcPr>
            <w:tcW w:w="992" w:type="dxa"/>
          </w:tcPr>
          <w:p w14:paraId="64D942D7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DE61828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00810B27" w14:textId="77777777" w:rsidTr="00A770FC">
        <w:trPr>
          <w:jc w:val="center"/>
        </w:trPr>
        <w:tc>
          <w:tcPr>
            <w:tcW w:w="1702" w:type="dxa"/>
          </w:tcPr>
          <w:p w14:paraId="60A90422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450-03</w:t>
            </w:r>
          </w:p>
        </w:tc>
        <w:tc>
          <w:tcPr>
            <w:tcW w:w="926" w:type="dxa"/>
          </w:tcPr>
          <w:p w14:paraId="4F107853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5E4D82D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60454">
              <w:rPr>
                <w:rFonts w:ascii="Verdana" w:hAnsi="Verdana"/>
                <w:sz w:val="20"/>
                <w:szCs w:val="20"/>
              </w:rPr>
              <w:t>Platni</w:t>
            </w:r>
            <w:proofErr w:type="spellEnd"/>
            <w:r w:rsidRPr="00E6045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0454">
              <w:rPr>
                <w:rFonts w:ascii="Verdana" w:hAnsi="Verdana"/>
                <w:sz w:val="20"/>
                <w:szCs w:val="20"/>
              </w:rPr>
              <w:t>promet</w:t>
            </w:r>
            <w:proofErr w:type="spellEnd"/>
          </w:p>
        </w:tc>
        <w:tc>
          <w:tcPr>
            <w:tcW w:w="992" w:type="dxa"/>
          </w:tcPr>
          <w:p w14:paraId="77460FE2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5DC53A0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135DEB29" w14:textId="77777777" w:rsidTr="00A770FC">
        <w:trPr>
          <w:jc w:val="center"/>
        </w:trPr>
        <w:tc>
          <w:tcPr>
            <w:tcW w:w="1702" w:type="dxa"/>
          </w:tcPr>
          <w:p w14:paraId="71958B77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450-04</w:t>
            </w:r>
          </w:p>
        </w:tc>
        <w:tc>
          <w:tcPr>
            <w:tcW w:w="926" w:type="dxa"/>
          </w:tcPr>
          <w:p w14:paraId="11144C32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2BBD1D6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60454">
              <w:rPr>
                <w:rFonts w:ascii="Verdana" w:hAnsi="Verdana"/>
                <w:sz w:val="20"/>
                <w:szCs w:val="20"/>
              </w:rPr>
              <w:t>Kamate</w:t>
            </w:r>
            <w:proofErr w:type="spellEnd"/>
          </w:p>
        </w:tc>
        <w:tc>
          <w:tcPr>
            <w:tcW w:w="992" w:type="dxa"/>
          </w:tcPr>
          <w:p w14:paraId="0A6DD703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2DE4085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7</w:t>
            </w:r>
          </w:p>
        </w:tc>
      </w:tr>
      <w:tr w:rsidR="009678B3" w:rsidRPr="00E60454" w14:paraId="030BD862" w14:textId="77777777" w:rsidTr="00A770FC">
        <w:trPr>
          <w:jc w:val="center"/>
        </w:trPr>
        <w:tc>
          <w:tcPr>
            <w:tcW w:w="1702" w:type="dxa"/>
          </w:tcPr>
          <w:p w14:paraId="15134A41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450-05</w:t>
            </w:r>
          </w:p>
        </w:tc>
        <w:tc>
          <w:tcPr>
            <w:tcW w:w="926" w:type="dxa"/>
          </w:tcPr>
          <w:p w14:paraId="20146899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9FD65E9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</w:t>
            </w:r>
            <w:r w:rsidRPr="00E60454">
              <w:rPr>
                <w:rFonts w:ascii="Verdana" w:hAnsi="Verdana"/>
                <w:sz w:val="20"/>
                <w:szCs w:val="20"/>
              </w:rPr>
              <w:t>stalo</w:t>
            </w:r>
            <w:proofErr w:type="spellEnd"/>
          </w:p>
        </w:tc>
        <w:tc>
          <w:tcPr>
            <w:tcW w:w="992" w:type="dxa"/>
          </w:tcPr>
          <w:p w14:paraId="193B7B8E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9FFBD3F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7</w:t>
            </w:r>
          </w:p>
        </w:tc>
      </w:tr>
      <w:tr w:rsidR="009678B3" w:rsidRPr="00E60454" w14:paraId="4BBF31AC" w14:textId="77777777" w:rsidTr="00A770FC">
        <w:trPr>
          <w:jc w:val="center"/>
        </w:trPr>
        <w:tc>
          <w:tcPr>
            <w:tcW w:w="2628" w:type="dxa"/>
            <w:gridSpan w:val="2"/>
          </w:tcPr>
          <w:p w14:paraId="7878C771" w14:textId="77777777" w:rsidR="009678B3" w:rsidRPr="00EA75BC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4C8841D3" w14:textId="77777777" w:rsidR="009678B3" w:rsidRPr="00EA75BC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EA75BC">
              <w:rPr>
                <w:rFonts w:ascii="Verdana" w:hAnsi="Verdana"/>
                <w:b/>
                <w:sz w:val="20"/>
                <w:szCs w:val="20"/>
              </w:rPr>
              <w:t>453</w:t>
            </w:r>
          </w:p>
        </w:tc>
        <w:tc>
          <w:tcPr>
            <w:tcW w:w="7437" w:type="dxa"/>
            <w:gridSpan w:val="3"/>
          </w:tcPr>
          <w:p w14:paraId="22520B4E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40886609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Poslovi </w:t>
            </w: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osiguranja</w:t>
            </w:r>
            <w:proofErr w:type="spellEnd"/>
          </w:p>
        </w:tc>
      </w:tr>
      <w:tr w:rsidR="009678B3" w:rsidRPr="00E60454" w14:paraId="7755CD6E" w14:textId="77777777" w:rsidTr="00A770FC">
        <w:trPr>
          <w:jc w:val="center"/>
        </w:trPr>
        <w:tc>
          <w:tcPr>
            <w:tcW w:w="1702" w:type="dxa"/>
          </w:tcPr>
          <w:p w14:paraId="00E17B7D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453-01</w:t>
            </w:r>
          </w:p>
        </w:tc>
        <w:tc>
          <w:tcPr>
            <w:tcW w:w="926" w:type="dxa"/>
          </w:tcPr>
          <w:p w14:paraId="654B2261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E72D762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Osiguranje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reosiguranje</w:t>
            </w:r>
            <w:proofErr w:type="spellEnd"/>
          </w:p>
        </w:tc>
        <w:tc>
          <w:tcPr>
            <w:tcW w:w="992" w:type="dxa"/>
          </w:tcPr>
          <w:p w14:paraId="66BD7802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DB1C16B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00A011F9" w14:textId="77777777" w:rsidTr="00A770FC">
        <w:trPr>
          <w:trHeight w:val="319"/>
          <w:jc w:val="center"/>
        </w:trPr>
        <w:tc>
          <w:tcPr>
            <w:tcW w:w="2628" w:type="dxa"/>
            <w:gridSpan w:val="2"/>
            <w:shd w:val="clear" w:color="auto" w:fill="B4C6E7"/>
          </w:tcPr>
          <w:p w14:paraId="31B6F191" w14:textId="77777777" w:rsidR="009678B3" w:rsidRPr="00A42147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A42147">
              <w:rPr>
                <w:rFonts w:ascii="Verdana" w:hAnsi="Verdana"/>
                <w:b/>
                <w:sz w:val="22"/>
                <w:szCs w:val="22"/>
              </w:rPr>
              <w:t>47</w:t>
            </w:r>
          </w:p>
        </w:tc>
        <w:tc>
          <w:tcPr>
            <w:tcW w:w="7437" w:type="dxa"/>
            <w:gridSpan w:val="3"/>
            <w:shd w:val="clear" w:color="auto" w:fill="B4C6E7"/>
          </w:tcPr>
          <w:p w14:paraId="525E2436" w14:textId="77777777" w:rsidR="009678B3" w:rsidRPr="00A42147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A42147">
              <w:rPr>
                <w:rFonts w:ascii="Verdana" w:hAnsi="Verdana"/>
                <w:b/>
                <w:sz w:val="22"/>
                <w:szCs w:val="22"/>
              </w:rPr>
              <w:t>KONTROLA FINANCIJSKOG POSLOVANJA</w:t>
            </w:r>
          </w:p>
        </w:tc>
      </w:tr>
      <w:tr w:rsidR="009678B3" w:rsidRPr="00E60454" w14:paraId="39F88200" w14:textId="77777777" w:rsidTr="00A770FC">
        <w:trPr>
          <w:jc w:val="center"/>
        </w:trPr>
        <w:tc>
          <w:tcPr>
            <w:tcW w:w="2628" w:type="dxa"/>
            <w:gridSpan w:val="2"/>
          </w:tcPr>
          <w:p w14:paraId="17DE3595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42BA4A7B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470</w:t>
            </w:r>
          </w:p>
        </w:tc>
        <w:tc>
          <w:tcPr>
            <w:tcW w:w="7437" w:type="dxa"/>
            <w:gridSpan w:val="3"/>
          </w:tcPr>
          <w:p w14:paraId="7FC81C3F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3AF09107" w14:textId="77777777" w:rsidR="009678B3" w:rsidRPr="00B6704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Financijski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nadzor</w:t>
            </w:r>
            <w:proofErr w:type="spellEnd"/>
            <w:r w:rsidRPr="00B6704D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9678B3" w:rsidRPr="00E60454" w14:paraId="6BF4E8FB" w14:textId="77777777" w:rsidTr="00A770FC">
        <w:trPr>
          <w:jc w:val="center"/>
        </w:trPr>
        <w:tc>
          <w:tcPr>
            <w:tcW w:w="1702" w:type="dxa"/>
          </w:tcPr>
          <w:p w14:paraId="0DA00648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470-01</w:t>
            </w:r>
          </w:p>
        </w:tc>
        <w:tc>
          <w:tcPr>
            <w:tcW w:w="926" w:type="dxa"/>
          </w:tcPr>
          <w:p w14:paraId="4F1DA82F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60454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FC9FD79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Financijska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revizija</w:t>
            </w:r>
            <w:proofErr w:type="spellEnd"/>
          </w:p>
        </w:tc>
        <w:tc>
          <w:tcPr>
            <w:tcW w:w="992" w:type="dxa"/>
          </w:tcPr>
          <w:p w14:paraId="430DE219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06A7BC71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24AF7800" w14:textId="77777777" w:rsidTr="00A770FC">
        <w:trPr>
          <w:jc w:val="center"/>
        </w:trPr>
        <w:tc>
          <w:tcPr>
            <w:tcW w:w="1702" w:type="dxa"/>
          </w:tcPr>
          <w:p w14:paraId="2D9ACC49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470-02</w:t>
            </w:r>
          </w:p>
        </w:tc>
        <w:tc>
          <w:tcPr>
            <w:tcW w:w="926" w:type="dxa"/>
          </w:tcPr>
          <w:p w14:paraId="269BE3F6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5852D3B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Proračunski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nadzor</w:t>
            </w:r>
            <w:proofErr w:type="spellEnd"/>
          </w:p>
        </w:tc>
        <w:tc>
          <w:tcPr>
            <w:tcW w:w="992" w:type="dxa"/>
          </w:tcPr>
          <w:p w14:paraId="21251A9C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77A94E9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55BF4AA7" w14:textId="77777777" w:rsidTr="00A770FC">
        <w:trPr>
          <w:jc w:val="center"/>
        </w:trPr>
        <w:tc>
          <w:tcPr>
            <w:tcW w:w="1702" w:type="dxa"/>
          </w:tcPr>
          <w:p w14:paraId="7A9B6B2B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470-03</w:t>
            </w:r>
          </w:p>
        </w:tc>
        <w:tc>
          <w:tcPr>
            <w:tcW w:w="926" w:type="dxa"/>
          </w:tcPr>
          <w:p w14:paraId="376B424A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28DAD97D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Fiskalna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odgovornost</w:t>
            </w:r>
            <w:proofErr w:type="spellEnd"/>
          </w:p>
        </w:tc>
        <w:tc>
          <w:tcPr>
            <w:tcW w:w="992" w:type="dxa"/>
          </w:tcPr>
          <w:p w14:paraId="6ED66A9F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2C54A47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31AED3D2" w14:textId="77777777" w:rsidTr="00A770FC">
        <w:trPr>
          <w:jc w:val="center"/>
        </w:trPr>
        <w:tc>
          <w:tcPr>
            <w:tcW w:w="1702" w:type="dxa"/>
          </w:tcPr>
          <w:p w14:paraId="269FBFBD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470-04</w:t>
            </w:r>
          </w:p>
        </w:tc>
        <w:tc>
          <w:tcPr>
            <w:tcW w:w="926" w:type="dxa"/>
          </w:tcPr>
          <w:p w14:paraId="598B6BAF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60454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4AEF0FD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60454">
              <w:rPr>
                <w:rFonts w:ascii="Verdana" w:hAnsi="Verdana"/>
                <w:sz w:val="20"/>
                <w:szCs w:val="20"/>
              </w:rPr>
              <w:t>Financijska</w:t>
            </w:r>
            <w:proofErr w:type="spellEnd"/>
            <w:r w:rsidRPr="00E6045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0454">
              <w:rPr>
                <w:rFonts w:ascii="Verdana" w:hAnsi="Verdana"/>
                <w:sz w:val="20"/>
                <w:szCs w:val="20"/>
              </w:rPr>
              <w:t>inspekcija</w:t>
            </w:r>
            <w:proofErr w:type="spellEnd"/>
          </w:p>
        </w:tc>
        <w:tc>
          <w:tcPr>
            <w:tcW w:w="992" w:type="dxa"/>
          </w:tcPr>
          <w:p w14:paraId="566000A3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3C05482E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12377567" w14:textId="77777777" w:rsidTr="00A770FC">
        <w:trPr>
          <w:jc w:val="center"/>
        </w:trPr>
        <w:tc>
          <w:tcPr>
            <w:tcW w:w="1702" w:type="dxa"/>
          </w:tcPr>
          <w:p w14:paraId="1B00E13B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470-05</w:t>
            </w:r>
          </w:p>
        </w:tc>
        <w:tc>
          <w:tcPr>
            <w:tcW w:w="926" w:type="dxa"/>
          </w:tcPr>
          <w:p w14:paraId="0BCD41EB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60454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C6691A9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Financijski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nadzor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</w:t>
            </w:r>
            <w:r w:rsidRPr="00E60454">
              <w:rPr>
                <w:rFonts w:ascii="Verdana" w:hAnsi="Verdana"/>
                <w:sz w:val="20"/>
                <w:szCs w:val="20"/>
              </w:rPr>
              <w:t>stalo</w:t>
            </w:r>
            <w:proofErr w:type="spellEnd"/>
          </w:p>
        </w:tc>
        <w:tc>
          <w:tcPr>
            <w:tcW w:w="992" w:type="dxa"/>
          </w:tcPr>
          <w:p w14:paraId="65EEF08F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A8F9AEF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74664D4D" w14:textId="77777777" w:rsidTr="00A770FC">
        <w:trPr>
          <w:jc w:val="center"/>
        </w:trPr>
        <w:tc>
          <w:tcPr>
            <w:tcW w:w="2628" w:type="dxa"/>
            <w:gridSpan w:val="2"/>
          </w:tcPr>
          <w:p w14:paraId="749FBB32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2EDD51A5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471</w:t>
            </w:r>
          </w:p>
        </w:tc>
        <w:tc>
          <w:tcPr>
            <w:tcW w:w="7437" w:type="dxa"/>
            <w:gridSpan w:val="3"/>
          </w:tcPr>
          <w:p w14:paraId="7B91F0BE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28CDA601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Porezni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i </w:t>
            </w: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trošarinski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nadzor</w:t>
            </w:r>
            <w:proofErr w:type="spellEnd"/>
          </w:p>
        </w:tc>
      </w:tr>
      <w:tr w:rsidR="009678B3" w:rsidRPr="00E60454" w14:paraId="5F346BFD" w14:textId="77777777" w:rsidTr="00A770FC">
        <w:trPr>
          <w:jc w:val="center"/>
        </w:trPr>
        <w:tc>
          <w:tcPr>
            <w:tcW w:w="1702" w:type="dxa"/>
            <w:vAlign w:val="center"/>
          </w:tcPr>
          <w:p w14:paraId="13B0741E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471-01</w:t>
            </w:r>
          </w:p>
        </w:tc>
        <w:tc>
          <w:tcPr>
            <w:tcW w:w="926" w:type="dxa"/>
            <w:vAlign w:val="center"/>
          </w:tcPr>
          <w:p w14:paraId="73636129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6935FED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Utvrđivanje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naplata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nadzor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poreznih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davanja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trošarina</w:t>
            </w:r>
            <w:proofErr w:type="spellEnd"/>
          </w:p>
        </w:tc>
        <w:tc>
          <w:tcPr>
            <w:tcW w:w="992" w:type="dxa"/>
            <w:vAlign w:val="center"/>
          </w:tcPr>
          <w:p w14:paraId="1ED3CEA8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3EABC86A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254704E5" w14:textId="77777777" w:rsidTr="00A770FC">
        <w:trPr>
          <w:jc w:val="center"/>
        </w:trPr>
        <w:tc>
          <w:tcPr>
            <w:tcW w:w="1702" w:type="dxa"/>
          </w:tcPr>
          <w:p w14:paraId="791FAECF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471-02</w:t>
            </w:r>
          </w:p>
        </w:tc>
        <w:tc>
          <w:tcPr>
            <w:tcW w:w="926" w:type="dxa"/>
          </w:tcPr>
          <w:p w14:paraId="4F823C9A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25BAE18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2232B9DE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F1149C0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41BE11E4" w14:textId="77777777" w:rsidTr="00A770FC">
        <w:trPr>
          <w:jc w:val="center"/>
        </w:trPr>
        <w:tc>
          <w:tcPr>
            <w:tcW w:w="2628" w:type="dxa"/>
            <w:gridSpan w:val="2"/>
            <w:shd w:val="clear" w:color="auto" w:fill="F7CAAC"/>
            <w:vAlign w:val="center"/>
          </w:tcPr>
          <w:p w14:paraId="30939D3C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</w:p>
          <w:p w14:paraId="2A03CAAF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7054AD">
              <w:rPr>
                <w:rFonts w:ascii="Verdana" w:hAnsi="Verdana"/>
                <w:b/>
                <w:sz w:val="22"/>
                <w:szCs w:val="22"/>
              </w:rPr>
              <w:t>5</w:t>
            </w:r>
          </w:p>
        </w:tc>
        <w:tc>
          <w:tcPr>
            <w:tcW w:w="7437" w:type="dxa"/>
            <w:gridSpan w:val="3"/>
            <w:shd w:val="clear" w:color="auto" w:fill="F7CAAC"/>
          </w:tcPr>
          <w:p w14:paraId="6E8364C7" w14:textId="77777777" w:rsidR="009678B3" w:rsidRPr="00176E24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proofErr w:type="gramStart"/>
            <w:r w:rsidRPr="00176E24">
              <w:rPr>
                <w:rFonts w:ascii="Verdana" w:hAnsi="Verdana"/>
                <w:b/>
                <w:bCs/>
                <w:color w:val="1E1E21"/>
                <w:sz w:val="22"/>
                <w:szCs w:val="22"/>
              </w:rPr>
              <w:t>ZDRAVSTVO,  SOCIJALNA</w:t>
            </w:r>
            <w:proofErr w:type="gramEnd"/>
            <w:r w:rsidRPr="00176E24">
              <w:rPr>
                <w:rFonts w:ascii="Verdana" w:hAnsi="Verdana"/>
                <w:b/>
                <w:bCs/>
                <w:color w:val="1E1E21"/>
                <w:sz w:val="22"/>
                <w:szCs w:val="22"/>
              </w:rPr>
              <w:t xml:space="preserve"> ZAŠTITA, BRANITELJI, DEMOGRAFIJA I OBITELJ</w:t>
            </w:r>
          </w:p>
        </w:tc>
      </w:tr>
      <w:tr w:rsidR="009678B3" w:rsidRPr="00E60454" w14:paraId="50AA0C52" w14:textId="77777777" w:rsidTr="00A770FC">
        <w:trPr>
          <w:trHeight w:val="418"/>
          <w:jc w:val="center"/>
        </w:trPr>
        <w:tc>
          <w:tcPr>
            <w:tcW w:w="2628" w:type="dxa"/>
            <w:gridSpan w:val="2"/>
            <w:shd w:val="clear" w:color="auto" w:fill="B4C6E7"/>
            <w:vAlign w:val="center"/>
          </w:tcPr>
          <w:p w14:paraId="33C12B60" w14:textId="77777777" w:rsidR="009678B3" w:rsidRPr="00A42147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A42147">
              <w:rPr>
                <w:rFonts w:ascii="Verdana" w:hAnsi="Verdana"/>
                <w:b/>
                <w:sz w:val="22"/>
                <w:szCs w:val="22"/>
              </w:rPr>
              <w:t>50</w:t>
            </w:r>
          </w:p>
        </w:tc>
        <w:tc>
          <w:tcPr>
            <w:tcW w:w="7437" w:type="dxa"/>
            <w:gridSpan w:val="3"/>
            <w:shd w:val="clear" w:color="auto" w:fill="B4C6E7"/>
            <w:vAlign w:val="center"/>
          </w:tcPr>
          <w:p w14:paraId="14A9C9A9" w14:textId="77777777" w:rsidR="009678B3" w:rsidRPr="00A42147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A42147">
              <w:rPr>
                <w:rFonts w:ascii="Verdana" w:hAnsi="Verdana"/>
                <w:b/>
                <w:sz w:val="22"/>
                <w:szCs w:val="22"/>
              </w:rPr>
              <w:t>ZDRAVSTVENA ZAŠTITA I ZDRAVSTVENO OSIGURANJE</w:t>
            </w:r>
          </w:p>
        </w:tc>
      </w:tr>
      <w:tr w:rsidR="009678B3" w:rsidRPr="00E60454" w14:paraId="4E785EE5" w14:textId="77777777" w:rsidTr="00A770FC">
        <w:trPr>
          <w:jc w:val="center"/>
        </w:trPr>
        <w:tc>
          <w:tcPr>
            <w:tcW w:w="2628" w:type="dxa"/>
            <w:gridSpan w:val="2"/>
          </w:tcPr>
          <w:p w14:paraId="26A77AE9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0222FD50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500</w:t>
            </w:r>
          </w:p>
        </w:tc>
        <w:tc>
          <w:tcPr>
            <w:tcW w:w="7437" w:type="dxa"/>
            <w:gridSpan w:val="3"/>
          </w:tcPr>
          <w:p w14:paraId="135C902D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6113C4F9" w14:textId="77777777" w:rsidR="009678B3" w:rsidRPr="00B6704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Zdravstvena</w:t>
            </w:r>
            <w:proofErr w:type="spellEnd"/>
            <w:r w:rsidRPr="00B6704D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B6704D">
              <w:rPr>
                <w:rFonts w:ascii="Verdana" w:hAnsi="Verdana"/>
                <w:b/>
                <w:sz w:val="20"/>
                <w:szCs w:val="20"/>
              </w:rPr>
              <w:t>zaštita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općenito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</w:tr>
      <w:tr w:rsidR="009678B3" w:rsidRPr="00E60454" w14:paraId="0BA04F1C" w14:textId="77777777" w:rsidTr="00A770FC">
        <w:trPr>
          <w:jc w:val="center"/>
        </w:trPr>
        <w:tc>
          <w:tcPr>
            <w:tcW w:w="1702" w:type="dxa"/>
          </w:tcPr>
          <w:p w14:paraId="7ADD5A3E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500-01</w:t>
            </w:r>
          </w:p>
        </w:tc>
        <w:tc>
          <w:tcPr>
            <w:tcW w:w="926" w:type="dxa"/>
          </w:tcPr>
          <w:p w14:paraId="18DC01AC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60454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B38F4C8" w14:textId="77777777" w:rsidR="009678B3" w:rsidRPr="00CE18D6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Sustav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zdravstvene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zaštite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planiranje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potreba</w:t>
            </w:r>
            <w:proofErr w:type="spellEnd"/>
          </w:p>
        </w:tc>
        <w:tc>
          <w:tcPr>
            <w:tcW w:w="992" w:type="dxa"/>
          </w:tcPr>
          <w:p w14:paraId="63137991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D2B9281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3417C5D2" w14:textId="77777777" w:rsidTr="00A770FC">
        <w:trPr>
          <w:jc w:val="center"/>
        </w:trPr>
        <w:tc>
          <w:tcPr>
            <w:tcW w:w="1702" w:type="dxa"/>
          </w:tcPr>
          <w:p w14:paraId="20079C8C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500-02</w:t>
            </w:r>
          </w:p>
        </w:tc>
        <w:tc>
          <w:tcPr>
            <w:tcW w:w="926" w:type="dxa"/>
          </w:tcPr>
          <w:p w14:paraId="5F0D6340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FA57787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Doprinosi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zdravstvena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osiguranja</w:t>
            </w:r>
            <w:proofErr w:type="spellEnd"/>
          </w:p>
        </w:tc>
        <w:tc>
          <w:tcPr>
            <w:tcW w:w="992" w:type="dxa"/>
          </w:tcPr>
          <w:p w14:paraId="29E73163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255E7769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4A11C3BB" w14:textId="77777777" w:rsidTr="00A770FC">
        <w:trPr>
          <w:jc w:val="center"/>
        </w:trPr>
        <w:tc>
          <w:tcPr>
            <w:tcW w:w="1702" w:type="dxa"/>
          </w:tcPr>
          <w:p w14:paraId="0F0CD87E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500-03</w:t>
            </w:r>
          </w:p>
        </w:tc>
        <w:tc>
          <w:tcPr>
            <w:tcW w:w="926" w:type="dxa"/>
          </w:tcPr>
          <w:p w14:paraId="7ADA0D05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A328250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1EBDF687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8A76D1C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4A51EBF1" w14:textId="77777777" w:rsidTr="00A770FC">
        <w:trPr>
          <w:jc w:val="center"/>
        </w:trPr>
        <w:tc>
          <w:tcPr>
            <w:tcW w:w="2628" w:type="dxa"/>
            <w:gridSpan w:val="2"/>
          </w:tcPr>
          <w:p w14:paraId="268EC0D1" w14:textId="77777777" w:rsidR="009678B3" w:rsidRPr="00EA75BC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4D87CA45" w14:textId="77777777" w:rsidR="009678B3" w:rsidRPr="00EA75BC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EA75BC">
              <w:rPr>
                <w:rFonts w:ascii="Verdana" w:hAnsi="Verdana"/>
                <w:b/>
                <w:sz w:val="20"/>
                <w:szCs w:val="20"/>
              </w:rPr>
              <w:t>501</w:t>
            </w:r>
          </w:p>
        </w:tc>
        <w:tc>
          <w:tcPr>
            <w:tcW w:w="7437" w:type="dxa"/>
            <w:gridSpan w:val="3"/>
          </w:tcPr>
          <w:p w14:paraId="6D67A9AE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3CE578A3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Mjere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i </w:t>
            </w: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vrste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zdravstvene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zaštite</w:t>
            </w:r>
            <w:proofErr w:type="spellEnd"/>
          </w:p>
        </w:tc>
      </w:tr>
      <w:tr w:rsidR="009678B3" w:rsidRPr="00E60454" w14:paraId="2F472B0D" w14:textId="77777777" w:rsidTr="00A770FC">
        <w:trPr>
          <w:jc w:val="center"/>
        </w:trPr>
        <w:tc>
          <w:tcPr>
            <w:tcW w:w="1702" w:type="dxa"/>
          </w:tcPr>
          <w:p w14:paraId="43D55784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501-01</w:t>
            </w:r>
          </w:p>
        </w:tc>
        <w:tc>
          <w:tcPr>
            <w:tcW w:w="926" w:type="dxa"/>
          </w:tcPr>
          <w:p w14:paraId="6A8B2A0F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7D969BF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Primarna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zdravstvena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zaštita</w:t>
            </w:r>
            <w:proofErr w:type="spellEnd"/>
          </w:p>
        </w:tc>
        <w:tc>
          <w:tcPr>
            <w:tcW w:w="992" w:type="dxa"/>
          </w:tcPr>
          <w:p w14:paraId="6ABABE98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92EB0F3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72E6AC7C" w14:textId="77777777" w:rsidTr="00A770FC">
        <w:trPr>
          <w:jc w:val="center"/>
        </w:trPr>
        <w:tc>
          <w:tcPr>
            <w:tcW w:w="1702" w:type="dxa"/>
          </w:tcPr>
          <w:p w14:paraId="584B6438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501-02</w:t>
            </w:r>
          </w:p>
        </w:tc>
        <w:tc>
          <w:tcPr>
            <w:tcW w:w="926" w:type="dxa"/>
          </w:tcPr>
          <w:p w14:paraId="5F5091A8" w14:textId="77777777" w:rsidR="009678B3" w:rsidRPr="00EA75B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A75BC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0F0C7A7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2028218B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E9B9D19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79D6163D" w14:textId="77777777" w:rsidTr="00A770FC">
        <w:trPr>
          <w:jc w:val="center"/>
        </w:trPr>
        <w:tc>
          <w:tcPr>
            <w:tcW w:w="2628" w:type="dxa"/>
            <w:gridSpan w:val="2"/>
          </w:tcPr>
          <w:p w14:paraId="1673FA2D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7A513DD3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502</w:t>
            </w:r>
          </w:p>
        </w:tc>
        <w:tc>
          <w:tcPr>
            <w:tcW w:w="7437" w:type="dxa"/>
            <w:gridSpan w:val="3"/>
          </w:tcPr>
          <w:p w14:paraId="19BDD1AC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22217D71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Prava </w:t>
            </w: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iz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zdravstvenog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osiguranja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9678B3" w:rsidRPr="00E60454" w14:paraId="537305E2" w14:textId="77777777" w:rsidTr="00A770FC">
        <w:trPr>
          <w:jc w:val="center"/>
        </w:trPr>
        <w:tc>
          <w:tcPr>
            <w:tcW w:w="1702" w:type="dxa"/>
          </w:tcPr>
          <w:p w14:paraId="25201939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502-01</w:t>
            </w:r>
          </w:p>
        </w:tc>
        <w:tc>
          <w:tcPr>
            <w:tcW w:w="926" w:type="dxa"/>
          </w:tcPr>
          <w:p w14:paraId="5B746B4F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60454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C459A1B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Pravo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zdravstvenu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zaštitu</w:t>
            </w:r>
            <w:proofErr w:type="spellEnd"/>
          </w:p>
        </w:tc>
        <w:tc>
          <w:tcPr>
            <w:tcW w:w="992" w:type="dxa"/>
          </w:tcPr>
          <w:p w14:paraId="3535C092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A2974CF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19194A4C" w14:textId="77777777" w:rsidTr="00A770FC">
        <w:trPr>
          <w:jc w:val="center"/>
        </w:trPr>
        <w:tc>
          <w:tcPr>
            <w:tcW w:w="1702" w:type="dxa"/>
          </w:tcPr>
          <w:p w14:paraId="7EB5A363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502-02</w:t>
            </w:r>
          </w:p>
        </w:tc>
        <w:tc>
          <w:tcPr>
            <w:tcW w:w="926" w:type="dxa"/>
          </w:tcPr>
          <w:p w14:paraId="194A0993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85E0293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Pravo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novčane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naknade</w:t>
            </w:r>
            <w:proofErr w:type="spellEnd"/>
          </w:p>
        </w:tc>
        <w:tc>
          <w:tcPr>
            <w:tcW w:w="992" w:type="dxa"/>
          </w:tcPr>
          <w:p w14:paraId="5995A7C1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D517599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65DE3F0F" w14:textId="77777777" w:rsidTr="00A770FC">
        <w:trPr>
          <w:jc w:val="center"/>
        </w:trPr>
        <w:tc>
          <w:tcPr>
            <w:tcW w:w="1702" w:type="dxa"/>
          </w:tcPr>
          <w:p w14:paraId="7A4405AB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502-03</w:t>
            </w:r>
          </w:p>
        </w:tc>
        <w:tc>
          <w:tcPr>
            <w:tcW w:w="926" w:type="dxa"/>
          </w:tcPr>
          <w:p w14:paraId="1E9A7CF1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60454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27B7DAEE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Ozljeda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radu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profesionalna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bolest</w:t>
            </w:r>
            <w:proofErr w:type="spellEnd"/>
          </w:p>
        </w:tc>
        <w:tc>
          <w:tcPr>
            <w:tcW w:w="992" w:type="dxa"/>
          </w:tcPr>
          <w:p w14:paraId="5356AAD6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EE4AD6F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25A40BC9" w14:textId="77777777" w:rsidTr="00A770FC">
        <w:trPr>
          <w:jc w:val="center"/>
        </w:trPr>
        <w:tc>
          <w:tcPr>
            <w:tcW w:w="1702" w:type="dxa"/>
          </w:tcPr>
          <w:p w14:paraId="1A260415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502-04</w:t>
            </w:r>
          </w:p>
        </w:tc>
        <w:tc>
          <w:tcPr>
            <w:tcW w:w="926" w:type="dxa"/>
          </w:tcPr>
          <w:p w14:paraId="3F77671B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2BB499A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46038E22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1708B7E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437E2BFA" w14:textId="77777777" w:rsidTr="00A770FC">
        <w:trPr>
          <w:jc w:val="center"/>
        </w:trPr>
        <w:tc>
          <w:tcPr>
            <w:tcW w:w="2628" w:type="dxa"/>
            <w:gridSpan w:val="2"/>
          </w:tcPr>
          <w:p w14:paraId="2164DB8A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546F57B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bCs/>
                <w:sz w:val="20"/>
                <w:szCs w:val="20"/>
              </w:rPr>
              <w:t>503</w:t>
            </w:r>
          </w:p>
        </w:tc>
        <w:tc>
          <w:tcPr>
            <w:tcW w:w="7437" w:type="dxa"/>
            <w:gridSpan w:val="3"/>
          </w:tcPr>
          <w:p w14:paraId="7E4439EF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A6F8641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>Osigurane</w:t>
            </w:r>
            <w:proofErr w:type="spellEnd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>osobe</w:t>
            </w:r>
            <w:proofErr w:type="spellEnd"/>
          </w:p>
        </w:tc>
      </w:tr>
      <w:tr w:rsidR="009678B3" w:rsidRPr="00E60454" w14:paraId="694ADC0F" w14:textId="77777777" w:rsidTr="00A770FC">
        <w:trPr>
          <w:jc w:val="center"/>
        </w:trPr>
        <w:tc>
          <w:tcPr>
            <w:tcW w:w="1702" w:type="dxa"/>
          </w:tcPr>
          <w:p w14:paraId="5A69F0C8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503-01</w:t>
            </w:r>
          </w:p>
        </w:tc>
        <w:tc>
          <w:tcPr>
            <w:tcW w:w="926" w:type="dxa"/>
          </w:tcPr>
          <w:p w14:paraId="2D471621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53304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B28B1EE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Osobe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radnom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odnosu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33EA4F2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154A9535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1251D24C" w14:textId="77777777" w:rsidTr="00A770FC">
        <w:trPr>
          <w:jc w:val="center"/>
        </w:trPr>
        <w:tc>
          <w:tcPr>
            <w:tcW w:w="1702" w:type="dxa"/>
          </w:tcPr>
          <w:p w14:paraId="77E91911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503-02</w:t>
            </w:r>
          </w:p>
        </w:tc>
        <w:tc>
          <w:tcPr>
            <w:tcW w:w="926" w:type="dxa"/>
          </w:tcPr>
          <w:p w14:paraId="4473976A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53304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21848943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Osobe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dužnostima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javnopravnim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tijelima</w:t>
            </w:r>
            <w:proofErr w:type="spellEnd"/>
          </w:p>
        </w:tc>
        <w:tc>
          <w:tcPr>
            <w:tcW w:w="992" w:type="dxa"/>
          </w:tcPr>
          <w:p w14:paraId="74929B50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375D534F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1C837DB2" w14:textId="77777777" w:rsidTr="00A770FC">
        <w:trPr>
          <w:jc w:val="center"/>
        </w:trPr>
        <w:tc>
          <w:tcPr>
            <w:tcW w:w="1702" w:type="dxa"/>
            <w:vAlign w:val="center"/>
          </w:tcPr>
          <w:p w14:paraId="67FD63DB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lastRenderedPageBreak/>
              <w:t>503-03</w:t>
            </w:r>
          </w:p>
        </w:tc>
        <w:tc>
          <w:tcPr>
            <w:tcW w:w="926" w:type="dxa"/>
            <w:vAlign w:val="center"/>
          </w:tcPr>
          <w:p w14:paraId="7EECB5E0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53304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A0A531A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Osobe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koje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stručno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osposobljavaju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bez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zasnivanja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radnog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odnosa</w:t>
            </w:r>
            <w:proofErr w:type="spellEnd"/>
          </w:p>
        </w:tc>
        <w:tc>
          <w:tcPr>
            <w:tcW w:w="992" w:type="dxa"/>
            <w:vAlign w:val="center"/>
          </w:tcPr>
          <w:p w14:paraId="5922E8AE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  <w:vAlign w:val="center"/>
          </w:tcPr>
          <w:p w14:paraId="2B454C0E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64953A24" w14:textId="77777777" w:rsidTr="00A770FC">
        <w:trPr>
          <w:jc w:val="center"/>
        </w:trPr>
        <w:tc>
          <w:tcPr>
            <w:tcW w:w="1702" w:type="dxa"/>
          </w:tcPr>
          <w:p w14:paraId="7B79C983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503-04</w:t>
            </w:r>
          </w:p>
        </w:tc>
        <w:tc>
          <w:tcPr>
            <w:tcW w:w="926" w:type="dxa"/>
          </w:tcPr>
          <w:p w14:paraId="0A349B1B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53304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F2F1FAC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6DDEBA2F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4999FD4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69A7DC56" w14:textId="77777777" w:rsidTr="00A770FC">
        <w:trPr>
          <w:jc w:val="center"/>
        </w:trPr>
        <w:tc>
          <w:tcPr>
            <w:tcW w:w="2628" w:type="dxa"/>
            <w:gridSpan w:val="2"/>
          </w:tcPr>
          <w:p w14:paraId="4BE464C6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3FAD6C6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bCs/>
                <w:sz w:val="20"/>
                <w:szCs w:val="20"/>
              </w:rPr>
              <w:t>504</w:t>
            </w:r>
          </w:p>
        </w:tc>
        <w:tc>
          <w:tcPr>
            <w:tcW w:w="7437" w:type="dxa"/>
            <w:gridSpan w:val="3"/>
          </w:tcPr>
          <w:p w14:paraId="190E316A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08A6DEC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>Incidentna</w:t>
            </w:r>
            <w:proofErr w:type="spellEnd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>krizna</w:t>
            </w:r>
            <w:proofErr w:type="spellEnd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>zdravstvena</w:t>
            </w:r>
            <w:proofErr w:type="spellEnd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>stanja</w:t>
            </w:r>
            <w:proofErr w:type="spellEnd"/>
          </w:p>
        </w:tc>
      </w:tr>
      <w:tr w:rsidR="009678B3" w:rsidRPr="00E60454" w14:paraId="52C6AEDA" w14:textId="77777777" w:rsidTr="00A770FC">
        <w:trPr>
          <w:jc w:val="center"/>
        </w:trPr>
        <w:tc>
          <w:tcPr>
            <w:tcW w:w="1702" w:type="dxa"/>
          </w:tcPr>
          <w:p w14:paraId="67BCB4C5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504-01</w:t>
            </w:r>
          </w:p>
        </w:tc>
        <w:tc>
          <w:tcPr>
            <w:tcW w:w="926" w:type="dxa"/>
          </w:tcPr>
          <w:p w14:paraId="4D6FC820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214F2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45D564E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Poslovi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vezani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uz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incidentna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krizna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stanja</w:t>
            </w:r>
            <w:proofErr w:type="spellEnd"/>
          </w:p>
        </w:tc>
        <w:tc>
          <w:tcPr>
            <w:tcW w:w="992" w:type="dxa"/>
          </w:tcPr>
          <w:p w14:paraId="1BC4D0A5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8850967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39590FF5" w14:textId="77777777" w:rsidTr="00A770FC">
        <w:trPr>
          <w:jc w:val="center"/>
        </w:trPr>
        <w:tc>
          <w:tcPr>
            <w:tcW w:w="1702" w:type="dxa"/>
            <w:vAlign w:val="center"/>
          </w:tcPr>
          <w:p w14:paraId="2B2EB365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504-02</w:t>
            </w:r>
          </w:p>
        </w:tc>
        <w:tc>
          <w:tcPr>
            <w:tcW w:w="926" w:type="dxa"/>
            <w:vAlign w:val="center"/>
          </w:tcPr>
          <w:p w14:paraId="39A4E722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214F2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643DB19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Mjere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preporuke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suzbijanje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epidemija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pandemija</w:t>
            </w:r>
            <w:proofErr w:type="spellEnd"/>
          </w:p>
        </w:tc>
        <w:tc>
          <w:tcPr>
            <w:tcW w:w="992" w:type="dxa"/>
            <w:vAlign w:val="center"/>
          </w:tcPr>
          <w:p w14:paraId="7438F617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4845D068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667EB050" w14:textId="77777777" w:rsidTr="00A770FC">
        <w:trPr>
          <w:jc w:val="center"/>
        </w:trPr>
        <w:tc>
          <w:tcPr>
            <w:tcW w:w="1702" w:type="dxa"/>
          </w:tcPr>
          <w:p w14:paraId="28C5EC3E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504-03</w:t>
            </w:r>
          </w:p>
        </w:tc>
        <w:tc>
          <w:tcPr>
            <w:tcW w:w="926" w:type="dxa"/>
          </w:tcPr>
          <w:p w14:paraId="4C04CFE1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FA7BDE8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112D5EF3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4A058E3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303B8453" w14:textId="77777777" w:rsidTr="00A770FC">
        <w:trPr>
          <w:trHeight w:val="342"/>
          <w:jc w:val="center"/>
        </w:trPr>
        <w:tc>
          <w:tcPr>
            <w:tcW w:w="2628" w:type="dxa"/>
            <w:gridSpan w:val="2"/>
            <w:shd w:val="clear" w:color="auto" w:fill="B4C6E7"/>
            <w:vAlign w:val="center"/>
          </w:tcPr>
          <w:p w14:paraId="253EE194" w14:textId="77777777" w:rsidR="009678B3" w:rsidRPr="00A42147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A42147">
              <w:rPr>
                <w:rFonts w:ascii="Verdana" w:hAnsi="Verdana"/>
                <w:b/>
                <w:sz w:val="22"/>
                <w:szCs w:val="22"/>
              </w:rPr>
              <w:t>51</w:t>
            </w:r>
          </w:p>
        </w:tc>
        <w:tc>
          <w:tcPr>
            <w:tcW w:w="7437" w:type="dxa"/>
            <w:gridSpan w:val="3"/>
            <w:shd w:val="clear" w:color="auto" w:fill="B4C6E7"/>
            <w:vAlign w:val="center"/>
          </w:tcPr>
          <w:p w14:paraId="7860AF8C" w14:textId="77777777" w:rsidR="009678B3" w:rsidRPr="00A42147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A42147">
              <w:rPr>
                <w:rFonts w:ascii="Verdana" w:hAnsi="Verdana"/>
                <w:b/>
                <w:sz w:val="22"/>
                <w:szCs w:val="22"/>
              </w:rPr>
              <w:t>ZDRAVSTVENE USTANOVE</w:t>
            </w:r>
          </w:p>
        </w:tc>
      </w:tr>
      <w:tr w:rsidR="009678B3" w:rsidRPr="00E60454" w14:paraId="2267F739" w14:textId="77777777" w:rsidTr="00A770FC">
        <w:trPr>
          <w:jc w:val="center"/>
        </w:trPr>
        <w:tc>
          <w:tcPr>
            <w:tcW w:w="2628" w:type="dxa"/>
            <w:gridSpan w:val="2"/>
          </w:tcPr>
          <w:p w14:paraId="76501E5E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7AAA0184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 xml:space="preserve">510 </w:t>
            </w:r>
          </w:p>
        </w:tc>
        <w:tc>
          <w:tcPr>
            <w:tcW w:w="7437" w:type="dxa"/>
            <w:gridSpan w:val="3"/>
          </w:tcPr>
          <w:p w14:paraId="67093171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66BAAC11" w14:textId="77777777" w:rsidR="009678B3" w:rsidRPr="00FA445B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Z</w:t>
            </w:r>
            <w:r w:rsidRPr="00FA445B">
              <w:rPr>
                <w:rFonts w:ascii="Verdana" w:hAnsi="Verdana"/>
                <w:b/>
                <w:sz w:val="20"/>
                <w:szCs w:val="20"/>
              </w:rPr>
              <w:t>dravstv</w:t>
            </w:r>
            <w:r>
              <w:rPr>
                <w:rFonts w:ascii="Verdana" w:hAnsi="Verdana"/>
                <w:b/>
                <w:sz w:val="20"/>
                <w:szCs w:val="20"/>
              </w:rPr>
              <w:t>ene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ustanove</w:t>
            </w:r>
            <w:proofErr w:type="spellEnd"/>
          </w:p>
        </w:tc>
      </w:tr>
      <w:tr w:rsidR="009678B3" w:rsidRPr="00E60454" w14:paraId="1B9FC66D" w14:textId="77777777" w:rsidTr="00A770FC">
        <w:trPr>
          <w:jc w:val="center"/>
        </w:trPr>
        <w:tc>
          <w:tcPr>
            <w:tcW w:w="1702" w:type="dxa"/>
          </w:tcPr>
          <w:p w14:paraId="09840088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510-01</w:t>
            </w:r>
          </w:p>
        </w:tc>
        <w:tc>
          <w:tcPr>
            <w:tcW w:w="926" w:type="dxa"/>
          </w:tcPr>
          <w:p w14:paraId="28150513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9706F10" w14:textId="77777777" w:rsidR="009678B3" w:rsidRPr="00EE21A5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EE21A5">
              <w:rPr>
                <w:rFonts w:ascii="Verdana" w:hAnsi="Verdana"/>
                <w:bCs/>
                <w:sz w:val="20"/>
                <w:szCs w:val="20"/>
              </w:rPr>
              <w:t>Zdravstvene</w:t>
            </w:r>
            <w:proofErr w:type="spellEnd"/>
            <w:r w:rsidRPr="00EE21A5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EE21A5">
              <w:rPr>
                <w:rFonts w:ascii="Verdana" w:hAnsi="Verdana"/>
                <w:bCs/>
                <w:sz w:val="20"/>
                <w:szCs w:val="20"/>
              </w:rPr>
              <w:t>ustanove</w:t>
            </w:r>
            <w:proofErr w:type="spellEnd"/>
            <w:r w:rsidRPr="00EE21A5">
              <w:rPr>
                <w:rFonts w:ascii="Verdana" w:hAnsi="Verdana"/>
                <w:bCs/>
                <w:sz w:val="20"/>
                <w:szCs w:val="20"/>
              </w:rPr>
              <w:t xml:space="preserve"> - </w:t>
            </w:r>
            <w:proofErr w:type="spellStart"/>
            <w:r w:rsidRPr="00EE21A5">
              <w:rPr>
                <w:rFonts w:ascii="Verdana" w:hAnsi="Verdana"/>
                <w:bCs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79618563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D47193B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6D7D6B5F" w14:textId="77777777" w:rsidTr="00A770FC">
        <w:trPr>
          <w:trHeight w:val="385"/>
          <w:jc w:val="center"/>
        </w:trPr>
        <w:tc>
          <w:tcPr>
            <w:tcW w:w="2628" w:type="dxa"/>
            <w:gridSpan w:val="2"/>
            <w:shd w:val="clear" w:color="auto" w:fill="B4C6E7"/>
            <w:vAlign w:val="center"/>
          </w:tcPr>
          <w:p w14:paraId="5B8BFCD7" w14:textId="77777777" w:rsidR="009678B3" w:rsidRPr="00A42147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A42147">
              <w:rPr>
                <w:rFonts w:ascii="Verdana" w:hAnsi="Verdana"/>
                <w:b/>
                <w:sz w:val="22"/>
                <w:szCs w:val="22"/>
              </w:rPr>
              <w:t>54</w:t>
            </w:r>
          </w:p>
        </w:tc>
        <w:tc>
          <w:tcPr>
            <w:tcW w:w="7437" w:type="dxa"/>
            <w:gridSpan w:val="3"/>
            <w:shd w:val="clear" w:color="auto" w:fill="B4C6E7"/>
            <w:vAlign w:val="center"/>
          </w:tcPr>
          <w:p w14:paraId="246FBB9E" w14:textId="77777777" w:rsidR="009678B3" w:rsidRPr="00A42147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A42147">
              <w:rPr>
                <w:rFonts w:ascii="Verdana" w:hAnsi="Verdana"/>
                <w:b/>
                <w:sz w:val="22"/>
                <w:szCs w:val="22"/>
              </w:rPr>
              <w:t>SANITARNI I ZDRAVSTVENI NADZOR</w:t>
            </w:r>
          </w:p>
        </w:tc>
      </w:tr>
      <w:tr w:rsidR="009678B3" w:rsidRPr="00E60454" w14:paraId="27740C23" w14:textId="77777777" w:rsidTr="00A770FC">
        <w:trPr>
          <w:jc w:val="center"/>
        </w:trPr>
        <w:tc>
          <w:tcPr>
            <w:tcW w:w="2628" w:type="dxa"/>
            <w:gridSpan w:val="2"/>
          </w:tcPr>
          <w:p w14:paraId="7F8D0695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604271B2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540</w:t>
            </w:r>
          </w:p>
        </w:tc>
        <w:tc>
          <w:tcPr>
            <w:tcW w:w="7437" w:type="dxa"/>
            <w:gridSpan w:val="3"/>
          </w:tcPr>
          <w:p w14:paraId="7010A555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49A3AEC1" w14:textId="77777777" w:rsidR="009678B3" w:rsidRPr="00B6704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B6704D">
              <w:rPr>
                <w:rFonts w:ascii="Verdana" w:hAnsi="Verdana"/>
                <w:b/>
                <w:sz w:val="20"/>
                <w:szCs w:val="20"/>
              </w:rPr>
              <w:t>Sanitarna</w:t>
            </w:r>
            <w:proofErr w:type="spellEnd"/>
            <w:r w:rsidRPr="00B6704D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B6704D">
              <w:rPr>
                <w:rFonts w:ascii="Verdana" w:hAnsi="Verdana"/>
                <w:b/>
                <w:sz w:val="20"/>
                <w:szCs w:val="20"/>
              </w:rPr>
              <w:t>inspekcija</w:t>
            </w:r>
            <w:proofErr w:type="spellEnd"/>
            <w:r w:rsidRPr="00B6704D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9678B3" w:rsidRPr="00E60454" w14:paraId="72230495" w14:textId="77777777" w:rsidTr="00A770FC">
        <w:trPr>
          <w:jc w:val="center"/>
        </w:trPr>
        <w:tc>
          <w:tcPr>
            <w:tcW w:w="1702" w:type="dxa"/>
          </w:tcPr>
          <w:p w14:paraId="2A027561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540-01</w:t>
            </w:r>
          </w:p>
        </w:tc>
        <w:tc>
          <w:tcPr>
            <w:tcW w:w="926" w:type="dxa"/>
          </w:tcPr>
          <w:p w14:paraId="3B5DDBD6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60454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AC7732A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Inspekcijski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nadzor</w:t>
            </w:r>
            <w:proofErr w:type="spellEnd"/>
          </w:p>
        </w:tc>
        <w:tc>
          <w:tcPr>
            <w:tcW w:w="992" w:type="dxa"/>
          </w:tcPr>
          <w:p w14:paraId="7099E49A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5AE3D9AF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38DFC369" w14:textId="77777777" w:rsidTr="00A770FC">
        <w:trPr>
          <w:jc w:val="center"/>
        </w:trPr>
        <w:tc>
          <w:tcPr>
            <w:tcW w:w="1702" w:type="dxa"/>
          </w:tcPr>
          <w:p w14:paraId="4473CB8E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540-02</w:t>
            </w:r>
          </w:p>
        </w:tc>
        <w:tc>
          <w:tcPr>
            <w:tcW w:w="926" w:type="dxa"/>
          </w:tcPr>
          <w:p w14:paraId="2954D124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5E821A7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255FD9C3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931DC5D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585F1ACE" w14:textId="77777777" w:rsidTr="00A770FC">
        <w:trPr>
          <w:jc w:val="center"/>
        </w:trPr>
        <w:tc>
          <w:tcPr>
            <w:tcW w:w="2628" w:type="dxa"/>
            <w:gridSpan w:val="2"/>
          </w:tcPr>
          <w:p w14:paraId="7B5874FF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0B8D6362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541</w:t>
            </w:r>
          </w:p>
        </w:tc>
        <w:tc>
          <w:tcPr>
            <w:tcW w:w="7437" w:type="dxa"/>
            <w:gridSpan w:val="3"/>
          </w:tcPr>
          <w:p w14:paraId="4A2A6D1C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58A8A216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Zdravstvena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inspekcija</w:t>
            </w:r>
            <w:proofErr w:type="spellEnd"/>
          </w:p>
        </w:tc>
      </w:tr>
      <w:tr w:rsidR="009678B3" w:rsidRPr="00E60454" w14:paraId="37CE4BA7" w14:textId="77777777" w:rsidTr="00A770FC">
        <w:trPr>
          <w:jc w:val="center"/>
        </w:trPr>
        <w:tc>
          <w:tcPr>
            <w:tcW w:w="1702" w:type="dxa"/>
          </w:tcPr>
          <w:p w14:paraId="5394317E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541-01</w:t>
            </w:r>
          </w:p>
        </w:tc>
        <w:tc>
          <w:tcPr>
            <w:tcW w:w="926" w:type="dxa"/>
          </w:tcPr>
          <w:p w14:paraId="773B94BF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60454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3C66BC2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Inspekcijski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nadzor</w:t>
            </w:r>
            <w:proofErr w:type="spellEnd"/>
          </w:p>
        </w:tc>
        <w:tc>
          <w:tcPr>
            <w:tcW w:w="992" w:type="dxa"/>
          </w:tcPr>
          <w:p w14:paraId="2E20BB6F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38C34F84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2243F81B" w14:textId="77777777" w:rsidTr="00A770FC">
        <w:trPr>
          <w:jc w:val="center"/>
        </w:trPr>
        <w:tc>
          <w:tcPr>
            <w:tcW w:w="1702" w:type="dxa"/>
          </w:tcPr>
          <w:p w14:paraId="00391133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541-02</w:t>
            </w:r>
          </w:p>
        </w:tc>
        <w:tc>
          <w:tcPr>
            <w:tcW w:w="926" w:type="dxa"/>
          </w:tcPr>
          <w:p w14:paraId="2855889A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46642D3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121EA0CD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C0B8D99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57B0A65F" w14:textId="77777777" w:rsidTr="00A770FC">
        <w:trPr>
          <w:jc w:val="center"/>
        </w:trPr>
        <w:tc>
          <w:tcPr>
            <w:tcW w:w="2628" w:type="dxa"/>
            <w:gridSpan w:val="2"/>
          </w:tcPr>
          <w:p w14:paraId="2491EF43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D94B3CF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bCs/>
                <w:sz w:val="20"/>
                <w:szCs w:val="20"/>
              </w:rPr>
              <w:t>543</w:t>
            </w:r>
          </w:p>
        </w:tc>
        <w:tc>
          <w:tcPr>
            <w:tcW w:w="7437" w:type="dxa"/>
            <w:gridSpan w:val="3"/>
          </w:tcPr>
          <w:p w14:paraId="1CC2D734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9C6B8E8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>Ostalo</w:t>
            </w:r>
            <w:proofErr w:type="spellEnd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>iz</w:t>
            </w:r>
            <w:proofErr w:type="spellEnd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>zdravstva</w:t>
            </w:r>
            <w:proofErr w:type="spellEnd"/>
          </w:p>
        </w:tc>
      </w:tr>
      <w:tr w:rsidR="009678B3" w:rsidRPr="00E60454" w14:paraId="16BC67A7" w14:textId="77777777" w:rsidTr="00A770FC">
        <w:trPr>
          <w:trHeight w:val="551"/>
          <w:jc w:val="center"/>
        </w:trPr>
        <w:tc>
          <w:tcPr>
            <w:tcW w:w="1702" w:type="dxa"/>
            <w:vAlign w:val="center"/>
          </w:tcPr>
          <w:p w14:paraId="2EEB81B9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543-01</w:t>
            </w:r>
          </w:p>
        </w:tc>
        <w:tc>
          <w:tcPr>
            <w:tcW w:w="926" w:type="dxa"/>
            <w:vAlign w:val="center"/>
          </w:tcPr>
          <w:p w14:paraId="1BDC6FAD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503725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2B4EEAD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Obavljanje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mjera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dezinfekcije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dezinsekcije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deratizacije</w:t>
            </w:r>
            <w:proofErr w:type="spellEnd"/>
          </w:p>
        </w:tc>
        <w:tc>
          <w:tcPr>
            <w:tcW w:w="992" w:type="dxa"/>
            <w:vAlign w:val="center"/>
          </w:tcPr>
          <w:p w14:paraId="223550D8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726B3AD1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70547801" w14:textId="77777777" w:rsidTr="00A770FC">
        <w:trPr>
          <w:jc w:val="center"/>
        </w:trPr>
        <w:tc>
          <w:tcPr>
            <w:tcW w:w="1702" w:type="dxa"/>
          </w:tcPr>
          <w:p w14:paraId="54E131BB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543-02</w:t>
            </w:r>
          </w:p>
        </w:tc>
        <w:tc>
          <w:tcPr>
            <w:tcW w:w="926" w:type="dxa"/>
          </w:tcPr>
          <w:p w14:paraId="5E3DB863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503725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0D7858F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Vode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ljudsku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potrošnju</w:t>
            </w:r>
            <w:proofErr w:type="spellEnd"/>
          </w:p>
        </w:tc>
        <w:tc>
          <w:tcPr>
            <w:tcW w:w="992" w:type="dxa"/>
          </w:tcPr>
          <w:p w14:paraId="672B7F63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AC2DAE7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78D13E76" w14:textId="77777777" w:rsidTr="00A770FC">
        <w:trPr>
          <w:jc w:val="center"/>
        </w:trPr>
        <w:tc>
          <w:tcPr>
            <w:tcW w:w="1702" w:type="dxa"/>
          </w:tcPr>
          <w:p w14:paraId="738C9F05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543-03</w:t>
            </w:r>
          </w:p>
        </w:tc>
        <w:tc>
          <w:tcPr>
            <w:tcW w:w="926" w:type="dxa"/>
          </w:tcPr>
          <w:p w14:paraId="74BD68F1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503725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216FD592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Zaštita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od buke</w:t>
            </w:r>
          </w:p>
        </w:tc>
        <w:tc>
          <w:tcPr>
            <w:tcW w:w="992" w:type="dxa"/>
          </w:tcPr>
          <w:p w14:paraId="5A610ACB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7E7F5E5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72225AE4" w14:textId="77777777" w:rsidTr="00A770FC">
        <w:trPr>
          <w:jc w:val="center"/>
        </w:trPr>
        <w:tc>
          <w:tcPr>
            <w:tcW w:w="1702" w:type="dxa"/>
          </w:tcPr>
          <w:p w14:paraId="0E5620C4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543-04</w:t>
            </w:r>
          </w:p>
        </w:tc>
        <w:tc>
          <w:tcPr>
            <w:tcW w:w="926" w:type="dxa"/>
          </w:tcPr>
          <w:p w14:paraId="1933C843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503725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29669A2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Zaštita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pučanstva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zaraznih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bolesti</w:t>
            </w:r>
            <w:proofErr w:type="spellEnd"/>
          </w:p>
        </w:tc>
        <w:tc>
          <w:tcPr>
            <w:tcW w:w="992" w:type="dxa"/>
          </w:tcPr>
          <w:p w14:paraId="0F5F6E01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B0BE378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2A376444" w14:textId="77777777" w:rsidTr="00A770FC">
        <w:trPr>
          <w:jc w:val="center"/>
        </w:trPr>
        <w:tc>
          <w:tcPr>
            <w:tcW w:w="1702" w:type="dxa"/>
          </w:tcPr>
          <w:p w14:paraId="2B05D70A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543-05</w:t>
            </w:r>
          </w:p>
        </w:tc>
        <w:tc>
          <w:tcPr>
            <w:tcW w:w="926" w:type="dxa"/>
          </w:tcPr>
          <w:p w14:paraId="1A175800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503725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C97C8C7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35FE266D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214FCE9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5B4FCD71" w14:textId="77777777" w:rsidTr="00A770FC">
        <w:trPr>
          <w:trHeight w:val="378"/>
          <w:jc w:val="center"/>
        </w:trPr>
        <w:tc>
          <w:tcPr>
            <w:tcW w:w="2628" w:type="dxa"/>
            <w:gridSpan w:val="2"/>
            <w:shd w:val="clear" w:color="auto" w:fill="B4C6E7"/>
            <w:vAlign w:val="center"/>
          </w:tcPr>
          <w:p w14:paraId="2A0E54A7" w14:textId="77777777" w:rsidR="009678B3" w:rsidRPr="00A42147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A42147">
              <w:rPr>
                <w:rFonts w:ascii="Verdana" w:hAnsi="Verdana"/>
                <w:b/>
                <w:sz w:val="22"/>
                <w:szCs w:val="22"/>
              </w:rPr>
              <w:t>55</w:t>
            </w:r>
          </w:p>
        </w:tc>
        <w:tc>
          <w:tcPr>
            <w:tcW w:w="7437" w:type="dxa"/>
            <w:gridSpan w:val="3"/>
            <w:shd w:val="clear" w:color="auto" w:fill="B4C6E7"/>
            <w:vAlign w:val="center"/>
          </w:tcPr>
          <w:p w14:paraId="02D25D3E" w14:textId="77777777" w:rsidR="009678B3" w:rsidRPr="00A42147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A42147">
              <w:rPr>
                <w:rFonts w:ascii="Verdana" w:hAnsi="Verdana"/>
                <w:b/>
                <w:sz w:val="22"/>
                <w:szCs w:val="22"/>
              </w:rPr>
              <w:t>SOCIJALNA SKRB</w:t>
            </w:r>
          </w:p>
        </w:tc>
      </w:tr>
      <w:tr w:rsidR="009678B3" w:rsidRPr="00E60454" w14:paraId="053CB815" w14:textId="77777777" w:rsidTr="00A770FC">
        <w:trPr>
          <w:jc w:val="center"/>
        </w:trPr>
        <w:tc>
          <w:tcPr>
            <w:tcW w:w="2628" w:type="dxa"/>
            <w:gridSpan w:val="2"/>
          </w:tcPr>
          <w:p w14:paraId="1F89518E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720A7579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550</w:t>
            </w:r>
          </w:p>
        </w:tc>
        <w:tc>
          <w:tcPr>
            <w:tcW w:w="7437" w:type="dxa"/>
            <w:gridSpan w:val="3"/>
          </w:tcPr>
          <w:p w14:paraId="16498856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1E001BF1" w14:textId="77777777" w:rsidR="009678B3" w:rsidRPr="00E4655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E46553">
              <w:rPr>
                <w:rFonts w:ascii="Verdana" w:hAnsi="Verdana"/>
                <w:b/>
                <w:sz w:val="20"/>
                <w:szCs w:val="20"/>
              </w:rPr>
              <w:t>Socijalna</w:t>
            </w:r>
            <w:proofErr w:type="spellEnd"/>
            <w:r w:rsidRPr="00E4655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skrb</w:t>
            </w:r>
            <w:proofErr w:type="spellEnd"/>
            <w:r w:rsidRPr="00E46553">
              <w:rPr>
                <w:rFonts w:ascii="Verdana" w:hAnsi="Verdana"/>
                <w:b/>
                <w:sz w:val="20"/>
                <w:szCs w:val="20"/>
              </w:rPr>
              <w:t xml:space="preserve"> - </w:t>
            </w:r>
            <w:proofErr w:type="spellStart"/>
            <w:r w:rsidRPr="00E46553">
              <w:rPr>
                <w:rFonts w:ascii="Verdana" w:hAnsi="Verdana"/>
                <w:b/>
                <w:sz w:val="20"/>
                <w:szCs w:val="20"/>
              </w:rPr>
              <w:t>općenito</w:t>
            </w:r>
            <w:proofErr w:type="spellEnd"/>
          </w:p>
        </w:tc>
      </w:tr>
      <w:tr w:rsidR="009678B3" w:rsidRPr="00E60454" w14:paraId="00DEC2D0" w14:textId="77777777" w:rsidTr="00A770FC">
        <w:trPr>
          <w:jc w:val="center"/>
        </w:trPr>
        <w:tc>
          <w:tcPr>
            <w:tcW w:w="1702" w:type="dxa"/>
          </w:tcPr>
          <w:p w14:paraId="056EB4B5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550-01</w:t>
            </w:r>
          </w:p>
        </w:tc>
        <w:tc>
          <w:tcPr>
            <w:tcW w:w="926" w:type="dxa"/>
          </w:tcPr>
          <w:p w14:paraId="03172447" w14:textId="77777777" w:rsidR="009678B3" w:rsidRPr="006F7CA0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6F7CA0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29D764D4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60454">
              <w:rPr>
                <w:rFonts w:ascii="Verdana" w:hAnsi="Verdana"/>
                <w:sz w:val="20"/>
                <w:szCs w:val="20"/>
              </w:rPr>
              <w:t>Planiranje</w:t>
            </w:r>
            <w:proofErr w:type="spellEnd"/>
            <w:r w:rsidRPr="00E6045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0454">
              <w:rPr>
                <w:rFonts w:ascii="Verdana" w:hAnsi="Verdana"/>
                <w:sz w:val="20"/>
                <w:szCs w:val="20"/>
              </w:rPr>
              <w:t>potreba</w:t>
            </w:r>
            <w:proofErr w:type="spellEnd"/>
            <w:r w:rsidRPr="00E60454">
              <w:rPr>
                <w:rFonts w:ascii="Verdana" w:hAnsi="Verdana"/>
                <w:sz w:val="20"/>
                <w:szCs w:val="20"/>
              </w:rPr>
              <w:t xml:space="preserve"> u </w:t>
            </w:r>
            <w:proofErr w:type="spellStart"/>
            <w:proofErr w:type="gramStart"/>
            <w:r>
              <w:rPr>
                <w:rFonts w:ascii="Verdana" w:hAnsi="Verdana"/>
                <w:sz w:val="20"/>
                <w:szCs w:val="20"/>
              </w:rPr>
              <w:t>području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6045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0454">
              <w:rPr>
                <w:rFonts w:ascii="Verdana" w:hAnsi="Verdana"/>
                <w:sz w:val="20"/>
                <w:szCs w:val="20"/>
              </w:rPr>
              <w:t>soc</w:t>
            </w:r>
            <w:r>
              <w:rPr>
                <w:rFonts w:ascii="Verdana" w:hAnsi="Verdana"/>
                <w:sz w:val="20"/>
                <w:szCs w:val="20"/>
              </w:rPr>
              <w:t>ijalne</w:t>
            </w:r>
            <w:proofErr w:type="spellEnd"/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6045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skrbi</w:t>
            </w:r>
            <w:proofErr w:type="spellEnd"/>
          </w:p>
        </w:tc>
        <w:tc>
          <w:tcPr>
            <w:tcW w:w="992" w:type="dxa"/>
          </w:tcPr>
          <w:p w14:paraId="4743D2DD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FFD3B75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9678B3" w:rsidRPr="00E60454" w14:paraId="67DFEB4D" w14:textId="77777777" w:rsidTr="00A770FC">
        <w:trPr>
          <w:jc w:val="center"/>
        </w:trPr>
        <w:tc>
          <w:tcPr>
            <w:tcW w:w="1702" w:type="dxa"/>
          </w:tcPr>
          <w:p w14:paraId="7CE447BA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550-02</w:t>
            </w:r>
          </w:p>
        </w:tc>
        <w:tc>
          <w:tcPr>
            <w:tcW w:w="926" w:type="dxa"/>
          </w:tcPr>
          <w:p w14:paraId="5CA0A42E" w14:textId="77777777" w:rsidR="009678B3" w:rsidRPr="006F7CA0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6F7CA0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9C75699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Standardi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socijalnih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potreba</w:t>
            </w:r>
            <w:proofErr w:type="spellEnd"/>
          </w:p>
        </w:tc>
        <w:tc>
          <w:tcPr>
            <w:tcW w:w="992" w:type="dxa"/>
          </w:tcPr>
          <w:p w14:paraId="0F51F5EA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653CCAD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9678B3" w:rsidRPr="00E60454" w14:paraId="08A17D33" w14:textId="77777777" w:rsidTr="00A770FC">
        <w:trPr>
          <w:jc w:val="center"/>
        </w:trPr>
        <w:tc>
          <w:tcPr>
            <w:tcW w:w="1702" w:type="dxa"/>
          </w:tcPr>
          <w:p w14:paraId="1452DCBD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550-03</w:t>
            </w:r>
          </w:p>
        </w:tc>
        <w:tc>
          <w:tcPr>
            <w:tcW w:w="926" w:type="dxa"/>
          </w:tcPr>
          <w:p w14:paraId="49EB0A7D" w14:textId="77777777" w:rsidR="009678B3" w:rsidRPr="006F7CA0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6F7CA0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8FE305B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Socijalna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solidarnost</w:t>
            </w:r>
            <w:proofErr w:type="spellEnd"/>
          </w:p>
        </w:tc>
        <w:tc>
          <w:tcPr>
            <w:tcW w:w="992" w:type="dxa"/>
          </w:tcPr>
          <w:p w14:paraId="2A91EFD2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BAA202F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3FCFD331" w14:textId="77777777" w:rsidTr="00A770FC">
        <w:trPr>
          <w:jc w:val="center"/>
        </w:trPr>
        <w:tc>
          <w:tcPr>
            <w:tcW w:w="1702" w:type="dxa"/>
          </w:tcPr>
          <w:p w14:paraId="364CC400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550-04</w:t>
            </w:r>
          </w:p>
        </w:tc>
        <w:tc>
          <w:tcPr>
            <w:tcW w:w="926" w:type="dxa"/>
          </w:tcPr>
          <w:p w14:paraId="3A080FDD" w14:textId="77777777" w:rsidR="009678B3" w:rsidRPr="006F7CA0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6F7CA0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2555F49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Hrvatski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crveni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križ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03550BC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866EE47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166A2336" w14:textId="77777777" w:rsidTr="00A770FC">
        <w:trPr>
          <w:jc w:val="center"/>
        </w:trPr>
        <w:tc>
          <w:tcPr>
            <w:tcW w:w="1702" w:type="dxa"/>
          </w:tcPr>
          <w:p w14:paraId="22E5C5E4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550-05</w:t>
            </w:r>
          </w:p>
        </w:tc>
        <w:tc>
          <w:tcPr>
            <w:tcW w:w="926" w:type="dxa"/>
          </w:tcPr>
          <w:p w14:paraId="63E585A1" w14:textId="77777777" w:rsidR="009678B3" w:rsidRPr="006F7CA0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6F7CA0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7446E77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174ECA89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4BCB49F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0ABFFFB4" w14:textId="77777777" w:rsidTr="00A770FC">
        <w:trPr>
          <w:jc w:val="center"/>
        </w:trPr>
        <w:tc>
          <w:tcPr>
            <w:tcW w:w="2628" w:type="dxa"/>
            <w:gridSpan w:val="2"/>
          </w:tcPr>
          <w:p w14:paraId="00D5943B" w14:textId="77777777" w:rsidR="009678B3" w:rsidRPr="006F7CA0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1CA44519" w14:textId="77777777" w:rsidR="009678B3" w:rsidRPr="006F7CA0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6F7CA0">
              <w:rPr>
                <w:rFonts w:ascii="Verdana" w:hAnsi="Verdana"/>
                <w:b/>
                <w:sz w:val="20"/>
                <w:szCs w:val="20"/>
              </w:rPr>
              <w:t xml:space="preserve">551 </w:t>
            </w:r>
          </w:p>
        </w:tc>
        <w:tc>
          <w:tcPr>
            <w:tcW w:w="7437" w:type="dxa"/>
            <w:gridSpan w:val="3"/>
          </w:tcPr>
          <w:p w14:paraId="64FB8342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1FE762A4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Sustav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socijalne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skrbi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i </w:t>
            </w: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demografija</w:t>
            </w:r>
            <w:proofErr w:type="spellEnd"/>
          </w:p>
        </w:tc>
      </w:tr>
      <w:tr w:rsidR="009678B3" w:rsidRPr="00E60454" w14:paraId="16495E39" w14:textId="77777777" w:rsidTr="00A770FC">
        <w:trPr>
          <w:jc w:val="center"/>
        </w:trPr>
        <w:tc>
          <w:tcPr>
            <w:tcW w:w="1702" w:type="dxa"/>
            <w:shd w:val="clear" w:color="auto" w:fill="auto"/>
          </w:tcPr>
          <w:p w14:paraId="02C152DE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551-01</w:t>
            </w:r>
          </w:p>
        </w:tc>
        <w:tc>
          <w:tcPr>
            <w:tcW w:w="926" w:type="dxa"/>
            <w:shd w:val="clear" w:color="auto" w:fill="auto"/>
          </w:tcPr>
          <w:p w14:paraId="4D94C426" w14:textId="77777777" w:rsidR="009678B3" w:rsidRPr="006F7CA0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6F7CA0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  <w:shd w:val="clear" w:color="auto" w:fill="auto"/>
          </w:tcPr>
          <w:p w14:paraId="5F35B3CE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Novčane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pomoći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2A3FDA0D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E9CF3FF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282943B6" w14:textId="77777777" w:rsidTr="00A770FC">
        <w:trPr>
          <w:jc w:val="center"/>
        </w:trPr>
        <w:tc>
          <w:tcPr>
            <w:tcW w:w="1702" w:type="dxa"/>
            <w:shd w:val="clear" w:color="auto" w:fill="auto"/>
          </w:tcPr>
          <w:p w14:paraId="17B0696E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UP/I- 551-01</w:t>
            </w:r>
          </w:p>
        </w:tc>
        <w:tc>
          <w:tcPr>
            <w:tcW w:w="926" w:type="dxa"/>
            <w:shd w:val="clear" w:color="auto" w:fill="auto"/>
          </w:tcPr>
          <w:p w14:paraId="65C967B1" w14:textId="77777777" w:rsidR="009678B3" w:rsidRPr="006F7CA0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6F7CA0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  <w:shd w:val="clear" w:color="auto" w:fill="auto"/>
          </w:tcPr>
          <w:p w14:paraId="7A9BDD1F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Novčane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pomoći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487ED6B6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4FFE60C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5A88F133" w14:textId="77777777" w:rsidTr="00A770FC">
        <w:trPr>
          <w:jc w:val="center"/>
        </w:trPr>
        <w:tc>
          <w:tcPr>
            <w:tcW w:w="1702" w:type="dxa"/>
            <w:shd w:val="clear" w:color="auto" w:fill="auto"/>
          </w:tcPr>
          <w:p w14:paraId="52175F6E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UP/I- 551-01</w:t>
            </w:r>
          </w:p>
        </w:tc>
        <w:tc>
          <w:tcPr>
            <w:tcW w:w="926" w:type="dxa"/>
            <w:shd w:val="clear" w:color="auto" w:fill="auto"/>
          </w:tcPr>
          <w:p w14:paraId="65B4CF48" w14:textId="77777777" w:rsidR="009678B3" w:rsidRPr="006F7CA0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6F7CA0">
              <w:rPr>
                <w:rFonts w:ascii="Verdana" w:hAnsi="Verdana"/>
                <w:sz w:val="20"/>
                <w:szCs w:val="20"/>
              </w:rPr>
              <w:t>02</w:t>
            </w:r>
          </w:p>
        </w:tc>
        <w:tc>
          <w:tcPr>
            <w:tcW w:w="5595" w:type="dxa"/>
            <w:shd w:val="clear" w:color="auto" w:fill="auto"/>
          </w:tcPr>
          <w:p w14:paraId="6480F291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Naknada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novorođeno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dijete</w:t>
            </w:r>
            <w:proofErr w:type="spellEnd"/>
          </w:p>
        </w:tc>
        <w:tc>
          <w:tcPr>
            <w:tcW w:w="992" w:type="dxa"/>
          </w:tcPr>
          <w:p w14:paraId="41E696B8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630D5DA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7E22EFE5" w14:textId="77777777" w:rsidTr="00A770FC">
        <w:trPr>
          <w:jc w:val="center"/>
        </w:trPr>
        <w:tc>
          <w:tcPr>
            <w:tcW w:w="1702" w:type="dxa"/>
            <w:shd w:val="clear" w:color="auto" w:fill="auto"/>
          </w:tcPr>
          <w:p w14:paraId="529A05AC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UP/I- 551-01</w:t>
            </w:r>
          </w:p>
        </w:tc>
        <w:tc>
          <w:tcPr>
            <w:tcW w:w="926" w:type="dxa"/>
            <w:shd w:val="clear" w:color="auto" w:fill="auto"/>
          </w:tcPr>
          <w:p w14:paraId="79D870A5" w14:textId="77777777" w:rsidR="009678B3" w:rsidRPr="006F7CA0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6F7CA0">
              <w:rPr>
                <w:rFonts w:ascii="Verdana" w:hAnsi="Verdana"/>
                <w:sz w:val="20"/>
                <w:szCs w:val="20"/>
              </w:rPr>
              <w:t>03</w:t>
            </w:r>
          </w:p>
        </w:tc>
        <w:tc>
          <w:tcPr>
            <w:tcW w:w="5595" w:type="dxa"/>
            <w:shd w:val="clear" w:color="auto" w:fill="auto"/>
          </w:tcPr>
          <w:p w14:paraId="7F666FFC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Naknada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troškove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stanovanja</w:t>
            </w:r>
            <w:proofErr w:type="spellEnd"/>
          </w:p>
        </w:tc>
        <w:tc>
          <w:tcPr>
            <w:tcW w:w="992" w:type="dxa"/>
          </w:tcPr>
          <w:p w14:paraId="17E3151B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DAD5857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7182D7E9" w14:textId="77777777" w:rsidTr="00A770FC">
        <w:trPr>
          <w:jc w:val="center"/>
        </w:trPr>
        <w:tc>
          <w:tcPr>
            <w:tcW w:w="1702" w:type="dxa"/>
            <w:shd w:val="clear" w:color="auto" w:fill="auto"/>
          </w:tcPr>
          <w:p w14:paraId="1D5A32C8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551-02</w:t>
            </w:r>
          </w:p>
        </w:tc>
        <w:tc>
          <w:tcPr>
            <w:tcW w:w="926" w:type="dxa"/>
            <w:shd w:val="clear" w:color="auto" w:fill="auto"/>
          </w:tcPr>
          <w:p w14:paraId="285AEF9C" w14:textId="77777777" w:rsidR="009678B3" w:rsidRPr="006F7CA0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6F7CA0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  <w:shd w:val="clear" w:color="auto" w:fill="auto"/>
          </w:tcPr>
          <w:p w14:paraId="43A6FC0D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60454">
              <w:rPr>
                <w:rFonts w:ascii="Verdana" w:hAnsi="Verdana"/>
                <w:sz w:val="20"/>
                <w:szCs w:val="20"/>
              </w:rPr>
              <w:t>Pomoć</w:t>
            </w:r>
            <w:proofErr w:type="spellEnd"/>
            <w:r w:rsidRPr="00E60454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E60454">
              <w:rPr>
                <w:rFonts w:ascii="Verdana" w:hAnsi="Verdana"/>
                <w:sz w:val="20"/>
                <w:szCs w:val="20"/>
              </w:rPr>
              <w:t>njega</w:t>
            </w:r>
            <w:proofErr w:type="spellEnd"/>
            <w:r w:rsidRPr="00E60454">
              <w:rPr>
                <w:rFonts w:ascii="Verdana" w:hAnsi="Verdana"/>
                <w:sz w:val="20"/>
                <w:szCs w:val="20"/>
              </w:rPr>
              <w:t xml:space="preserve"> u </w:t>
            </w:r>
            <w:proofErr w:type="spellStart"/>
            <w:r w:rsidRPr="00E60454">
              <w:rPr>
                <w:rFonts w:ascii="Verdana" w:hAnsi="Verdana"/>
                <w:sz w:val="20"/>
                <w:szCs w:val="20"/>
              </w:rPr>
              <w:t>kući</w:t>
            </w:r>
            <w:proofErr w:type="spellEnd"/>
          </w:p>
        </w:tc>
        <w:tc>
          <w:tcPr>
            <w:tcW w:w="992" w:type="dxa"/>
          </w:tcPr>
          <w:p w14:paraId="78206A64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E9E7F35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32CB499C" w14:textId="77777777" w:rsidTr="00A770FC">
        <w:trPr>
          <w:jc w:val="center"/>
        </w:trPr>
        <w:tc>
          <w:tcPr>
            <w:tcW w:w="1702" w:type="dxa"/>
            <w:shd w:val="clear" w:color="auto" w:fill="auto"/>
          </w:tcPr>
          <w:p w14:paraId="43A206AC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551-03</w:t>
            </w:r>
          </w:p>
        </w:tc>
        <w:tc>
          <w:tcPr>
            <w:tcW w:w="926" w:type="dxa"/>
            <w:shd w:val="clear" w:color="auto" w:fill="auto"/>
          </w:tcPr>
          <w:p w14:paraId="39E6C63B" w14:textId="77777777" w:rsidR="009678B3" w:rsidRPr="006F7CA0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6F7CA0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  <w:shd w:val="clear" w:color="auto" w:fill="auto"/>
          </w:tcPr>
          <w:p w14:paraId="654FA5CA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Demografija</w:t>
            </w:r>
            <w:proofErr w:type="spellEnd"/>
          </w:p>
        </w:tc>
        <w:tc>
          <w:tcPr>
            <w:tcW w:w="992" w:type="dxa"/>
          </w:tcPr>
          <w:p w14:paraId="3B9826DA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7174552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7EC52736" w14:textId="77777777" w:rsidTr="00A770FC">
        <w:trPr>
          <w:jc w:val="center"/>
        </w:trPr>
        <w:tc>
          <w:tcPr>
            <w:tcW w:w="1702" w:type="dxa"/>
            <w:shd w:val="clear" w:color="auto" w:fill="auto"/>
          </w:tcPr>
          <w:p w14:paraId="3BD3B1F3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551-04</w:t>
            </w:r>
          </w:p>
        </w:tc>
        <w:tc>
          <w:tcPr>
            <w:tcW w:w="926" w:type="dxa"/>
            <w:shd w:val="clear" w:color="auto" w:fill="auto"/>
          </w:tcPr>
          <w:p w14:paraId="435E8DAB" w14:textId="77777777" w:rsidR="009678B3" w:rsidRPr="006F7CA0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6F7CA0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  <w:shd w:val="clear" w:color="auto" w:fill="auto"/>
          </w:tcPr>
          <w:p w14:paraId="1D6DC386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Izvješća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16F29C76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746917DB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2515B657" w14:textId="77777777" w:rsidTr="00A770FC">
        <w:trPr>
          <w:jc w:val="center"/>
        </w:trPr>
        <w:tc>
          <w:tcPr>
            <w:tcW w:w="1702" w:type="dxa"/>
            <w:shd w:val="clear" w:color="auto" w:fill="auto"/>
          </w:tcPr>
          <w:p w14:paraId="6C7E5028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551-05</w:t>
            </w:r>
          </w:p>
        </w:tc>
        <w:tc>
          <w:tcPr>
            <w:tcW w:w="926" w:type="dxa"/>
            <w:shd w:val="clear" w:color="auto" w:fill="auto"/>
          </w:tcPr>
          <w:p w14:paraId="44D5ED04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  <w:shd w:val="clear" w:color="auto" w:fill="auto"/>
          </w:tcPr>
          <w:p w14:paraId="5DF28E3D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3D47A78E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0F3D3EC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01958085" w14:textId="77777777" w:rsidTr="00A770FC">
        <w:trPr>
          <w:jc w:val="center"/>
        </w:trPr>
        <w:tc>
          <w:tcPr>
            <w:tcW w:w="2628" w:type="dxa"/>
            <w:gridSpan w:val="2"/>
          </w:tcPr>
          <w:p w14:paraId="4D00E486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364BC182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552</w:t>
            </w:r>
          </w:p>
        </w:tc>
        <w:tc>
          <w:tcPr>
            <w:tcW w:w="7437" w:type="dxa"/>
            <w:gridSpan w:val="3"/>
          </w:tcPr>
          <w:p w14:paraId="134B6BB3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4F6F72D7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Oblici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i </w:t>
            </w: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mjere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obiteljsko-pravne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zaštite</w:t>
            </w:r>
            <w:proofErr w:type="spellEnd"/>
          </w:p>
        </w:tc>
      </w:tr>
      <w:tr w:rsidR="009678B3" w:rsidRPr="00E60454" w14:paraId="2DF82EFA" w14:textId="77777777" w:rsidTr="00A770FC">
        <w:trPr>
          <w:jc w:val="center"/>
        </w:trPr>
        <w:tc>
          <w:tcPr>
            <w:tcW w:w="1702" w:type="dxa"/>
          </w:tcPr>
          <w:p w14:paraId="5F701CB2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552-01</w:t>
            </w:r>
          </w:p>
        </w:tc>
        <w:tc>
          <w:tcPr>
            <w:tcW w:w="926" w:type="dxa"/>
          </w:tcPr>
          <w:p w14:paraId="6B09C336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60454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092DF28" w14:textId="77777777" w:rsidR="009678B3" w:rsidRPr="007E6E20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7E6E20">
              <w:rPr>
                <w:rFonts w:ascii="Verdana" w:hAnsi="Verdana"/>
                <w:bCs/>
                <w:sz w:val="20"/>
                <w:szCs w:val="20"/>
              </w:rPr>
              <w:t>Oblici</w:t>
            </w:r>
            <w:proofErr w:type="spellEnd"/>
            <w:r w:rsidRPr="007E6E20">
              <w:rPr>
                <w:rFonts w:ascii="Verdana" w:hAnsi="Verdana"/>
                <w:bCs/>
                <w:sz w:val="20"/>
                <w:szCs w:val="20"/>
              </w:rPr>
              <w:t xml:space="preserve"> i </w:t>
            </w:r>
            <w:proofErr w:type="spellStart"/>
            <w:r w:rsidRPr="007E6E20">
              <w:rPr>
                <w:rFonts w:ascii="Verdana" w:hAnsi="Verdana"/>
                <w:bCs/>
                <w:sz w:val="20"/>
                <w:szCs w:val="20"/>
              </w:rPr>
              <w:t>mjere</w:t>
            </w:r>
            <w:proofErr w:type="spellEnd"/>
            <w:r w:rsidRPr="007E6E20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7E6E20">
              <w:rPr>
                <w:rFonts w:ascii="Verdana" w:hAnsi="Verdana"/>
                <w:bCs/>
                <w:sz w:val="20"/>
                <w:szCs w:val="20"/>
              </w:rPr>
              <w:t>obiteljsko-pravne</w:t>
            </w:r>
            <w:proofErr w:type="spellEnd"/>
            <w:r w:rsidRPr="007E6E20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7E6E20">
              <w:rPr>
                <w:rFonts w:ascii="Verdana" w:hAnsi="Verdana"/>
                <w:bCs/>
                <w:sz w:val="20"/>
                <w:szCs w:val="20"/>
              </w:rPr>
              <w:t>zaštite</w:t>
            </w:r>
            <w:proofErr w:type="spellEnd"/>
          </w:p>
        </w:tc>
        <w:tc>
          <w:tcPr>
            <w:tcW w:w="992" w:type="dxa"/>
          </w:tcPr>
          <w:p w14:paraId="4D87FB24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4BA666C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6394537C" w14:textId="77777777" w:rsidTr="00A770FC">
        <w:trPr>
          <w:jc w:val="center"/>
        </w:trPr>
        <w:tc>
          <w:tcPr>
            <w:tcW w:w="2628" w:type="dxa"/>
            <w:gridSpan w:val="2"/>
          </w:tcPr>
          <w:p w14:paraId="252EFC79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69864A8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bCs/>
                <w:sz w:val="20"/>
                <w:szCs w:val="20"/>
              </w:rPr>
              <w:t>554</w:t>
            </w:r>
          </w:p>
        </w:tc>
        <w:tc>
          <w:tcPr>
            <w:tcW w:w="7437" w:type="dxa"/>
            <w:gridSpan w:val="3"/>
          </w:tcPr>
          <w:p w14:paraId="6F5A4B6F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60CC952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>Korisnici</w:t>
            </w:r>
            <w:proofErr w:type="spellEnd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>socijalne</w:t>
            </w:r>
            <w:proofErr w:type="spellEnd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>skrbi</w:t>
            </w:r>
            <w:proofErr w:type="spellEnd"/>
          </w:p>
        </w:tc>
      </w:tr>
      <w:tr w:rsidR="009678B3" w:rsidRPr="00E60454" w14:paraId="78B66B39" w14:textId="77777777" w:rsidTr="00A770FC">
        <w:trPr>
          <w:jc w:val="center"/>
        </w:trPr>
        <w:tc>
          <w:tcPr>
            <w:tcW w:w="1702" w:type="dxa"/>
          </w:tcPr>
          <w:p w14:paraId="4C53B043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lastRenderedPageBreak/>
              <w:t>554-01</w:t>
            </w:r>
          </w:p>
        </w:tc>
        <w:tc>
          <w:tcPr>
            <w:tcW w:w="926" w:type="dxa"/>
          </w:tcPr>
          <w:p w14:paraId="419DC99D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D4C6C9E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Korisnici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socijalne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skrbi</w:t>
            </w:r>
            <w:proofErr w:type="spellEnd"/>
          </w:p>
        </w:tc>
        <w:tc>
          <w:tcPr>
            <w:tcW w:w="992" w:type="dxa"/>
          </w:tcPr>
          <w:p w14:paraId="57EFC868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4E823E9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0DBD68E5" w14:textId="77777777" w:rsidTr="00A770FC">
        <w:trPr>
          <w:jc w:val="center"/>
        </w:trPr>
        <w:tc>
          <w:tcPr>
            <w:tcW w:w="2628" w:type="dxa"/>
            <w:gridSpan w:val="2"/>
            <w:shd w:val="clear" w:color="auto" w:fill="B4C6E7"/>
            <w:vAlign w:val="center"/>
          </w:tcPr>
          <w:p w14:paraId="093C51C9" w14:textId="77777777" w:rsidR="009678B3" w:rsidRPr="00A42147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A42147">
              <w:rPr>
                <w:rFonts w:ascii="Verdana" w:hAnsi="Verdana"/>
                <w:b/>
                <w:sz w:val="22"/>
                <w:szCs w:val="22"/>
              </w:rPr>
              <w:t>56</w:t>
            </w:r>
          </w:p>
        </w:tc>
        <w:tc>
          <w:tcPr>
            <w:tcW w:w="7437" w:type="dxa"/>
            <w:gridSpan w:val="3"/>
            <w:shd w:val="clear" w:color="auto" w:fill="B4C6E7"/>
          </w:tcPr>
          <w:p w14:paraId="6A1A4B08" w14:textId="77777777" w:rsidR="009678B3" w:rsidRPr="00A42147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A42147">
              <w:rPr>
                <w:rFonts w:ascii="Verdana" w:hAnsi="Verdana"/>
                <w:b/>
                <w:sz w:val="22"/>
                <w:szCs w:val="22"/>
              </w:rPr>
              <w:t>ZAŠTITA HRVATSKIH BRANITELJA, VOJNIH INVALIDA I ŽRTAVA RATA</w:t>
            </w:r>
          </w:p>
        </w:tc>
      </w:tr>
      <w:tr w:rsidR="009678B3" w:rsidRPr="00E60454" w14:paraId="17710370" w14:textId="77777777" w:rsidTr="00A770FC">
        <w:trPr>
          <w:jc w:val="center"/>
        </w:trPr>
        <w:tc>
          <w:tcPr>
            <w:tcW w:w="2628" w:type="dxa"/>
            <w:gridSpan w:val="2"/>
          </w:tcPr>
          <w:p w14:paraId="366DDDC0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2FE0F04F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560</w:t>
            </w:r>
          </w:p>
        </w:tc>
        <w:tc>
          <w:tcPr>
            <w:tcW w:w="7437" w:type="dxa"/>
            <w:gridSpan w:val="3"/>
          </w:tcPr>
          <w:p w14:paraId="636FCD34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5320412B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Evidencije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korisnika</w:t>
            </w:r>
            <w:proofErr w:type="spellEnd"/>
          </w:p>
        </w:tc>
      </w:tr>
      <w:tr w:rsidR="009678B3" w:rsidRPr="00E60454" w14:paraId="1535D360" w14:textId="77777777" w:rsidTr="00A770FC">
        <w:trPr>
          <w:jc w:val="center"/>
        </w:trPr>
        <w:tc>
          <w:tcPr>
            <w:tcW w:w="1702" w:type="dxa"/>
            <w:vAlign w:val="center"/>
          </w:tcPr>
          <w:p w14:paraId="659D99FB" w14:textId="77777777" w:rsidR="009678B3" w:rsidRPr="007054AD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Cs/>
                <w:sz w:val="20"/>
                <w:szCs w:val="20"/>
              </w:rPr>
              <w:t>560-01</w:t>
            </w:r>
          </w:p>
        </w:tc>
        <w:tc>
          <w:tcPr>
            <w:tcW w:w="926" w:type="dxa"/>
            <w:vAlign w:val="center"/>
          </w:tcPr>
          <w:p w14:paraId="6A291829" w14:textId="77777777" w:rsidR="009678B3" w:rsidRPr="007E6E20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7E6E20">
              <w:rPr>
                <w:rFonts w:ascii="Verdana" w:hAnsi="Verdana"/>
                <w:bCs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590BEE7" w14:textId="77777777" w:rsidR="009678B3" w:rsidRPr="00F931C2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F931C2">
              <w:rPr>
                <w:rFonts w:ascii="Verdana" w:hAnsi="Verdana"/>
                <w:color w:val="1E1E21"/>
                <w:sz w:val="20"/>
                <w:szCs w:val="20"/>
              </w:rPr>
              <w:t>Evidencija</w:t>
            </w:r>
            <w:proofErr w:type="spellEnd"/>
            <w:r w:rsidRPr="00F931C2">
              <w:rPr>
                <w:rFonts w:ascii="Verdana" w:hAnsi="Verdana"/>
                <w:color w:val="1E1E21"/>
                <w:sz w:val="20"/>
                <w:szCs w:val="20"/>
              </w:rPr>
              <w:t xml:space="preserve"> </w:t>
            </w:r>
            <w:proofErr w:type="spellStart"/>
            <w:r w:rsidRPr="00F931C2">
              <w:rPr>
                <w:rFonts w:ascii="Verdana" w:hAnsi="Verdana"/>
                <w:color w:val="1E1E21"/>
                <w:sz w:val="20"/>
                <w:szCs w:val="20"/>
              </w:rPr>
              <w:t>hrvatskih</w:t>
            </w:r>
            <w:proofErr w:type="spellEnd"/>
            <w:r w:rsidRPr="00F931C2">
              <w:rPr>
                <w:rFonts w:ascii="Verdana" w:hAnsi="Verdana"/>
                <w:color w:val="1E1E21"/>
                <w:sz w:val="20"/>
                <w:szCs w:val="20"/>
              </w:rPr>
              <w:t xml:space="preserve"> </w:t>
            </w:r>
            <w:proofErr w:type="spellStart"/>
            <w:r w:rsidRPr="00F931C2">
              <w:rPr>
                <w:rFonts w:ascii="Verdana" w:hAnsi="Verdana"/>
                <w:color w:val="1E1E21"/>
                <w:sz w:val="20"/>
                <w:szCs w:val="20"/>
              </w:rPr>
              <w:t>branitelja</w:t>
            </w:r>
            <w:proofErr w:type="spellEnd"/>
            <w:r w:rsidRPr="00F931C2">
              <w:rPr>
                <w:rFonts w:ascii="Verdana" w:hAnsi="Verdana"/>
                <w:color w:val="1E1E21"/>
                <w:sz w:val="20"/>
                <w:szCs w:val="20"/>
              </w:rPr>
              <w:t xml:space="preserve"> i </w:t>
            </w:r>
            <w:proofErr w:type="spellStart"/>
            <w:r w:rsidRPr="00F931C2">
              <w:rPr>
                <w:rFonts w:ascii="Verdana" w:hAnsi="Verdana"/>
                <w:color w:val="1E1E21"/>
                <w:sz w:val="20"/>
                <w:szCs w:val="20"/>
              </w:rPr>
              <w:t>članova</w:t>
            </w:r>
            <w:proofErr w:type="spellEnd"/>
            <w:r w:rsidRPr="00F931C2">
              <w:rPr>
                <w:rFonts w:ascii="Verdana" w:hAnsi="Verdana"/>
                <w:color w:val="1E1E21"/>
                <w:sz w:val="20"/>
                <w:szCs w:val="20"/>
              </w:rPr>
              <w:t xml:space="preserve"> </w:t>
            </w:r>
            <w:proofErr w:type="spellStart"/>
            <w:r w:rsidRPr="00F931C2">
              <w:rPr>
                <w:rFonts w:ascii="Verdana" w:hAnsi="Verdana"/>
                <w:color w:val="1E1E21"/>
                <w:sz w:val="20"/>
                <w:szCs w:val="20"/>
              </w:rPr>
              <w:t>njihovih</w:t>
            </w:r>
            <w:proofErr w:type="spellEnd"/>
            <w:r w:rsidRPr="00F931C2">
              <w:rPr>
                <w:rFonts w:ascii="Verdana" w:hAnsi="Verdana"/>
                <w:color w:val="1E1E21"/>
                <w:sz w:val="20"/>
                <w:szCs w:val="20"/>
              </w:rPr>
              <w:t xml:space="preserve"> </w:t>
            </w:r>
            <w:proofErr w:type="spellStart"/>
            <w:r w:rsidRPr="00F931C2">
              <w:rPr>
                <w:rFonts w:ascii="Verdana" w:hAnsi="Verdana"/>
                <w:color w:val="1E1E21"/>
                <w:sz w:val="20"/>
                <w:szCs w:val="20"/>
              </w:rPr>
              <w:t>obitelji</w:t>
            </w:r>
            <w:proofErr w:type="spellEnd"/>
            <w:r w:rsidRPr="00F931C2">
              <w:rPr>
                <w:rFonts w:ascii="Verdana" w:hAnsi="Verdana"/>
                <w:color w:val="1E1E21"/>
                <w:sz w:val="20"/>
                <w:szCs w:val="20"/>
              </w:rPr>
              <w:t xml:space="preserve">, </w:t>
            </w:r>
            <w:proofErr w:type="spellStart"/>
            <w:r w:rsidRPr="00F931C2">
              <w:rPr>
                <w:rFonts w:ascii="Verdana" w:hAnsi="Verdana"/>
                <w:color w:val="1E1E21"/>
                <w:sz w:val="20"/>
                <w:szCs w:val="20"/>
              </w:rPr>
              <w:t>evidencija</w:t>
            </w:r>
            <w:proofErr w:type="spellEnd"/>
            <w:r w:rsidRPr="00F931C2">
              <w:rPr>
                <w:rFonts w:ascii="Verdana" w:hAnsi="Verdana"/>
                <w:color w:val="1E1E21"/>
                <w:sz w:val="20"/>
                <w:szCs w:val="20"/>
              </w:rPr>
              <w:t xml:space="preserve"> </w:t>
            </w:r>
            <w:proofErr w:type="spellStart"/>
            <w:r w:rsidRPr="00F931C2">
              <w:rPr>
                <w:rFonts w:ascii="Verdana" w:hAnsi="Verdana"/>
                <w:color w:val="1E1E21"/>
                <w:sz w:val="20"/>
                <w:szCs w:val="20"/>
              </w:rPr>
              <w:t>vojnih</w:t>
            </w:r>
            <w:proofErr w:type="spellEnd"/>
            <w:r w:rsidRPr="00F931C2">
              <w:rPr>
                <w:rFonts w:ascii="Verdana" w:hAnsi="Verdana"/>
                <w:color w:val="1E1E21"/>
                <w:sz w:val="20"/>
                <w:szCs w:val="20"/>
              </w:rPr>
              <w:t xml:space="preserve"> </w:t>
            </w:r>
            <w:proofErr w:type="spellStart"/>
            <w:r w:rsidRPr="00F931C2">
              <w:rPr>
                <w:rFonts w:ascii="Verdana" w:hAnsi="Verdana"/>
                <w:color w:val="1E1E21"/>
                <w:sz w:val="20"/>
                <w:szCs w:val="20"/>
              </w:rPr>
              <w:t>invalida</w:t>
            </w:r>
            <w:proofErr w:type="spellEnd"/>
            <w:r w:rsidRPr="00F931C2">
              <w:rPr>
                <w:rFonts w:ascii="Verdana" w:hAnsi="Verdana"/>
                <w:color w:val="1E1E21"/>
                <w:sz w:val="20"/>
                <w:szCs w:val="20"/>
              </w:rPr>
              <w:t xml:space="preserve"> i </w:t>
            </w:r>
            <w:proofErr w:type="spellStart"/>
            <w:r w:rsidRPr="00F931C2">
              <w:rPr>
                <w:rFonts w:ascii="Verdana" w:hAnsi="Verdana"/>
                <w:color w:val="1E1E21"/>
                <w:sz w:val="20"/>
                <w:szCs w:val="20"/>
              </w:rPr>
              <w:t>ostalih</w:t>
            </w:r>
            <w:proofErr w:type="spellEnd"/>
            <w:r w:rsidRPr="00F931C2">
              <w:rPr>
                <w:rFonts w:ascii="Verdana" w:hAnsi="Verdana"/>
                <w:color w:val="1E1E21"/>
                <w:sz w:val="20"/>
                <w:szCs w:val="20"/>
              </w:rPr>
              <w:t xml:space="preserve"> </w:t>
            </w:r>
            <w:proofErr w:type="spellStart"/>
            <w:r w:rsidRPr="00F931C2">
              <w:rPr>
                <w:rFonts w:ascii="Verdana" w:hAnsi="Verdana"/>
                <w:color w:val="1E1E21"/>
                <w:sz w:val="20"/>
                <w:szCs w:val="20"/>
              </w:rPr>
              <w:t>stradalnika</w:t>
            </w:r>
            <w:proofErr w:type="spellEnd"/>
            <w:r w:rsidRPr="00F931C2">
              <w:rPr>
                <w:rFonts w:ascii="Verdana" w:hAnsi="Verdana"/>
                <w:color w:val="1E1E21"/>
                <w:sz w:val="20"/>
                <w:szCs w:val="20"/>
              </w:rPr>
              <w:t xml:space="preserve"> </w:t>
            </w:r>
            <w:proofErr w:type="spellStart"/>
            <w:r w:rsidRPr="00F931C2">
              <w:rPr>
                <w:rFonts w:ascii="Verdana" w:hAnsi="Verdana"/>
                <w:color w:val="1E1E21"/>
                <w:sz w:val="20"/>
                <w:szCs w:val="20"/>
              </w:rPr>
              <w:t>iz</w:t>
            </w:r>
            <w:proofErr w:type="spellEnd"/>
            <w:r w:rsidRPr="00F931C2">
              <w:rPr>
                <w:rFonts w:ascii="Verdana" w:hAnsi="Verdana"/>
                <w:color w:val="1E1E21"/>
                <w:sz w:val="20"/>
                <w:szCs w:val="20"/>
              </w:rPr>
              <w:t xml:space="preserve"> </w:t>
            </w:r>
            <w:proofErr w:type="spellStart"/>
            <w:r w:rsidRPr="00F931C2">
              <w:rPr>
                <w:rFonts w:ascii="Verdana" w:hAnsi="Verdana"/>
                <w:color w:val="1E1E21"/>
                <w:sz w:val="20"/>
                <w:szCs w:val="20"/>
              </w:rPr>
              <w:t>Domovinskog</w:t>
            </w:r>
            <w:proofErr w:type="spellEnd"/>
            <w:r w:rsidRPr="00F931C2">
              <w:rPr>
                <w:rFonts w:ascii="Verdana" w:hAnsi="Verdana"/>
                <w:color w:val="1E1E21"/>
                <w:sz w:val="20"/>
                <w:szCs w:val="20"/>
              </w:rPr>
              <w:t xml:space="preserve"> rata i </w:t>
            </w:r>
            <w:proofErr w:type="spellStart"/>
            <w:r w:rsidRPr="00F931C2">
              <w:rPr>
                <w:rFonts w:ascii="Verdana" w:hAnsi="Verdana"/>
                <w:color w:val="1E1E21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  <w:vAlign w:val="center"/>
          </w:tcPr>
          <w:p w14:paraId="5CF86DDF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F07905">
              <w:rPr>
                <w:rFonts w:ascii="Verdana" w:hAnsi="Verdana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419BE891" w14:textId="77777777" w:rsidR="009678B3" w:rsidRPr="006F7CA0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6F7CA0">
              <w:rPr>
                <w:rFonts w:ascii="Verdana" w:hAnsi="Verdana"/>
                <w:bCs/>
                <w:sz w:val="20"/>
                <w:szCs w:val="20"/>
              </w:rPr>
              <w:t>5</w:t>
            </w:r>
          </w:p>
        </w:tc>
      </w:tr>
      <w:tr w:rsidR="009678B3" w:rsidRPr="00E60454" w14:paraId="7326289F" w14:textId="77777777" w:rsidTr="00A770FC">
        <w:trPr>
          <w:jc w:val="center"/>
        </w:trPr>
        <w:tc>
          <w:tcPr>
            <w:tcW w:w="2628" w:type="dxa"/>
            <w:gridSpan w:val="2"/>
          </w:tcPr>
          <w:p w14:paraId="4CFAD567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4DD9ADDA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561</w:t>
            </w:r>
          </w:p>
        </w:tc>
        <w:tc>
          <w:tcPr>
            <w:tcW w:w="7437" w:type="dxa"/>
            <w:gridSpan w:val="3"/>
          </w:tcPr>
          <w:p w14:paraId="32EF7171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26DFCF73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Zaštita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hrvatskih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branitelja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iz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Domovinskog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rata</w:t>
            </w:r>
          </w:p>
        </w:tc>
      </w:tr>
      <w:tr w:rsidR="009678B3" w:rsidRPr="00E60454" w14:paraId="62AAD517" w14:textId="77777777" w:rsidTr="00A770FC">
        <w:trPr>
          <w:jc w:val="center"/>
        </w:trPr>
        <w:tc>
          <w:tcPr>
            <w:tcW w:w="1702" w:type="dxa"/>
          </w:tcPr>
          <w:p w14:paraId="19F13E4C" w14:textId="77777777" w:rsidR="009678B3" w:rsidRPr="007054AD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Cs/>
                <w:sz w:val="20"/>
                <w:szCs w:val="20"/>
              </w:rPr>
              <w:t>561-01</w:t>
            </w:r>
          </w:p>
        </w:tc>
        <w:tc>
          <w:tcPr>
            <w:tcW w:w="926" w:type="dxa"/>
          </w:tcPr>
          <w:p w14:paraId="56EF97B0" w14:textId="77777777" w:rsidR="009678B3" w:rsidRPr="00D73540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09B2FFA" w14:textId="77777777" w:rsidR="009678B3" w:rsidRPr="00440A70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440A70">
              <w:rPr>
                <w:rFonts w:ascii="Verdana" w:hAnsi="Verdana"/>
                <w:color w:val="1E1E21"/>
                <w:sz w:val="20"/>
                <w:szCs w:val="20"/>
              </w:rPr>
              <w:t>Novčane</w:t>
            </w:r>
            <w:proofErr w:type="spellEnd"/>
            <w:r w:rsidRPr="00440A70">
              <w:rPr>
                <w:rFonts w:ascii="Verdana" w:hAnsi="Verdana"/>
                <w:color w:val="1E1E21"/>
                <w:sz w:val="20"/>
                <w:szCs w:val="20"/>
              </w:rPr>
              <w:t xml:space="preserve"> </w:t>
            </w:r>
            <w:proofErr w:type="spellStart"/>
            <w:r w:rsidRPr="00440A70">
              <w:rPr>
                <w:rFonts w:ascii="Verdana" w:hAnsi="Verdana"/>
                <w:color w:val="1E1E21"/>
                <w:sz w:val="20"/>
                <w:szCs w:val="20"/>
              </w:rPr>
              <w:t>naknade</w:t>
            </w:r>
            <w:proofErr w:type="spellEnd"/>
            <w:r>
              <w:rPr>
                <w:rFonts w:ascii="Verdana" w:hAnsi="Verdana"/>
                <w:color w:val="1E1E21"/>
                <w:sz w:val="20"/>
                <w:szCs w:val="20"/>
              </w:rPr>
              <w:t xml:space="preserve">, </w:t>
            </w:r>
            <w:proofErr w:type="spellStart"/>
            <w:r w:rsidRPr="00440A70">
              <w:rPr>
                <w:rFonts w:ascii="Verdana" w:hAnsi="Verdana"/>
                <w:color w:val="1E1E21"/>
                <w:sz w:val="20"/>
                <w:szCs w:val="20"/>
              </w:rPr>
              <w:t>drugi</w:t>
            </w:r>
            <w:proofErr w:type="spellEnd"/>
            <w:r w:rsidRPr="00440A70">
              <w:rPr>
                <w:rFonts w:ascii="Verdana" w:hAnsi="Verdana"/>
                <w:color w:val="1E1E21"/>
                <w:sz w:val="20"/>
                <w:szCs w:val="20"/>
              </w:rPr>
              <w:t xml:space="preserve"> </w:t>
            </w:r>
            <w:proofErr w:type="spellStart"/>
            <w:r w:rsidRPr="00440A70">
              <w:rPr>
                <w:rFonts w:ascii="Verdana" w:hAnsi="Verdana"/>
                <w:color w:val="1E1E21"/>
                <w:sz w:val="20"/>
                <w:szCs w:val="20"/>
              </w:rPr>
              <w:t>dodaci</w:t>
            </w:r>
            <w:proofErr w:type="spellEnd"/>
            <w:r>
              <w:rPr>
                <w:rFonts w:ascii="Verdana" w:hAnsi="Verdana"/>
                <w:color w:val="1E1E21"/>
                <w:sz w:val="20"/>
                <w:szCs w:val="20"/>
              </w:rPr>
              <w:t xml:space="preserve">, </w:t>
            </w:r>
            <w:proofErr w:type="spellStart"/>
            <w:r w:rsidRPr="00440A70">
              <w:rPr>
                <w:rFonts w:ascii="Verdana" w:hAnsi="Verdana"/>
                <w:color w:val="1E1E21"/>
                <w:sz w:val="20"/>
                <w:szCs w:val="20"/>
              </w:rPr>
              <w:t>pomoći</w:t>
            </w:r>
            <w:proofErr w:type="spellEnd"/>
            <w:r w:rsidRPr="00440A70">
              <w:rPr>
                <w:rFonts w:ascii="Verdana" w:hAnsi="Verdana"/>
                <w:color w:val="1E1E21"/>
                <w:sz w:val="20"/>
                <w:szCs w:val="20"/>
              </w:rPr>
              <w:t xml:space="preserve"> i </w:t>
            </w:r>
            <w:proofErr w:type="spellStart"/>
            <w:r w:rsidRPr="00440A70">
              <w:rPr>
                <w:rFonts w:ascii="Verdana" w:hAnsi="Verdana"/>
                <w:color w:val="1E1E21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1C8C5906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F07905">
              <w:rPr>
                <w:rFonts w:ascii="Verdana" w:hAnsi="Verdana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F3FEE6E" w14:textId="77777777" w:rsidR="009678B3" w:rsidRPr="006F7CA0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6F7CA0">
              <w:rPr>
                <w:rFonts w:ascii="Verdana" w:hAnsi="Verdana"/>
                <w:bCs/>
                <w:sz w:val="20"/>
                <w:szCs w:val="20"/>
              </w:rPr>
              <w:t>5</w:t>
            </w:r>
          </w:p>
        </w:tc>
      </w:tr>
      <w:tr w:rsidR="009678B3" w:rsidRPr="00E60454" w14:paraId="47039630" w14:textId="77777777" w:rsidTr="00A770FC">
        <w:trPr>
          <w:jc w:val="center"/>
        </w:trPr>
        <w:tc>
          <w:tcPr>
            <w:tcW w:w="2628" w:type="dxa"/>
            <w:gridSpan w:val="2"/>
          </w:tcPr>
          <w:p w14:paraId="4EBDB91C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5F733446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563</w:t>
            </w:r>
          </w:p>
        </w:tc>
        <w:tc>
          <w:tcPr>
            <w:tcW w:w="7437" w:type="dxa"/>
            <w:gridSpan w:val="3"/>
          </w:tcPr>
          <w:p w14:paraId="61A937BF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33CC7DD1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Ostala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prava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sudionika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rata i </w:t>
            </w: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članova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njihovih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obitelji</w:t>
            </w:r>
            <w:proofErr w:type="spellEnd"/>
          </w:p>
        </w:tc>
      </w:tr>
      <w:tr w:rsidR="009678B3" w:rsidRPr="00E60454" w14:paraId="206A1253" w14:textId="77777777" w:rsidTr="00A770FC">
        <w:trPr>
          <w:jc w:val="center"/>
        </w:trPr>
        <w:tc>
          <w:tcPr>
            <w:tcW w:w="1702" w:type="dxa"/>
            <w:vAlign w:val="center"/>
          </w:tcPr>
          <w:p w14:paraId="6FA5926A" w14:textId="77777777" w:rsidR="009678B3" w:rsidRPr="007054AD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Cs/>
                <w:sz w:val="20"/>
                <w:szCs w:val="20"/>
              </w:rPr>
              <w:t>563-01</w:t>
            </w:r>
          </w:p>
        </w:tc>
        <w:tc>
          <w:tcPr>
            <w:tcW w:w="926" w:type="dxa"/>
            <w:vAlign w:val="center"/>
          </w:tcPr>
          <w:p w14:paraId="3DEEEAB0" w14:textId="77777777" w:rsidR="009678B3" w:rsidRPr="00D73540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D73540">
              <w:rPr>
                <w:rFonts w:ascii="Verdana" w:hAnsi="Verdana"/>
                <w:bCs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1AE3749" w14:textId="77777777" w:rsidR="009678B3" w:rsidRPr="00194C23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Ekshumacije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identifikacije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ukopi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uz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odavanje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vojnih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počasti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  <w:vAlign w:val="center"/>
          </w:tcPr>
          <w:p w14:paraId="638B9AB9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F07905">
              <w:rPr>
                <w:rFonts w:ascii="Verdana" w:hAnsi="Verdana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7DBB95AD" w14:textId="77777777" w:rsidR="009678B3" w:rsidRPr="006F7CA0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6F7CA0">
              <w:rPr>
                <w:rFonts w:ascii="Verdana" w:hAnsi="Verdana"/>
                <w:bCs/>
                <w:sz w:val="20"/>
                <w:szCs w:val="20"/>
              </w:rPr>
              <w:t>5</w:t>
            </w:r>
          </w:p>
        </w:tc>
      </w:tr>
      <w:tr w:rsidR="009678B3" w:rsidRPr="00E60454" w14:paraId="3A7768B5" w14:textId="77777777" w:rsidTr="00A770FC">
        <w:trPr>
          <w:jc w:val="center"/>
        </w:trPr>
        <w:tc>
          <w:tcPr>
            <w:tcW w:w="2628" w:type="dxa"/>
            <w:gridSpan w:val="2"/>
          </w:tcPr>
          <w:p w14:paraId="204DB306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5FD9C1D9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564</w:t>
            </w:r>
          </w:p>
        </w:tc>
        <w:tc>
          <w:tcPr>
            <w:tcW w:w="7437" w:type="dxa"/>
            <w:gridSpan w:val="3"/>
          </w:tcPr>
          <w:p w14:paraId="3FEE8569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3C80F658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Spomen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obilježja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9678B3" w:rsidRPr="00E60454" w14:paraId="0D585D78" w14:textId="77777777" w:rsidTr="00A770FC">
        <w:trPr>
          <w:jc w:val="center"/>
        </w:trPr>
        <w:tc>
          <w:tcPr>
            <w:tcW w:w="1702" w:type="dxa"/>
          </w:tcPr>
          <w:p w14:paraId="11F8C053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564-01</w:t>
            </w:r>
          </w:p>
        </w:tc>
        <w:tc>
          <w:tcPr>
            <w:tcW w:w="926" w:type="dxa"/>
          </w:tcPr>
          <w:p w14:paraId="0EF6D818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2ECCBD14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Grobovi</w:t>
            </w:r>
            <w:proofErr w:type="spellEnd"/>
            <w:r w:rsidRPr="00F07905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spomen</w:t>
            </w:r>
            <w:proofErr w:type="spellEnd"/>
            <w:r w:rsidRPr="00F0790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obilježja</w:t>
            </w:r>
            <w:proofErr w:type="spellEnd"/>
          </w:p>
        </w:tc>
        <w:tc>
          <w:tcPr>
            <w:tcW w:w="992" w:type="dxa"/>
          </w:tcPr>
          <w:p w14:paraId="7F7E701E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30A03685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79D6703B" w14:textId="77777777" w:rsidTr="00A770FC">
        <w:trPr>
          <w:jc w:val="center"/>
        </w:trPr>
        <w:tc>
          <w:tcPr>
            <w:tcW w:w="1702" w:type="dxa"/>
            <w:vAlign w:val="center"/>
          </w:tcPr>
          <w:p w14:paraId="12066D35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564-02</w:t>
            </w:r>
          </w:p>
        </w:tc>
        <w:tc>
          <w:tcPr>
            <w:tcW w:w="926" w:type="dxa"/>
            <w:vAlign w:val="center"/>
          </w:tcPr>
          <w:p w14:paraId="1B984EF7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D1A22DC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Zaštita</w:t>
            </w:r>
            <w:proofErr w:type="spellEnd"/>
            <w:r w:rsidRPr="00F0790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dostojanstva</w:t>
            </w:r>
            <w:proofErr w:type="spellEnd"/>
            <w:r w:rsidRPr="00F0790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žrtava</w:t>
            </w:r>
            <w:proofErr w:type="spellEnd"/>
            <w:r w:rsidRPr="00F0790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Domovinskog</w:t>
            </w:r>
            <w:proofErr w:type="spellEnd"/>
            <w:r w:rsidRPr="00F07905">
              <w:rPr>
                <w:rFonts w:ascii="Verdana" w:hAnsi="Verdana"/>
                <w:sz w:val="20"/>
                <w:szCs w:val="20"/>
              </w:rPr>
              <w:t xml:space="preserve"> rata, </w:t>
            </w: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Drugog</w:t>
            </w:r>
            <w:proofErr w:type="spellEnd"/>
            <w:r w:rsidRPr="00F0790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svjetskog</w:t>
            </w:r>
            <w:proofErr w:type="spellEnd"/>
            <w:r w:rsidRPr="00F07905">
              <w:rPr>
                <w:rFonts w:ascii="Verdana" w:hAnsi="Verdana"/>
                <w:sz w:val="20"/>
                <w:szCs w:val="20"/>
              </w:rPr>
              <w:t xml:space="preserve"> rata i </w:t>
            </w: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poslijeratnog</w:t>
            </w:r>
            <w:proofErr w:type="spellEnd"/>
            <w:r w:rsidRPr="00F0790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razdoblja</w:t>
            </w:r>
            <w:proofErr w:type="spellEnd"/>
          </w:p>
        </w:tc>
        <w:tc>
          <w:tcPr>
            <w:tcW w:w="992" w:type="dxa"/>
            <w:vAlign w:val="center"/>
          </w:tcPr>
          <w:p w14:paraId="2EB8368D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6C1196E3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0BDE2F3A" w14:textId="77777777" w:rsidTr="00A770FC">
        <w:trPr>
          <w:jc w:val="center"/>
        </w:trPr>
        <w:tc>
          <w:tcPr>
            <w:tcW w:w="1702" w:type="dxa"/>
          </w:tcPr>
          <w:p w14:paraId="329C8BAF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564-03</w:t>
            </w:r>
          </w:p>
        </w:tc>
        <w:tc>
          <w:tcPr>
            <w:tcW w:w="926" w:type="dxa"/>
          </w:tcPr>
          <w:p w14:paraId="3AA782FB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60454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75898D2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2CEB8EA0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3CB5DE6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57105EBC" w14:textId="77777777" w:rsidTr="00A770FC">
        <w:trPr>
          <w:jc w:val="center"/>
        </w:trPr>
        <w:tc>
          <w:tcPr>
            <w:tcW w:w="2628" w:type="dxa"/>
            <w:gridSpan w:val="2"/>
            <w:shd w:val="clear" w:color="auto" w:fill="F7CAAC"/>
            <w:vAlign w:val="center"/>
          </w:tcPr>
          <w:p w14:paraId="65C68269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</w:p>
          <w:p w14:paraId="0B85D4C8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7054AD">
              <w:rPr>
                <w:rFonts w:ascii="Verdana" w:hAnsi="Verdana"/>
                <w:b/>
                <w:sz w:val="22"/>
                <w:szCs w:val="22"/>
              </w:rPr>
              <w:t>6</w:t>
            </w:r>
          </w:p>
        </w:tc>
        <w:tc>
          <w:tcPr>
            <w:tcW w:w="7437" w:type="dxa"/>
            <w:gridSpan w:val="3"/>
            <w:shd w:val="clear" w:color="auto" w:fill="F7CAAC"/>
          </w:tcPr>
          <w:p w14:paraId="2840BFF2" w14:textId="77777777" w:rsidR="009678B3" w:rsidRPr="00176E24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176E24">
              <w:rPr>
                <w:rFonts w:ascii="Verdana" w:hAnsi="Verdana"/>
                <w:b/>
                <w:bCs/>
                <w:color w:val="1E1E21"/>
                <w:sz w:val="22"/>
                <w:szCs w:val="22"/>
              </w:rPr>
              <w:t>OBRAZOVANJE, ZNANOST, KULTURA, ŠPORT I RAZVOJ DIGITALNOG DRUŠTVA</w:t>
            </w:r>
          </w:p>
        </w:tc>
      </w:tr>
      <w:tr w:rsidR="009678B3" w:rsidRPr="00E60454" w14:paraId="3FD34B50" w14:textId="77777777" w:rsidTr="00A770FC">
        <w:trPr>
          <w:trHeight w:val="428"/>
          <w:jc w:val="center"/>
        </w:trPr>
        <w:tc>
          <w:tcPr>
            <w:tcW w:w="2628" w:type="dxa"/>
            <w:gridSpan w:val="2"/>
            <w:shd w:val="clear" w:color="auto" w:fill="B4C6E7"/>
            <w:vAlign w:val="center"/>
          </w:tcPr>
          <w:p w14:paraId="2A0F3880" w14:textId="77777777" w:rsidR="009678B3" w:rsidRPr="00A42147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A42147">
              <w:rPr>
                <w:rFonts w:ascii="Verdana" w:hAnsi="Verdana"/>
                <w:b/>
                <w:sz w:val="22"/>
                <w:szCs w:val="22"/>
              </w:rPr>
              <w:t>60</w:t>
            </w:r>
          </w:p>
        </w:tc>
        <w:tc>
          <w:tcPr>
            <w:tcW w:w="7437" w:type="dxa"/>
            <w:gridSpan w:val="3"/>
            <w:shd w:val="clear" w:color="auto" w:fill="B4C6E7"/>
            <w:vAlign w:val="center"/>
          </w:tcPr>
          <w:p w14:paraId="24F7570D" w14:textId="77777777" w:rsidR="009678B3" w:rsidRPr="00A42147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A42147">
              <w:rPr>
                <w:rFonts w:ascii="Verdana" w:hAnsi="Verdana"/>
                <w:b/>
                <w:sz w:val="22"/>
                <w:szCs w:val="22"/>
              </w:rPr>
              <w:t>OBRAZOVANJE</w:t>
            </w:r>
          </w:p>
        </w:tc>
      </w:tr>
      <w:tr w:rsidR="009678B3" w:rsidRPr="00E60454" w14:paraId="09680DBE" w14:textId="77777777" w:rsidTr="00A770FC">
        <w:trPr>
          <w:jc w:val="center"/>
        </w:trPr>
        <w:tc>
          <w:tcPr>
            <w:tcW w:w="2628" w:type="dxa"/>
            <w:gridSpan w:val="2"/>
          </w:tcPr>
          <w:p w14:paraId="27FD21BE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35043C28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600</w:t>
            </w:r>
          </w:p>
        </w:tc>
        <w:tc>
          <w:tcPr>
            <w:tcW w:w="7437" w:type="dxa"/>
            <w:gridSpan w:val="3"/>
          </w:tcPr>
          <w:p w14:paraId="7E84A4F7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41B9A126" w14:textId="77777777" w:rsidR="009678B3" w:rsidRPr="00E4655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Obrazovne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ustanove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institucije</w:t>
            </w:r>
            <w:proofErr w:type="spellEnd"/>
          </w:p>
        </w:tc>
      </w:tr>
      <w:tr w:rsidR="009678B3" w:rsidRPr="00E60454" w14:paraId="3AD0B4F5" w14:textId="77777777" w:rsidTr="00A770FC">
        <w:trPr>
          <w:jc w:val="center"/>
        </w:trPr>
        <w:tc>
          <w:tcPr>
            <w:tcW w:w="1702" w:type="dxa"/>
          </w:tcPr>
          <w:p w14:paraId="77E3EAD1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600-01</w:t>
            </w:r>
          </w:p>
        </w:tc>
        <w:tc>
          <w:tcPr>
            <w:tcW w:w="926" w:type="dxa"/>
          </w:tcPr>
          <w:p w14:paraId="7DB447FC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83A9CB1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Osnivanje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rad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obrazovnih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ustanova</w:t>
            </w:r>
            <w:proofErr w:type="spellEnd"/>
          </w:p>
        </w:tc>
        <w:tc>
          <w:tcPr>
            <w:tcW w:w="992" w:type="dxa"/>
          </w:tcPr>
          <w:p w14:paraId="4B99D571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679E3128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1313CEDB" w14:textId="77777777" w:rsidTr="00A770FC">
        <w:trPr>
          <w:jc w:val="center"/>
        </w:trPr>
        <w:tc>
          <w:tcPr>
            <w:tcW w:w="1702" w:type="dxa"/>
          </w:tcPr>
          <w:p w14:paraId="73BAE448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600-02</w:t>
            </w:r>
          </w:p>
        </w:tc>
        <w:tc>
          <w:tcPr>
            <w:tcW w:w="926" w:type="dxa"/>
          </w:tcPr>
          <w:p w14:paraId="63D490B8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60454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CC0D8B4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3D4666E1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0E59862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9678B3" w:rsidRPr="00E60454" w14:paraId="5403CEDF" w14:textId="77777777" w:rsidTr="00A770FC">
        <w:trPr>
          <w:jc w:val="center"/>
        </w:trPr>
        <w:tc>
          <w:tcPr>
            <w:tcW w:w="2628" w:type="dxa"/>
            <w:gridSpan w:val="2"/>
          </w:tcPr>
          <w:p w14:paraId="79F36692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09B2E607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601</w:t>
            </w:r>
          </w:p>
        </w:tc>
        <w:tc>
          <w:tcPr>
            <w:tcW w:w="7437" w:type="dxa"/>
            <w:gridSpan w:val="3"/>
          </w:tcPr>
          <w:p w14:paraId="2F2F5F1B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47604A00" w14:textId="77777777" w:rsidR="009678B3" w:rsidRPr="004B3BA7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4B3BA7">
              <w:rPr>
                <w:rFonts w:ascii="Verdana" w:hAnsi="Verdana"/>
                <w:b/>
                <w:sz w:val="20"/>
                <w:szCs w:val="20"/>
              </w:rPr>
              <w:t>Predškolski</w:t>
            </w:r>
            <w:proofErr w:type="spellEnd"/>
            <w:r w:rsidRPr="004B3BA7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4B3BA7">
              <w:rPr>
                <w:rFonts w:ascii="Verdana" w:hAnsi="Verdana"/>
                <w:b/>
                <w:sz w:val="20"/>
                <w:szCs w:val="20"/>
              </w:rPr>
              <w:t>odgoj</w:t>
            </w:r>
            <w:proofErr w:type="spellEnd"/>
          </w:p>
        </w:tc>
      </w:tr>
      <w:tr w:rsidR="009678B3" w:rsidRPr="00E60454" w14:paraId="7218B779" w14:textId="77777777" w:rsidTr="00A770FC">
        <w:trPr>
          <w:jc w:val="center"/>
        </w:trPr>
        <w:tc>
          <w:tcPr>
            <w:tcW w:w="1702" w:type="dxa"/>
          </w:tcPr>
          <w:p w14:paraId="312417EE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601-01</w:t>
            </w:r>
          </w:p>
        </w:tc>
        <w:tc>
          <w:tcPr>
            <w:tcW w:w="926" w:type="dxa"/>
          </w:tcPr>
          <w:p w14:paraId="50B6D3E9" w14:textId="77777777" w:rsidR="009678B3" w:rsidRPr="006F7CA0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6F7CA0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0EC724E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Osnivanje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rad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ustanova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predškolskog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odgoja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59E9D9F3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7B5B2148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136A0DB2" w14:textId="77777777" w:rsidTr="00A770FC">
        <w:trPr>
          <w:jc w:val="center"/>
        </w:trPr>
        <w:tc>
          <w:tcPr>
            <w:tcW w:w="1702" w:type="dxa"/>
            <w:vAlign w:val="center"/>
          </w:tcPr>
          <w:p w14:paraId="39438196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601-01</w:t>
            </w:r>
          </w:p>
        </w:tc>
        <w:tc>
          <w:tcPr>
            <w:tcW w:w="926" w:type="dxa"/>
            <w:vAlign w:val="center"/>
          </w:tcPr>
          <w:p w14:paraId="6DCF2F3B" w14:textId="77777777" w:rsidR="009678B3" w:rsidRPr="006F7CA0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6F7CA0">
              <w:rPr>
                <w:rFonts w:ascii="Verdana" w:hAnsi="Verdana"/>
                <w:sz w:val="20"/>
                <w:szCs w:val="20"/>
              </w:rPr>
              <w:t>02</w:t>
            </w:r>
          </w:p>
        </w:tc>
        <w:tc>
          <w:tcPr>
            <w:tcW w:w="5595" w:type="dxa"/>
          </w:tcPr>
          <w:p w14:paraId="4053DF2C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Financiranje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nabava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opreme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financiranje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programa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6CA574D2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227F9454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9678B3" w:rsidRPr="00E60454" w14:paraId="7D32A54D" w14:textId="77777777" w:rsidTr="00A770FC">
        <w:trPr>
          <w:jc w:val="center"/>
        </w:trPr>
        <w:tc>
          <w:tcPr>
            <w:tcW w:w="1702" w:type="dxa"/>
          </w:tcPr>
          <w:p w14:paraId="669C1B76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601-01</w:t>
            </w:r>
          </w:p>
        </w:tc>
        <w:tc>
          <w:tcPr>
            <w:tcW w:w="926" w:type="dxa"/>
          </w:tcPr>
          <w:p w14:paraId="0DD667BF" w14:textId="77777777" w:rsidR="009678B3" w:rsidRPr="006F7CA0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6F7CA0">
              <w:rPr>
                <w:rFonts w:ascii="Verdana" w:hAnsi="Verdana"/>
                <w:sz w:val="20"/>
                <w:szCs w:val="20"/>
              </w:rPr>
              <w:t>03</w:t>
            </w:r>
          </w:p>
        </w:tc>
        <w:tc>
          <w:tcPr>
            <w:tcW w:w="5595" w:type="dxa"/>
          </w:tcPr>
          <w:p w14:paraId="7556B0BF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Izvješća</w:t>
            </w:r>
            <w:proofErr w:type="spellEnd"/>
          </w:p>
        </w:tc>
        <w:tc>
          <w:tcPr>
            <w:tcW w:w="992" w:type="dxa"/>
          </w:tcPr>
          <w:p w14:paraId="19C78F97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7DC659B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0BE2FED6" w14:textId="77777777" w:rsidTr="00A770FC">
        <w:trPr>
          <w:jc w:val="center"/>
        </w:trPr>
        <w:tc>
          <w:tcPr>
            <w:tcW w:w="1702" w:type="dxa"/>
          </w:tcPr>
          <w:p w14:paraId="1AFC6B71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601-02</w:t>
            </w:r>
          </w:p>
        </w:tc>
        <w:tc>
          <w:tcPr>
            <w:tcW w:w="926" w:type="dxa"/>
          </w:tcPr>
          <w:p w14:paraId="60B29A40" w14:textId="77777777" w:rsidR="009678B3" w:rsidRPr="006F7CA0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6F7CA0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ED47F0A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791A6AC9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57F9E27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715ED64A" w14:textId="77777777" w:rsidTr="00A770FC">
        <w:trPr>
          <w:jc w:val="center"/>
        </w:trPr>
        <w:tc>
          <w:tcPr>
            <w:tcW w:w="2628" w:type="dxa"/>
            <w:gridSpan w:val="2"/>
          </w:tcPr>
          <w:p w14:paraId="1E5701DB" w14:textId="77777777" w:rsidR="009678B3" w:rsidRPr="006F7CA0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0AEEE52F" w14:textId="77777777" w:rsidR="009678B3" w:rsidRPr="006F7CA0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6F7CA0">
              <w:rPr>
                <w:rFonts w:ascii="Verdana" w:hAnsi="Verdana"/>
                <w:b/>
                <w:sz w:val="20"/>
                <w:szCs w:val="20"/>
              </w:rPr>
              <w:t>602</w:t>
            </w:r>
          </w:p>
        </w:tc>
        <w:tc>
          <w:tcPr>
            <w:tcW w:w="7437" w:type="dxa"/>
            <w:gridSpan w:val="3"/>
          </w:tcPr>
          <w:p w14:paraId="09DAFF83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31890A59" w14:textId="77777777" w:rsidR="009678B3" w:rsidRPr="004B3BA7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Osnovno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srednje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visoko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š</w:t>
            </w:r>
            <w:r w:rsidRPr="004B3BA7">
              <w:rPr>
                <w:rFonts w:ascii="Verdana" w:hAnsi="Verdana"/>
                <w:b/>
                <w:sz w:val="20"/>
                <w:szCs w:val="20"/>
              </w:rPr>
              <w:t>kolstvo</w:t>
            </w:r>
            <w:proofErr w:type="spellEnd"/>
          </w:p>
        </w:tc>
      </w:tr>
      <w:tr w:rsidR="009678B3" w:rsidRPr="00E60454" w14:paraId="01CB6E69" w14:textId="77777777" w:rsidTr="00A770FC">
        <w:trPr>
          <w:jc w:val="center"/>
        </w:trPr>
        <w:tc>
          <w:tcPr>
            <w:tcW w:w="1702" w:type="dxa"/>
          </w:tcPr>
          <w:p w14:paraId="5E4FCC8B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602-01</w:t>
            </w:r>
          </w:p>
        </w:tc>
        <w:tc>
          <w:tcPr>
            <w:tcW w:w="926" w:type="dxa"/>
          </w:tcPr>
          <w:p w14:paraId="3666CD7C" w14:textId="77777777" w:rsidR="009678B3" w:rsidRPr="006F7CA0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6F7CA0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20E5D17C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Osnovno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obrazovanje</w:t>
            </w:r>
            <w:proofErr w:type="spellEnd"/>
          </w:p>
        </w:tc>
        <w:tc>
          <w:tcPr>
            <w:tcW w:w="992" w:type="dxa"/>
          </w:tcPr>
          <w:p w14:paraId="2BA247CF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BA987CD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3EDCB29E" w14:textId="77777777" w:rsidTr="00A770FC">
        <w:trPr>
          <w:jc w:val="center"/>
        </w:trPr>
        <w:tc>
          <w:tcPr>
            <w:tcW w:w="1702" w:type="dxa"/>
          </w:tcPr>
          <w:p w14:paraId="745768B1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602-02</w:t>
            </w:r>
          </w:p>
        </w:tc>
        <w:tc>
          <w:tcPr>
            <w:tcW w:w="926" w:type="dxa"/>
          </w:tcPr>
          <w:p w14:paraId="58583122" w14:textId="77777777" w:rsidR="009678B3" w:rsidRPr="006F7CA0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6F7CA0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A61C63C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sz w:val="20"/>
                <w:szCs w:val="20"/>
              </w:rPr>
              <w:t>Srednje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6045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0454">
              <w:rPr>
                <w:rFonts w:ascii="Verdana" w:hAnsi="Verdana"/>
                <w:sz w:val="20"/>
                <w:szCs w:val="20"/>
              </w:rPr>
              <w:t>obrazovanje</w:t>
            </w:r>
            <w:proofErr w:type="spellEnd"/>
            <w:proofErr w:type="gramEnd"/>
          </w:p>
        </w:tc>
        <w:tc>
          <w:tcPr>
            <w:tcW w:w="992" w:type="dxa"/>
          </w:tcPr>
          <w:p w14:paraId="23FEC051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F24B911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3800CBFF" w14:textId="77777777" w:rsidTr="00A770FC">
        <w:trPr>
          <w:jc w:val="center"/>
        </w:trPr>
        <w:tc>
          <w:tcPr>
            <w:tcW w:w="1702" w:type="dxa"/>
          </w:tcPr>
          <w:p w14:paraId="33BD318A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602-03</w:t>
            </w:r>
          </w:p>
        </w:tc>
        <w:tc>
          <w:tcPr>
            <w:tcW w:w="926" w:type="dxa"/>
          </w:tcPr>
          <w:p w14:paraId="7C224250" w14:textId="77777777" w:rsidR="009678B3" w:rsidRPr="006F7CA0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6F7CA0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956E655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Udžbenici</w:t>
            </w:r>
            <w:proofErr w:type="spellEnd"/>
          </w:p>
        </w:tc>
        <w:tc>
          <w:tcPr>
            <w:tcW w:w="992" w:type="dxa"/>
          </w:tcPr>
          <w:p w14:paraId="25CF1AAE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53F49D9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47A3D362" w14:textId="77777777" w:rsidTr="00A770FC">
        <w:trPr>
          <w:jc w:val="center"/>
        </w:trPr>
        <w:tc>
          <w:tcPr>
            <w:tcW w:w="1702" w:type="dxa"/>
          </w:tcPr>
          <w:p w14:paraId="119EB807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602-04</w:t>
            </w:r>
          </w:p>
        </w:tc>
        <w:tc>
          <w:tcPr>
            <w:tcW w:w="926" w:type="dxa"/>
          </w:tcPr>
          <w:p w14:paraId="11069579" w14:textId="77777777" w:rsidR="009678B3" w:rsidRPr="006F7CA0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6F7CA0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4A10DE3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Programi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719E8984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6A0E74CD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35406244" w14:textId="77777777" w:rsidTr="00A770FC">
        <w:trPr>
          <w:jc w:val="center"/>
        </w:trPr>
        <w:tc>
          <w:tcPr>
            <w:tcW w:w="1702" w:type="dxa"/>
          </w:tcPr>
          <w:p w14:paraId="72F13A8E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602-05</w:t>
            </w:r>
          </w:p>
        </w:tc>
        <w:tc>
          <w:tcPr>
            <w:tcW w:w="926" w:type="dxa"/>
          </w:tcPr>
          <w:p w14:paraId="2B603F44" w14:textId="77777777" w:rsidR="009678B3" w:rsidRPr="006F7CA0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6F7CA0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2667D9EA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60454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791FA10C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D724EA8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9678B3" w:rsidRPr="00E60454" w14:paraId="0CECFD05" w14:textId="77777777" w:rsidTr="00A770FC">
        <w:trPr>
          <w:jc w:val="center"/>
        </w:trPr>
        <w:tc>
          <w:tcPr>
            <w:tcW w:w="2628" w:type="dxa"/>
            <w:gridSpan w:val="2"/>
          </w:tcPr>
          <w:p w14:paraId="02069F60" w14:textId="77777777" w:rsidR="009678B3" w:rsidRPr="006F7CA0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531CE317" w14:textId="77777777" w:rsidR="009678B3" w:rsidRPr="006F7CA0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6F7CA0">
              <w:rPr>
                <w:rFonts w:ascii="Verdana" w:hAnsi="Verdana"/>
                <w:b/>
                <w:sz w:val="20"/>
                <w:szCs w:val="20"/>
              </w:rPr>
              <w:t>604</w:t>
            </w:r>
          </w:p>
        </w:tc>
        <w:tc>
          <w:tcPr>
            <w:tcW w:w="7437" w:type="dxa"/>
            <w:gridSpan w:val="3"/>
          </w:tcPr>
          <w:p w14:paraId="1640D28F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4FDA8354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Stipendiranje</w:t>
            </w:r>
            <w:proofErr w:type="spellEnd"/>
          </w:p>
        </w:tc>
      </w:tr>
      <w:tr w:rsidR="009678B3" w:rsidRPr="00E60454" w14:paraId="05566B06" w14:textId="77777777" w:rsidTr="00A770FC">
        <w:trPr>
          <w:jc w:val="center"/>
        </w:trPr>
        <w:tc>
          <w:tcPr>
            <w:tcW w:w="1702" w:type="dxa"/>
          </w:tcPr>
          <w:p w14:paraId="7AB35193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604-01</w:t>
            </w:r>
          </w:p>
        </w:tc>
        <w:tc>
          <w:tcPr>
            <w:tcW w:w="926" w:type="dxa"/>
          </w:tcPr>
          <w:p w14:paraId="4C4D6D69" w14:textId="77777777" w:rsidR="009678B3" w:rsidRPr="006F7CA0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6F7CA0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16B3C78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Dodjela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stipendija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kredita</w:t>
            </w:r>
            <w:proofErr w:type="spellEnd"/>
          </w:p>
        </w:tc>
        <w:tc>
          <w:tcPr>
            <w:tcW w:w="992" w:type="dxa"/>
          </w:tcPr>
          <w:p w14:paraId="19FBB3F1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832F10D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9678B3" w:rsidRPr="00E60454" w14:paraId="27B9AB4C" w14:textId="77777777" w:rsidTr="00A770FC">
        <w:trPr>
          <w:jc w:val="center"/>
        </w:trPr>
        <w:tc>
          <w:tcPr>
            <w:tcW w:w="1702" w:type="dxa"/>
          </w:tcPr>
          <w:p w14:paraId="5F547CDA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604-02</w:t>
            </w:r>
          </w:p>
        </w:tc>
        <w:tc>
          <w:tcPr>
            <w:tcW w:w="926" w:type="dxa"/>
          </w:tcPr>
          <w:p w14:paraId="47468F76" w14:textId="77777777" w:rsidR="009678B3" w:rsidRPr="006F7CA0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6F7CA0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8FA7AA7" w14:textId="77777777" w:rsidR="009678B3" w:rsidRPr="004128CA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4128CA">
              <w:rPr>
                <w:rFonts w:ascii="Verdana" w:hAnsi="Verdana"/>
                <w:bCs/>
                <w:sz w:val="20"/>
                <w:szCs w:val="20"/>
              </w:rPr>
              <w:t>Stipendiranje-ostalo</w:t>
            </w:r>
            <w:proofErr w:type="spellEnd"/>
          </w:p>
        </w:tc>
        <w:tc>
          <w:tcPr>
            <w:tcW w:w="992" w:type="dxa"/>
          </w:tcPr>
          <w:p w14:paraId="3C40623D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D058485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9678B3" w:rsidRPr="00E60454" w14:paraId="46B2AAC2" w14:textId="77777777" w:rsidTr="00A770FC">
        <w:trPr>
          <w:trHeight w:val="441"/>
          <w:jc w:val="center"/>
        </w:trPr>
        <w:tc>
          <w:tcPr>
            <w:tcW w:w="2628" w:type="dxa"/>
            <w:gridSpan w:val="2"/>
            <w:shd w:val="clear" w:color="auto" w:fill="B4C6E7"/>
          </w:tcPr>
          <w:p w14:paraId="18ED594E" w14:textId="77777777" w:rsidR="009678B3" w:rsidRPr="00A42147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A42147">
              <w:rPr>
                <w:rFonts w:ascii="Verdana" w:hAnsi="Verdana"/>
                <w:b/>
                <w:sz w:val="22"/>
                <w:szCs w:val="22"/>
              </w:rPr>
              <w:t>61</w:t>
            </w:r>
          </w:p>
        </w:tc>
        <w:tc>
          <w:tcPr>
            <w:tcW w:w="7437" w:type="dxa"/>
            <w:gridSpan w:val="3"/>
            <w:shd w:val="clear" w:color="auto" w:fill="B4C6E7"/>
          </w:tcPr>
          <w:p w14:paraId="6487BEE1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F07905">
              <w:rPr>
                <w:rFonts w:ascii="Verdana" w:hAnsi="Verdana"/>
                <w:b/>
                <w:sz w:val="22"/>
                <w:szCs w:val="22"/>
              </w:rPr>
              <w:t>KULTURA</w:t>
            </w:r>
          </w:p>
        </w:tc>
      </w:tr>
      <w:tr w:rsidR="009678B3" w:rsidRPr="00E60454" w14:paraId="78DDE111" w14:textId="77777777" w:rsidTr="00A770FC">
        <w:trPr>
          <w:jc w:val="center"/>
        </w:trPr>
        <w:tc>
          <w:tcPr>
            <w:tcW w:w="2628" w:type="dxa"/>
            <w:gridSpan w:val="2"/>
          </w:tcPr>
          <w:p w14:paraId="4F4DB954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73CBB815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610</w:t>
            </w:r>
          </w:p>
        </w:tc>
        <w:tc>
          <w:tcPr>
            <w:tcW w:w="7437" w:type="dxa"/>
            <w:gridSpan w:val="3"/>
          </w:tcPr>
          <w:p w14:paraId="69620566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7075F8FC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Manifestacije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i </w:t>
            </w: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komemoracije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9678B3" w:rsidRPr="00E60454" w14:paraId="244A3617" w14:textId="77777777" w:rsidTr="00A770FC">
        <w:trPr>
          <w:jc w:val="center"/>
        </w:trPr>
        <w:tc>
          <w:tcPr>
            <w:tcW w:w="1702" w:type="dxa"/>
          </w:tcPr>
          <w:p w14:paraId="73103D63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610-01</w:t>
            </w:r>
          </w:p>
        </w:tc>
        <w:tc>
          <w:tcPr>
            <w:tcW w:w="926" w:type="dxa"/>
          </w:tcPr>
          <w:p w14:paraId="510FF4AD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6F7CA0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C2A7879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Kulturne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manifestacije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općenito</w:t>
            </w:r>
            <w:proofErr w:type="spellEnd"/>
          </w:p>
        </w:tc>
        <w:tc>
          <w:tcPr>
            <w:tcW w:w="992" w:type="dxa"/>
          </w:tcPr>
          <w:p w14:paraId="345C9BD0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FD25D17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53D73DEF" w14:textId="77777777" w:rsidTr="00A770FC">
        <w:trPr>
          <w:jc w:val="center"/>
        </w:trPr>
        <w:tc>
          <w:tcPr>
            <w:tcW w:w="1702" w:type="dxa"/>
          </w:tcPr>
          <w:p w14:paraId="4E09D810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610-01</w:t>
            </w:r>
          </w:p>
        </w:tc>
        <w:tc>
          <w:tcPr>
            <w:tcW w:w="926" w:type="dxa"/>
          </w:tcPr>
          <w:p w14:paraId="6AB2B121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02</w:t>
            </w:r>
          </w:p>
        </w:tc>
        <w:tc>
          <w:tcPr>
            <w:tcW w:w="5595" w:type="dxa"/>
          </w:tcPr>
          <w:p w14:paraId="64423E97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Programi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javnih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potreba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kulturi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5C680D81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1EDB0839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4C3F4DB0" w14:textId="77777777" w:rsidTr="00A770FC">
        <w:trPr>
          <w:jc w:val="center"/>
        </w:trPr>
        <w:tc>
          <w:tcPr>
            <w:tcW w:w="1702" w:type="dxa"/>
          </w:tcPr>
          <w:p w14:paraId="036FE1C1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610-01</w:t>
            </w:r>
          </w:p>
        </w:tc>
        <w:tc>
          <w:tcPr>
            <w:tcW w:w="926" w:type="dxa"/>
          </w:tcPr>
          <w:p w14:paraId="76345A1D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03</w:t>
            </w:r>
          </w:p>
        </w:tc>
        <w:tc>
          <w:tcPr>
            <w:tcW w:w="5595" w:type="dxa"/>
          </w:tcPr>
          <w:p w14:paraId="517202CB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Programi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javnih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potreba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kulturi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izvješća</w:t>
            </w:r>
            <w:proofErr w:type="spellEnd"/>
          </w:p>
        </w:tc>
        <w:tc>
          <w:tcPr>
            <w:tcW w:w="992" w:type="dxa"/>
          </w:tcPr>
          <w:p w14:paraId="1DE2141E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52A8BBC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0167065F" w14:textId="77777777" w:rsidTr="00A770FC">
        <w:trPr>
          <w:jc w:val="center"/>
        </w:trPr>
        <w:tc>
          <w:tcPr>
            <w:tcW w:w="1702" w:type="dxa"/>
          </w:tcPr>
          <w:p w14:paraId="33944117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610-02</w:t>
            </w:r>
          </w:p>
        </w:tc>
        <w:tc>
          <w:tcPr>
            <w:tcW w:w="926" w:type="dxa"/>
          </w:tcPr>
          <w:p w14:paraId="5991D543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AAF573C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Komemoracije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žalosti</w:t>
            </w:r>
            <w:proofErr w:type="spellEnd"/>
          </w:p>
        </w:tc>
        <w:tc>
          <w:tcPr>
            <w:tcW w:w="992" w:type="dxa"/>
          </w:tcPr>
          <w:p w14:paraId="43B28837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32083A4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0AC7D9BD" w14:textId="77777777" w:rsidTr="00A770FC">
        <w:trPr>
          <w:jc w:val="center"/>
        </w:trPr>
        <w:tc>
          <w:tcPr>
            <w:tcW w:w="1702" w:type="dxa"/>
          </w:tcPr>
          <w:p w14:paraId="686C0B2E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lastRenderedPageBreak/>
              <w:t>610-03</w:t>
            </w:r>
          </w:p>
        </w:tc>
        <w:tc>
          <w:tcPr>
            <w:tcW w:w="926" w:type="dxa"/>
          </w:tcPr>
          <w:p w14:paraId="13F5C50C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6951A6D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Obilježavanje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obljetnica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prigodnih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datuma</w:t>
            </w:r>
            <w:proofErr w:type="spellEnd"/>
          </w:p>
        </w:tc>
        <w:tc>
          <w:tcPr>
            <w:tcW w:w="992" w:type="dxa"/>
          </w:tcPr>
          <w:p w14:paraId="3123A2DD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F2BB4E7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52C543E9" w14:textId="77777777" w:rsidTr="00A770FC">
        <w:trPr>
          <w:jc w:val="center"/>
        </w:trPr>
        <w:tc>
          <w:tcPr>
            <w:tcW w:w="1702" w:type="dxa"/>
          </w:tcPr>
          <w:p w14:paraId="2FF8D6A4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610-04</w:t>
            </w:r>
          </w:p>
        </w:tc>
        <w:tc>
          <w:tcPr>
            <w:tcW w:w="926" w:type="dxa"/>
          </w:tcPr>
          <w:p w14:paraId="784F2725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F9DA0EB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2D330F32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ADAB101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6CCC9FA3" w14:textId="77777777" w:rsidTr="00A770FC">
        <w:trPr>
          <w:jc w:val="center"/>
        </w:trPr>
        <w:tc>
          <w:tcPr>
            <w:tcW w:w="2628" w:type="dxa"/>
            <w:gridSpan w:val="2"/>
          </w:tcPr>
          <w:p w14:paraId="74CB2599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306E4443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611</w:t>
            </w:r>
          </w:p>
        </w:tc>
        <w:tc>
          <w:tcPr>
            <w:tcW w:w="7437" w:type="dxa"/>
            <w:gridSpan w:val="3"/>
          </w:tcPr>
          <w:p w14:paraId="113D848D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0012D045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Kulturno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i </w:t>
            </w: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umjetničko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stvaralaštvo</w:t>
            </w:r>
            <w:proofErr w:type="spellEnd"/>
          </w:p>
        </w:tc>
      </w:tr>
      <w:tr w:rsidR="009678B3" w:rsidRPr="00E60454" w14:paraId="2BEC6466" w14:textId="77777777" w:rsidTr="00A770FC">
        <w:trPr>
          <w:jc w:val="center"/>
        </w:trPr>
        <w:tc>
          <w:tcPr>
            <w:tcW w:w="1702" w:type="dxa"/>
          </w:tcPr>
          <w:p w14:paraId="01150F61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611-01</w:t>
            </w:r>
          </w:p>
        </w:tc>
        <w:tc>
          <w:tcPr>
            <w:tcW w:w="926" w:type="dxa"/>
          </w:tcPr>
          <w:p w14:paraId="1FFBB15D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5D00E50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Glazbeno-scenska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djeatnost</w:t>
            </w:r>
            <w:proofErr w:type="spellEnd"/>
          </w:p>
        </w:tc>
        <w:tc>
          <w:tcPr>
            <w:tcW w:w="992" w:type="dxa"/>
          </w:tcPr>
          <w:p w14:paraId="69C1C3A7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97BC2C9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44E421EB" w14:textId="77777777" w:rsidTr="00A770FC">
        <w:trPr>
          <w:jc w:val="center"/>
        </w:trPr>
        <w:tc>
          <w:tcPr>
            <w:tcW w:w="1702" w:type="dxa"/>
          </w:tcPr>
          <w:p w14:paraId="26D46C8E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611-02</w:t>
            </w:r>
          </w:p>
        </w:tc>
        <w:tc>
          <w:tcPr>
            <w:tcW w:w="926" w:type="dxa"/>
          </w:tcPr>
          <w:p w14:paraId="3E5552B6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60454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A52E2C3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Arhivska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djelatnost</w:t>
            </w:r>
            <w:proofErr w:type="spellEnd"/>
          </w:p>
        </w:tc>
        <w:tc>
          <w:tcPr>
            <w:tcW w:w="992" w:type="dxa"/>
          </w:tcPr>
          <w:p w14:paraId="08D23A18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040B69BD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79F6FC11" w14:textId="77777777" w:rsidTr="00A770FC">
        <w:trPr>
          <w:jc w:val="center"/>
        </w:trPr>
        <w:tc>
          <w:tcPr>
            <w:tcW w:w="1702" w:type="dxa"/>
          </w:tcPr>
          <w:p w14:paraId="7EF61F4A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611-03</w:t>
            </w:r>
          </w:p>
        </w:tc>
        <w:tc>
          <w:tcPr>
            <w:tcW w:w="926" w:type="dxa"/>
          </w:tcPr>
          <w:p w14:paraId="431B61CE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C83E27F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Nakladnička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djelatnost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3A94E0A1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7C7A46B1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246F5FD0" w14:textId="77777777" w:rsidTr="00A770FC">
        <w:trPr>
          <w:jc w:val="center"/>
        </w:trPr>
        <w:tc>
          <w:tcPr>
            <w:tcW w:w="1702" w:type="dxa"/>
          </w:tcPr>
          <w:p w14:paraId="13311D7A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611-04</w:t>
            </w:r>
          </w:p>
        </w:tc>
        <w:tc>
          <w:tcPr>
            <w:tcW w:w="926" w:type="dxa"/>
          </w:tcPr>
          <w:p w14:paraId="5E448A30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6F7CA0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6764E79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03AD352D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6DDC230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3401CE84" w14:textId="77777777" w:rsidTr="00A770FC">
        <w:trPr>
          <w:jc w:val="center"/>
        </w:trPr>
        <w:tc>
          <w:tcPr>
            <w:tcW w:w="2628" w:type="dxa"/>
            <w:gridSpan w:val="2"/>
          </w:tcPr>
          <w:p w14:paraId="5FBB8720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83BCB4A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bCs/>
                <w:sz w:val="20"/>
                <w:szCs w:val="20"/>
              </w:rPr>
              <w:t>612</w:t>
            </w:r>
          </w:p>
        </w:tc>
        <w:tc>
          <w:tcPr>
            <w:tcW w:w="7437" w:type="dxa"/>
            <w:gridSpan w:val="3"/>
          </w:tcPr>
          <w:p w14:paraId="68F2A89A" w14:textId="77777777" w:rsidR="009678B3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03B0A2A" w14:textId="77777777" w:rsidR="009678B3" w:rsidRPr="001D5682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1D5682">
              <w:rPr>
                <w:rFonts w:ascii="Verdana" w:hAnsi="Verdana"/>
                <w:b/>
                <w:bCs/>
                <w:sz w:val="20"/>
                <w:szCs w:val="20"/>
              </w:rPr>
              <w:t>Zaštita</w:t>
            </w:r>
            <w:proofErr w:type="spellEnd"/>
            <w:r w:rsidRPr="001D5682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5682">
              <w:rPr>
                <w:rFonts w:ascii="Verdana" w:hAnsi="Verdana"/>
                <w:b/>
                <w:bCs/>
                <w:sz w:val="20"/>
                <w:szCs w:val="20"/>
              </w:rPr>
              <w:t>kulturne</w:t>
            </w:r>
            <w:proofErr w:type="spellEnd"/>
            <w:r w:rsidRPr="001D5682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5682">
              <w:rPr>
                <w:rFonts w:ascii="Verdana" w:hAnsi="Verdana"/>
                <w:b/>
                <w:bCs/>
                <w:sz w:val="20"/>
                <w:szCs w:val="20"/>
              </w:rPr>
              <w:t>baštine</w:t>
            </w:r>
            <w:proofErr w:type="spellEnd"/>
          </w:p>
        </w:tc>
      </w:tr>
      <w:tr w:rsidR="009678B3" w:rsidRPr="00E60454" w14:paraId="26C718FB" w14:textId="77777777" w:rsidTr="00A770FC">
        <w:trPr>
          <w:jc w:val="center"/>
        </w:trPr>
        <w:tc>
          <w:tcPr>
            <w:tcW w:w="1702" w:type="dxa"/>
          </w:tcPr>
          <w:p w14:paraId="445C6EF3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612-01</w:t>
            </w:r>
          </w:p>
        </w:tc>
        <w:tc>
          <w:tcPr>
            <w:tcW w:w="926" w:type="dxa"/>
          </w:tcPr>
          <w:p w14:paraId="291947AE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9DFAB29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Memorijalni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centri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spomen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područja</w:t>
            </w:r>
            <w:proofErr w:type="spellEnd"/>
          </w:p>
        </w:tc>
        <w:tc>
          <w:tcPr>
            <w:tcW w:w="992" w:type="dxa"/>
          </w:tcPr>
          <w:p w14:paraId="24B632A4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CC182E2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55448940" w14:textId="77777777" w:rsidTr="00A770FC">
        <w:trPr>
          <w:jc w:val="center"/>
        </w:trPr>
        <w:tc>
          <w:tcPr>
            <w:tcW w:w="1702" w:type="dxa"/>
          </w:tcPr>
          <w:p w14:paraId="3F1618D8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612-02</w:t>
            </w:r>
          </w:p>
        </w:tc>
        <w:tc>
          <w:tcPr>
            <w:tcW w:w="926" w:type="dxa"/>
          </w:tcPr>
          <w:p w14:paraId="4DC3F122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60454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10676F2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60454">
              <w:rPr>
                <w:rFonts w:ascii="Verdana" w:hAnsi="Verdana"/>
                <w:sz w:val="20"/>
                <w:szCs w:val="20"/>
              </w:rPr>
              <w:t>Zaštita</w:t>
            </w:r>
            <w:proofErr w:type="spellEnd"/>
            <w:r w:rsidRPr="00E6045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spomenika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kulture</w:t>
            </w:r>
            <w:proofErr w:type="spellEnd"/>
          </w:p>
        </w:tc>
        <w:tc>
          <w:tcPr>
            <w:tcW w:w="992" w:type="dxa"/>
          </w:tcPr>
          <w:p w14:paraId="200E1AB3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5823175F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1638AB4F" w14:textId="77777777" w:rsidTr="00A770FC">
        <w:trPr>
          <w:jc w:val="center"/>
        </w:trPr>
        <w:tc>
          <w:tcPr>
            <w:tcW w:w="1702" w:type="dxa"/>
          </w:tcPr>
          <w:p w14:paraId="4152521D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612-03</w:t>
            </w:r>
          </w:p>
        </w:tc>
        <w:tc>
          <w:tcPr>
            <w:tcW w:w="926" w:type="dxa"/>
          </w:tcPr>
          <w:p w14:paraId="0E24F1AA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A57B30B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Zaštita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arheološke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baštine</w:t>
            </w:r>
            <w:proofErr w:type="spellEnd"/>
          </w:p>
        </w:tc>
        <w:tc>
          <w:tcPr>
            <w:tcW w:w="992" w:type="dxa"/>
          </w:tcPr>
          <w:p w14:paraId="517C6DE2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2D905C7B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46F5A039" w14:textId="77777777" w:rsidTr="00A770FC">
        <w:trPr>
          <w:jc w:val="center"/>
        </w:trPr>
        <w:tc>
          <w:tcPr>
            <w:tcW w:w="1702" w:type="dxa"/>
          </w:tcPr>
          <w:p w14:paraId="1710BA43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612-04</w:t>
            </w:r>
          </w:p>
        </w:tc>
        <w:tc>
          <w:tcPr>
            <w:tcW w:w="926" w:type="dxa"/>
          </w:tcPr>
          <w:p w14:paraId="77C65788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60454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F18E948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Financiranje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programa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zaštite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kulturne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baštine</w:t>
            </w:r>
            <w:proofErr w:type="spellEnd"/>
          </w:p>
        </w:tc>
        <w:tc>
          <w:tcPr>
            <w:tcW w:w="992" w:type="dxa"/>
          </w:tcPr>
          <w:p w14:paraId="49BA1FC9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4623771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63DB2023" w14:textId="77777777" w:rsidTr="00A770FC">
        <w:trPr>
          <w:jc w:val="center"/>
        </w:trPr>
        <w:tc>
          <w:tcPr>
            <w:tcW w:w="1702" w:type="dxa"/>
            <w:vAlign w:val="center"/>
          </w:tcPr>
          <w:p w14:paraId="5810910F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612-05</w:t>
            </w:r>
          </w:p>
        </w:tc>
        <w:tc>
          <w:tcPr>
            <w:tcW w:w="926" w:type="dxa"/>
            <w:vAlign w:val="center"/>
          </w:tcPr>
          <w:p w14:paraId="0E99CAF0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D0B0E89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Utvrđivanje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posebnih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uvjeta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građenja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zaštitu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dijelova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kulturne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baštine</w:t>
            </w:r>
            <w:proofErr w:type="spellEnd"/>
          </w:p>
        </w:tc>
        <w:tc>
          <w:tcPr>
            <w:tcW w:w="992" w:type="dxa"/>
            <w:vAlign w:val="center"/>
          </w:tcPr>
          <w:p w14:paraId="6C398432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7591579D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2FDD2EC9" w14:textId="77777777" w:rsidTr="00A770FC">
        <w:trPr>
          <w:jc w:val="center"/>
        </w:trPr>
        <w:tc>
          <w:tcPr>
            <w:tcW w:w="1702" w:type="dxa"/>
          </w:tcPr>
          <w:p w14:paraId="686CD387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612-06</w:t>
            </w:r>
          </w:p>
        </w:tc>
        <w:tc>
          <w:tcPr>
            <w:tcW w:w="926" w:type="dxa"/>
          </w:tcPr>
          <w:p w14:paraId="31FBC2B4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60454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22693302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</w:t>
            </w:r>
            <w:r w:rsidRPr="00E60454">
              <w:rPr>
                <w:rFonts w:ascii="Verdana" w:hAnsi="Verdana"/>
                <w:sz w:val="20"/>
                <w:szCs w:val="20"/>
              </w:rPr>
              <w:t>stalo</w:t>
            </w:r>
            <w:proofErr w:type="spellEnd"/>
          </w:p>
        </w:tc>
        <w:tc>
          <w:tcPr>
            <w:tcW w:w="992" w:type="dxa"/>
          </w:tcPr>
          <w:p w14:paraId="38D68F5F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A46F978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1AEEF171" w14:textId="77777777" w:rsidTr="00A770FC">
        <w:trPr>
          <w:jc w:val="center"/>
        </w:trPr>
        <w:tc>
          <w:tcPr>
            <w:tcW w:w="2628" w:type="dxa"/>
            <w:gridSpan w:val="2"/>
          </w:tcPr>
          <w:p w14:paraId="5358A5B7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ADA4F60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bCs/>
                <w:sz w:val="20"/>
                <w:szCs w:val="20"/>
              </w:rPr>
              <w:t>614</w:t>
            </w:r>
          </w:p>
        </w:tc>
        <w:tc>
          <w:tcPr>
            <w:tcW w:w="7437" w:type="dxa"/>
            <w:gridSpan w:val="3"/>
          </w:tcPr>
          <w:p w14:paraId="7423CCF2" w14:textId="77777777" w:rsidR="009678B3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C7A4D29" w14:textId="77777777" w:rsidR="009678B3" w:rsidRPr="00A717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A717AD">
              <w:rPr>
                <w:rFonts w:ascii="Verdana" w:hAnsi="Verdana"/>
                <w:b/>
                <w:bCs/>
                <w:sz w:val="20"/>
                <w:szCs w:val="20"/>
              </w:rPr>
              <w:t>Mediji</w:t>
            </w:r>
            <w:proofErr w:type="spellEnd"/>
          </w:p>
        </w:tc>
      </w:tr>
      <w:tr w:rsidR="009678B3" w:rsidRPr="00E60454" w14:paraId="1851CC81" w14:textId="77777777" w:rsidTr="00A770FC">
        <w:trPr>
          <w:jc w:val="center"/>
        </w:trPr>
        <w:tc>
          <w:tcPr>
            <w:tcW w:w="1702" w:type="dxa"/>
          </w:tcPr>
          <w:p w14:paraId="5BB143D5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614-01</w:t>
            </w:r>
          </w:p>
        </w:tc>
        <w:tc>
          <w:tcPr>
            <w:tcW w:w="926" w:type="dxa"/>
          </w:tcPr>
          <w:p w14:paraId="3A841CAB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94CA13D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Radio,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televizija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drugi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mediji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0BD28831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6BF69FD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5C04E706" w14:textId="77777777" w:rsidTr="00A770FC">
        <w:trPr>
          <w:jc w:val="center"/>
        </w:trPr>
        <w:tc>
          <w:tcPr>
            <w:tcW w:w="2628" w:type="dxa"/>
            <w:gridSpan w:val="2"/>
          </w:tcPr>
          <w:p w14:paraId="151F302E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8881AD7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bCs/>
                <w:sz w:val="20"/>
                <w:szCs w:val="20"/>
              </w:rPr>
              <w:t>615</w:t>
            </w:r>
          </w:p>
        </w:tc>
        <w:tc>
          <w:tcPr>
            <w:tcW w:w="7437" w:type="dxa"/>
            <w:gridSpan w:val="3"/>
          </w:tcPr>
          <w:p w14:paraId="487AAAE8" w14:textId="77777777" w:rsidR="009678B3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4FB6957" w14:textId="77777777" w:rsidR="009678B3" w:rsidRPr="00A717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A717AD">
              <w:rPr>
                <w:rFonts w:ascii="Verdana" w:hAnsi="Verdana"/>
                <w:b/>
                <w:bCs/>
                <w:sz w:val="20"/>
                <w:szCs w:val="20"/>
              </w:rPr>
              <w:t>Kulturna</w:t>
            </w:r>
            <w:proofErr w:type="spellEnd"/>
            <w:r w:rsidRPr="00A717AD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17AD">
              <w:rPr>
                <w:rFonts w:ascii="Verdana" w:hAnsi="Verdana"/>
                <w:b/>
                <w:bCs/>
                <w:sz w:val="20"/>
                <w:szCs w:val="20"/>
              </w:rPr>
              <w:t>suradnja</w:t>
            </w:r>
            <w:proofErr w:type="spellEnd"/>
          </w:p>
        </w:tc>
      </w:tr>
      <w:tr w:rsidR="009678B3" w:rsidRPr="00E60454" w14:paraId="0C40B67E" w14:textId="77777777" w:rsidTr="00A770FC">
        <w:trPr>
          <w:jc w:val="center"/>
        </w:trPr>
        <w:tc>
          <w:tcPr>
            <w:tcW w:w="1702" w:type="dxa"/>
          </w:tcPr>
          <w:p w14:paraId="431FC8C4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615-01</w:t>
            </w:r>
          </w:p>
        </w:tc>
        <w:tc>
          <w:tcPr>
            <w:tcW w:w="926" w:type="dxa"/>
          </w:tcPr>
          <w:p w14:paraId="3565DD26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FE1BB65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Kulturna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suradnja</w:t>
            </w:r>
            <w:proofErr w:type="spellEnd"/>
          </w:p>
        </w:tc>
        <w:tc>
          <w:tcPr>
            <w:tcW w:w="992" w:type="dxa"/>
          </w:tcPr>
          <w:p w14:paraId="31DEDB32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D8BEE45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7D23F507" w14:textId="77777777" w:rsidTr="00A770FC">
        <w:trPr>
          <w:jc w:val="center"/>
        </w:trPr>
        <w:tc>
          <w:tcPr>
            <w:tcW w:w="1702" w:type="dxa"/>
          </w:tcPr>
          <w:p w14:paraId="29A5C90E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6" w:type="dxa"/>
          </w:tcPr>
          <w:p w14:paraId="581EEA49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95" w:type="dxa"/>
          </w:tcPr>
          <w:p w14:paraId="350EE84F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F2E6DC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8F3653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9678B3" w:rsidRPr="00E60454" w14:paraId="3157B6D8" w14:textId="77777777" w:rsidTr="00A770FC">
        <w:trPr>
          <w:trHeight w:val="453"/>
          <w:jc w:val="center"/>
        </w:trPr>
        <w:tc>
          <w:tcPr>
            <w:tcW w:w="2628" w:type="dxa"/>
            <w:gridSpan w:val="2"/>
            <w:shd w:val="clear" w:color="auto" w:fill="B4C6E7"/>
            <w:vAlign w:val="center"/>
          </w:tcPr>
          <w:p w14:paraId="677BF671" w14:textId="77777777" w:rsidR="009678B3" w:rsidRPr="00A42147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A42147">
              <w:rPr>
                <w:rFonts w:ascii="Verdana" w:hAnsi="Verdana"/>
                <w:b/>
                <w:sz w:val="22"/>
                <w:szCs w:val="22"/>
              </w:rPr>
              <w:t>62</w:t>
            </w:r>
          </w:p>
        </w:tc>
        <w:tc>
          <w:tcPr>
            <w:tcW w:w="7437" w:type="dxa"/>
            <w:gridSpan w:val="3"/>
            <w:shd w:val="clear" w:color="auto" w:fill="B4C6E7"/>
            <w:vAlign w:val="center"/>
          </w:tcPr>
          <w:p w14:paraId="19AA3248" w14:textId="77777777" w:rsidR="009678B3" w:rsidRPr="00A42147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A42147">
              <w:rPr>
                <w:rFonts w:ascii="Verdana" w:hAnsi="Verdana"/>
                <w:b/>
                <w:sz w:val="22"/>
                <w:szCs w:val="22"/>
              </w:rPr>
              <w:t>SPORT</w:t>
            </w:r>
          </w:p>
        </w:tc>
      </w:tr>
      <w:tr w:rsidR="009678B3" w:rsidRPr="00E60454" w14:paraId="65D30BDB" w14:textId="77777777" w:rsidTr="00A770FC">
        <w:trPr>
          <w:jc w:val="center"/>
        </w:trPr>
        <w:tc>
          <w:tcPr>
            <w:tcW w:w="2628" w:type="dxa"/>
            <w:gridSpan w:val="2"/>
          </w:tcPr>
          <w:p w14:paraId="0D0E4946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781DBCDF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620</w:t>
            </w:r>
          </w:p>
        </w:tc>
        <w:tc>
          <w:tcPr>
            <w:tcW w:w="7437" w:type="dxa"/>
            <w:gridSpan w:val="3"/>
          </w:tcPr>
          <w:p w14:paraId="27E3AAED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64211FEF" w14:textId="77777777" w:rsidR="009678B3" w:rsidRPr="004B3BA7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4B3BA7">
              <w:rPr>
                <w:rFonts w:ascii="Verdana" w:hAnsi="Verdana"/>
                <w:b/>
                <w:sz w:val="20"/>
                <w:szCs w:val="20"/>
              </w:rPr>
              <w:t>Sport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općenito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</w:tr>
      <w:tr w:rsidR="009678B3" w:rsidRPr="00E60454" w14:paraId="3182DC18" w14:textId="77777777" w:rsidTr="00A770FC">
        <w:trPr>
          <w:jc w:val="center"/>
        </w:trPr>
        <w:tc>
          <w:tcPr>
            <w:tcW w:w="1702" w:type="dxa"/>
          </w:tcPr>
          <w:p w14:paraId="6C7AD04F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620-01</w:t>
            </w:r>
          </w:p>
        </w:tc>
        <w:tc>
          <w:tcPr>
            <w:tcW w:w="926" w:type="dxa"/>
          </w:tcPr>
          <w:p w14:paraId="3E965B4A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6F7CA0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2938F1A3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Sport,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sportske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organizacije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089AC632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4B226AF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4BC9ACD8" w14:textId="77777777" w:rsidTr="00A770FC">
        <w:trPr>
          <w:jc w:val="center"/>
        </w:trPr>
        <w:tc>
          <w:tcPr>
            <w:tcW w:w="1702" w:type="dxa"/>
          </w:tcPr>
          <w:p w14:paraId="04425A5E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620-01</w:t>
            </w:r>
          </w:p>
        </w:tc>
        <w:tc>
          <w:tcPr>
            <w:tcW w:w="926" w:type="dxa"/>
          </w:tcPr>
          <w:p w14:paraId="00916CDE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02</w:t>
            </w:r>
          </w:p>
        </w:tc>
        <w:tc>
          <w:tcPr>
            <w:tcW w:w="5595" w:type="dxa"/>
          </w:tcPr>
          <w:p w14:paraId="660A3446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Pojedinačni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predmeti</w:t>
            </w:r>
            <w:proofErr w:type="spellEnd"/>
          </w:p>
        </w:tc>
        <w:tc>
          <w:tcPr>
            <w:tcW w:w="992" w:type="dxa"/>
          </w:tcPr>
          <w:p w14:paraId="3084410A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5CBFF93E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75B12FD9" w14:textId="77777777" w:rsidTr="00A770FC">
        <w:trPr>
          <w:jc w:val="center"/>
        </w:trPr>
        <w:tc>
          <w:tcPr>
            <w:tcW w:w="2628" w:type="dxa"/>
            <w:gridSpan w:val="2"/>
          </w:tcPr>
          <w:p w14:paraId="12F8B4D6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6A3E2B77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621</w:t>
            </w:r>
          </w:p>
        </w:tc>
        <w:tc>
          <w:tcPr>
            <w:tcW w:w="7437" w:type="dxa"/>
            <w:gridSpan w:val="3"/>
          </w:tcPr>
          <w:p w14:paraId="6E165722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6A19AA8F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Rekreativni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sport</w:t>
            </w:r>
          </w:p>
        </w:tc>
      </w:tr>
      <w:tr w:rsidR="009678B3" w:rsidRPr="00E60454" w14:paraId="5A721A2D" w14:textId="77777777" w:rsidTr="00A770FC">
        <w:trPr>
          <w:jc w:val="center"/>
        </w:trPr>
        <w:tc>
          <w:tcPr>
            <w:tcW w:w="1702" w:type="dxa"/>
          </w:tcPr>
          <w:p w14:paraId="29859A5C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621-01</w:t>
            </w:r>
          </w:p>
        </w:tc>
        <w:tc>
          <w:tcPr>
            <w:tcW w:w="926" w:type="dxa"/>
          </w:tcPr>
          <w:p w14:paraId="057F7F16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60454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73B234C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Poslovi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promicanja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vrijednosti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rekreativnog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sporta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02C5C5D9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843C1E3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7D482418" w14:textId="77777777" w:rsidTr="00A770FC">
        <w:trPr>
          <w:trHeight w:val="370"/>
          <w:jc w:val="center"/>
        </w:trPr>
        <w:tc>
          <w:tcPr>
            <w:tcW w:w="2628" w:type="dxa"/>
            <w:gridSpan w:val="2"/>
            <w:shd w:val="clear" w:color="auto" w:fill="B4C6E7"/>
          </w:tcPr>
          <w:p w14:paraId="666312BA" w14:textId="77777777" w:rsidR="009678B3" w:rsidRPr="00A42147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A42147">
              <w:rPr>
                <w:rFonts w:ascii="Verdana" w:hAnsi="Verdana"/>
                <w:b/>
                <w:sz w:val="22"/>
                <w:szCs w:val="22"/>
              </w:rPr>
              <w:t>65</w:t>
            </w:r>
          </w:p>
        </w:tc>
        <w:tc>
          <w:tcPr>
            <w:tcW w:w="7437" w:type="dxa"/>
            <w:gridSpan w:val="3"/>
            <w:shd w:val="clear" w:color="auto" w:fill="B4C6E7"/>
          </w:tcPr>
          <w:p w14:paraId="01D2565F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F07905">
              <w:rPr>
                <w:rFonts w:ascii="Verdana" w:hAnsi="Verdana"/>
                <w:b/>
                <w:sz w:val="22"/>
                <w:szCs w:val="22"/>
              </w:rPr>
              <w:t>INFORMATIKA I DIGITALNO DRUŠTVO</w:t>
            </w:r>
          </w:p>
        </w:tc>
      </w:tr>
      <w:tr w:rsidR="009678B3" w:rsidRPr="00E60454" w14:paraId="7D005307" w14:textId="77777777" w:rsidTr="00A770FC">
        <w:trPr>
          <w:jc w:val="center"/>
        </w:trPr>
        <w:tc>
          <w:tcPr>
            <w:tcW w:w="2628" w:type="dxa"/>
            <w:gridSpan w:val="2"/>
          </w:tcPr>
          <w:p w14:paraId="539DA5A8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61E8EF07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650</w:t>
            </w:r>
          </w:p>
        </w:tc>
        <w:tc>
          <w:tcPr>
            <w:tcW w:w="7437" w:type="dxa"/>
            <w:gridSpan w:val="3"/>
          </w:tcPr>
          <w:p w14:paraId="4026C6F2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2AAAFEDE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Informatika</w:t>
            </w:r>
            <w:proofErr w:type="spellEnd"/>
          </w:p>
        </w:tc>
      </w:tr>
      <w:tr w:rsidR="009678B3" w:rsidRPr="00E60454" w14:paraId="04315BD6" w14:textId="77777777" w:rsidTr="00A770FC">
        <w:trPr>
          <w:jc w:val="center"/>
        </w:trPr>
        <w:tc>
          <w:tcPr>
            <w:tcW w:w="1702" w:type="dxa"/>
          </w:tcPr>
          <w:p w14:paraId="107E1F38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650-01</w:t>
            </w:r>
          </w:p>
        </w:tc>
        <w:tc>
          <w:tcPr>
            <w:tcW w:w="926" w:type="dxa"/>
          </w:tcPr>
          <w:p w14:paraId="51805B91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60454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445BAAB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Informatička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oprema-općenito</w:t>
            </w:r>
            <w:proofErr w:type="spellEnd"/>
          </w:p>
        </w:tc>
        <w:tc>
          <w:tcPr>
            <w:tcW w:w="992" w:type="dxa"/>
          </w:tcPr>
          <w:p w14:paraId="421708AA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8B433BC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367BAB4F" w14:textId="77777777" w:rsidTr="00A770FC">
        <w:trPr>
          <w:jc w:val="center"/>
        </w:trPr>
        <w:tc>
          <w:tcPr>
            <w:tcW w:w="1702" w:type="dxa"/>
          </w:tcPr>
          <w:p w14:paraId="749CDE7B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650-01</w:t>
            </w:r>
          </w:p>
        </w:tc>
        <w:tc>
          <w:tcPr>
            <w:tcW w:w="926" w:type="dxa"/>
          </w:tcPr>
          <w:p w14:paraId="4110084C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02</w:t>
            </w:r>
          </w:p>
        </w:tc>
        <w:tc>
          <w:tcPr>
            <w:tcW w:w="5595" w:type="dxa"/>
          </w:tcPr>
          <w:p w14:paraId="1F1B2FF1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Informatička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oprema</w:t>
            </w:r>
            <w:proofErr w:type="spellEnd"/>
          </w:p>
        </w:tc>
        <w:tc>
          <w:tcPr>
            <w:tcW w:w="992" w:type="dxa"/>
          </w:tcPr>
          <w:p w14:paraId="710AEC57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B19C3DC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6115788A" w14:textId="77777777" w:rsidTr="00A770FC">
        <w:trPr>
          <w:jc w:val="center"/>
        </w:trPr>
        <w:tc>
          <w:tcPr>
            <w:tcW w:w="1702" w:type="dxa"/>
          </w:tcPr>
          <w:p w14:paraId="4167CE1D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650-02</w:t>
            </w:r>
          </w:p>
        </w:tc>
        <w:tc>
          <w:tcPr>
            <w:tcW w:w="926" w:type="dxa"/>
          </w:tcPr>
          <w:p w14:paraId="465B1543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2F4B864E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Informacijski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sustavi</w:t>
            </w:r>
            <w:proofErr w:type="spellEnd"/>
          </w:p>
        </w:tc>
        <w:tc>
          <w:tcPr>
            <w:tcW w:w="992" w:type="dxa"/>
          </w:tcPr>
          <w:p w14:paraId="7F6C2570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72E54859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58D2EA2C" w14:textId="77777777" w:rsidTr="00A770FC">
        <w:trPr>
          <w:jc w:val="center"/>
        </w:trPr>
        <w:tc>
          <w:tcPr>
            <w:tcW w:w="1702" w:type="dxa"/>
          </w:tcPr>
          <w:p w14:paraId="0FBE29DE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650-03</w:t>
            </w:r>
          </w:p>
        </w:tc>
        <w:tc>
          <w:tcPr>
            <w:tcW w:w="926" w:type="dxa"/>
          </w:tcPr>
          <w:p w14:paraId="0D58D410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60454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23CC15F3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</w:t>
            </w:r>
            <w:r w:rsidRPr="00E60454">
              <w:rPr>
                <w:rFonts w:ascii="Verdana" w:hAnsi="Verdana"/>
                <w:sz w:val="20"/>
                <w:szCs w:val="20"/>
              </w:rPr>
              <w:t>stalo</w:t>
            </w:r>
            <w:proofErr w:type="spellEnd"/>
          </w:p>
        </w:tc>
        <w:tc>
          <w:tcPr>
            <w:tcW w:w="992" w:type="dxa"/>
          </w:tcPr>
          <w:p w14:paraId="6772BE3A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7F8A4B1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9678B3" w:rsidRPr="00E60454" w14:paraId="7B49A7C6" w14:textId="77777777" w:rsidTr="00A770FC">
        <w:trPr>
          <w:jc w:val="center"/>
        </w:trPr>
        <w:tc>
          <w:tcPr>
            <w:tcW w:w="2628" w:type="dxa"/>
            <w:gridSpan w:val="2"/>
          </w:tcPr>
          <w:p w14:paraId="2E6E8BF4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1FBCDAE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bCs/>
                <w:sz w:val="20"/>
                <w:szCs w:val="20"/>
              </w:rPr>
              <w:t>651</w:t>
            </w:r>
          </w:p>
        </w:tc>
        <w:tc>
          <w:tcPr>
            <w:tcW w:w="7437" w:type="dxa"/>
            <w:gridSpan w:val="3"/>
          </w:tcPr>
          <w:p w14:paraId="140E7557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9B83804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 xml:space="preserve">Razvoj </w:t>
            </w:r>
            <w:proofErr w:type="spellStart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>digitalnog</w:t>
            </w:r>
            <w:proofErr w:type="spellEnd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>društva</w:t>
            </w:r>
            <w:proofErr w:type="spellEnd"/>
          </w:p>
        </w:tc>
      </w:tr>
      <w:tr w:rsidR="009678B3" w:rsidRPr="00E60454" w14:paraId="28C0095C" w14:textId="77777777" w:rsidTr="00A770FC">
        <w:trPr>
          <w:jc w:val="center"/>
        </w:trPr>
        <w:tc>
          <w:tcPr>
            <w:tcW w:w="1702" w:type="dxa"/>
          </w:tcPr>
          <w:p w14:paraId="53B64B38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651-01</w:t>
            </w:r>
          </w:p>
        </w:tc>
        <w:tc>
          <w:tcPr>
            <w:tcW w:w="926" w:type="dxa"/>
          </w:tcPr>
          <w:p w14:paraId="13707997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5A42C5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CF54BF4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Strategije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politike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razvoja</w:t>
            </w:r>
            <w:proofErr w:type="spellEnd"/>
          </w:p>
        </w:tc>
        <w:tc>
          <w:tcPr>
            <w:tcW w:w="992" w:type="dxa"/>
          </w:tcPr>
          <w:p w14:paraId="496FAF06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5C9A5BC9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2FE18FD2" w14:textId="77777777" w:rsidTr="00A770FC">
        <w:trPr>
          <w:jc w:val="center"/>
        </w:trPr>
        <w:tc>
          <w:tcPr>
            <w:tcW w:w="1702" w:type="dxa"/>
          </w:tcPr>
          <w:p w14:paraId="6A33D201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651-02</w:t>
            </w:r>
          </w:p>
        </w:tc>
        <w:tc>
          <w:tcPr>
            <w:tcW w:w="926" w:type="dxa"/>
          </w:tcPr>
          <w:p w14:paraId="610C6A6B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9678B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45B86F4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Razvoj, održavanje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unaprjeđenje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javnih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elektroničkih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usluga</w:t>
            </w:r>
            <w:proofErr w:type="spellEnd"/>
          </w:p>
        </w:tc>
        <w:tc>
          <w:tcPr>
            <w:tcW w:w="992" w:type="dxa"/>
          </w:tcPr>
          <w:p w14:paraId="365510B0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86E05CD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9678B3" w:rsidRPr="00E60454" w14:paraId="30A2D9B7" w14:textId="77777777" w:rsidTr="00A770FC">
        <w:trPr>
          <w:jc w:val="center"/>
        </w:trPr>
        <w:tc>
          <w:tcPr>
            <w:tcW w:w="1702" w:type="dxa"/>
          </w:tcPr>
          <w:p w14:paraId="7B5738FD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651-03</w:t>
            </w:r>
          </w:p>
        </w:tc>
        <w:tc>
          <w:tcPr>
            <w:tcW w:w="926" w:type="dxa"/>
          </w:tcPr>
          <w:p w14:paraId="5C32299C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5A42C5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B732E80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Uspostava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razvoj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zajedničkih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horizontalnih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aplikativnih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rješenja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državnoj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javnoj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upravi</w:t>
            </w:r>
            <w:proofErr w:type="spellEnd"/>
          </w:p>
        </w:tc>
        <w:tc>
          <w:tcPr>
            <w:tcW w:w="992" w:type="dxa"/>
          </w:tcPr>
          <w:p w14:paraId="5CCB9C65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0A3BBBDE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523BDF21" w14:textId="77777777" w:rsidTr="00A770FC">
        <w:trPr>
          <w:jc w:val="center"/>
        </w:trPr>
        <w:tc>
          <w:tcPr>
            <w:tcW w:w="1702" w:type="dxa"/>
          </w:tcPr>
          <w:p w14:paraId="7286FF72" w14:textId="77777777" w:rsidR="009678B3" w:rsidRP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9678B3">
              <w:rPr>
                <w:rFonts w:ascii="Verdana" w:hAnsi="Verdana"/>
                <w:sz w:val="20"/>
                <w:szCs w:val="20"/>
              </w:rPr>
              <w:t>651-04</w:t>
            </w:r>
          </w:p>
        </w:tc>
        <w:tc>
          <w:tcPr>
            <w:tcW w:w="926" w:type="dxa"/>
          </w:tcPr>
          <w:p w14:paraId="40029A92" w14:textId="77777777" w:rsidR="009678B3" w:rsidRP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9678B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EF0AB15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31E00884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AB37928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9678B3" w:rsidRPr="00E60454" w14:paraId="25C8CAC8" w14:textId="77777777" w:rsidTr="00A770FC">
        <w:trPr>
          <w:trHeight w:val="593"/>
          <w:jc w:val="center"/>
        </w:trPr>
        <w:tc>
          <w:tcPr>
            <w:tcW w:w="2628" w:type="dxa"/>
            <w:gridSpan w:val="2"/>
            <w:shd w:val="clear" w:color="auto" w:fill="F7CAAC"/>
          </w:tcPr>
          <w:p w14:paraId="5DEBC888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</w:p>
          <w:p w14:paraId="3978F78D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7054AD">
              <w:rPr>
                <w:rFonts w:ascii="Verdana" w:hAnsi="Verdana"/>
                <w:b/>
                <w:sz w:val="22"/>
                <w:szCs w:val="22"/>
              </w:rPr>
              <w:t>7</w:t>
            </w:r>
          </w:p>
        </w:tc>
        <w:tc>
          <w:tcPr>
            <w:tcW w:w="7437" w:type="dxa"/>
            <w:gridSpan w:val="3"/>
            <w:shd w:val="clear" w:color="auto" w:fill="F7CAAC"/>
          </w:tcPr>
          <w:p w14:paraId="70BDB682" w14:textId="77777777" w:rsidR="009678B3" w:rsidRDefault="009678B3" w:rsidP="009678B3">
            <w:pPr>
              <w:jc w:val="left"/>
              <w:rPr>
                <w:rFonts w:ascii="Verdana" w:hAnsi="Verdana"/>
                <w:b/>
                <w:bCs/>
                <w:color w:val="1E1E21"/>
                <w:sz w:val="22"/>
                <w:szCs w:val="22"/>
              </w:rPr>
            </w:pPr>
          </w:p>
          <w:p w14:paraId="390F94B6" w14:textId="77777777" w:rsidR="009678B3" w:rsidRPr="00176E24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176E24">
              <w:rPr>
                <w:rFonts w:ascii="Verdana" w:hAnsi="Verdana"/>
                <w:b/>
                <w:bCs/>
                <w:color w:val="1E1E21"/>
                <w:sz w:val="22"/>
                <w:szCs w:val="22"/>
              </w:rPr>
              <w:t>PRAVOSUĐE</w:t>
            </w:r>
          </w:p>
        </w:tc>
      </w:tr>
      <w:tr w:rsidR="009678B3" w:rsidRPr="00E60454" w14:paraId="0FF6D342" w14:textId="77777777" w:rsidTr="00A770FC">
        <w:trPr>
          <w:trHeight w:val="388"/>
          <w:jc w:val="center"/>
        </w:trPr>
        <w:tc>
          <w:tcPr>
            <w:tcW w:w="2628" w:type="dxa"/>
            <w:gridSpan w:val="2"/>
            <w:shd w:val="clear" w:color="auto" w:fill="B4C6E7"/>
          </w:tcPr>
          <w:p w14:paraId="23182B22" w14:textId="77777777" w:rsidR="009678B3" w:rsidRPr="00A42147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A42147">
              <w:rPr>
                <w:rFonts w:ascii="Verdana" w:hAnsi="Verdana"/>
                <w:b/>
                <w:sz w:val="22"/>
                <w:szCs w:val="22"/>
              </w:rPr>
              <w:t>70</w:t>
            </w:r>
          </w:p>
        </w:tc>
        <w:tc>
          <w:tcPr>
            <w:tcW w:w="7437" w:type="dxa"/>
            <w:gridSpan w:val="3"/>
            <w:shd w:val="clear" w:color="auto" w:fill="B4C6E7"/>
          </w:tcPr>
          <w:p w14:paraId="713B6DF9" w14:textId="77777777" w:rsidR="009678B3" w:rsidRPr="00A42147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A42147">
              <w:rPr>
                <w:rFonts w:ascii="Verdana" w:hAnsi="Verdana"/>
                <w:b/>
                <w:sz w:val="22"/>
                <w:szCs w:val="22"/>
              </w:rPr>
              <w:t>POSLOVI PRAVOSUDNE UPRAVE</w:t>
            </w:r>
          </w:p>
        </w:tc>
      </w:tr>
      <w:tr w:rsidR="009678B3" w:rsidRPr="00E60454" w14:paraId="22FB1D4F" w14:textId="77777777" w:rsidTr="00A770FC">
        <w:trPr>
          <w:jc w:val="center"/>
        </w:trPr>
        <w:tc>
          <w:tcPr>
            <w:tcW w:w="2628" w:type="dxa"/>
            <w:gridSpan w:val="2"/>
          </w:tcPr>
          <w:p w14:paraId="0B1350BD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7F0D1A41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lastRenderedPageBreak/>
              <w:t>701</w:t>
            </w:r>
          </w:p>
        </w:tc>
        <w:tc>
          <w:tcPr>
            <w:tcW w:w="7437" w:type="dxa"/>
            <w:gridSpan w:val="3"/>
          </w:tcPr>
          <w:p w14:paraId="34B52746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24B0856B" w14:textId="77777777" w:rsidR="009678B3" w:rsidRPr="007A0AFB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Od</w:t>
            </w:r>
            <w:r w:rsidRPr="007A0AFB">
              <w:rPr>
                <w:rFonts w:ascii="Verdana" w:hAnsi="Verdana"/>
                <w:b/>
                <w:sz w:val="20"/>
                <w:szCs w:val="20"/>
              </w:rPr>
              <w:t>vjetništvo</w:t>
            </w:r>
            <w:proofErr w:type="spellEnd"/>
            <w:r w:rsidRPr="007A0AFB">
              <w:rPr>
                <w:rFonts w:ascii="Verdana" w:hAnsi="Verdana"/>
                <w:b/>
                <w:sz w:val="20"/>
                <w:szCs w:val="20"/>
              </w:rPr>
              <w:t xml:space="preserve"> i </w:t>
            </w:r>
            <w:proofErr w:type="spellStart"/>
            <w:r w:rsidRPr="007A0AFB">
              <w:rPr>
                <w:rFonts w:ascii="Verdana" w:hAnsi="Verdana"/>
                <w:b/>
                <w:sz w:val="20"/>
                <w:szCs w:val="20"/>
              </w:rPr>
              <w:t>pravna</w:t>
            </w:r>
            <w:proofErr w:type="spellEnd"/>
            <w:r w:rsidRPr="007A0AFB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7A0AFB">
              <w:rPr>
                <w:rFonts w:ascii="Verdana" w:hAnsi="Verdana"/>
                <w:b/>
                <w:sz w:val="20"/>
                <w:szCs w:val="20"/>
              </w:rPr>
              <w:t>pomoć</w:t>
            </w:r>
            <w:proofErr w:type="spellEnd"/>
            <w:r w:rsidRPr="007A0AFB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9678B3" w:rsidRPr="00E60454" w14:paraId="54B086D6" w14:textId="77777777" w:rsidTr="00A770FC">
        <w:trPr>
          <w:jc w:val="center"/>
        </w:trPr>
        <w:tc>
          <w:tcPr>
            <w:tcW w:w="1702" w:type="dxa"/>
          </w:tcPr>
          <w:p w14:paraId="16A02576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lastRenderedPageBreak/>
              <w:t>701-01</w:t>
            </w:r>
          </w:p>
        </w:tc>
        <w:tc>
          <w:tcPr>
            <w:tcW w:w="926" w:type="dxa"/>
          </w:tcPr>
          <w:p w14:paraId="18C9D777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25BC188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Odvjetništvo</w:t>
            </w:r>
            <w:proofErr w:type="spellEnd"/>
          </w:p>
        </w:tc>
        <w:tc>
          <w:tcPr>
            <w:tcW w:w="992" w:type="dxa"/>
          </w:tcPr>
          <w:p w14:paraId="651C34F4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0628577A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59960B28" w14:textId="77777777" w:rsidTr="00A770FC">
        <w:trPr>
          <w:jc w:val="center"/>
        </w:trPr>
        <w:tc>
          <w:tcPr>
            <w:tcW w:w="1702" w:type="dxa"/>
          </w:tcPr>
          <w:p w14:paraId="13319D55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701-02</w:t>
            </w:r>
          </w:p>
        </w:tc>
        <w:tc>
          <w:tcPr>
            <w:tcW w:w="926" w:type="dxa"/>
          </w:tcPr>
          <w:p w14:paraId="716D7455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F14D266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Besplatna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pravna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pomoć</w:t>
            </w:r>
            <w:proofErr w:type="spellEnd"/>
          </w:p>
        </w:tc>
        <w:tc>
          <w:tcPr>
            <w:tcW w:w="992" w:type="dxa"/>
          </w:tcPr>
          <w:p w14:paraId="2CD84DBA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012A94AB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33D0C401" w14:textId="77777777" w:rsidTr="00A770FC">
        <w:trPr>
          <w:jc w:val="center"/>
        </w:trPr>
        <w:tc>
          <w:tcPr>
            <w:tcW w:w="1702" w:type="dxa"/>
          </w:tcPr>
          <w:p w14:paraId="6C36EFB9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701-03</w:t>
            </w:r>
          </w:p>
        </w:tc>
        <w:tc>
          <w:tcPr>
            <w:tcW w:w="926" w:type="dxa"/>
          </w:tcPr>
          <w:p w14:paraId="12976A9F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5E20424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5AC5C3A0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FEEB633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6D9574D9" w14:textId="77777777" w:rsidTr="00A770FC">
        <w:trPr>
          <w:jc w:val="center"/>
        </w:trPr>
        <w:tc>
          <w:tcPr>
            <w:tcW w:w="2628" w:type="dxa"/>
            <w:gridSpan w:val="2"/>
            <w:shd w:val="clear" w:color="auto" w:fill="B4C6E7"/>
          </w:tcPr>
          <w:p w14:paraId="6AFC2F68" w14:textId="77777777" w:rsidR="009678B3" w:rsidRPr="00A42147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A42147">
              <w:rPr>
                <w:rFonts w:ascii="Verdana" w:hAnsi="Verdana"/>
                <w:b/>
                <w:sz w:val="22"/>
                <w:szCs w:val="22"/>
              </w:rPr>
              <w:t>71</w:t>
            </w:r>
          </w:p>
        </w:tc>
        <w:tc>
          <w:tcPr>
            <w:tcW w:w="7437" w:type="dxa"/>
            <w:gridSpan w:val="3"/>
            <w:shd w:val="clear" w:color="auto" w:fill="B4C6E7"/>
          </w:tcPr>
          <w:p w14:paraId="67B388D6" w14:textId="77777777" w:rsidR="009678B3" w:rsidRPr="00A42147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A42147">
              <w:rPr>
                <w:rFonts w:ascii="Verdana" w:hAnsi="Verdana"/>
                <w:b/>
                <w:sz w:val="22"/>
                <w:szCs w:val="22"/>
              </w:rPr>
              <w:t>USTROJSTVO, ORGANIZACIJA I RAD PRAVOSUDNIH TIJELA</w:t>
            </w:r>
          </w:p>
        </w:tc>
      </w:tr>
      <w:tr w:rsidR="009678B3" w:rsidRPr="00E60454" w14:paraId="36366CD0" w14:textId="77777777" w:rsidTr="00A770FC">
        <w:trPr>
          <w:jc w:val="center"/>
        </w:trPr>
        <w:tc>
          <w:tcPr>
            <w:tcW w:w="2628" w:type="dxa"/>
            <w:gridSpan w:val="2"/>
          </w:tcPr>
          <w:p w14:paraId="19B09362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2612D578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711</w:t>
            </w:r>
          </w:p>
        </w:tc>
        <w:tc>
          <w:tcPr>
            <w:tcW w:w="7437" w:type="dxa"/>
            <w:gridSpan w:val="3"/>
          </w:tcPr>
          <w:p w14:paraId="3B941F48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3C80D9F5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Organizacija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i rad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sudova</w:t>
            </w:r>
            <w:proofErr w:type="spellEnd"/>
          </w:p>
        </w:tc>
      </w:tr>
      <w:tr w:rsidR="009678B3" w:rsidRPr="00E60454" w14:paraId="69A448B4" w14:textId="77777777" w:rsidTr="00A770FC">
        <w:trPr>
          <w:jc w:val="center"/>
        </w:trPr>
        <w:tc>
          <w:tcPr>
            <w:tcW w:w="1702" w:type="dxa"/>
          </w:tcPr>
          <w:p w14:paraId="60F9351D" w14:textId="77777777" w:rsidR="009678B3" w:rsidRPr="007054AD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Cs/>
                <w:sz w:val="20"/>
                <w:szCs w:val="20"/>
              </w:rPr>
              <w:t>711-01</w:t>
            </w:r>
          </w:p>
        </w:tc>
        <w:tc>
          <w:tcPr>
            <w:tcW w:w="926" w:type="dxa"/>
          </w:tcPr>
          <w:p w14:paraId="5377734C" w14:textId="77777777" w:rsidR="009678B3" w:rsidRPr="00394938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394938">
              <w:rPr>
                <w:rFonts w:ascii="Verdana" w:hAnsi="Verdana"/>
                <w:bCs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288F1BAE" w14:textId="77777777" w:rsidR="009678B3" w:rsidRPr="00E925BC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1819F2">
              <w:rPr>
                <w:rFonts w:ascii="Verdana" w:hAnsi="Verdana"/>
                <w:bCs/>
                <w:sz w:val="20"/>
                <w:szCs w:val="20"/>
              </w:rPr>
              <w:t>Organizacija</w:t>
            </w:r>
            <w:proofErr w:type="spellEnd"/>
            <w:r w:rsidRPr="001819F2">
              <w:rPr>
                <w:rFonts w:ascii="Verdana" w:hAnsi="Verdana"/>
                <w:bCs/>
                <w:sz w:val="20"/>
                <w:szCs w:val="20"/>
              </w:rPr>
              <w:t xml:space="preserve"> i rad </w:t>
            </w:r>
            <w:proofErr w:type="spellStart"/>
            <w:r w:rsidRPr="001819F2">
              <w:rPr>
                <w:rFonts w:ascii="Verdana" w:hAnsi="Verdana"/>
                <w:bCs/>
                <w:sz w:val="20"/>
                <w:szCs w:val="20"/>
              </w:rPr>
              <w:t>sudova</w:t>
            </w:r>
            <w:proofErr w:type="spellEnd"/>
            <w:r w:rsidRPr="00E925BC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o</w:t>
            </w:r>
            <w:r w:rsidRPr="00E925BC">
              <w:rPr>
                <w:rFonts w:ascii="Verdana" w:hAnsi="Verdana"/>
                <w:bCs/>
                <w:sz w:val="20"/>
                <w:szCs w:val="20"/>
              </w:rPr>
              <w:t>stalo</w:t>
            </w:r>
            <w:proofErr w:type="spellEnd"/>
          </w:p>
        </w:tc>
        <w:tc>
          <w:tcPr>
            <w:tcW w:w="992" w:type="dxa"/>
          </w:tcPr>
          <w:p w14:paraId="1525995C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E792C45" w14:textId="77777777" w:rsidR="009678B3" w:rsidRPr="00323692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</w:t>
            </w:r>
          </w:p>
        </w:tc>
      </w:tr>
      <w:tr w:rsidR="009678B3" w:rsidRPr="00E60454" w14:paraId="1536DE14" w14:textId="77777777" w:rsidTr="00A770FC">
        <w:trPr>
          <w:jc w:val="center"/>
        </w:trPr>
        <w:tc>
          <w:tcPr>
            <w:tcW w:w="2628" w:type="dxa"/>
            <w:gridSpan w:val="2"/>
          </w:tcPr>
          <w:p w14:paraId="5E8601F9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56068C77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712</w:t>
            </w:r>
          </w:p>
        </w:tc>
        <w:tc>
          <w:tcPr>
            <w:tcW w:w="7437" w:type="dxa"/>
            <w:gridSpan w:val="3"/>
          </w:tcPr>
          <w:p w14:paraId="5447975B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59866E00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Organizacija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i rad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državnih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odvjetništva</w:t>
            </w:r>
            <w:proofErr w:type="spellEnd"/>
          </w:p>
        </w:tc>
      </w:tr>
      <w:tr w:rsidR="009678B3" w:rsidRPr="00E60454" w14:paraId="7271F1DD" w14:textId="77777777" w:rsidTr="00A770FC">
        <w:trPr>
          <w:jc w:val="center"/>
        </w:trPr>
        <w:tc>
          <w:tcPr>
            <w:tcW w:w="1702" w:type="dxa"/>
          </w:tcPr>
          <w:p w14:paraId="74F26434" w14:textId="77777777" w:rsidR="009678B3" w:rsidRPr="007054AD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Cs/>
                <w:sz w:val="20"/>
                <w:szCs w:val="20"/>
              </w:rPr>
              <w:t>712-01</w:t>
            </w:r>
          </w:p>
        </w:tc>
        <w:tc>
          <w:tcPr>
            <w:tcW w:w="926" w:type="dxa"/>
          </w:tcPr>
          <w:p w14:paraId="11FB0EE9" w14:textId="77777777" w:rsidR="009678B3" w:rsidRPr="00394938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394938">
              <w:rPr>
                <w:rFonts w:ascii="Verdana" w:hAnsi="Verdana"/>
                <w:bCs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777C966" w14:textId="77777777" w:rsidR="009678B3" w:rsidRPr="00E925BC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1819F2">
              <w:rPr>
                <w:rFonts w:ascii="Verdana" w:hAnsi="Verdana"/>
                <w:bCs/>
                <w:sz w:val="20"/>
                <w:szCs w:val="20"/>
              </w:rPr>
              <w:t>Organizacija</w:t>
            </w:r>
            <w:proofErr w:type="spellEnd"/>
            <w:r w:rsidRPr="001819F2">
              <w:rPr>
                <w:rFonts w:ascii="Verdana" w:hAnsi="Verdana"/>
                <w:bCs/>
                <w:sz w:val="20"/>
                <w:szCs w:val="20"/>
              </w:rPr>
              <w:t xml:space="preserve"> i rad </w:t>
            </w:r>
            <w:proofErr w:type="spellStart"/>
            <w:r w:rsidRPr="001819F2">
              <w:rPr>
                <w:rFonts w:ascii="Verdana" w:hAnsi="Verdana"/>
                <w:bCs/>
                <w:sz w:val="20"/>
                <w:szCs w:val="20"/>
              </w:rPr>
              <w:t>državnih</w:t>
            </w:r>
            <w:proofErr w:type="spellEnd"/>
            <w:r w:rsidRPr="001819F2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1819F2">
              <w:rPr>
                <w:rFonts w:ascii="Verdana" w:hAnsi="Verdana"/>
                <w:bCs/>
                <w:sz w:val="20"/>
                <w:szCs w:val="20"/>
              </w:rPr>
              <w:t>odvjetništva</w:t>
            </w:r>
            <w:proofErr w:type="spellEnd"/>
            <w:r w:rsidRPr="00E925BC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o</w:t>
            </w:r>
            <w:r w:rsidRPr="00E925BC">
              <w:rPr>
                <w:rFonts w:ascii="Verdana" w:hAnsi="Verdana"/>
                <w:bCs/>
                <w:sz w:val="20"/>
                <w:szCs w:val="20"/>
              </w:rPr>
              <w:t>stalo</w:t>
            </w:r>
            <w:proofErr w:type="spellEnd"/>
          </w:p>
        </w:tc>
        <w:tc>
          <w:tcPr>
            <w:tcW w:w="992" w:type="dxa"/>
          </w:tcPr>
          <w:p w14:paraId="79763634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70A5529" w14:textId="77777777" w:rsidR="009678B3" w:rsidRPr="00323692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</w:t>
            </w:r>
          </w:p>
        </w:tc>
      </w:tr>
      <w:tr w:rsidR="009678B3" w:rsidRPr="00E60454" w14:paraId="2F896569" w14:textId="77777777" w:rsidTr="00A770FC">
        <w:trPr>
          <w:jc w:val="center"/>
        </w:trPr>
        <w:tc>
          <w:tcPr>
            <w:tcW w:w="2628" w:type="dxa"/>
            <w:gridSpan w:val="2"/>
          </w:tcPr>
          <w:p w14:paraId="1858A1AD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1B3F1D07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714</w:t>
            </w:r>
          </w:p>
        </w:tc>
        <w:tc>
          <w:tcPr>
            <w:tcW w:w="7437" w:type="dxa"/>
            <w:gridSpan w:val="3"/>
          </w:tcPr>
          <w:p w14:paraId="5F494B57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19DC327B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Javni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bilježnici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prisjednici</w:t>
            </w:r>
            <w:proofErr w:type="spellEnd"/>
          </w:p>
        </w:tc>
      </w:tr>
      <w:tr w:rsidR="009678B3" w:rsidRPr="00E60454" w14:paraId="21BABC4E" w14:textId="77777777" w:rsidTr="00A770FC">
        <w:trPr>
          <w:jc w:val="center"/>
        </w:trPr>
        <w:tc>
          <w:tcPr>
            <w:tcW w:w="1702" w:type="dxa"/>
          </w:tcPr>
          <w:p w14:paraId="450446FC" w14:textId="77777777" w:rsidR="009678B3" w:rsidRPr="007054AD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Cs/>
                <w:sz w:val="20"/>
                <w:szCs w:val="20"/>
              </w:rPr>
              <w:t>714-01</w:t>
            </w:r>
          </w:p>
        </w:tc>
        <w:tc>
          <w:tcPr>
            <w:tcW w:w="926" w:type="dxa"/>
          </w:tcPr>
          <w:p w14:paraId="50240338" w14:textId="77777777" w:rsidR="009678B3" w:rsidRPr="00394938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394938">
              <w:rPr>
                <w:rFonts w:ascii="Verdana" w:hAnsi="Verdana"/>
                <w:bCs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09C54BD" w14:textId="77777777" w:rsidR="009678B3" w:rsidRPr="00A56253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Javni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bilježnici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prisjednici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o</w:t>
            </w:r>
            <w:r w:rsidRPr="00A56253">
              <w:rPr>
                <w:rFonts w:ascii="Verdana" w:hAnsi="Verdana"/>
                <w:bCs/>
                <w:sz w:val="20"/>
                <w:szCs w:val="20"/>
              </w:rPr>
              <w:t>stalo</w:t>
            </w:r>
            <w:proofErr w:type="spellEnd"/>
          </w:p>
        </w:tc>
        <w:tc>
          <w:tcPr>
            <w:tcW w:w="992" w:type="dxa"/>
          </w:tcPr>
          <w:p w14:paraId="586B7E85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EE1A66F" w14:textId="77777777" w:rsidR="009678B3" w:rsidRPr="00323692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</w:t>
            </w:r>
          </w:p>
        </w:tc>
      </w:tr>
      <w:tr w:rsidR="009678B3" w:rsidRPr="00E60454" w14:paraId="233C08E9" w14:textId="77777777" w:rsidTr="00A770FC">
        <w:trPr>
          <w:trHeight w:val="383"/>
          <w:jc w:val="center"/>
        </w:trPr>
        <w:tc>
          <w:tcPr>
            <w:tcW w:w="2628" w:type="dxa"/>
            <w:gridSpan w:val="2"/>
            <w:shd w:val="clear" w:color="auto" w:fill="B4C6E7"/>
          </w:tcPr>
          <w:p w14:paraId="13D6B6DC" w14:textId="77777777" w:rsidR="009678B3" w:rsidRPr="00A42147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A42147">
              <w:rPr>
                <w:rFonts w:ascii="Verdana" w:hAnsi="Verdana"/>
                <w:b/>
                <w:sz w:val="22"/>
                <w:szCs w:val="22"/>
              </w:rPr>
              <w:t>73</w:t>
            </w:r>
          </w:p>
        </w:tc>
        <w:tc>
          <w:tcPr>
            <w:tcW w:w="7437" w:type="dxa"/>
            <w:gridSpan w:val="3"/>
            <w:shd w:val="clear" w:color="auto" w:fill="B4C6E7"/>
          </w:tcPr>
          <w:p w14:paraId="2F31C414" w14:textId="77777777" w:rsidR="009678B3" w:rsidRPr="00A42147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A42147">
              <w:rPr>
                <w:rFonts w:ascii="Verdana" w:hAnsi="Verdana"/>
                <w:b/>
                <w:sz w:val="22"/>
                <w:szCs w:val="22"/>
              </w:rPr>
              <w:t>IZVRŠENJE KAZNENIH I PREKRŠAJNIH SANKCIJA</w:t>
            </w:r>
          </w:p>
        </w:tc>
      </w:tr>
      <w:tr w:rsidR="009678B3" w:rsidRPr="00E60454" w14:paraId="028F483E" w14:textId="77777777" w:rsidTr="00A770FC">
        <w:trPr>
          <w:jc w:val="center"/>
        </w:trPr>
        <w:tc>
          <w:tcPr>
            <w:tcW w:w="2628" w:type="dxa"/>
            <w:gridSpan w:val="2"/>
          </w:tcPr>
          <w:p w14:paraId="512E9DB9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04659C33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730</w:t>
            </w:r>
          </w:p>
        </w:tc>
        <w:tc>
          <w:tcPr>
            <w:tcW w:w="7437" w:type="dxa"/>
            <w:gridSpan w:val="3"/>
          </w:tcPr>
          <w:p w14:paraId="492609C6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5351C214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Izvršenje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sankcija</w:t>
            </w:r>
            <w:proofErr w:type="spellEnd"/>
          </w:p>
        </w:tc>
      </w:tr>
      <w:tr w:rsidR="009678B3" w:rsidRPr="00E60454" w14:paraId="4E226DBC" w14:textId="77777777" w:rsidTr="00A770FC">
        <w:trPr>
          <w:jc w:val="center"/>
        </w:trPr>
        <w:tc>
          <w:tcPr>
            <w:tcW w:w="1702" w:type="dxa"/>
          </w:tcPr>
          <w:p w14:paraId="4DD3373B" w14:textId="77777777" w:rsidR="009678B3" w:rsidRPr="007054AD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Cs/>
                <w:sz w:val="20"/>
                <w:szCs w:val="20"/>
              </w:rPr>
              <w:t>730-01</w:t>
            </w:r>
          </w:p>
        </w:tc>
        <w:tc>
          <w:tcPr>
            <w:tcW w:w="926" w:type="dxa"/>
          </w:tcPr>
          <w:p w14:paraId="3AFAC1EE" w14:textId="77777777" w:rsidR="009678B3" w:rsidRPr="00394938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0EE9CBB" w14:textId="77777777" w:rsidR="009678B3" w:rsidRPr="00A56253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A56253">
              <w:rPr>
                <w:rFonts w:ascii="Verdana" w:hAnsi="Verdana"/>
                <w:bCs/>
                <w:sz w:val="20"/>
                <w:szCs w:val="20"/>
              </w:rPr>
              <w:t>Izvršenje</w:t>
            </w:r>
            <w:proofErr w:type="spellEnd"/>
            <w:r w:rsidRPr="00A56253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A56253">
              <w:rPr>
                <w:rFonts w:ascii="Verdana" w:hAnsi="Verdana"/>
                <w:bCs/>
                <w:sz w:val="20"/>
                <w:szCs w:val="20"/>
              </w:rPr>
              <w:t>rada</w:t>
            </w:r>
            <w:proofErr w:type="spellEnd"/>
            <w:r w:rsidRPr="00A56253">
              <w:rPr>
                <w:rFonts w:ascii="Verdana" w:hAnsi="Verdana"/>
                <w:bCs/>
                <w:sz w:val="20"/>
                <w:szCs w:val="20"/>
              </w:rPr>
              <w:t xml:space="preserve"> za opće dobro</w:t>
            </w:r>
          </w:p>
        </w:tc>
        <w:tc>
          <w:tcPr>
            <w:tcW w:w="992" w:type="dxa"/>
          </w:tcPr>
          <w:p w14:paraId="1CFF8089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0F2D001" w14:textId="77777777" w:rsidR="009678B3" w:rsidRPr="00323692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323692">
              <w:rPr>
                <w:rFonts w:ascii="Verdana" w:hAnsi="Verdana"/>
                <w:bCs/>
                <w:sz w:val="20"/>
                <w:szCs w:val="20"/>
              </w:rPr>
              <w:t>5</w:t>
            </w:r>
          </w:p>
        </w:tc>
      </w:tr>
      <w:tr w:rsidR="009678B3" w:rsidRPr="00E60454" w14:paraId="14181647" w14:textId="77777777" w:rsidTr="00A770FC">
        <w:trPr>
          <w:jc w:val="center"/>
        </w:trPr>
        <w:tc>
          <w:tcPr>
            <w:tcW w:w="1702" w:type="dxa"/>
          </w:tcPr>
          <w:p w14:paraId="19D8A80E" w14:textId="77777777" w:rsidR="009678B3" w:rsidRPr="007054AD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Cs/>
                <w:sz w:val="20"/>
                <w:szCs w:val="20"/>
              </w:rPr>
              <w:t>730-02</w:t>
            </w:r>
          </w:p>
        </w:tc>
        <w:tc>
          <w:tcPr>
            <w:tcW w:w="926" w:type="dxa"/>
          </w:tcPr>
          <w:p w14:paraId="27B3E400" w14:textId="77777777" w:rsidR="009678B3" w:rsidRPr="00394938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B3E8F58" w14:textId="77777777" w:rsidR="009678B3" w:rsidRPr="00A56253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O</w:t>
            </w:r>
            <w:r w:rsidRPr="00A56253">
              <w:rPr>
                <w:rFonts w:ascii="Verdana" w:hAnsi="Verdana"/>
                <w:bCs/>
                <w:sz w:val="20"/>
                <w:szCs w:val="20"/>
              </w:rPr>
              <w:t>stalo</w:t>
            </w:r>
            <w:proofErr w:type="spellEnd"/>
          </w:p>
        </w:tc>
        <w:tc>
          <w:tcPr>
            <w:tcW w:w="992" w:type="dxa"/>
          </w:tcPr>
          <w:p w14:paraId="6A0DF769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4D96C2F" w14:textId="77777777" w:rsidR="009678B3" w:rsidRPr="00323692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323692">
              <w:rPr>
                <w:rFonts w:ascii="Verdana" w:hAnsi="Verdana"/>
                <w:bCs/>
                <w:sz w:val="20"/>
                <w:szCs w:val="20"/>
              </w:rPr>
              <w:t>5</w:t>
            </w:r>
          </w:p>
        </w:tc>
      </w:tr>
      <w:tr w:rsidR="009678B3" w:rsidRPr="00E60454" w14:paraId="58E63374" w14:textId="77777777" w:rsidTr="00A770FC">
        <w:trPr>
          <w:trHeight w:val="404"/>
          <w:jc w:val="center"/>
        </w:trPr>
        <w:tc>
          <w:tcPr>
            <w:tcW w:w="2628" w:type="dxa"/>
            <w:gridSpan w:val="2"/>
            <w:shd w:val="clear" w:color="auto" w:fill="B4C6E7"/>
          </w:tcPr>
          <w:p w14:paraId="7B1B550A" w14:textId="77777777" w:rsidR="009678B3" w:rsidRPr="00A42147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A42147">
              <w:rPr>
                <w:rFonts w:ascii="Verdana" w:hAnsi="Verdana"/>
                <w:b/>
                <w:sz w:val="22"/>
                <w:szCs w:val="22"/>
              </w:rPr>
              <w:t>74</w:t>
            </w:r>
          </w:p>
        </w:tc>
        <w:tc>
          <w:tcPr>
            <w:tcW w:w="7437" w:type="dxa"/>
            <w:gridSpan w:val="3"/>
            <w:shd w:val="clear" w:color="auto" w:fill="B4C6E7"/>
          </w:tcPr>
          <w:p w14:paraId="629A6A20" w14:textId="77777777" w:rsidR="009678B3" w:rsidRPr="00A42147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A42147">
              <w:rPr>
                <w:rFonts w:ascii="Verdana" w:hAnsi="Verdana"/>
                <w:b/>
                <w:sz w:val="22"/>
                <w:szCs w:val="22"/>
              </w:rPr>
              <w:t>OSTALO IZ PRAVOSUDNOG SUSTAVA</w:t>
            </w:r>
          </w:p>
        </w:tc>
      </w:tr>
      <w:tr w:rsidR="009678B3" w:rsidRPr="00E60454" w14:paraId="7935B333" w14:textId="77777777" w:rsidTr="00A770FC">
        <w:trPr>
          <w:jc w:val="center"/>
        </w:trPr>
        <w:tc>
          <w:tcPr>
            <w:tcW w:w="2628" w:type="dxa"/>
            <w:gridSpan w:val="2"/>
          </w:tcPr>
          <w:p w14:paraId="1250BD37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3E7792D0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 xml:space="preserve">740 </w:t>
            </w:r>
          </w:p>
        </w:tc>
        <w:tc>
          <w:tcPr>
            <w:tcW w:w="7437" w:type="dxa"/>
            <w:gridSpan w:val="3"/>
          </w:tcPr>
          <w:p w14:paraId="0C48195F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450202E4" w14:textId="77777777" w:rsidR="009678B3" w:rsidRPr="00C3077A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Pravosudni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sustav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općenito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) </w:t>
            </w:r>
          </w:p>
        </w:tc>
      </w:tr>
      <w:tr w:rsidR="009678B3" w:rsidRPr="00E60454" w14:paraId="770E96AE" w14:textId="77777777" w:rsidTr="00A770FC">
        <w:trPr>
          <w:jc w:val="center"/>
        </w:trPr>
        <w:tc>
          <w:tcPr>
            <w:tcW w:w="1702" w:type="dxa"/>
          </w:tcPr>
          <w:p w14:paraId="1C28AB95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740-01</w:t>
            </w:r>
          </w:p>
        </w:tc>
        <w:tc>
          <w:tcPr>
            <w:tcW w:w="926" w:type="dxa"/>
          </w:tcPr>
          <w:p w14:paraId="5F4B36F0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60454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3877DC9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Kazneno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pravo</w:t>
            </w:r>
            <w:proofErr w:type="spellEnd"/>
          </w:p>
        </w:tc>
        <w:tc>
          <w:tcPr>
            <w:tcW w:w="992" w:type="dxa"/>
          </w:tcPr>
          <w:p w14:paraId="5FF177BC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D8B60D4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3F69E088" w14:textId="77777777" w:rsidTr="00A770FC">
        <w:trPr>
          <w:jc w:val="center"/>
        </w:trPr>
        <w:tc>
          <w:tcPr>
            <w:tcW w:w="1702" w:type="dxa"/>
          </w:tcPr>
          <w:p w14:paraId="05B7801C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740-02</w:t>
            </w:r>
          </w:p>
        </w:tc>
        <w:tc>
          <w:tcPr>
            <w:tcW w:w="926" w:type="dxa"/>
          </w:tcPr>
          <w:p w14:paraId="6BBA5F0D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7DD6E5B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Gospodarski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prijestupi</w:t>
            </w:r>
            <w:proofErr w:type="spellEnd"/>
          </w:p>
        </w:tc>
        <w:tc>
          <w:tcPr>
            <w:tcW w:w="992" w:type="dxa"/>
          </w:tcPr>
          <w:p w14:paraId="34DF83FB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DD715BD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6CE36DEC" w14:textId="77777777" w:rsidTr="00A770FC">
        <w:trPr>
          <w:jc w:val="center"/>
        </w:trPr>
        <w:tc>
          <w:tcPr>
            <w:tcW w:w="1702" w:type="dxa"/>
          </w:tcPr>
          <w:p w14:paraId="5BD79866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740-03</w:t>
            </w:r>
          </w:p>
        </w:tc>
        <w:tc>
          <w:tcPr>
            <w:tcW w:w="926" w:type="dxa"/>
          </w:tcPr>
          <w:p w14:paraId="78FE5678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0483C7E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Prekršaji</w:t>
            </w:r>
            <w:proofErr w:type="spellEnd"/>
          </w:p>
        </w:tc>
        <w:tc>
          <w:tcPr>
            <w:tcW w:w="992" w:type="dxa"/>
          </w:tcPr>
          <w:p w14:paraId="7E459432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E534DFB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2E74D373" w14:textId="77777777" w:rsidTr="00A770FC">
        <w:trPr>
          <w:jc w:val="center"/>
        </w:trPr>
        <w:tc>
          <w:tcPr>
            <w:tcW w:w="1702" w:type="dxa"/>
          </w:tcPr>
          <w:p w14:paraId="6BFCEB78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740-04</w:t>
            </w:r>
          </w:p>
        </w:tc>
        <w:tc>
          <w:tcPr>
            <w:tcW w:w="926" w:type="dxa"/>
          </w:tcPr>
          <w:p w14:paraId="60E25ACB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60454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6C215DB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60454">
              <w:rPr>
                <w:rFonts w:ascii="Verdana" w:hAnsi="Verdana"/>
                <w:sz w:val="20"/>
                <w:szCs w:val="20"/>
              </w:rPr>
              <w:t>Obvezni</w:t>
            </w:r>
            <w:proofErr w:type="spellEnd"/>
            <w:r w:rsidRPr="00E6045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0454">
              <w:rPr>
                <w:rFonts w:ascii="Verdana" w:hAnsi="Verdana"/>
                <w:sz w:val="20"/>
                <w:szCs w:val="20"/>
              </w:rPr>
              <w:t>odnosi</w:t>
            </w:r>
            <w:proofErr w:type="spellEnd"/>
          </w:p>
        </w:tc>
        <w:tc>
          <w:tcPr>
            <w:tcW w:w="992" w:type="dxa"/>
          </w:tcPr>
          <w:p w14:paraId="3ECD52EB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5F2CB79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56A5F8FC" w14:textId="77777777" w:rsidTr="00A770FC">
        <w:trPr>
          <w:jc w:val="center"/>
        </w:trPr>
        <w:tc>
          <w:tcPr>
            <w:tcW w:w="1702" w:type="dxa"/>
          </w:tcPr>
          <w:p w14:paraId="52E0AB3B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740-05</w:t>
            </w:r>
          </w:p>
        </w:tc>
        <w:tc>
          <w:tcPr>
            <w:tcW w:w="926" w:type="dxa"/>
          </w:tcPr>
          <w:p w14:paraId="1015E914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60454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39B544C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60454">
              <w:rPr>
                <w:rFonts w:ascii="Verdana" w:hAnsi="Verdana"/>
                <w:sz w:val="20"/>
                <w:szCs w:val="20"/>
              </w:rPr>
              <w:t>Parnični</w:t>
            </w:r>
            <w:proofErr w:type="spellEnd"/>
            <w:r w:rsidRPr="00E6045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0454">
              <w:rPr>
                <w:rFonts w:ascii="Verdana" w:hAnsi="Verdana"/>
                <w:sz w:val="20"/>
                <w:szCs w:val="20"/>
              </w:rPr>
              <w:t>postupak</w:t>
            </w:r>
            <w:proofErr w:type="spellEnd"/>
          </w:p>
        </w:tc>
        <w:tc>
          <w:tcPr>
            <w:tcW w:w="992" w:type="dxa"/>
          </w:tcPr>
          <w:p w14:paraId="68FDABA4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6AEB015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0D3C3E95" w14:textId="77777777" w:rsidTr="00A770FC">
        <w:trPr>
          <w:jc w:val="center"/>
        </w:trPr>
        <w:tc>
          <w:tcPr>
            <w:tcW w:w="1702" w:type="dxa"/>
          </w:tcPr>
          <w:p w14:paraId="384DAFD8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740-06</w:t>
            </w:r>
          </w:p>
        </w:tc>
        <w:tc>
          <w:tcPr>
            <w:tcW w:w="926" w:type="dxa"/>
          </w:tcPr>
          <w:p w14:paraId="175FB236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9678B3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D4472B2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60454">
              <w:rPr>
                <w:rFonts w:ascii="Verdana" w:hAnsi="Verdana"/>
                <w:sz w:val="20"/>
                <w:szCs w:val="20"/>
              </w:rPr>
              <w:t>Nasljeđivanje</w:t>
            </w:r>
            <w:proofErr w:type="spellEnd"/>
          </w:p>
        </w:tc>
        <w:tc>
          <w:tcPr>
            <w:tcW w:w="992" w:type="dxa"/>
          </w:tcPr>
          <w:p w14:paraId="55F0EF87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1721F838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44A0322E" w14:textId="77777777" w:rsidTr="00A770FC">
        <w:trPr>
          <w:jc w:val="center"/>
        </w:trPr>
        <w:tc>
          <w:tcPr>
            <w:tcW w:w="1702" w:type="dxa"/>
          </w:tcPr>
          <w:p w14:paraId="5B39A37B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740-07</w:t>
            </w:r>
          </w:p>
        </w:tc>
        <w:tc>
          <w:tcPr>
            <w:tcW w:w="926" w:type="dxa"/>
          </w:tcPr>
          <w:p w14:paraId="4D419F37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985F2A5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Izvanparnični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postupak</w:t>
            </w:r>
            <w:proofErr w:type="spellEnd"/>
          </w:p>
        </w:tc>
        <w:tc>
          <w:tcPr>
            <w:tcW w:w="992" w:type="dxa"/>
          </w:tcPr>
          <w:p w14:paraId="52BA92D6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A9FEEFC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7FF4DC64" w14:textId="77777777" w:rsidTr="00A770FC">
        <w:trPr>
          <w:jc w:val="center"/>
        </w:trPr>
        <w:tc>
          <w:tcPr>
            <w:tcW w:w="1702" w:type="dxa"/>
          </w:tcPr>
          <w:p w14:paraId="50B1F97C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740-08</w:t>
            </w:r>
          </w:p>
        </w:tc>
        <w:tc>
          <w:tcPr>
            <w:tcW w:w="926" w:type="dxa"/>
          </w:tcPr>
          <w:p w14:paraId="56BCDDAA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2690B7DF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Uknjižba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nekretnina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državnom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vlasništvu</w:t>
            </w:r>
            <w:proofErr w:type="spellEnd"/>
          </w:p>
        </w:tc>
        <w:tc>
          <w:tcPr>
            <w:tcW w:w="992" w:type="dxa"/>
          </w:tcPr>
          <w:p w14:paraId="18EABC2F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00420635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0B6478BF" w14:textId="77777777" w:rsidTr="00A770FC">
        <w:trPr>
          <w:jc w:val="center"/>
        </w:trPr>
        <w:tc>
          <w:tcPr>
            <w:tcW w:w="1702" w:type="dxa"/>
          </w:tcPr>
          <w:p w14:paraId="6FB7F0EC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740-09</w:t>
            </w:r>
          </w:p>
        </w:tc>
        <w:tc>
          <w:tcPr>
            <w:tcW w:w="926" w:type="dxa"/>
          </w:tcPr>
          <w:p w14:paraId="7EA27B0D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60454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A57A286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60454">
              <w:rPr>
                <w:rFonts w:ascii="Verdana" w:hAnsi="Verdana"/>
                <w:sz w:val="20"/>
                <w:szCs w:val="20"/>
              </w:rPr>
              <w:t>Upis</w:t>
            </w:r>
            <w:proofErr w:type="spellEnd"/>
            <w:r w:rsidRPr="00E60454">
              <w:rPr>
                <w:rFonts w:ascii="Verdana" w:hAnsi="Verdana"/>
                <w:sz w:val="20"/>
                <w:szCs w:val="20"/>
              </w:rPr>
              <w:t xml:space="preserve"> u </w:t>
            </w:r>
            <w:proofErr w:type="spellStart"/>
            <w:r w:rsidRPr="00E60454">
              <w:rPr>
                <w:rFonts w:ascii="Verdana" w:hAnsi="Verdana"/>
                <w:sz w:val="20"/>
                <w:szCs w:val="20"/>
              </w:rPr>
              <w:t>sudski</w:t>
            </w:r>
            <w:proofErr w:type="spellEnd"/>
            <w:r w:rsidRPr="00E6045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0454">
              <w:rPr>
                <w:rFonts w:ascii="Verdana" w:hAnsi="Verdana"/>
                <w:sz w:val="20"/>
                <w:szCs w:val="20"/>
              </w:rPr>
              <w:t>registar</w:t>
            </w:r>
            <w:proofErr w:type="spellEnd"/>
          </w:p>
        </w:tc>
        <w:tc>
          <w:tcPr>
            <w:tcW w:w="992" w:type="dxa"/>
          </w:tcPr>
          <w:p w14:paraId="4F02D1CF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3A37D7F4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1980B03F" w14:textId="77777777" w:rsidTr="00A770FC">
        <w:trPr>
          <w:jc w:val="center"/>
        </w:trPr>
        <w:tc>
          <w:tcPr>
            <w:tcW w:w="1702" w:type="dxa"/>
          </w:tcPr>
          <w:p w14:paraId="2878E758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414FD809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740-10</w:t>
            </w:r>
          </w:p>
        </w:tc>
        <w:tc>
          <w:tcPr>
            <w:tcW w:w="926" w:type="dxa"/>
          </w:tcPr>
          <w:p w14:paraId="2F1FAC89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6D2AC062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C236DC9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Proglašenje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nestalih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osoba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umrle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dokazivanje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smrti</w:t>
            </w:r>
            <w:proofErr w:type="spellEnd"/>
          </w:p>
        </w:tc>
        <w:tc>
          <w:tcPr>
            <w:tcW w:w="992" w:type="dxa"/>
          </w:tcPr>
          <w:p w14:paraId="16376701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66774091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07F4E527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5907C0EA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041362C4" w14:textId="77777777" w:rsidTr="00A770FC">
        <w:trPr>
          <w:jc w:val="center"/>
        </w:trPr>
        <w:tc>
          <w:tcPr>
            <w:tcW w:w="1702" w:type="dxa"/>
          </w:tcPr>
          <w:p w14:paraId="78F60F30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740-11</w:t>
            </w:r>
          </w:p>
        </w:tc>
        <w:tc>
          <w:tcPr>
            <w:tcW w:w="926" w:type="dxa"/>
          </w:tcPr>
          <w:p w14:paraId="12B1AE62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60454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57BA883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Pravosudni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sustav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</w:t>
            </w:r>
            <w:r w:rsidRPr="00E60454">
              <w:rPr>
                <w:rFonts w:ascii="Verdana" w:hAnsi="Verdana"/>
                <w:sz w:val="20"/>
                <w:szCs w:val="20"/>
              </w:rPr>
              <w:t>stalo</w:t>
            </w:r>
            <w:proofErr w:type="spellEnd"/>
            <w:r w:rsidRPr="00E6045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33FC8B4C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A78B70D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127256E1" w14:textId="77777777" w:rsidTr="00A770FC">
        <w:trPr>
          <w:trHeight w:val="698"/>
          <w:jc w:val="center"/>
        </w:trPr>
        <w:tc>
          <w:tcPr>
            <w:tcW w:w="2628" w:type="dxa"/>
            <w:gridSpan w:val="2"/>
            <w:shd w:val="clear" w:color="auto" w:fill="F7CAAC"/>
          </w:tcPr>
          <w:p w14:paraId="76C0A230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</w:p>
          <w:p w14:paraId="571AF2FD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7054AD">
              <w:rPr>
                <w:rFonts w:ascii="Verdana" w:hAnsi="Verdana"/>
                <w:b/>
                <w:sz w:val="22"/>
                <w:szCs w:val="22"/>
              </w:rPr>
              <w:t>8</w:t>
            </w:r>
          </w:p>
        </w:tc>
        <w:tc>
          <w:tcPr>
            <w:tcW w:w="7437" w:type="dxa"/>
            <w:gridSpan w:val="3"/>
            <w:shd w:val="clear" w:color="auto" w:fill="F7CAAC"/>
          </w:tcPr>
          <w:p w14:paraId="3FE8AEF3" w14:textId="77777777" w:rsidR="009678B3" w:rsidRDefault="009678B3" w:rsidP="009678B3">
            <w:pPr>
              <w:jc w:val="left"/>
              <w:rPr>
                <w:rFonts w:ascii="Verdana" w:hAnsi="Verdana"/>
                <w:b/>
                <w:bCs/>
                <w:color w:val="1E1E21"/>
                <w:sz w:val="22"/>
                <w:szCs w:val="22"/>
              </w:rPr>
            </w:pPr>
          </w:p>
          <w:p w14:paraId="5C8C6E5A" w14:textId="77777777" w:rsidR="009678B3" w:rsidRPr="00176E24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176E24">
              <w:rPr>
                <w:rFonts w:ascii="Verdana" w:hAnsi="Verdana"/>
                <w:b/>
                <w:bCs/>
                <w:color w:val="1E1E21"/>
                <w:sz w:val="22"/>
                <w:szCs w:val="22"/>
              </w:rPr>
              <w:t>OBRANA</w:t>
            </w:r>
          </w:p>
        </w:tc>
      </w:tr>
      <w:tr w:rsidR="009678B3" w:rsidRPr="00E60454" w14:paraId="4641FE42" w14:textId="77777777" w:rsidTr="00A770FC">
        <w:trPr>
          <w:trHeight w:val="401"/>
          <w:jc w:val="center"/>
        </w:trPr>
        <w:tc>
          <w:tcPr>
            <w:tcW w:w="2628" w:type="dxa"/>
            <w:gridSpan w:val="2"/>
            <w:shd w:val="clear" w:color="auto" w:fill="B4C6E7"/>
            <w:vAlign w:val="center"/>
          </w:tcPr>
          <w:p w14:paraId="477BA398" w14:textId="77777777" w:rsidR="009678B3" w:rsidRPr="00A42147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A42147">
              <w:rPr>
                <w:rFonts w:ascii="Verdana" w:hAnsi="Verdana"/>
                <w:b/>
                <w:sz w:val="22"/>
                <w:szCs w:val="22"/>
              </w:rPr>
              <w:t>80</w:t>
            </w:r>
          </w:p>
        </w:tc>
        <w:tc>
          <w:tcPr>
            <w:tcW w:w="7437" w:type="dxa"/>
            <w:gridSpan w:val="3"/>
            <w:shd w:val="clear" w:color="auto" w:fill="B4C6E7"/>
            <w:vAlign w:val="center"/>
          </w:tcPr>
          <w:p w14:paraId="6D3FDE59" w14:textId="77777777" w:rsidR="009678B3" w:rsidRPr="00A42147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A42147">
              <w:rPr>
                <w:rFonts w:ascii="Verdana" w:hAnsi="Verdana"/>
                <w:b/>
                <w:sz w:val="22"/>
                <w:szCs w:val="22"/>
              </w:rPr>
              <w:t>VOJNA OBVEZA</w:t>
            </w:r>
          </w:p>
        </w:tc>
      </w:tr>
      <w:tr w:rsidR="009678B3" w:rsidRPr="00E60454" w14:paraId="3703E15B" w14:textId="77777777" w:rsidTr="00A770FC">
        <w:trPr>
          <w:jc w:val="center"/>
        </w:trPr>
        <w:tc>
          <w:tcPr>
            <w:tcW w:w="2628" w:type="dxa"/>
            <w:gridSpan w:val="2"/>
          </w:tcPr>
          <w:p w14:paraId="6CC4029D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36A53CAB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801</w:t>
            </w:r>
          </w:p>
        </w:tc>
        <w:tc>
          <w:tcPr>
            <w:tcW w:w="7437" w:type="dxa"/>
            <w:gridSpan w:val="3"/>
          </w:tcPr>
          <w:p w14:paraId="7C153ADE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5580532E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Nadležnosti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javnopravnih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tijela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području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obrane</w:t>
            </w:r>
            <w:proofErr w:type="spellEnd"/>
          </w:p>
        </w:tc>
      </w:tr>
      <w:tr w:rsidR="009678B3" w:rsidRPr="00E60454" w14:paraId="676DFA5D" w14:textId="77777777" w:rsidTr="00A770FC">
        <w:trPr>
          <w:jc w:val="center"/>
        </w:trPr>
        <w:tc>
          <w:tcPr>
            <w:tcW w:w="1702" w:type="dxa"/>
          </w:tcPr>
          <w:p w14:paraId="2AE92B23" w14:textId="77777777" w:rsidR="009678B3" w:rsidRPr="007054AD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Cs/>
                <w:sz w:val="20"/>
                <w:szCs w:val="20"/>
              </w:rPr>
              <w:t>801-01</w:t>
            </w:r>
          </w:p>
        </w:tc>
        <w:tc>
          <w:tcPr>
            <w:tcW w:w="926" w:type="dxa"/>
          </w:tcPr>
          <w:p w14:paraId="4E28B7B4" w14:textId="77777777" w:rsidR="009678B3" w:rsidRPr="00045495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045495">
              <w:rPr>
                <w:rFonts w:ascii="Verdana" w:hAnsi="Verdana"/>
                <w:bCs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B1C5401" w14:textId="77777777" w:rsidR="009678B3" w:rsidRPr="00045495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045495">
              <w:rPr>
                <w:rFonts w:ascii="Verdana" w:hAnsi="Verdana"/>
                <w:bCs/>
                <w:sz w:val="20"/>
                <w:szCs w:val="20"/>
              </w:rPr>
              <w:t>Nadležnosti</w:t>
            </w:r>
            <w:proofErr w:type="spellEnd"/>
            <w:r w:rsidRPr="00045495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045495">
              <w:rPr>
                <w:rFonts w:ascii="Verdana" w:hAnsi="Verdana"/>
                <w:bCs/>
                <w:sz w:val="20"/>
                <w:szCs w:val="20"/>
              </w:rPr>
              <w:t>javnopravnih</w:t>
            </w:r>
            <w:proofErr w:type="spellEnd"/>
            <w:r w:rsidRPr="00045495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045495">
              <w:rPr>
                <w:rFonts w:ascii="Verdana" w:hAnsi="Verdana"/>
                <w:bCs/>
                <w:sz w:val="20"/>
                <w:szCs w:val="20"/>
              </w:rPr>
              <w:t>tijela</w:t>
            </w:r>
            <w:proofErr w:type="spellEnd"/>
            <w:r w:rsidRPr="00045495">
              <w:rPr>
                <w:rFonts w:ascii="Verdana" w:hAnsi="Verdana"/>
                <w:bCs/>
                <w:sz w:val="20"/>
                <w:szCs w:val="20"/>
              </w:rPr>
              <w:t xml:space="preserve"> u </w:t>
            </w:r>
            <w:proofErr w:type="spellStart"/>
            <w:r w:rsidRPr="00045495">
              <w:rPr>
                <w:rFonts w:ascii="Verdana" w:hAnsi="Verdana"/>
                <w:bCs/>
                <w:sz w:val="20"/>
                <w:szCs w:val="20"/>
              </w:rPr>
              <w:t>području</w:t>
            </w:r>
            <w:proofErr w:type="spellEnd"/>
            <w:r w:rsidRPr="00045495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045495">
              <w:rPr>
                <w:rFonts w:ascii="Verdana" w:hAnsi="Verdana"/>
                <w:bCs/>
                <w:sz w:val="20"/>
                <w:szCs w:val="20"/>
              </w:rPr>
              <w:t>obrane</w:t>
            </w:r>
            <w:proofErr w:type="spellEnd"/>
          </w:p>
        </w:tc>
        <w:tc>
          <w:tcPr>
            <w:tcW w:w="992" w:type="dxa"/>
          </w:tcPr>
          <w:p w14:paraId="58CF5525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50261C8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</w:tr>
      <w:tr w:rsidR="009678B3" w:rsidRPr="00E60454" w14:paraId="7A05AA53" w14:textId="77777777" w:rsidTr="00A770FC">
        <w:trPr>
          <w:jc w:val="center"/>
        </w:trPr>
        <w:tc>
          <w:tcPr>
            <w:tcW w:w="2628" w:type="dxa"/>
            <w:gridSpan w:val="2"/>
          </w:tcPr>
          <w:p w14:paraId="012AB148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5DDFD56C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802</w:t>
            </w:r>
          </w:p>
        </w:tc>
        <w:tc>
          <w:tcPr>
            <w:tcW w:w="7437" w:type="dxa"/>
            <w:gridSpan w:val="3"/>
          </w:tcPr>
          <w:p w14:paraId="6F0B67E6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239DDBCA" w14:textId="77777777" w:rsidR="009678B3" w:rsidRPr="00C3077A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Dužnosti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prava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građana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obrani</w:t>
            </w:r>
            <w:proofErr w:type="spellEnd"/>
            <w:r w:rsidRPr="00C3077A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9678B3" w:rsidRPr="00E60454" w14:paraId="30970285" w14:textId="77777777" w:rsidTr="00A770FC">
        <w:trPr>
          <w:jc w:val="center"/>
        </w:trPr>
        <w:tc>
          <w:tcPr>
            <w:tcW w:w="1702" w:type="dxa"/>
          </w:tcPr>
          <w:p w14:paraId="4664191B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802-01</w:t>
            </w:r>
          </w:p>
        </w:tc>
        <w:tc>
          <w:tcPr>
            <w:tcW w:w="926" w:type="dxa"/>
          </w:tcPr>
          <w:p w14:paraId="0923EA77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1E69FE9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Radna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obveza</w:t>
            </w:r>
            <w:proofErr w:type="spellEnd"/>
          </w:p>
        </w:tc>
        <w:tc>
          <w:tcPr>
            <w:tcW w:w="992" w:type="dxa"/>
          </w:tcPr>
          <w:p w14:paraId="47918ED4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621250C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2C8D9199" w14:textId="77777777" w:rsidTr="00A770FC">
        <w:trPr>
          <w:jc w:val="center"/>
        </w:trPr>
        <w:tc>
          <w:tcPr>
            <w:tcW w:w="1702" w:type="dxa"/>
          </w:tcPr>
          <w:p w14:paraId="2C4874E5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802-02</w:t>
            </w:r>
          </w:p>
        </w:tc>
        <w:tc>
          <w:tcPr>
            <w:tcW w:w="926" w:type="dxa"/>
          </w:tcPr>
          <w:p w14:paraId="72B94117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8030FA2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Dužnosti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prava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građana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obrani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387B927E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7AFC10A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30D99257" w14:textId="77777777" w:rsidTr="00A770FC">
        <w:trPr>
          <w:trHeight w:val="680"/>
          <w:jc w:val="center"/>
        </w:trPr>
        <w:tc>
          <w:tcPr>
            <w:tcW w:w="2628" w:type="dxa"/>
            <w:gridSpan w:val="2"/>
            <w:shd w:val="clear" w:color="auto" w:fill="F7CAAC"/>
          </w:tcPr>
          <w:p w14:paraId="4E1762E3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7239832A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054AD">
              <w:rPr>
                <w:rFonts w:ascii="Verdana" w:hAnsi="Verdana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7437" w:type="dxa"/>
            <w:gridSpan w:val="3"/>
            <w:shd w:val="clear" w:color="auto" w:fill="F7CAAC"/>
            <w:vAlign w:val="center"/>
          </w:tcPr>
          <w:p w14:paraId="2369E742" w14:textId="77777777" w:rsidR="009678B3" w:rsidRPr="00176E24" w:rsidRDefault="009678B3" w:rsidP="009678B3">
            <w:pPr>
              <w:jc w:val="lef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176E24">
              <w:rPr>
                <w:rFonts w:ascii="Verdana" w:hAnsi="Verdana"/>
                <w:b/>
                <w:bCs/>
                <w:color w:val="1E1E21"/>
                <w:sz w:val="22"/>
                <w:szCs w:val="22"/>
              </w:rPr>
              <w:t xml:space="preserve">VANJSKI I EUROPSKI </w:t>
            </w:r>
            <w:r>
              <w:rPr>
                <w:rFonts w:ascii="Verdana" w:hAnsi="Verdana"/>
                <w:b/>
                <w:bCs/>
                <w:color w:val="1E1E21"/>
                <w:sz w:val="22"/>
                <w:szCs w:val="22"/>
              </w:rPr>
              <w:t>P</w:t>
            </w:r>
            <w:r w:rsidRPr="00176E24">
              <w:rPr>
                <w:rFonts w:ascii="Verdana" w:hAnsi="Verdana"/>
                <w:b/>
                <w:bCs/>
                <w:color w:val="1E1E21"/>
                <w:sz w:val="22"/>
                <w:szCs w:val="22"/>
              </w:rPr>
              <w:t>OSLOVI, REGIONALNI RAZVOJ, GEODETSKI I KATASTARSKI POSLOVI I OSTALI POSLOVI</w:t>
            </w:r>
          </w:p>
        </w:tc>
      </w:tr>
      <w:tr w:rsidR="009678B3" w:rsidRPr="00E60454" w14:paraId="6925D2DA" w14:textId="77777777" w:rsidTr="00A770FC">
        <w:trPr>
          <w:trHeight w:val="371"/>
          <w:jc w:val="center"/>
        </w:trPr>
        <w:tc>
          <w:tcPr>
            <w:tcW w:w="2628" w:type="dxa"/>
            <w:gridSpan w:val="2"/>
            <w:shd w:val="clear" w:color="auto" w:fill="B4C6E7"/>
            <w:vAlign w:val="center"/>
          </w:tcPr>
          <w:p w14:paraId="25CFD266" w14:textId="77777777" w:rsidR="009678B3" w:rsidRPr="00A42147" w:rsidRDefault="009678B3" w:rsidP="009678B3">
            <w:pPr>
              <w:jc w:val="lef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A42147">
              <w:rPr>
                <w:rFonts w:ascii="Verdana" w:hAnsi="Verdana"/>
                <w:b/>
                <w:bCs/>
                <w:sz w:val="22"/>
                <w:szCs w:val="22"/>
              </w:rPr>
              <w:t>90</w:t>
            </w:r>
          </w:p>
        </w:tc>
        <w:tc>
          <w:tcPr>
            <w:tcW w:w="7437" w:type="dxa"/>
            <w:gridSpan w:val="3"/>
            <w:shd w:val="clear" w:color="auto" w:fill="B4C6E7"/>
            <w:vAlign w:val="center"/>
          </w:tcPr>
          <w:p w14:paraId="30C74EC6" w14:textId="77777777" w:rsidR="009678B3" w:rsidRPr="00A42147" w:rsidRDefault="009678B3" w:rsidP="009678B3">
            <w:pPr>
              <w:jc w:val="lef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A42147">
              <w:rPr>
                <w:rFonts w:ascii="Verdana" w:hAnsi="Verdana"/>
                <w:b/>
                <w:bCs/>
                <w:sz w:val="22"/>
                <w:szCs w:val="22"/>
              </w:rPr>
              <w:t>EUROPSKI POSLOVI</w:t>
            </w:r>
          </w:p>
        </w:tc>
      </w:tr>
      <w:tr w:rsidR="009678B3" w:rsidRPr="00E60454" w14:paraId="1CB6D04D" w14:textId="77777777" w:rsidTr="00A770FC">
        <w:trPr>
          <w:jc w:val="center"/>
        </w:trPr>
        <w:tc>
          <w:tcPr>
            <w:tcW w:w="2628" w:type="dxa"/>
            <w:gridSpan w:val="2"/>
          </w:tcPr>
          <w:p w14:paraId="6B16D5A0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660E528F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901</w:t>
            </w:r>
          </w:p>
        </w:tc>
        <w:tc>
          <w:tcPr>
            <w:tcW w:w="7437" w:type="dxa"/>
            <w:gridSpan w:val="3"/>
          </w:tcPr>
          <w:p w14:paraId="4E822678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720AA05C" w14:textId="77777777" w:rsidR="009678B3" w:rsidRPr="00C3077A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Korištenje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sredstava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Europske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unije</w:t>
            </w:r>
            <w:proofErr w:type="spellEnd"/>
          </w:p>
        </w:tc>
      </w:tr>
      <w:tr w:rsidR="009678B3" w:rsidRPr="00E60454" w14:paraId="3EA82763" w14:textId="77777777" w:rsidTr="00A770FC">
        <w:trPr>
          <w:jc w:val="center"/>
        </w:trPr>
        <w:tc>
          <w:tcPr>
            <w:tcW w:w="1702" w:type="dxa"/>
          </w:tcPr>
          <w:p w14:paraId="2C61DC96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lastRenderedPageBreak/>
              <w:t>901-01</w:t>
            </w:r>
          </w:p>
        </w:tc>
        <w:tc>
          <w:tcPr>
            <w:tcW w:w="926" w:type="dxa"/>
          </w:tcPr>
          <w:p w14:paraId="41582C53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EA95114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Strateški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operativni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dokumenti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programi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korištenje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sredstava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EU</w:t>
            </w:r>
          </w:p>
        </w:tc>
        <w:tc>
          <w:tcPr>
            <w:tcW w:w="992" w:type="dxa"/>
          </w:tcPr>
          <w:p w14:paraId="70985FCD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20A03F46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152C0AC1" w14:textId="77777777" w:rsidTr="00A770FC">
        <w:trPr>
          <w:jc w:val="center"/>
        </w:trPr>
        <w:tc>
          <w:tcPr>
            <w:tcW w:w="1702" w:type="dxa"/>
          </w:tcPr>
          <w:p w14:paraId="53FBDB54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901-02</w:t>
            </w:r>
          </w:p>
        </w:tc>
        <w:tc>
          <w:tcPr>
            <w:tcW w:w="926" w:type="dxa"/>
          </w:tcPr>
          <w:p w14:paraId="001A019B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0BC53DB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53E9A30B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520C4D5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27A62925" w14:textId="77777777" w:rsidTr="00A770FC">
        <w:trPr>
          <w:trHeight w:val="452"/>
          <w:jc w:val="center"/>
        </w:trPr>
        <w:tc>
          <w:tcPr>
            <w:tcW w:w="2628" w:type="dxa"/>
            <w:gridSpan w:val="2"/>
            <w:shd w:val="clear" w:color="auto" w:fill="B4C6E7"/>
            <w:vAlign w:val="center"/>
          </w:tcPr>
          <w:p w14:paraId="55A54CC1" w14:textId="77777777" w:rsidR="009678B3" w:rsidRPr="004C2368" w:rsidRDefault="009678B3" w:rsidP="009678B3">
            <w:pPr>
              <w:jc w:val="lef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4C2368">
              <w:rPr>
                <w:rFonts w:ascii="Verdana" w:hAnsi="Verdana"/>
                <w:b/>
                <w:bCs/>
                <w:sz w:val="22"/>
                <w:szCs w:val="22"/>
              </w:rPr>
              <w:t>92</w:t>
            </w:r>
          </w:p>
        </w:tc>
        <w:tc>
          <w:tcPr>
            <w:tcW w:w="7437" w:type="dxa"/>
            <w:gridSpan w:val="3"/>
            <w:shd w:val="clear" w:color="auto" w:fill="B4C6E7"/>
            <w:vAlign w:val="center"/>
          </w:tcPr>
          <w:p w14:paraId="417E5C42" w14:textId="77777777" w:rsidR="009678B3" w:rsidRPr="004C2368" w:rsidRDefault="009678B3" w:rsidP="009678B3">
            <w:pPr>
              <w:jc w:val="lef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4C2368">
              <w:rPr>
                <w:rFonts w:ascii="Verdana" w:hAnsi="Verdana"/>
                <w:b/>
                <w:bCs/>
                <w:sz w:val="22"/>
                <w:szCs w:val="22"/>
              </w:rPr>
              <w:t>GEOFIZIKA</w:t>
            </w:r>
          </w:p>
        </w:tc>
      </w:tr>
      <w:tr w:rsidR="009678B3" w:rsidRPr="00E60454" w14:paraId="0A5BCD57" w14:textId="77777777" w:rsidTr="00A770FC">
        <w:trPr>
          <w:jc w:val="center"/>
        </w:trPr>
        <w:tc>
          <w:tcPr>
            <w:tcW w:w="2628" w:type="dxa"/>
            <w:gridSpan w:val="2"/>
          </w:tcPr>
          <w:p w14:paraId="2C8529C3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0B9FF5F6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920</w:t>
            </w:r>
          </w:p>
        </w:tc>
        <w:tc>
          <w:tcPr>
            <w:tcW w:w="7437" w:type="dxa"/>
            <w:gridSpan w:val="3"/>
          </w:tcPr>
          <w:p w14:paraId="12AB82DC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58C7F701" w14:textId="77777777" w:rsidR="009678B3" w:rsidRPr="00986B1E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986B1E">
              <w:rPr>
                <w:rFonts w:ascii="Verdana" w:hAnsi="Verdana"/>
                <w:b/>
                <w:sz w:val="20"/>
                <w:szCs w:val="20"/>
              </w:rPr>
              <w:t>Hidrometeorološk</w:t>
            </w:r>
            <w:r>
              <w:rPr>
                <w:rFonts w:ascii="Verdana" w:hAnsi="Verdana"/>
                <w:b/>
                <w:sz w:val="20"/>
                <w:szCs w:val="20"/>
              </w:rPr>
              <w:t>a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djelatnost</w:t>
            </w:r>
            <w:proofErr w:type="spellEnd"/>
          </w:p>
        </w:tc>
      </w:tr>
      <w:tr w:rsidR="009678B3" w:rsidRPr="00E60454" w14:paraId="45D085E8" w14:textId="77777777" w:rsidTr="00A770FC">
        <w:trPr>
          <w:jc w:val="center"/>
        </w:trPr>
        <w:tc>
          <w:tcPr>
            <w:tcW w:w="1702" w:type="dxa"/>
          </w:tcPr>
          <w:p w14:paraId="7EE12C43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920-01</w:t>
            </w:r>
          </w:p>
        </w:tc>
        <w:tc>
          <w:tcPr>
            <w:tcW w:w="926" w:type="dxa"/>
          </w:tcPr>
          <w:p w14:paraId="1F6C063F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E3854C3" w14:textId="77777777" w:rsidR="009678B3" w:rsidRPr="001459DE" w:rsidRDefault="009678B3" w:rsidP="009678B3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1459DE">
              <w:rPr>
                <w:rFonts w:ascii="Verdana" w:hAnsi="Verdana"/>
                <w:bCs/>
                <w:sz w:val="20"/>
                <w:szCs w:val="20"/>
              </w:rPr>
              <w:t>Hidrometeorološka</w:t>
            </w:r>
            <w:proofErr w:type="spellEnd"/>
            <w:r w:rsidRPr="001459DE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1459DE">
              <w:rPr>
                <w:rFonts w:ascii="Verdana" w:hAnsi="Verdana"/>
                <w:bCs/>
                <w:sz w:val="20"/>
                <w:szCs w:val="20"/>
              </w:rPr>
              <w:t>djelatnost-ostalo</w:t>
            </w:r>
            <w:proofErr w:type="spellEnd"/>
          </w:p>
        </w:tc>
        <w:tc>
          <w:tcPr>
            <w:tcW w:w="992" w:type="dxa"/>
          </w:tcPr>
          <w:p w14:paraId="22188752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20C1D66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9678B3" w:rsidRPr="00E60454" w14:paraId="3273963A" w14:textId="77777777" w:rsidTr="00A770FC">
        <w:trPr>
          <w:jc w:val="center"/>
        </w:trPr>
        <w:tc>
          <w:tcPr>
            <w:tcW w:w="2628" w:type="dxa"/>
            <w:gridSpan w:val="2"/>
          </w:tcPr>
          <w:p w14:paraId="6BADE36E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08FADE1D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921</w:t>
            </w:r>
          </w:p>
        </w:tc>
        <w:tc>
          <w:tcPr>
            <w:tcW w:w="7437" w:type="dxa"/>
            <w:gridSpan w:val="3"/>
          </w:tcPr>
          <w:p w14:paraId="1B27A86C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5B74FF50" w14:textId="77777777" w:rsidR="009678B3" w:rsidRPr="00986B1E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986B1E">
              <w:rPr>
                <w:rFonts w:ascii="Verdana" w:hAnsi="Verdana"/>
                <w:b/>
                <w:sz w:val="20"/>
                <w:szCs w:val="20"/>
              </w:rPr>
              <w:t>Seizmološk</w:t>
            </w:r>
            <w:r>
              <w:rPr>
                <w:rFonts w:ascii="Verdana" w:hAnsi="Verdana"/>
                <w:b/>
                <w:sz w:val="20"/>
                <w:szCs w:val="20"/>
              </w:rPr>
              <w:t>a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djelatnost</w:t>
            </w:r>
            <w:proofErr w:type="spellEnd"/>
          </w:p>
        </w:tc>
      </w:tr>
      <w:tr w:rsidR="009678B3" w:rsidRPr="00E60454" w14:paraId="6E592DF8" w14:textId="77777777" w:rsidTr="00A770FC">
        <w:trPr>
          <w:jc w:val="center"/>
        </w:trPr>
        <w:tc>
          <w:tcPr>
            <w:tcW w:w="1702" w:type="dxa"/>
          </w:tcPr>
          <w:p w14:paraId="1756F3B5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921-01</w:t>
            </w:r>
          </w:p>
        </w:tc>
        <w:tc>
          <w:tcPr>
            <w:tcW w:w="926" w:type="dxa"/>
          </w:tcPr>
          <w:p w14:paraId="7DD028EA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5BE81C2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1459DE">
              <w:rPr>
                <w:rFonts w:ascii="Verdana" w:hAnsi="Verdana"/>
                <w:bCs/>
                <w:sz w:val="20"/>
                <w:szCs w:val="20"/>
              </w:rPr>
              <w:t>Seizmološka</w:t>
            </w:r>
            <w:proofErr w:type="spellEnd"/>
            <w:r w:rsidRPr="001459DE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1459DE">
              <w:rPr>
                <w:rFonts w:ascii="Verdana" w:hAnsi="Verdana"/>
                <w:bCs/>
                <w:sz w:val="20"/>
                <w:szCs w:val="20"/>
              </w:rPr>
              <w:t>djelatnost-</w:t>
            </w:r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6884C6EA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8CFFE3C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9678B3" w:rsidRPr="00E60454" w14:paraId="7D67740F" w14:textId="77777777" w:rsidTr="00A770FC">
        <w:trPr>
          <w:trHeight w:val="323"/>
          <w:jc w:val="center"/>
        </w:trPr>
        <w:tc>
          <w:tcPr>
            <w:tcW w:w="2628" w:type="dxa"/>
            <w:gridSpan w:val="2"/>
            <w:shd w:val="clear" w:color="auto" w:fill="B4C6E7"/>
            <w:vAlign w:val="center"/>
          </w:tcPr>
          <w:p w14:paraId="6E456BB1" w14:textId="77777777" w:rsidR="009678B3" w:rsidRPr="00A42147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A42147">
              <w:rPr>
                <w:rFonts w:ascii="Verdana" w:hAnsi="Verdana"/>
                <w:b/>
                <w:sz w:val="22"/>
                <w:szCs w:val="22"/>
              </w:rPr>
              <w:t>93</w:t>
            </w:r>
          </w:p>
        </w:tc>
        <w:tc>
          <w:tcPr>
            <w:tcW w:w="7437" w:type="dxa"/>
            <w:gridSpan w:val="3"/>
            <w:shd w:val="clear" w:color="auto" w:fill="B4C6E7"/>
            <w:vAlign w:val="center"/>
          </w:tcPr>
          <w:p w14:paraId="78415504" w14:textId="77777777" w:rsidR="009678B3" w:rsidRPr="00A42147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A42147">
              <w:rPr>
                <w:rFonts w:ascii="Verdana" w:hAnsi="Verdana"/>
                <w:b/>
                <w:sz w:val="22"/>
                <w:szCs w:val="22"/>
              </w:rPr>
              <w:t>GEODETSKO-KATASTARSKI POSLOVI</w:t>
            </w:r>
          </w:p>
        </w:tc>
      </w:tr>
      <w:tr w:rsidR="009678B3" w:rsidRPr="00E60454" w14:paraId="21320A58" w14:textId="77777777" w:rsidTr="00A770FC">
        <w:trPr>
          <w:jc w:val="center"/>
        </w:trPr>
        <w:tc>
          <w:tcPr>
            <w:tcW w:w="2628" w:type="dxa"/>
            <w:gridSpan w:val="2"/>
          </w:tcPr>
          <w:p w14:paraId="04DC5C2A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14C85C5A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930</w:t>
            </w:r>
          </w:p>
        </w:tc>
        <w:tc>
          <w:tcPr>
            <w:tcW w:w="7437" w:type="dxa"/>
            <w:gridSpan w:val="3"/>
          </w:tcPr>
          <w:p w14:paraId="658B98CC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3771BB7A" w14:textId="77777777" w:rsidR="009678B3" w:rsidRPr="00C3077A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C3077A">
              <w:rPr>
                <w:rFonts w:ascii="Verdana" w:hAnsi="Verdana"/>
                <w:b/>
                <w:sz w:val="20"/>
                <w:szCs w:val="20"/>
              </w:rPr>
              <w:t>Opći</w:t>
            </w:r>
            <w:proofErr w:type="spellEnd"/>
            <w:r w:rsidRPr="00C3077A">
              <w:rPr>
                <w:rFonts w:ascii="Verdana" w:hAnsi="Verdana"/>
                <w:b/>
                <w:sz w:val="20"/>
                <w:szCs w:val="20"/>
              </w:rPr>
              <w:t xml:space="preserve"> poslovi </w:t>
            </w:r>
          </w:p>
        </w:tc>
      </w:tr>
      <w:tr w:rsidR="009678B3" w:rsidRPr="00E60454" w14:paraId="6D94B731" w14:textId="77777777" w:rsidTr="00A770FC">
        <w:trPr>
          <w:jc w:val="center"/>
        </w:trPr>
        <w:tc>
          <w:tcPr>
            <w:tcW w:w="1702" w:type="dxa"/>
            <w:vAlign w:val="center"/>
          </w:tcPr>
          <w:p w14:paraId="17C38F56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930-01</w:t>
            </w:r>
          </w:p>
        </w:tc>
        <w:tc>
          <w:tcPr>
            <w:tcW w:w="926" w:type="dxa"/>
            <w:vAlign w:val="center"/>
          </w:tcPr>
          <w:p w14:paraId="445EA704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E3A16F2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Planiranje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programiranje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privatna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geodetska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djelatnost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  <w:vAlign w:val="center"/>
          </w:tcPr>
          <w:p w14:paraId="158F4198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-   </w:t>
            </w:r>
          </w:p>
        </w:tc>
        <w:tc>
          <w:tcPr>
            <w:tcW w:w="850" w:type="dxa"/>
            <w:vAlign w:val="center"/>
          </w:tcPr>
          <w:p w14:paraId="33D42B7A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9678B3" w:rsidRPr="00E60454" w14:paraId="153CDB80" w14:textId="77777777" w:rsidTr="00A770FC">
        <w:trPr>
          <w:jc w:val="center"/>
        </w:trPr>
        <w:tc>
          <w:tcPr>
            <w:tcW w:w="2628" w:type="dxa"/>
            <w:gridSpan w:val="2"/>
          </w:tcPr>
          <w:p w14:paraId="7D44C4C3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23D77AE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bCs/>
                <w:sz w:val="20"/>
                <w:szCs w:val="20"/>
              </w:rPr>
              <w:t>931</w:t>
            </w:r>
          </w:p>
        </w:tc>
        <w:tc>
          <w:tcPr>
            <w:tcW w:w="7437" w:type="dxa"/>
            <w:gridSpan w:val="3"/>
          </w:tcPr>
          <w:p w14:paraId="1B253E62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ED6E5DA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>Geodetska</w:t>
            </w:r>
            <w:proofErr w:type="spellEnd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bCs/>
                <w:sz w:val="20"/>
                <w:szCs w:val="20"/>
              </w:rPr>
              <w:t>izmjera</w:t>
            </w:r>
            <w:proofErr w:type="spellEnd"/>
          </w:p>
        </w:tc>
      </w:tr>
      <w:tr w:rsidR="009678B3" w:rsidRPr="00E60454" w14:paraId="7E42C642" w14:textId="77777777" w:rsidTr="00A770FC">
        <w:trPr>
          <w:jc w:val="center"/>
        </w:trPr>
        <w:tc>
          <w:tcPr>
            <w:tcW w:w="1702" w:type="dxa"/>
          </w:tcPr>
          <w:p w14:paraId="5ABD885A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931-01</w:t>
            </w:r>
          </w:p>
        </w:tc>
        <w:tc>
          <w:tcPr>
            <w:tcW w:w="926" w:type="dxa"/>
          </w:tcPr>
          <w:p w14:paraId="3424D025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351E10E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Planovi</w:t>
            </w:r>
            <w:proofErr w:type="spellEnd"/>
            <w:r w:rsidRPr="00F07905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karte</w:t>
            </w:r>
            <w:proofErr w:type="spellEnd"/>
            <w:r w:rsidRPr="00F07905">
              <w:rPr>
                <w:rFonts w:ascii="Verdana" w:hAnsi="Verdana"/>
                <w:sz w:val="20"/>
                <w:szCs w:val="20"/>
              </w:rPr>
              <w:t xml:space="preserve"> za </w:t>
            </w: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posebne</w:t>
            </w:r>
            <w:proofErr w:type="spellEnd"/>
            <w:r w:rsidRPr="00F0790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potrebe</w:t>
            </w:r>
            <w:proofErr w:type="spellEnd"/>
          </w:p>
        </w:tc>
        <w:tc>
          <w:tcPr>
            <w:tcW w:w="992" w:type="dxa"/>
          </w:tcPr>
          <w:p w14:paraId="77337FBE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0DB89BEF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4A60BC2D" w14:textId="77777777" w:rsidTr="00A770FC">
        <w:trPr>
          <w:jc w:val="center"/>
        </w:trPr>
        <w:tc>
          <w:tcPr>
            <w:tcW w:w="1702" w:type="dxa"/>
          </w:tcPr>
          <w:p w14:paraId="62BCD925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931-02</w:t>
            </w:r>
          </w:p>
        </w:tc>
        <w:tc>
          <w:tcPr>
            <w:tcW w:w="926" w:type="dxa"/>
          </w:tcPr>
          <w:p w14:paraId="01E3545C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92800D4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Geodetska</w:t>
            </w:r>
            <w:proofErr w:type="spellEnd"/>
            <w:r w:rsidRPr="00F0790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izmjera</w:t>
            </w:r>
            <w:proofErr w:type="spellEnd"/>
            <w:r w:rsidRPr="00F07905">
              <w:rPr>
                <w:rFonts w:ascii="Verdana" w:hAnsi="Verdana"/>
                <w:sz w:val="20"/>
                <w:szCs w:val="20"/>
              </w:rPr>
              <w:t xml:space="preserve"> - </w:t>
            </w: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5EB4695B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A3ABC90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9678B3" w:rsidRPr="00E60454" w14:paraId="51EADD87" w14:textId="77777777" w:rsidTr="00A770FC">
        <w:trPr>
          <w:jc w:val="center"/>
        </w:trPr>
        <w:tc>
          <w:tcPr>
            <w:tcW w:w="2628" w:type="dxa"/>
            <w:gridSpan w:val="2"/>
          </w:tcPr>
          <w:p w14:paraId="7C1FD858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6CBBAB8A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 xml:space="preserve">932         </w:t>
            </w:r>
          </w:p>
        </w:tc>
        <w:tc>
          <w:tcPr>
            <w:tcW w:w="7437" w:type="dxa"/>
            <w:gridSpan w:val="3"/>
          </w:tcPr>
          <w:p w14:paraId="76B0CBD5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7788B093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Katastar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07905">
              <w:rPr>
                <w:rFonts w:ascii="Verdana" w:hAnsi="Verdana"/>
                <w:b/>
                <w:sz w:val="20"/>
                <w:szCs w:val="20"/>
              </w:rPr>
              <w:t>zemljišta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 i</w:t>
            </w:r>
            <w:proofErr w:type="gram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katastar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nekretnina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                          </w:t>
            </w:r>
          </w:p>
        </w:tc>
      </w:tr>
      <w:tr w:rsidR="009678B3" w:rsidRPr="00E60454" w14:paraId="22F19D6E" w14:textId="77777777" w:rsidTr="00A770FC">
        <w:trPr>
          <w:jc w:val="center"/>
        </w:trPr>
        <w:tc>
          <w:tcPr>
            <w:tcW w:w="1702" w:type="dxa"/>
            <w:vAlign w:val="center"/>
          </w:tcPr>
          <w:p w14:paraId="3A417410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932-01</w:t>
            </w:r>
          </w:p>
        </w:tc>
        <w:tc>
          <w:tcPr>
            <w:tcW w:w="926" w:type="dxa"/>
            <w:vAlign w:val="center"/>
          </w:tcPr>
          <w:p w14:paraId="7C0E527D" w14:textId="77777777" w:rsidR="009678B3" w:rsidRPr="004C2368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4C2368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C7F8CF4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Praćenje</w:t>
            </w:r>
            <w:proofErr w:type="spellEnd"/>
            <w:r w:rsidRPr="00F07905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utvrđivanje</w:t>
            </w:r>
            <w:proofErr w:type="spellEnd"/>
            <w:r w:rsidRPr="00F0790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promjena</w:t>
            </w:r>
            <w:proofErr w:type="spellEnd"/>
            <w:r w:rsidRPr="00F0790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te</w:t>
            </w:r>
            <w:proofErr w:type="spellEnd"/>
            <w:r w:rsidRPr="00F0790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rješavanje</w:t>
            </w:r>
            <w:proofErr w:type="spellEnd"/>
            <w:r w:rsidRPr="00F07905">
              <w:rPr>
                <w:rFonts w:ascii="Verdana" w:hAnsi="Verdana"/>
                <w:sz w:val="20"/>
                <w:szCs w:val="20"/>
              </w:rPr>
              <w:t xml:space="preserve"> o </w:t>
            </w: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promjenama</w:t>
            </w:r>
            <w:proofErr w:type="spellEnd"/>
            <w:r w:rsidRPr="00F0790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 w:rsidRPr="00F0790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zemljištu</w:t>
            </w:r>
            <w:proofErr w:type="spellEnd"/>
          </w:p>
        </w:tc>
        <w:tc>
          <w:tcPr>
            <w:tcW w:w="992" w:type="dxa"/>
            <w:vAlign w:val="center"/>
          </w:tcPr>
          <w:p w14:paraId="544F5D1B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 xml:space="preserve">  </w:t>
            </w: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  <w:vAlign w:val="center"/>
          </w:tcPr>
          <w:p w14:paraId="03B3C74E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7AB7F6B9" w14:textId="77777777" w:rsidTr="00A770FC">
        <w:trPr>
          <w:jc w:val="center"/>
        </w:trPr>
        <w:tc>
          <w:tcPr>
            <w:tcW w:w="1702" w:type="dxa"/>
          </w:tcPr>
          <w:p w14:paraId="2A31513D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932-02</w:t>
            </w:r>
          </w:p>
        </w:tc>
        <w:tc>
          <w:tcPr>
            <w:tcW w:w="926" w:type="dxa"/>
          </w:tcPr>
          <w:p w14:paraId="4106678E" w14:textId="77777777" w:rsidR="009678B3" w:rsidRPr="004C2368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4C2368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2DBF769F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Katastarska</w:t>
            </w:r>
            <w:proofErr w:type="spellEnd"/>
            <w:r w:rsidRPr="00F0790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izmjera</w:t>
            </w:r>
            <w:proofErr w:type="spellEnd"/>
          </w:p>
        </w:tc>
        <w:tc>
          <w:tcPr>
            <w:tcW w:w="992" w:type="dxa"/>
          </w:tcPr>
          <w:p w14:paraId="253688E8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382EE946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1FE87FC2" w14:textId="77777777" w:rsidTr="00A770FC">
        <w:trPr>
          <w:jc w:val="center"/>
        </w:trPr>
        <w:tc>
          <w:tcPr>
            <w:tcW w:w="1702" w:type="dxa"/>
          </w:tcPr>
          <w:p w14:paraId="7E80FE4E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932-03</w:t>
            </w:r>
          </w:p>
        </w:tc>
        <w:tc>
          <w:tcPr>
            <w:tcW w:w="926" w:type="dxa"/>
          </w:tcPr>
          <w:p w14:paraId="35A8F424" w14:textId="77777777" w:rsidR="009678B3" w:rsidRPr="004C2368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4C2368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2DAAE205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Izrada</w:t>
            </w:r>
            <w:proofErr w:type="spellEnd"/>
            <w:r w:rsidRPr="00F0790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geodetskih</w:t>
            </w:r>
            <w:proofErr w:type="spellEnd"/>
            <w:r w:rsidRPr="00F0790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elaborata</w:t>
            </w:r>
            <w:proofErr w:type="spellEnd"/>
          </w:p>
        </w:tc>
        <w:tc>
          <w:tcPr>
            <w:tcW w:w="992" w:type="dxa"/>
          </w:tcPr>
          <w:p w14:paraId="0FADA499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13903FB3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065613B9" w14:textId="77777777" w:rsidTr="00A770FC">
        <w:trPr>
          <w:jc w:val="center"/>
        </w:trPr>
        <w:tc>
          <w:tcPr>
            <w:tcW w:w="1702" w:type="dxa"/>
          </w:tcPr>
          <w:p w14:paraId="357A0520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932-04</w:t>
            </w:r>
          </w:p>
        </w:tc>
        <w:tc>
          <w:tcPr>
            <w:tcW w:w="926" w:type="dxa"/>
          </w:tcPr>
          <w:p w14:paraId="252379B0" w14:textId="77777777" w:rsidR="009678B3" w:rsidRPr="004C2368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4C2368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D001F57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68BF349B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A51FCA6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9678B3" w:rsidRPr="00E60454" w14:paraId="540E2D39" w14:textId="77777777" w:rsidTr="00A770FC">
        <w:trPr>
          <w:jc w:val="center"/>
        </w:trPr>
        <w:tc>
          <w:tcPr>
            <w:tcW w:w="2628" w:type="dxa"/>
            <w:gridSpan w:val="2"/>
          </w:tcPr>
          <w:p w14:paraId="2F3F4227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8D99083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bCs/>
                <w:sz w:val="20"/>
                <w:szCs w:val="20"/>
              </w:rPr>
              <w:t>933</w:t>
            </w:r>
          </w:p>
        </w:tc>
        <w:tc>
          <w:tcPr>
            <w:tcW w:w="7437" w:type="dxa"/>
            <w:gridSpan w:val="3"/>
          </w:tcPr>
          <w:p w14:paraId="3D89A9DD" w14:textId="77777777" w:rsidR="009678B3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5464692" w14:textId="77777777" w:rsidR="009678B3" w:rsidRPr="008D6A37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8D6A37">
              <w:rPr>
                <w:rFonts w:ascii="Verdana" w:hAnsi="Verdana"/>
                <w:b/>
                <w:bCs/>
                <w:sz w:val="20"/>
                <w:szCs w:val="20"/>
              </w:rPr>
              <w:t>Katastar</w:t>
            </w:r>
            <w:proofErr w:type="spellEnd"/>
            <w:r w:rsidRPr="008D6A37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6A37">
              <w:rPr>
                <w:rFonts w:ascii="Verdana" w:hAnsi="Verdana"/>
                <w:b/>
                <w:bCs/>
                <w:sz w:val="20"/>
                <w:szCs w:val="20"/>
              </w:rPr>
              <w:t>infrastruture</w:t>
            </w:r>
            <w:proofErr w:type="spellEnd"/>
          </w:p>
        </w:tc>
      </w:tr>
      <w:tr w:rsidR="009678B3" w:rsidRPr="00E60454" w14:paraId="4E045F2D" w14:textId="77777777" w:rsidTr="00A770FC">
        <w:trPr>
          <w:jc w:val="center"/>
        </w:trPr>
        <w:tc>
          <w:tcPr>
            <w:tcW w:w="1702" w:type="dxa"/>
          </w:tcPr>
          <w:p w14:paraId="3EE9C9E9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933-01</w:t>
            </w:r>
          </w:p>
        </w:tc>
        <w:tc>
          <w:tcPr>
            <w:tcW w:w="926" w:type="dxa"/>
          </w:tcPr>
          <w:p w14:paraId="29F3C032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720FBC2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Izrada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vođenje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katastra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infrastrukture</w:t>
            </w:r>
            <w:proofErr w:type="spellEnd"/>
          </w:p>
        </w:tc>
        <w:tc>
          <w:tcPr>
            <w:tcW w:w="992" w:type="dxa"/>
          </w:tcPr>
          <w:p w14:paraId="176700CB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659631E1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6CA64B45" w14:textId="77777777" w:rsidTr="00A770FC">
        <w:trPr>
          <w:jc w:val="center"/>
        </w:trPr>
        <w:tc>
          <w:tcPr>
            <w:tcW w:w="2628" w:type="dxa"/>
            <w:gridSpan w:val="2"/>
          </w:tcPr>
          <w:p w14:paraId="18C42468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37B56234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935</w:t>
            </w:r>
          </w:p>
        </w:tc>
        <w:tc>
          <w:tcPr>
            <w:tcW w:w="7437" w:type="dxa"/>
            <w:gridSpan w:val="3"/>
          </w:tcPr>
          <w:p w14:paraId="4485361D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4579CC7A" w14:textId="77777777" w:rsidR="009678B3" w:rsidRPr="00531522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Registar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zgrada</w:t>
            </w:r>
            <w:proofErr w:type="spellEnd"/>
          </w:p>
        </w:tc>
      </w:tr>
      <w:tr w:rsidR="009678B3" w:rsidRPr="00E60454" w14:paraId="7BAD9CA5" w14:textId="77777777" w:rsidTr="00A770FC">
        <w:trPr>
          <w:jc w:val="center"/>
        </w:trPr>
        <w:tc>
          <w:tcPr>
            <w:tcW w:w="1702" w:type="dxa"/>
          </w:tcPr>
          <w:p w14:paraId="42A285EF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935-01</w:t>
            </w:r>
          </w:p>
        </w:tc>
        <w:tc>
          <w:tcPr>
            <w:tcW w:w="926" w:type="dxa"/>
          </w:tcPr>
          <w:p w14:paraId="6FF90301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60454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EF52DC2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Uspostava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vođenje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održavanje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registra</w:t>
            </w:r>
            <w:proofErr w:type="spellEnd"/>
          </w:p>
        </w:tc>
        <w:tc>
          <w:tcPr>
            <w:tcW w:w="992" w:type="dxa"/>
          </w:tcPr>
          <w:p w14:paraId="5EE930A2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-  </w:t>
            </w:r>
          </w:p>
        </w:tc>
        <w:tc>
          <w:tcPr>
            <w:tcW w:w="850" w:type="dxa"/>
          </w:tcPr>
          <w:p w14:paraId="32FBA9CB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9678B3" w:rsidRPr="00E60454" w14:paraId="54106D46" w14:textId="77777777" w:rsidTr="00A770FC">
        <w:trPr>
          <w:jc w:val="center"/>
        </w:trPr>
        <w:tc>
          <w:tcPr>
            <w:tcW w:w="2628" w:type="dxa"/>
            <w:gridSpan w:val="2"/>
          </w:tcPr>
          <w:p w14:paraId="4E5F6638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CE14AFC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7437" w:type="dxa"/>
            <w:gridSpan w:val="3"/>
          </w:tcPr>
          <w:p w14:paraId="2A067AD1" w14:textId="77777777" w:rsidR="009678B3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5A27286" w14:textId="77777777" w:rsidR="009678B3" w:rsidRPr="000619D4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0619D4">
              <w:rPr>
                <w:rFonts w:ascii="Verdana" w:hAnsi="Verdana"/>
                <w:b/>
                <w:bCs/>
                <w:sz w:val="20"/>
                <w:szCs w:val="20"/>
              </w:rPr>
              <w:t>Registar</w:t>
            </w:r>
            <w:proofErr w:type="spellEnd"/>
            <w:r w:rsidRPr="000619D4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619D4">
              <w:rPr>
                <w:rFonts w:ascii="Verdana" w:hAnsi="Verdana"/>
                <w:b/>
                <w:bCs/>
                <w:sz w:val="20"/>
                <w:szCs w:val="20"/>
              </w:rPr>
              <w:t>prostornih</w:t>
            </w:r>
            <w:proofErr w:type="spellEnd"/>
            <w:r w:rsidRPr="000619D4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619D4">
              <w:rPr>
                <w:rFonts w:ascii="Verdana" w:hAnsi="Verdana"/>
                <w:b/>
                <w:bCs/>
                <w:sz w:val="20"/>
                <w:szCs w:val="20"/>
              </w:rPr>
              <w:t>jedinica</w:t>
            </w:r>
            <w:proofErr w:type="spellEnd"/>
          </w:p>
        </w:tc>
      </w:tr>
      <w:tr w:rsidR="009678B3" w:rsidRPr="00E60454" w14:paraId="4FE4BF05" w14:textId="77777777" w:rsidTr="00A770FC">
        <w:trPr>
          <w:jc w:val="center"/>
        </w:trPr>
        <w:tc>
          <w:tcPr>
            <w:tcW w:w="1702" w:type="dxa"/>
          </w:tcPr>
          <w:p w14:paraId="153CF42B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936-01</w:t>
            </w:r>
          </w:p>
        </w:tc>
        <w:tc>
          <w:tcPr>
            <w:tcW w:w="926" w:type="dxa"/>
          </w:tcPr>
          <w:p w14:paraId="5E6FD203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60454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2D8A65E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Poslovi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vezani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uz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popis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stanovništva</w:t>
            </w:r>
            <w:proofErr w:type="spellEnd"/>
          </w:p>
        </w:tc>
        <w:tc>
          <w:tcPr>
            <w:tcW w:w="992" w:type="dxa"/>
          </w:tcPr>
          <w:p w14:paraId="4C731F7E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778BF938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156452E4" w14:textId="77777777" w:rsidTr="00A770FC">
        <w:trPr>
          <w:jc w:val="center"/>
        </w:trPr>
        <w:tc>
          <w:tcPr>
            <w:tcW w:w="1702" w:type="dxa"/>
          </w:tcPr>
          <w:p w14:paraId="15810F64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936-02</w:t>
            </w:r>
          </w:p>
        </w:tc>
        <w:tc>
          <w:tcPr>
            <w:tcW w:w="926" w:type="dxa"/>
          </w:tcPr>
          <w:p w14:paraId="13382A60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CBE5D72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Registar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prostornih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jedinica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5E13BD92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365C7E41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786FAF74" w14:textId="77777777" w:rsidTr="00A770FC">
        <w:trPr>
          <w:jc w:val="center"/>
        </w:trPr>
        <w:tc>
          <w:tcPr>
            <w:tcW w:w="2628" w:type="dxa"/>
            <w:gridSpan w:val="2"/>
          </w:tcPr>
          <w:p w14:paraId="44CCAF0C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7B643E5D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938</w:t>
            </w:r>
          </w:p>
        </w:tc>
        <w:tc>
          <w:tcPr>
            <w:tcW w:w="7437" w:type="dxa"/>
            <w:gridSpan w:val="3"/>
          </w:tcPr>
          <w:p w14:paraId="4FB98246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1AC7A773" w14:textId="77777777" w:rsidR="009678B3" w:rsidRPr="00531522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Čuvanje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korištenje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podataka</w:t>
            </w:r>
            <w:proofErr w:type="spellEnd"/>
          </w:p>
        </w:tc>
      </w:tr>
      <w:tr w:rsidR="009678B3" w:rsidRPr="00E60454" w14:paraId="25B07BE1" w14:textId="77777777" w:rsidTr="00A770FC">
        <w:trPr>
          <w:jc w:val="center"/>
        </w:trPr>
        <w:tc>
          <w:tcPr>
            <w:tcW w:w="1702" w:type="dxa"/>
            <w:vAlign w:val="center"/>
          </w:tcPr>
          <w:p w14:paraId="6FAAFCAF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938-01</w:t>
            </w:r>
          </w:p>
        </w:tc>
        <w:tc>
          <w:tcPr>
            <w:tcW w:w="926" w:type="dxa"/>
            <w:vAlign w:val="center"/>
          </w:tcPr>
          <w:p w14:paraId="0DACB60C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5D09033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Izdavanje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izvadaka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prijepisa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potvrda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preslika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podataka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  <w:vAlign w:val="center"/>
          </w:tcPr>
          <w:p w14:paraId="1D38C3F4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25C22FCC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9678B3" w:rsidRPr="00E60454" w14:paraId="42C538F5" w14:textId="77777777" w:rsidTr="00A770FC">
        <w:trPr>
          <w:jc w:val="center"/>
        </w:trPr>
        <w:tc>
          <w:tcPr>
            <w:tcW w:w="2628" w:type="dxa"/>
            <w:gridSpan w:val="2"/>
          </w:tcPr>
          <w:p w14:paraId="7E8D2740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827AB27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bCs/>
                <w:sz w:val="20"/>
                <w:szCs w:val="20"/>
              </w:rPr>
              <w:t>939</w:t>
            </w:r>
          </w:p>
        </w:tc>
        <w:tc>
          <w:tcPr>
            <w:tcW w:w="7437" w:type="dxa"/>
            <w:gridSpan w:val="3"/>
          </w:tcPr>
          <w:p w14:paraId="74DDB608" w14:textId="77777777" w:rsidR="009678B3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89D39F4" w14:textId="77777777" w:rsidR="009678B3" w:rsidRPr="00123DFA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123DFA">
              <w:rPr>
                <w:rFonts w:ascii="Verdana" w:hAnsi="Verdana"/>
                <w:b/>
                <w:bCs/>
                <w:sz w:val="20"/>
                <w:szCs w:val="20"/>
              </w:rPr>
              <w:t>Nacionalna</w:t>
            </w:r>
            <w:proofErr w:type="spellEnd"/>
            <w:r w:rsidRPr="00123DFA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3DFA">
              <w:rPr>
                <w:rFonts w:ascii="Verdana" w:hAnsi="Verdana"/>
                <w:b/>
                <w:bCs/>
                <w:sz w:val="20"/>
                <w:szCs w:val="20"/>
              </w:rPr>
              <w:t>infrastruktura</w:t>
            </w:r>
            <w:proofErr w:type="spellEnd"/>
            <w:r w:rsidRPr="00123DFA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3DFA">
              <w:rPr>
                <w:rFonts w:ascii="Verdana" w:hAnsi="Verdana"/>
                <w:b/>
                <w:bCs/>
                <w:sz w:val="20"/>
                <w:szCs w:val="20"/>
              </w:rPr>
              <w:t>prostornih</w:t>
            </w:r>
            <w:proofErr w:type="spellEnd"/>
            <w:r w:rsidRPr="00123DFA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3DFA">
              <w:rPr>
                <w:rFonts w:ascii="Verdana" w:hAnsi="Verdana"/>
                <w:b/>
                <w:bCs/>
                <w:sz w:val="20"/>
                <w:szCs w:val="20"/>
              </w:rPr>
              <w:t>podataka</w:t>
            </w:r>
            <w:proofErr w:type="spellEnd"/>
          </w:p>
        </w:tc>
      </w:tr>
      <w:tr w:rsidR="009678B3" w:rsidRPr="00E60454" w14:paraId="798382C0" w14:textId="77777777" w:rsidTr="00A770FC">
        <w:trPr>
          <w:jc w:val="center"/>
        </w:trPr>
        <w:tc>
          <w:tcPr>
            <w:tcW w:w="1702" w:type="dxa"/>
          </w:tcPr>
          <w:p w14:paraId="2326D776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939-01</w:t>
            </w:r>
          </w:p>
        </w:tc>
        <w:tc>
          <w:tcPr>
            <w:tcW w:w="926" w:type="dxa"/>
          </w:tcPr>
          <w:p w14:paraId="24249625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2AA0DFD6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Poslovi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vezani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uz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NIPP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78B7D8C6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4004216F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6833431D" w14:textId="77777777" w:rsidTr="00A770FC">
        <w:trPr>
          <w:trHeight w:val="359"/>
          <w:jc w:val="center"/>
        </w:trPr>
        <w:tc>
          <w:tcPr>
            <w:tcW w:w="2628" w:type="dxa"/>
            <w:gridSpan w:val="2"/>
            <w:shd w:val="clear" w:color="auto" w:fill="B4C6E7"/>
            <w:vAlign w:val="center"/>
          </w:tcPr>
          <w:p w14:paraId="453C0160" w14:textId="77777777" w:rsidR="009678B3" w:rsidRPr="00A42147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A42147">
              <w:rPr>
                <w:rFonts w:ascii="Verdana" w:hAnsi="Verdana"/>
                <w:b/>
                <w:sz w:val="22"/>
                <w:szCs w:val="22"/>
              </w:rPr>
              <w:t>94</w:t>
            </w:r>
          </w:p>
        </w:tc>
        <w:tc>
          <w:tcPr>
            <w:tcW w:w="7437" w:type="dxa"/>
            <w:gridSpan w:val="3"/>
            <w:shd w:val="clear" w:color="auto" w:fill="B4C6E7"/>
            <w:vAlign w:val="center"/>
          </w:tcPr>
          <w:p w14:paraId="2A0DA302" w14:textId="77777777" w:rsidR="009678B3" w:rsidRPr="00A42147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A42147">
              <w:rPr>
                <w:rFonts w:ascii="Verdana" w:hAnsi="Verdana"/>
                <w:b/>
                <w:sz w:val="22"/>
                <w:szCs w:val="22"/>
              </w:rPr>
              <w:t>IMOVINSKO-PRAVNI POSLOVI</w:t>
            </w:r>
          </w:p>
        </w:tc>
      </w:tr>
      <w:tr w:rsidR="009678B3" w:rsidRPr="00E60454" w14:paraId="222BCE45" w14:textId="77777777" w:rsidTr="00A770FC">
        <w:trPr>
          <w:jc w:val="center"/>
        </w:trPr>
        <w:tc>
          <w:tcPr>
            <w:tcW w:w="2628" w:type="dxa"/>
            <w:gridSpan w:val="2"/>
          </w:tcPr>
          <w:p w14:paraId="11A2A301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27540D52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940</w:t>
            </w:r>
          </w:p>
        </w:tc>
        <w:tc>
          <w:tcPr>
            <w:tcW w:w="7437" w:type="dxa"/>
            <w:gridSpan w:val="3"/>
            <w:vAlign w:val="center"/>
          </w:tcPr>
          <w:p w14:paraId="5E8FBFDB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4BC00FD2" w14:textId="77777777" w:rsidR="009678B3" w:rsidRPr="00531522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Imovina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državnom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vlasništvu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vlasništvu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jedinica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lokalne i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područne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regionalne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samouprave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9678B3" w:rsidRPr="00E60454" w14:paraId="704CAB4F" w14:textId="77777777" w:rsidTr="00A770FC">
        <w:trPr>
          <w:jc w:val="center"/>
        </w:trPr>
        <w:tc>
          <w:tcPr>
            <w:tcW w:w="1702" w:type="dxa"/>
          </w:tcPr>
          <w:p w14:paraId="059504E3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940-01</w:t>
            </w:r>
          </w:p>
        </w:tc>
        <w:tc>
          <w:tcPr>
            <w:tcW w:w="926" w:type="dxa"/>
          </w:tcPr>
          <w:p w14:paraId="40E92772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60454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B9B15FB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Rješavanje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imovinskopravnih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odnosa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stambenih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zgrada</w:t>
            </w:r>
            <w:proofErr w:type="spellEnd"/>
          </w:p>
        </w:tc>
        <w:tc>
          <w:tcPr>
            <w:tcW w:w="992" w:type="dxa"/>
          </w:tcPr>
          <w:p w14:paraId="17A728A9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02CF9325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788E54F7" w14:textId="77777777" w:rsidTr="00A770FC">
        <w:trPr>
          <w:jc w:val="center"/>
        </w:trPr>
        <w:tc>
          <w:tcPr>
            <w:tcW w:w="1702" w:type="dxa"/>
          </w:tcPr>
          <w:p w14:paraId="4854F0BC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940-02</w:t>
            </w:r>
          </w:p>
        </w:tc>
        <w:tc>
          <w:tcPr>
            <w:tcW w:w="926" w:type="dxa"/>
          </w:tcPr>
          <w:p w14:paraId="7DA43096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60454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EE8F7F6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Rješavanje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imovinskopravnih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odnosa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poljoprivrednog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zemljišta</w:t>
            </w:r>
            <w:proofErr w:type="spellEnd"/>
          </w:p>
        </w:tc>
        <w:tc>
          <w:tcPr>
            <w:tcW w:w="992" w:type="dxa"/>
          </w:tcPr>
          <w:p w14:paraId="6A7D4971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63777347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1950FDBD" w14:textId="77777777" w:rsidTr="00A770FC">
        <w:trPr>
          <w:jc w:val="center"/>
        </w:trPr>
        <w:tc>
          <w:tcPr>
            <w:tcW w:w="1702" w:type="dxa"/>
            <w:vAlign w:val="center"/>
          </w:tcPr>
          <w:p w14:paraId="075E7056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940-03</w:t>
            </w:r>
          </w:p>
        </w:tc>
        <w:tc>
          <w:tcPr>
            <w:tcW w:w="926" w:type="dxa"/>
            <w:vAlign w:val="center"/>
          </w:tcPr>
          <w:p w14:paraId="4D08363C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F156EF7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Rješavanje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imovinskopravnih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odnosa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šumskog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zemljišta</w:t>
            </w:r>
            <w:proofErr w:type="spellEnd"/>
          </w:p>
        </w:tc>
        <w:tc>
          <w:tcPr>
            <w:tcW w:w="992" w:type="dxa"/>
            <w:vAlign w:val="center"/>
          </w:tcPr>
          <w:p w14:paraId="044EEB67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  <w:vAlign w:val="center"/>
          </w:tcPr>
          <w:p w14:paraId="62A97095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28BA933E" w14:textId="77777777" w:rsidTr="00A770FC">
        <w:trPr>
          <w:jc w:val="center"/>
        </w:trPr>
        <w:tc>
          <w:tcPr>
            <w:tcW w:w="1702" w:type="dxa"/>
          </w:tcPr>
          <w:p w14:paraId="53230DEE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lastRenderedPageBreak/>
              <w:t>940-04</w:t>
            </w:r>
          </w:p>
        </w:tc>
        <w:tc>
          <w:tcPr>
            <w:tcW w:w="926" w:type="dxa"/>
          </w:tcPr>
          <w:p w14:paraId="02DA4E3D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BF8276C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Uknjižba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prava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vlasništva</w:t>
            </w:r>
            <w:proofErr w:type="spellEnd"/>
          </w:p>
        </w:tc>
        <w:tc>
          <w:tcPr>
            <w:tcW w:w="992" w:type="dxa"/>
          </w:tcPr>
          <w:p w14:paraId="4A0D029F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702A7AEC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58A5BB86" w14:textId="77777777" w:rsidTr="00A770FC">
        <w:trPr>
          <w:jc w:val="center"/>
        </w:trPr>
        <w:tc>
          <w:tcPr>
            <w:tcW w:w="1702" w:type="dxa"/>
            <w:vAlign w:val="center"/>
          </w:tcPr>
          <w:p w14:paraId="18AF6D65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940-05</w:t>
            </w:r>
          </w:p>
        </w:tc>
        <w:tc>
          <w:tcPr>
            <w:tcW w:w="926" w:type="dxa"/>
            <w:vAlign w:val="center"/>
          </w:tcPr>
          <w:p w14:paraId="1D047431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EEA2DA1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Postupci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podjele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imovine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prava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obveza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JLP(R)S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zbog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područnih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promjena</w:t>
            </w:r>
            <w:proofErr w:type="spellEnd"/>
          </w:p>
        </w:tc>
        <w:tc>
          <w:tcPr>
            <w:tcW w:w="992" w:type="dxa"/>
            <w:vAlign w:val="center"/>
          </w:tcPr>
          <w:p w14:paraId="08E54B50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  <w:vAlign w:val="center"/>
          </w:tcPr>
          <w:p w14:paraId="5F86FD06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79F2FFE2" w14:textId="77777777" w:rsidTr="00A770FC">
        <w:trPr>
          <w:jc w:val="center"/>
        </w:trPr>
        <w:tc>
          <w:tcPr>
            <w:tcW w:w="1702" w:type="dxa"/>
          </w:tcPr>
          <w:p w14:paraId="6917F68B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940-06</w:t>
            </w:r>
          </w:p>
        </w:tc>
        <w:tc>
          <w:tcPr>
            <w:tcW w:w="926" w:type="dxa"/>
          </w:tcPr>
          <w:p w14:paraId="575A1DCB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4C2368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735D2C8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26E41AEC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7E9A887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9678B3" w:rsidRPr="00E60454" w14:paraId="4F3B3F88" w14:textId="77777777" w:rsidTr="00A770FC">
        <w:trPr>
          <w:jc w:val="center"/>
        </w:trPr>
        <w:tc>
          <w:tcPr>
            <w:tcW w:w="2628" w:type="dxa"/>
            <w:gridSpan w:val="2"/>
          </w:tcPr>
          <w:p w14:paraId="7A4F6DD2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43500B5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bCs/>
                <w:sz w:val="20"/>
                <w:szCs w:val="20"/>
              </w:rPr>
              <w:t>941</w:t>
            </w:r>
          </w:p>
        </w:tc>
        <w:tc>
          <w:tcPr>
            <w:tcW w:w="7437" w:type="dxa"/>
            <w:gridSpan w:val="3"/>
          </w:tcPr>
          <w:p w14:paraId="1068FD7E" w14:textId="77777777" w:rsidR="009678B3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6D1872B" w14:textId="77777777" w:rsidR="009678B3" w:rsidRPr="00F92A5C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F92A5C">
              <w:rPr>
                <w:rFonts w:ascii="Verdana" w:hAnsi="Verdana"/>
                <w:b/>
                <w:bCs/>
                <w:sz w:val="20"/>
                <w:szCs w:val="20"/>
              </w:rPr>
              <w:t>Poljoprivredno-pravne</w:t>
            </w:r>
            <w:proofErr w:type="spellEnd"/>
            <w:r w:rsidRPr="00F92A5C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2A5C">
              <w:rPr>
                <w:rFonts w:ascii="Verdana" w:hAnsi="Verdana"/>
                <w:b/>
                <w:bCs/>
                <w:sz w:val="20"/>
                <w:szCs w:val="20"/>
              </w:rPr>
              <w:t>mjere</w:t>
            </w:r>
            <w:proofErr w:type="spellEnd"/>
          </w:p>
        </w:tc>
      </w:tr>
      <w:tr w:rsidR="009678B3" w:rsidRPr="00E60454" w14:paraId="735EAA81" w14:textId="77777777" w:rsidTr="00A770FC">
        <w:trPr>
          <w:jc w:val="center"/>
        </w:trPr>
        <w:tc>
          <w:tcPr>
            <w:tcW w:w="1702" w:type="dxa"/>
          </w:tcPr>
          <w:p w14:paraId="2F01261D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941-01</w:t>
            </w:r>
          </w:p>
        </w:tc>
        <w:tc>
          <w:tcPr>
            <w:tcW w:w="926" w:type="dxa"/>
          </w:tcPr>
          <w:p w14:paraId="5A1FFAFA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7EC3DDC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Poljoprivredna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strategija</w:t>
            </w:r>
            <w:proofErr w:type="spellEnd"/>
          </w:p>
        </w:tc>
        <w:tc>
          <w:tcPr>
            <w:tcW w:w="992" w:type="dxa"/>
          </w:tcPr>
          <w:p w14:paraId="5D0DF01F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7AC1AEDF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55B4AF95" w14:textId="77777777" w:rsidTr="00A770FC">
        <w:trPr>
          <w:jc w:val="center"/>
        </w:trPr>
        <w:tc>
          <w:tcPr>
            <w:tcW w:w="1702" w:type="dxa"/>
          </w:tcPr>
          <w:p w14:paraId="11BFFCB2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941-02</w:t>
            </w:r>
          </w:p>
        </w:tc>
        <w:tc>
          <w:tcPr>
            <w:tcW w:w="926" w:type="dxa"/>
          </w:tcPr>
          <w:p w14:paraId="0D4DE673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08E7C95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Komasacija</w:t>
            </w:r>
            <w:proofErr w:type="spellEnd"/>
          </w:p>
        </w:tc>
        <w:tc>
          <w:tcPr>
            <w:tcW w:w="992" w:type="dxa"/>
          </w:tcPr>
          <w:p w14:paraId="754E1972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503328E5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7DE950B3" w14:textId="77777777" w:rsidTr="00A770FC">
        <w:trPr>
          <w:jc w:val="center"/>
        </w:trPr>
        <w:tc>
          <w:tcPr>
            <w:tcW w:w="1702" w:type="dxa"/>
          </w:tcPr>
          <w:p w14:paraId="0FC0D188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941-03</w:t>
            </w:r>
          </w:p>
        </w:tc>
        <w:tc>
          <w:tcPr>
            <w:tcW w:w="926" w:type="dxa"/>
          </w:tcPr>
          <w:p w14:paraId="7332FF2F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674916F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40FBFD68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E354D75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9678B3" w:rsidRPr="00E60454" w14:paraId="00D772A7" w14:textId="77777777" w:rsidTr="00A770FC">
        <w:trPr>
          <w:jc w:val="center"/>
        </w:trPr>
        <w:tc>
          <w:tcPr>
            <w:tcW w:w="2628" w:type="dxa"/>
            <w:gridSpan w:val="2"/>
          </w:tcPr>
          <w:p w14:paraId="7AC9E300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2E16807F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943</w:t>
            </w:r>
          </w:p>
        </w:tc>
        <w:tc>
          <w:tcPr>
            <w:tcW w:w="7437" w:type="dxa"/>
            <w:gridSpan w:val="3"/>
          </w:tcPr>
          <w:p w14:paraId="304C479A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7963B303" w14:textId="77777777" w:rsidR="009678B3" w:rsidRPr="00531522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Izvlaštenja</w:t>
            </w:r>
            <w:proofErr w:type="spellEnd"/>
          </w:p>
        </w:tc>
      </w:tr>
      <w:tr w:rsidR="009678B3" w:rsidRPr="00E60454" w14:paraId="57EF8BBE" w14:textId="77777777" w:rsidTr="00A770FC">
        <w:trPr>
          <w:jc w:val="center"/>
        </w:trPr>
        <w:tc>
          <w:tcPr>
            <w:tcW w:w="1702" w:type="dxa"/>
            <w:vAlign w:val="center"/>
          </w:tcPr>
          <w:p w14:paraId="64562E2F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943-01</w:t>
            </w:r>
          </w:p>
        </w:tc>
        <w:tc>
          <w:tcPr>
            <w:tcW w:w="926" w:type="dxa"/>
            <w:vAlign w:val="center"/>
          </w:tcPr>
          <w:p w14:paraId="59369FC9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60454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F9CB7BD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Utvrđvanje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javnog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Verdana" w:hAnsi="Verdana"/>
                <w:sz w:val="20"/>
                <w:szCs w:val="20"/>
              </w:rPr>
              <w:t>interesa,izvlaštenje</w:t>
            </w:r>
            <w:proofErr w:type="spellEnd"/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utvrđivanje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naknade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izvlaštenje</w:t>
            </w:r>
            <w:proofErr w:type="spellEnd"/>
          </w:p>
        </w:tc>
        <w:tc>
          <w:tcPr>
            <w:tcW w:w="992" w:type="dxa"/>
            <w:vAlign w:val="center"/>
          </w:tcPr>
          <w:p w14:paraId="5A419FB5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2298B8A0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6C6BC0F3" w14:textId="77777777" w:rsidTr="00A770FC">
        <w:trPr>
          <w:jc w:val="center"/>
        </w:trPr>
        <w:tc>
          <w:tcPr>
            <w:tcW w:w="1702" w:type="dxa"/>
          </w:tcPr>
          <w:p w14:paraId="1BD0EC04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943-02</w:t>
            </w:r>
          </w:p>
        </w:tc>
        <w:tc>
          <w:tcPr>
            <w:tcW w:w="926" w:type="dxa"/>
          </w:tcPr>
          <w:p w14:paraId="38FB0FD3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29AD83D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Izvlaštenja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596653AE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5A52AE7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9678B3" w:rsidRPr="00E60454" w14:paraId="789586EB" w14:textId="77777777" w:rsidTr="00A770FC">
        <w:trPr>
          <w:jc w:val="center"/>
        </w:trPr>
        <w:tc>
          <w:tcPr>
            <w:tcW w:w="2628" w:type="dxa"/>
            <w:gridSpan w:val="2"/>
          </w:tcPr>
          <w:p w14:paraId="7CD60CBB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3AB355D9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944</w:t>
            </w:r>
          </w:p>
        </w:tc>
        <w:tc>
          <w:tcPr>
            <w:tcW w:w="7437" w:type="dxa"/>
            <w:gridSpan w:val="3"/>
          </w:tcPr>
          <w:p w14:paraId="0CF13FAD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1E247B29" w14:textId="77777777" w:rsidR="009678B3" w:rsidRPr="00531522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531522">
              <w:rPr>
                <w:rFonts w:ascii="Verdana" w:hAnsi="Verdana"/>
                <w:b/>
                <w:sz w:val="20"/>
                <w:szCs w:val="20"/>
              </w:rPr>
              <w:t>Građevinsko</w:t>
            </w:r>
            <w:proofErr w:type="spellEnd"/>
            <w:r w:rsidRPr="0053152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531522">
              <w:rPr>
                <w:rFonts w:ascii="Verdana" w:hAnsi="Verdana"/>
                <w:b/>
                <w:sz w:val="20"/>
                <w:szCs w:val="20"/>
              </w:rPr>
              <w:t>zemljište</w:t>
            </w:r>
            <w:proofErr w:type="spellEnd"/>
          </w:p>
        </w:tc>
      </w:tr>
      <w:tr w:rsidR="009678B3" w:rsidRPr="00E60454" w14:paraId="164BCF78" w14:textId="77777777" w:rsidTr="00A770FC">
        <w:trPr>
          <w:jc w:val="center"/>
        </w:trPr>
        <w:tc>
          <w:tcPr>
            <w:tcW w:w="1702" w:type="dxa"/>
          </w:tcPr>
          <w:p w14:paraId="1B65D9F6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944-01</w:t>
            </w:r>
          </w:p>
        </w:tc>
        <w:tc>
          <w:tcPr>
            <w:tcW w:w="926" w:type="dxa"/>
          </w:tcPr>
          <w:p w14:paraId="2D677E1F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60454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65E373C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Prijenos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državno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vlasništvo</w:t>
            </w:r>
            <w:proofErr w:type="spellEnd"/>
          </w:p>
        </w:tc>
        <w:tc>
          <w:tcPr>
            <w:tcW w:w="992" w:type="dxa"/>
          </w:tcPr>
          <w:p w14:paraId="177A000C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3E607A97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5EE375A3" w14:textId="77777777" w:rsidTr="00A770FC">
        <w:trPr>
          <w:jc w:val="center"/>
        </w:trPr>
        <w:tc>
          <w:tcPr>
            <w:tcW w:w="1702" w:type="dxa"/>
          </w:tcPr>
          <w:p w14:paraId="7562F58C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944-02</w:t>
            </w:r>
          </w:p>
        </w:tc>
        <w:tc>
          <w:tcPr>
            <w:tcW w:w="926" w:type="dxa"/>
          </w:tcPr>
          <w:p w14:paraId="7072FC95" w14:textId="77777777" w:rsidR="009678B3" w:rsidRPr="004C2368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4C2368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650E2BC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Prodaja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zakup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pravo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građenja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ostali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postupci</w:t>
            </w:r>
            <w:proofErr w:type="spellEnd"/>
          </w:p>
        </w:tc>
        <w:tc>
          <w:tcPr>
            <w:tcW w:w="992" w:type="dxa"/>
          </w:tcPr>
          <w:p w14:paraId="6816EA7C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522E8CFC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2D0EAB23" w14:textId="77777777" w:rsidTr="00A770FC">
        <w:trPr>
          <w:jc w:val="center"/>
        </w:trPr>
        <w:tc>
          <w:tcPr>
            <w:tcW w:w="1702" w:type="dxa"/>
          </w:tcPr>
          <w:p w14:paraId="5724E31A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944-03</w:t>
            </w:r>
          </w:p>
        </w:tc>
        <w:tc>
          <w:tcPr>
            <w:tcW w:w="926" w:type="dxa"/>
          </w:tcPr>
          <w:p w14:paraId="3D294412" w14:textId="77777777" w:rsidR="009678B3" w:rsidRPr="004C2368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4C2368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3254865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Dobrovoljna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predaja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posjed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JLP(R)S</w:t>
            </w:r>
          </w:p>
        </w:tc>
        <w:tc>
          <w:tcPr>
            <w:tcW w:w="992" w:type="dxa"/>
          </w:tcPr>
          <w:p w14:paraId="78572D12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368F869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9678B3" w:rsidRPr="00E60454" w14:paraId="6E763FFC" w14:textId="77777777" w:rsidTr="00A770FC">
        <w:trPr>
          <w:jc w:val="center"/>
        </w:trPr>
        <w:tc>
          <w:tcPr>
            <w:tcW w:w="1702" w:type="dxa"/>
          </w:tcPr>
          <w:p w14:paraId="26C83323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944-04</w:t>
            </w:r>
          </w:p>
        </w:tc>
        <w:tc>
          <w:tcPr>
            <w:tcW w:w="926" w:type="dxa"/>
          </w:tcPr>
          <w:p w14:paraId="695E7BE3" w14:textId="77777777" w:rsidR="009678B3" w:rsidRPr="004C2368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4C2368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8C399D1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Zakup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građevinskog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zemljišta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državnom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vlasništvu</w:t>
            </w:r>
            <w:proofErr w:type="spellEnd"/>
          </w:p>
        </w:tc>
        <w:tc>
          <w:tcPr>
            <w:tcW w:w="992" w:type="dxa"/>
          </w:tcPr>
          <w:p w14:paraId="32F0C569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9D228DB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9678B3" w:rsidRPr="00E60454" w14:paraId="4DFEB5E5" w14:textId="77777777" w:rsidTr="00A770FC">
        <w:trPr>
          <w:jc w:val="center"/>
        </w:trPr>
        <w:tc>
          <w:tcPr>
            <w:tcW w:w="1702" w:type="dxa"/>
          </w:tcPr>
          <w:p w14:paraId="49818C00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944-05</w:t>
            </w:r>
          </w:p>
        </w:tc>
        <w:tc>
          <w:tcPr>
            <w:tcW w:w="926" w:type="dxa"/>
          </w:tcPr>
          <w:p w14:paraId="09E4B3BF" w14:textId="77777777" w:rsidR="009678B3" w:rsidRPr="004C2368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4C2368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25D04E66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Građevinsko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zemljište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435C78BE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D90FB1F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9678B3" w:rsidRPr="00E60454" w14:paraId="73356958" w14:textId="77777777" w:rsidTr="00A770FC">
        <w:trPr>
          <w:jc w:val="center"/>
        </w:trPr>
        <w:tc>
          <w:tcPr>
            <w:tcW w:w="2628" w:type="dxa"/>
            <w:gridSpan w:val="2"/>
          </w:tcPr>
          <w:p w14:paraId="3F94DFAB" w14:textId="77777777" w:rsidR="009678B3" w:rsidRPr="004C2368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4D5575EB" w14:textId="77777777" w:rsidR="009678B3" w:rsidRPr="004C2368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4C2368">
              <w:rPr>
                <w:rFonts w:ascii="Verdana" w:hAnsi="Verdana"/>
                <w:b/>
                <w:sz w:val="20"/>
                <w:szCs w:val="20"/>
              </w:rPr>
              <w:t>945</w:t>
            </w:r>
          </w:p>
        </w:tc>
        <w:tc>
          <w:tcPr>
            <w:tcW w:w="7437" w:type="dxa"/>
            <w:gridSpan w:val="3"/>
          </w:tcPr>
          <w:p w14:paraId="62998732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36E4664D" w14:textId="77777777" w:rsidR="009678B3" w:rsidRPr="00F07905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Imovinsko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pravni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odnosi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u </w:t>
            </w: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vezi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s </w:t>
            </w: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poljoprivrednim</w:t>
            </w:r>
            <w:proofErr w:type="spellEnd"/>
            <w:r w:rsidRPr="00F0790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b/>
                <w:sz w:val="20"/>
                <w:szCs w:val="20"/>
              </w:rPr>
              <w:t>zemljištem</w:t>
            </w:r>
            <w:proofErr w:type="spellEnd"/>
          </w:p>
        </w:tc>
      </w:tr>
      <w:tr w:rsidR="009678B3" w:rsidRPr="00E60454" w14:paraId="6C0F0B57" w14:textId="77777777" w:rsidTr="00A770FC">
        <w:trPr>
          <w:jc w:val="center"/>
        </w:trPr>
        <w:tc>
          <w:tcPr>
            <w:tcW w:w="1702" w:type="dxa"/>
          </w:tcPr>
          <w:p w14:paraId="631738D9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945-01</w:t>
            </w:r>
          </w:p>
        </w:tc>
        <w:tc>
          <w:tcPr>
            <w:tcW w:w="926" w:type="dxa"/>
          </w:tcPr>
          <w:p w14:paraId="0CECBB9F" w14:textId="77777777" w:rsidR="009678B3" w:rsidRPr="004C2368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4C2368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0E66D9E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Prijenos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državno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vlasništvo</w:t>
            </w:r>
            <w:proofErr w:type="spellEnd"/>
          </w:p>
        </w:tc>
        <w:tc>
          <w:tcPr>
            <w:tcW w:w="992" w:type="dxa"/>
          </w:tcPr>
          <w:p w14:paraId="530842B4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  <w:r w:rsidRPr="00F07905">
              <w:rPr>
                <w:rFonts w:ascii="Verdana" w:hAnsi="Verdana"/>
                <w:sz w:val="20"/>
                <w:szCs w:val="20"/>
              </w:rPr>
              <w:t xml:space="preserve">    </w:t>
            </w:r>
          </w:p>
        </w:tc>
        <w:tc>
          <w:tcPr>
            <w:tcW w:w="850" w:type="dxa"/>
          </w:tcPr>
          <w:p w14:paraId="7EF3DA6A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1F864BAD" w14:textId="77777777" w:rsidTr="00A770FC">
        <w:trPr>
          <w:jc w:val="center"/>
        </w:trPr>
        <w:tc>
          <w:tcPr>
            <w:tcW w:w="1702" w:type="dxa"/>
          </w:tcPr>
          <w:p w14:paraId="18330C1B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945-02</w:t>
            </w:r>
          </w:p>
        </w:tc>
        <w:tc>
          <w:tcPr>
            <w:tcW w:w="926" w:type="dxa"/>
          </w:tcPr>
          <w:p w14:paraId="79643941" w14:textId="77777777" w:rsidR="009678B3" w:rsidRPr="004C2368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4C2368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4F55D77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Prenamjena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poljoprivrednog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zemljišta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240F529B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7AE0DCDF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484BE7BD" w14:textId="77777777" w:rsidTr="00A770FC">
        <w:trPr>
          <w:jc w:val="center"/>
        </w:trPr>
        <w:tc>
          <w:tcPr>
            <w:tcW w:w="1702" w:type="dxa"/>
          </w:tcPr>
          <w:p w14:paraId="7E11FEA4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945-03</w:t>
            </w:r>
          </w:p>
        </w:tc>
        <w:tc>
          <w:tcPr>
            <w:tcW w:w="926" w:type="dxa"/>
          </w:tcPr>
          <w:p w14:paraId="1362CEC5" w14:textId="77777777" w:rsidR="009678B3" w:rsidRPr="004C2368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4C2368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0A31257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1B0364FB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C45AEB3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9678B3" w:rsidRPr="00E60454" w14:paraId="782686EC" w14:textId="77777777" w:rsidTr="00A770FC">
        <w:trPr>
          <w:jc w:val="center"/>
        </w:trPr>
        <w:tc>
          <w:tcPr>
            <w:tcW w:w="2628" w:type="dxa"/>
            <w:gridSpan w:val="2"/>
          </w:tcPr>
          <w:p w14:paraId="230607EB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96A7613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bCs/>
                <w:sz w:val="20"/>
                <w:szCs w:val="20"/>
              </w:rPr>
              <w:t>946</w:t>
            </w:r>
          </w:p>
        </w:tc>
        <w:tc>
          <w:tcPr>
            <w:tcW w:w="7437" w:type="dxa"/>
            <w:gridSpan w:val="3"/>
          </w:tcPr>
          <w:p w14:paraId="4440771E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F1C5F">
              <w:rPr>
                <w:rFonts w:ascii="Verdana" w:hAnsi="Verdana"/>
                <w:b/>
                <w:bCs/>
                <w:sz w:val="20"/>
                <w:szCs w:val="20"/>
              </w:rPr>
              <w:t>Imovinsko-pravni</w:t>
            </w:r>
            <w:proofErr w:type="spellEnd"/>
            <w:r w:rsidRPr="004F1C5F">
              <w:rPr>
                <w:rFonts w:ascii="Verdana" w:hAnsi="Verdana"/>
                <w:b/>
                <w:bCs/>
                <w:sz w:val="20"/>
                <w:szCs w:val="20"/>
              </w:rPr>
              <w:t xml:space="preserve"> poslovi u </w:t>
            </w:r>
            <w:proofErr w:type="spellStart"/>
            <w:r w:rsidRPr="004F1C5F">
              <w:rPr>
                <w:rFonts w:ascii="Verdana" w:hAnsi="Verdana"/>
                <w:b/>
                <w:bCs/>
                <w:sz w:val="20"/>
                <w:szCs w:val="20"/>
              </w:rPr>
              <w:t>vezi</w:t>
            </w:r>
            <w:proofErr w:type="spellEnd"/>
            <w:r w:rsidRPr="004F1C5F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F1C5F">
              <w:rPr>
                <w:rFonts w:ascii="Verdana" w:hAnsi="Verdana"/>
                <w:b/>
                <w:bCs/>
                <w:sz w:val="20"/>
                <w:szCs w:val="20"/>
              </w:rPr>
              <w:t>sa</w:t>
            </w:r>
            <w:proofErr w:type="spellEnd"/>
            <w:r w:rsidRPr="004F1C5F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F1C5F">
              <w:rPr>
                <w:rFonts w:ascii="Verdana" w:hAnsi="Verdana"/>
                <w:b/>
                <w:bCs/>
                <w:sz w:val="20"/>
                <w:szCs w:val="20"/>
              </w:rPr>
              <w:t>šumama</w:t>
            </w:r>
            <w:proofErr w:type="spellEnd"/>
            <w:r w:rsidRPr="004F1C5F">
              <w:rPr>
                <w:rFonts w:ascii="Verdana" w:hAnsi="Verdana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4F1C5F">
              <w:rPr>
                <w:rFonts w:ascii="Verdana" w:hAnsi="Verdana"/>
                <w:b/>
                <w:bCs/>
                <w:sz w:val="20"/>
                <w:szCs w:val="20"/>
              </w:rPr>
              <w:t>šumskim</w:t>
            </w:r>
            <w:proofErr w:type="spellEnd"/>
            <w:r w:rsidRPr="004F1C5F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F1C5F">
              <w:rPr>
                <w:rFonts w:ascii="Verdana" w:hAnsi="Verdana"/>
                <w:b/>
                <w:bCs/>
                <w:sz w:val="20"/>
                <w:szCs w:val="20"/>
              </w:rPr>
              <w:t>zeljištem</w:t>
            </w:r>
            <w:proofErr w:type="spellEnd"/>
          </w:p>
        </w:tc>
      </w:tr>
      <w:tr w:rsidR="009678B3" w:rsidRPr="00E60454" w14:paraId="6FE2D2DC" w14:textId="77777777" w:rsidTr="00A770FC">
        <w:trPr>
          <w:jc w:val="center"/>
        </w:trPr>
        <w:tc>
          <w:tcPr>
            <w:tcW w:w="1702" w:type="dxa"/>
            <w:vAlign w:val="center"/>
          </w:tcPr>
          <w:p w14:paraId="79130172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946-01</w:t>
            </w:r>
          </w:p>
        </w:tc>
        <w:tc>
          <w:tcPr>
            <w:tcW w:w="926" w:type="dxa"/>
            <w:vAlign w:val="center"/>
          </w:tcPr>
          <w:p w14:paraId="692B5A0A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F2A1391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Uređivanje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pravnih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Verdana" w:hAnsi="Verdana"/>
                <w:sz w:val="20"/>
                <w:szCs w:val="20"/>
              </w:rPr>
              <w:t>odnosa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šumama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šumskom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zemljištu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4C3D64A9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6A4B9011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9678B3" w:rsidRPr="00E60454" w14:paraId="4EE167B0" w14:textId="77777777" w:rsidTr="00A770FC">
        <w:trPr>
          <w:trHeight w:val="429"/>
          <w:jc w:val="center"/>
        </w:trPr>
        <w:tc>
          <w:tcPr>
            <w:tcW w:w="2628" w:type="dxa"/>
            <w:gridSpan w:val="2"/>
            <w:shd w:val="clear" w:color="auto" w:fill="B4C6E7"/>
            <w:vAlign w:val="center"/>
          </w:tcPr>
          <w:p w14:paraId="6BC03755" w14:textId="77777777" w:rsidR="009678B3" w:rsidRPr="00381298" w:rsidRDefault="009678B3" w:rsidP="009678B3">
            <w:pPr>
              <w:jc w:val="left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95</w:t>
            </w:r>
          </w:p>
        </w:tc>
        <w:tc>
          <w:tcPr>
            <w:tcW w:w="7437" w:type="dxa"/>
            <w:gridSpan w:val="3"/>
            <w:shd w:val="clear" w:color="auto" w:fill="B4C6E7"/>
            <w:vAlign w:val="center"/>
          </w:tcPr>
          <w:p w14:paraId="4817A9FF" w14:textId="77777777" w:rsidR="009678B3" w:rsidRPr="00381298" w:rsidRDefault="009678B3" w:rsidP="009678B3">
            <w:pPr>
              <w:jc w:val="left"/>
              <w:rPr>
                <w:rFonts w:ascii="Verdana" w:hAnsi="Verdana"/>
                <w:sz w:val="22"/>
                <w:szCs w:val="22"/>
              </w:rPr>
            </w:pPr>
            <w:r w:rsidRPr="00381298">
              <w:rPr>
                <w:rFonts w:ascii="Verdana" w:hAnsi="Verdana"/>
                <w:b/>
                <w:sz w:val="22"/>
                <w:szCs w:val="22"/>
              </w:rPr>
              <w:t>STATISTIKA</w:t>
            </w:r>
          </w:p>
        </w:tc>
      </w:tr>
      <w:tr w:rsidR="009678B3" w:rsidRPr="00E60454" w14:paraId="3FC7382A" w14:textId="77777777" w:rsidTr="00A770FC">
        <w:trPr>
          <w:jc w:val="center"/>
        </w:trPr>
        <w:tc>
          <w:tcPr>
            <w:tcW w:w="2628" w:type="dxa"/>
            <w:gridSpan w:val="2"/>
          </w:tcPr>
          <w:p w14:paraId="3853B2CA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7DFEBFC7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953</w:t>
            </w:r>
          </w:p>
        </w:tc>
        <w:tc>
          <w:tcPr>
            <w:tcW w:w="7437" w:type="dxa"/>
            <w:gridSpan w:val="3"/>
          </w:tcPr>
          <w:p w14:paraId="311031AD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554E8167" w14:textId="77777777" w:rsidR="009678B3" w:rsidRPr="00531522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531522">
              <w:rPr>
                <w:rFonts w:ascii="Verdana" w:hAnsi="Verdana"/>
                <w:b/>
                <w:sz w:val="20"/>
                <w:szCs w:val="20"/>
              </w:rPr>
              <w:t>D</w:t>
            </w:r>
            <w:r>
              <w:rPr>
                <w:rFonts w:ascii="Verdana" w:hAnsi="Verdana"/>
                <w:b/>
                <w:sz w:val="20"/>
                <w:szCs w:val="20"/>
              </w:rPr>
              <w:t>emografska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d</w:t>
            </w:r>
            <w:r w:rsidRPr="00531522">
              <w:rPr>
                <w:rFonts w:ascii="Verdana" w:hAnsi="Verdana"/>
                <w:b/>
                <w:sz w:val="20"/>
                <w:szCs w:val="20"/>
              </w:rPr>
              <w:t>ruštvena</w:t>
            </w:r>
            <w:proofErr w:type="spellEnd"/>
            <w:r w:rsidRPr="0053152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531522">
              <w:rPr>
                <w:rFonts w:ascii="Verdana" w:hAnsi="Verdana"/>
                <w:b/>
                <w:sz w:val="20"/>
                <w:szCs w:val="20"/>
              </w:rPr>
              <w:t>statistika</w:t>
            </w:r>
            <w:proofErr w:type="spellEnd"/>
          </w:p>
        </w:tc>
      </w:tr>
      <w:tr w:rsidR="009678B3" w:rsidRPr="00E60454" w14:paraId="1604C99C" w14:textId="77777777" w:rsidTr="00A770FC">
        <w:trPr>
          <w:jc w:val="center"/>
        </w:trPr>
        <w:tc>
          <w:tcPr>
            <w:tcW w:w="1702" w:type="dxa"/>
          </w:tcPr>
          <w:p w14:paraId="58C284BD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953-01</w:t>
            </w:r>
          </w:p>
        </w:tc>
        <w:tc>
          <w:tcPr>
            <w:tcW w:w="926" w:type="dxa"/>
          </w:tcPr>
          <w:p w14:paraId="396B2C90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F996B59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Popis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stanovništva</w:t>
            </w:r>
            <w:proofErr w:type="spellEnd"/>
          </w:p>
        </w:tc>
        <w:tc>
          <w:tcPr>
            <w:tcW w:w="992" w:type="dxa"/>
          </w:tcPr>
          <w:p w14:paraId="1BB829C6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03274EC0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-</w:t>
            </w:r>
          </w:p>
        </w:tc>
      </w:tr>
      <w:tr w:rsidR="009678B3" w:rsidRPr="00E60454" w14:paraId="7F9A5F9A" w14:textId="77777777" w:rsidTr="00A770FC">
        <w:trPr>
          <w:jc w:val="center"/>
        </w:trPr>
        <w:tc>
          <w:tcPr>
            <w:tcW w:w="1702" w:type="dxa"/>
          </w:tcPr>
          <w:p w14:paraId="50B71F71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953-02</w:t>
            </w:r>
          </w:p>
        </w:tc>
        <w:tc>
          <w:tcPr>
            <w:tcW w:w="926" w:type="dxa"/>
          </w:tcPr>
          <w:p w14:paraId="1C3E249E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60454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70F90D3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60454">
              <w:rPr>
                <w:rFonts w:ascii="Verdana" w:hAnsi="Verdana"/>
                <w:sz w:val="20"/>
                <w:szCs w:val="20"/>
              </w:rPr>
              <w:t>Statistika</w:t>
            </w:r>
            <w:proofErr w:type="spellEnd"/>
            <w:r w:rsidRPr="00E6045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tržišta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0454">
              <w:rPr>
                <w:rFonts w:ascii="Verdana" w:hAnsi="Verdana"/>
                <w:sz w:val="20"/>
                <w:szCs w:val="20"/>
              </w:rPr>
              <w:t>rada</w:t>
            </w:r>
            <w:proofErr w:type="spellEnd"/>
          </w:p>
        </w:tc>
        <w:tc>
          <w:tcPr>
            <w:tcW w:w="992" w:type="dxa"/>
          </w:tcPr>
          <w:p w14:paraId="4B33B6CF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9F8F9F8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6AF05360" w14:textId="77777777" w:rsidTr="00A770FC">
        <w:trPr>
          <w:jc w:val="center"/>
        </w:trPr>
        <w:tc>
          <w:tcPr>
            <w:tcW w:w="1702" w:type="dxa"/>
          </w:tcPr>
          <w:p w14:paraId="6052A635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953-03</w:t>
            </w:r>
          </w:p>
        </w:tc>
        <w:tc>
          <w:tcPr>
            <w:tcW w:w="926" w:type="dxa"/>
          </w:tcPr>
          <w:p w14:paraId="5DBF247B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8E76BBD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311CD81A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A9B17E4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7A75DE22" w14:textId="77777777" w:rsidTr="00A770FC">
        <w:trPr>
          <w:jc w:val="center"/>
        </w:trPr>
        <w:tc>
          <w:tcPr>
            <w:tcW w:w="2628" w:type="dxa"/>
            <w:gridSpan w:val="2"/>
          </w:tcPr>
          <w:p w14:paraId="20BB8A01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55AA1337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954</w:t>
            </w:r>
          </w:p>
        </w:tc>
        <w:tc>
          <w:tcPr>
            <w:tcW w:w="7437" w:type="dxa"/>
            <w:gridSpan w:val="3"/>
          </w:tcPr>
          <w:p w14:paraId="78B0106D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15731192" w14:textId="77777777" w:rsidR="009678B3" w:rsidRPr="00531522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Poslovne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53152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531522">
              <w:rPr>
                <w:rFonts w:ascii="Verdana" w:hAnsi="Verdana"/>
                <w:b/>
                <w:sz w:val="20"/>
                <w:szCs w:val="20"/>
              </w:rPr>
              <w:t>statistik</w:t>
            </w:r>
            <w:r>
              <w:rPr>
                <w:rFonts w:ascii="Verdana" w:hAnsi="Verdana"/>
                <w:b/>
                <w:sz w:val="20"/>
                <w:szCs w:val="20"/>
              </w:rPr>
              <w:t>e</w:t>
            </w:r>
            <w:proofErr w:type="spellEnd"/>
            <w:proofErr w:type="gramEnd"/>
          </w:p>
        </w:tc>
      </w:tr>
      <w:tr w:rsidR="009678B3" w:rsidRPr="00E60454" w14:paraId="0DA5BCEC" w14:textId="77777777" w:rsidTr="00A770FC">
        <w:trPr>
          <w:jc w:val="center"/>
        </w:trPr>
        <w:tc>
          <w:tcPr>
            <w:tcW w:w="1702" w:type="dxa"/>
          </w:tcPr>
          <w:p w14:paraId="16D7C53A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954-01</w:t>
            </w:r>
          </w:p>
        </w:tc>
        <w:tc>
          <w:tcPr>
            <w:tcW w:w="926" w:type="dxa"/>
          </w:tcPr>
          <w:p w14:paraId="6EB5F3BF" w14:textId="77777777" w:rsidR="009678B3" w:rsidRPr="004C2368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4C2368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554D0A2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60454">
              <w:rPr>
                <w:rFonts w:ascii="Verdana" w:hAnsi="Verdana"/>
                <w:sz w:val="20"/>
                <w:szCs w:val="20"/>
              </w:rPr>
              <w:t>Statistika</w:t>
            </w:r>
            <w:proofErr w:type="spellEnd"/>
            <w:r w:rsidRPr="00E6045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0454">
              <w:rPr>
                <w:rFonts w:ascii="Verdana" w:hAnsi="Verdana"/>
                <w:sz w:val="20"/>
                <w:szCs w:val="20"/>
              </w:rPr>
              <w:t>investicija</w:t>
            </w:r>
            <w:proofErr w:type="spellEnd"/>
          </w:p>
        </w:tc>
        <w:tc>
          <w:tcPr>
            <w:tcW w:w="992" w:type="dxa"/>
          </w:tcPr>
          <w:p w14:paraId="31D4C692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AD2A236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3CEF2C7D" w14:textId="77777777" w:rsidTr="00A770FC">
        <w:trPr>
          <w:jc w:val="center"/>
        </w:trPr>
        <w:tc>
          <w:tcPr>
            <w:tcW w:w="1702" w:type="dxa"/>
          </w:tcPr>
          <w:p w14:paraId="2A4D7244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954-02</w:t>
            </w:r>
          </w:p>
        </w:tc>
        <w:tc>
          <w:tcPr>
            <w:tcW w:w="926" w:type="dxa"/>
          </w:tcPr>
          <w:p w14:paraId="78256DF2" w14:textId="77777777" w:rsidR="009678B3" w:rsidRPr="004C2368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4C2368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EF7D58C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14C846C9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2504836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3564D48F" w14:textId="77777777" w:rsidTr="00A770FC">
        <w:trPr>
          <w:jc w:val="center"/>
        </w:trPr>
        <w:tc>
          <w:tcPr>
            <w:tcW w:w="2628" w:type="dxa"/>
            <w:gridSpan w:val="2"/>
          </w:tcPr>
          <w:p w14:paraId="3E8A8E54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482FAF7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bCs/>
                <w:sz w:val="20"/>
                <w:szCs w:val="20"/>
              </w:rPr>
              <w:t>958</w:t>
            </w:r>
          </w:p>
        </w:tc>
        <w:tc>
          <w:tcPr>
            <w:tcW w:w="7437" w:type="dxa"/>
            <w:gridSpan w:val="3"/>
          </w:tcPr>
          <w:p w14:paraId="0FE2B664" w14:textId="77777777" w:rsidR="009678B3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77BD9F2" w14:textId="77777777" w:rsidR="009678B3" w:rsidRPr="00325A23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325A23">
              <w:rPr>
                <w:rFonts w:ascii="Verdana" w:hAnsi="Verdana"/>
                <w:b/>
                <w:bCs/>
                <w:sz w:val="20"/>
                <w:szCs w:val="20"/>
              </w:rPr>
              <w:t>Ostale</w:t>
            </w:r>
            <w:proofErr w:type="spellEnd"/>
            <w:r w:rsidRPr="00325A23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25A23">
              <w:rPr>
                <w:rFonts w:ascii="Verdana" w:hAnsi="Verdana"/>
                <w:b/>
                <w:bCs/>
                <w:sz w:val="20"/>
                <w:szCs w:val="20"/>
              </w:rPr>
              <w:t>statistike</w:t>
            </w:r>
            <w:proofErr w:type="spellEnd"/>
          </w:p>
        </w:tc>
      </w:tr>
      <w:tr w:rsidR="009678B3" w:rsidRPr="00E60454" w14:paraId="171EAF41" w14:textId="77777777" w:rsidTr="00A770FC">
        <w:trPr>
          <w:jc w:val="center"/>
        </w:trPr>
        <w:tc>
          <w:tcPr>
            <w:tcW w:w="1702" w:type="dxa"/>
          </w:tcPr>
          <w:p w14:paraId="783B3BE6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958-01</w:t>
            </w:r>
          </w:p>
        </w:tc>
        <w:tc>
          <w:tcPr>
            <w:tcW w:w="926" w:type="dxa"/>
          </w:tcPr>
          <w:p w14:paraId="1375F17A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2EBD7FCE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Statistika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uprave</w:t>
            </w:r>
            <w:proofErr w:type="spellEnd"/>
          </w:p>
        </w:tc>
        <w:tc>
          <w:tcPr>
            <w:tcW w:w="992" w:type="dxa"/>
          </w:tcPr>
          <w:p w14:paraId="36DCDB4D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1D5EE2A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209F673D" w14:textId="77777777" w:rsidTr="00A770FC">
        <w:trPr>
          <w:jc w:val="center"/>
        </w:trPr>
        <w:tc>
          <w:tcPr>
            <w:tcW w:w="1702" w:type="dxa"/>
          </w:tcPr>
          <w:p w14:paraId="0F361CF8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958-02</w:t>
            </w:r>
          </w:p>
        </w:tc>
        <w:tc>
          <w:tcPr>
            <w:tcW w:w="926" w:type="dxa"/>
          </w:tcPr>
          <w:p w14:paraId="2A020D18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2BBD11A2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Ostale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statistike</w:t>
            </w:r>
            <w:proofErr w:type="spellEnd"/>
          </w:p>
        </w:tc>
        <w:tc>
          <w:tcPr>
            <w:tcW w:w="992" w:type="dxa"/>
          </w:tcPr>
          <w:p w14:paraId="0F5A4B5F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60A34FC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9678B3" w:rsidRPr="00E60454" w14:paraId="5FEFC3C4" w14:textId="77777777" w:rsidTr="00A770FC">
        <w:trPr>
          <w:jc w:val="center"/>
        </w:trPr>
        <w:tc>
          <w:tcPr>
            <w:tcW w:w="2628" w:type="dxa"/>
            <w:gridSpan w:val="2"/>
            <w:shd w:val="clear" w:color="auto" w:fill="B4C6E7"/>
            <w:vAlign w:val="center"/>
          </w:tcPr>
          <w:p w14:paraId="1E4851C6" w14:textId="77777777" w:rsidR="009678B3" w:rsidRPr="00381298" w:rsidRDefault="009678B3" w:rsidP="009678B3">
            <w:pPr>
              <w:jc w:val="lef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81298">
              <w:rPr>
                <w:rFonts w:ascii="Verdana" w:hAnsi="Verdana"/>
                <w:b/>
                <w:bCs/>
                <w:sz w:val="22"/>
                <w:szCs w:val="22"/>
              </w:rPr>
              <w:t>96</w:t>
            </w:r>
          </w:p>
        </w:tc>
        <w:tc>
          <w:tcPr>
            <w:tcW w:w="7437" w:type="dxa"/>
            <w:gridSpan w:val="3"/>
            <w:shd w:val="clear" w:color="auto" w:fill="B4C6E7"/>
          </w:tcPr>
          <w:p w14:paraId="5775DEC3" w14:textId="77777777" w:rsidR="009678B3" w:rsidRPr="00381298" w:rsidRDefault="009678B3" w:rsidP="009678B3">
            <w:pPr>
              <w:jc w:val="lef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81298">
              <w:rPr>
                <w:rFonts w:ascii="Verdana" w:hAnsi="Verdana"/>
                <w:b/>
                <w:bCs/>
                <w:sz w:val="22"/>
                <w:szCs w:val="22"/>
              </w:rPr>
              <w:t>MJERITELJSTVO I PLEMENITE KOVINE TE RADIOLOŠKA I NUKLEARNA SIGURNOST</w:t>
            </w:r>
          </w:p>
        </w:tc>
      </w:tr>
      <w:tr w:rsidR="009678B3" w:rsidRPr="00E60454" w14:paraId="45AC2502" w14:textId="77777777" w:rsidTr="00A770FC">
        <w:trPr>
          <w:jc w:val="center"/>
        </w:trPr>
        <w:tc>
          <w:tcPr>
            <w:tcW w:w="2628" w:type="dxa"/>
            <w:gridSpan w:val="2"/>
          </w:tcPr>
          <w:p w14:paraId="0C3629BF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bCs/>
                <w:sz w:val="20"/>
                <w:szCs w:val="20"/>
              </w:rPr>
              <w:t>960</w:t>
            </w:r>
          </w:p>
        </w:tc>
        <w:tc>
          <w:tcPr>
            <w:tcW w:w="7437" w:type="dxa"/>
            <w:gridSpan w:val="3"/>
          </w:tcPr>
          <w:p w14:paraId="14EC3B50" w14:textId="77777777" w:rsidR="009678B3" w:rsidRPr="00325A23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325A23">
              <w:rPr>
                <w:rFonts w:ascii="Verdana" w:hAnsi="Verdana"/>
                <w:b/>
                <w:bCs/>
                <w:sz w:val="20"/>
                <w:szCs w:val="20"/>
              </w:rPr>
              <w:t>Mjeriteljstvo</w:t>
            </w:r>
            <w:proofErr w:type="spellEnd"/>
            <w:r w:rsidRPr="00325A23">
              <w:rPr>
                <w:rFonts w:ascii="Verdana" w:hAnsi="Verdana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325A23">
              <w:rPr>
                <w:rFonts w:ascii="Verdana" w:hAnsi="Verdana"/>
                <w:b/>
                <w:bCs/>
                <w:sz w:val="20"/>
                <w:szCs w:val="20"/>
              </w:rPr>
              <w:t>plemenite</w:t>
            </w:r>
            <w:proofErr w:type="spellEnd"/>
            <w:r w:rsidRPr="00325A23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25A23">
              <w:rPr>
                <w:rFonts w:ascii="Verdana" w:hAnsi="Verdana"/>
                <w:b/>
                <w:bCs/>
                <w:sz w:val="20"/>
                <w:szCs w:val="20"/>
              </w:rPr>
              <w:t>kovine</w:t>
            </w:r>
            <w:proofErr w:type="spellEnd"/>
          </w:p>
        </w:tc>
      </w:tr>
      <w:tr w:rsidR="009678B3" w:rsidRPr="00E60454" w14:paraId="4D77A867" w14:textId="77777777" w:rsidTr="00A770FC">
        <w:trPr>
          <w:jc w:val="center"/>
        </w:trPr>
        <w:tc>
          <w:tcPr>
            <w:tcW w:w="1702" w:type="dxa"/>
            <w:vAlign w:val="center"/>
          </w:tcPr>
          <w:p w14:paraId="7814995C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960-01</w:t>
            </w:r>
          </w:p>
        </w:tc>
        <w:tc>
          <w:tcPr>
            <w:tcW w:w="926" w:type="dxa"/>
            <w:vAlign w:val="center"/>
          </w:tcPr>
          <w:p w14:paraId="494C643E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2AE8840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Državni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praznici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kalendar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mjerenje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vremena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  <w:vAlign w:val="center"/>
          </w:tcPr>
          <w:p w14:paraId="4CADBE0A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406067B7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2F08B45A" w14:textId="77777777" w:rsidTr="00A770FC">
        <w:trPr>
          <w:jc w:val="center"/>
        </w:trPr>
        <w:tc>
          <w:tcPr>
            <w:tcW w:w="2628" w:type="dxa"/>
            <w:gridSpan w:val="2"/>
          </w:tcPr>
          <w:p w14:paraId="028457DB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A2B1745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bCs/>
                <w:sz w:val="20"/>
                <w:szCs w:val="20"/>
              </w:rPr>
              <w:t>961</w:t>
            </w:r>
          </w:p>
        </w:tc>
        <w:tc>
          <w:tcPr>
            <w:tcW w:w="7437" w:type="dxa"/>
            <w:gridSpan w:val="3"/>
          </w:tcPr>
          <w:p w14:paraId="52287A13" w14:textId="77777777" w:rsidR="009678B3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5E00ABC" w14:textId="77777777" w:rsidR="009678B3" w:rsidRPr="007170FC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7170FC">
              <w:rPr>
                <w:rFonts w:ascii="Verdana" w:hAnsi="Verdana"/>
                <w:b/>
                <w:bCs/>
                <w:sz w:val="20"/>
                <w:szCs w:val="20"/>
              </w:rPr>
              <w:t>Radiološka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7170FC">
              <w:rPr>
                <w:rFonts w:ascii="Verdana" w:hAnsi="Verdana"/>
                <w:b/>
                <w:bCs/>
                <w:sz w:val="20"/>
                <w:szCs w:val="20"/>
              </w:rPr>
              <w:t xml:space="preserve">i </w:t>
            </w:r>
            <w:proofErr w:type="spellStart"/>
            <w:r w:rsidRPr="007170FC">
              <w:rPr>
                <w:rFonts w:ascii="Verdana" w:hAnsi="Verdana"/>
                <w:b/>
                <w:bCs/>
                <w:sz w:val="20"/>
                <w:szCs w:val="20"/>
              </w:rPr>
              <w:t>nuklearna</w:t>
            </w:r>
            <w:proofErr w:type="spellEnd"/>
            <w:r w:rsidRPr="007170FC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170FC">
              <w:rPr>
                <w:rFonts w:ascii="Verdana" w:hAnsi="Verdana"/>
                <w:b/>
                <w:bCs/>
                <w:sz w:val="20"/>
                <w:szCs w:val="20"/>
              </w:rPr>
              <w:t>sigurnost</w:t>
            </w:r>
            <w:proofErr w:type="spellEnd"/>
          </w:p>
        </w:tc>
      </w:tr>
      <w:tr w:rsidR="009678B3" w:rsidRPr="00E60454" w14:paraId="6E58CCF2" w14:textId="77777777" w:rsidTr="00A770FC">
        <w:trPr>
          <w:trHeight w:val="304"/>
          <w:jc w:val="center"/>
        </w:trPr>
        <w:tc>
          <w:tcPr>
            <w:tcW w:w="1702" w:type="dxa"/>
          </w:tcPr>
          <w:p w14:paraId="7BFBA374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961-01</w:t>
            </w:r>
          </w:p>
        </w:tc>
        <w:tc>
          <w:tcPr>
            <w:tcW w:w="926" w:type="dxa"/>
          </w:tcPr>
          <w:p w14:paraId="7FBA9345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3B0C144" w14:textId="77777777" w:rsidR="009678B3" w:rsidRPr="00C52BCC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52BCC">
              <w:rPr>
                <w:rFonts w:ascii="Verdana" w:hAnsi="Verdana"/>
                <w:sz w:val="20"/>
                <w:szCs w:val="20"/>
              </w:rPr>
              <w:t>Radiološka</w:t>
            </w:r>
            <w:proofErr w:type="spellEnd"/>
            <w:r w:rsidRPr="00C52BCC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C52BCC">
              <w:rPr>
                <w:rFonts w:ascii="Verdana" w:hAnsi="Verdana"/>
                <w:sz w:val="20"/>
                <w:szCs w:val="20"/>
              </w:rPr>
              <w:t>nuklearna</w:t>
            </w:r>
            <w:proofErr w:type="spellEnd"/>
            <w:r w:rsidRPr="00C52BCC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C52BCC">
              <w:rPr>
                <w:rFonts w:ascii="Verdana" w:hAnsi="Verdana"/>
                <w:sz w:val="20"/>
                <w:szCs w:val="20"/>
              </w:rPr>
              <w:t>sigurnost-ostalo</w:t>
            </w:r>
            <w:proofErr w:type="spellEnd"/>
          </w:p>
        </w:tc>
        <w:tc>
          <w:tcPr>
            <w:tcW w:w="992" w:type="dxa"/>
          </w:tcPr>
          <w:p w14:paraId="1EF329A4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1914D8B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1A743FD5" w14:textId="77777777" w:rsidTr="00A770FC">
        <w:trPr>
          <w:trHeight w:val="422"/>
          <w:jc w:val="center"/>
        </w:trPr>
        <w:tc>
          <w:tcPr>
            <w:tcW w:w="2628" w:type="dxa"/>
            <w:gridSpan w:val="2"/>
            <w:shd w:val="clear" w:color="auto" w:fill="B4C6E7"/>
            <w:vAlign w:val="center"/>
          </w:tcPr>
          <w:p w14:paraId="5FBB5F11" w14:textId="77777777" w:rsidR="009678B3" w:rsidRPr="00381298" w:rsidRDefault="009678B3" w:rsidP="009678B3">
            <w:pPr>
              <w:jc w:val="lef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81298">
              <w:rPr>
                <w:rFonts w:ascii="Verdana" w:hAnsi="Verdana"/>
                <w:b/>
                <w:bCs/>
                <w:sz w:val="22"/>
                <w:szCs w:val="22"/>
              </w:rPr>
              <w:t>97</w:t>
            </w:r>
          </w:p>
        </w:tc>
        <w:tc>
          <w:tcPr>
            <w:tcW w:w="7437" w:type="dxa"/>
            <w:gridSpan w:val="3"/>
            <w:shd w:val="clear" w:color="auto" w:fill="B4C6E7"/>
            <w:vAlign w:val="center"/>
          </w:tcPr>
          <w:p w14:paraId="323AF275" w14:textId="77777777" w:rsidR="009678B3" w:rsidRPr="00381298" w:rsidRDefault="009678B3" w:rsidP="009678B3">
            <w:pPr>
              <w:jc w:val="lef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81298">
              <w:rPr>
                <w:rFonts w:ascii="Verdana" w:hAnsi="Verdana"/>
                <w:b/>
                <w:bCs/>
                <w:sz w:val="22"/>
                <w:szCs w:val="22"/>
              </w:rPr>
              <w:t>EUROPSKA UNIJA</w:t>
            </w:r>
          </w:p>
        </w:tc>
      </w:tr>
      <w:tr w:rsidR="009678B3" w:rsidRPr="00E60454" w14:paraId="20BE70E2" w14:textId="77777777" w:rsidTr="00A770FC">
        <w:trPr>
          <w:jc w:val="center"/>
        </w:trPr>
        <w:tc>
          <w:tcPr>
            <w:tcW w:w="2628" w:type="dxa"/>
            <w:gridSpan w:val="2"/>
          </w:tcPr>
          <w:p w14:paraId="78C1933C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53A623A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bCs/>
                <w:sz w:val="20"/>
                <w:szCs w:val="20"/>
              </w:rPr>
              <w:t>970</w:t>
            </w:r>
          </w:p>
        </w:tc>
        <w:tc>
          <w:tcPr>
            <w:tcW w:w="7437" w:type="dxa"/>
            <w:gridSpan w:val="3"/>
          </w:tcPr>
          <w:p w14:paraId="1BD7279C" w14:textId="77777777" w:rsidR="009678B3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8174BAA" w14:textId="77777777" w:rsidR="009678B3" w:rsidRPr="00833E8F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833E8F">
              <w:rPr>
                <w:rFonts w:ascii="Verdana" w:hAnsi="Verdana"/>
                <w:b/>
                <w:bCs/>
                <w:sz w:val="20"/>
                <w:szCs w:val="20"/>
              </w:rPr>
              <w:t>Europska</w:t>
            </w:r>
            <w:proofErr w:type="spellEnd"/>
            <w:r w:rsidRPr="00833E8F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3E8F">
              <w:rPr>
                <w:rFonts w:ascii="Verdana" w:hAnsi="Verdana"/>
                <w:b/>
                <w:bCs/>
                <w:sz w:val="20"/>
                <w:szCs w:val="20"/>
              </w:rPr>
              <w:t>unija</w:t>
            </w:r>
            <w:proofErr w:type="spellEnd"/>
          </w:p>
        </w:tc>
      </w:tr>
      <w:tr w:rsidR="009678B3" w:rsidRPr="00E60454" w14:paraId="708EE3AE" w14:textId="77777777" w:rsidTr="00A770FC">
        <w:trPr>
          <w:jc w:val="center"/>
        </w:trPr>
        <w:tc>
          <w:tcPr>
            <w:tcW w:w="1702" w:type="dxa"/>
          </w:tcPr>
          <w:p w14:paraId="44FD4373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970-01</w:t>
            </w:r>
          </w:p>
        </w:tc>
        <w:tc>
          <w:tcPr>
            <w:tcW w:w="926" w:type="dxa"/>
          </w:tcPr>
          <w:p w14:paraId="43117934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063A559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Europska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unija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59CAF88F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AAE6CC0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2444BDD8" w14:textId="77777777" w:rsidTr="00A770FC">
        <w:trPr>
          <w:jc w:val="center"/>
        </w:trPr>
        <w:tc>
          <w:tcPr>
            <w:tcW w:w="2628" w:type="dxa"/>
            <w:gridSpan w:val="2"/>
          </w:tcPr>
          <w:p w14:paraId="34C17390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C7B1DC5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bCs/>
                <w:sz w:val="20"/>
                <w:szCs w:val="20"/>
              </w:rPr>
              <w:t>971</w:t>
            </w:r>
          </w:p>
        </w:tc>
        <w:tc>
          <w:tcPr>
            <w:tcW w:w="7437" w:type="dxa"/>
            <w:gridSpan w:val="3"/>
          </w:tcPr>
          <w:p w14:paraId="1A321331" w14:textId="77777777" w:rsidR="009678B3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E1705C3" w14:textId="77777777" w:rsidR="009678B3" w:rsidRPr="00F33007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F33007">
              <w:rPr>
                <w:rFonts w:ascii="Verdana" w:hAnsi="Verdana"/>
                <w:b/>
                <w:bCs/>
                <w:sz w:val="20"/>
                <w:szCs w:val="20"/>
              </w:rPr>
              <w:t>Europska</w:t>
            </w:r>
            <w:proofErr w:type="spellEnd"/>
            <w:r w:rsidRPr="00F33007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33007">
              <w:rPr>
                <w:rFonts w:ascii="Verdana" w:hAnsi="Verdana"/>
                <w:b/>
                <w:bCs/>
                <w:sz w:val="20"/>
                <w:szCs w:val="20"/>
              </w:rPr>
              <w:t>teritorijalna</w:t>
            </w:r>
            <w:proofErr w:type="spellEnd"/>
            <w:r w:rsidRPr="00F33007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33007">
              <w:rPr>
                <w:rFonts w:ascii="Verdana" w:hAnsi="Verdana"/>
                <w:b/>
                <w:bCs/>
                <w:sz w:val="20"/>
                <w:szCs w:val="20"/>
              </w:rPr>
              <w:t>suradnja</w:t>
            </w:r>
            <w:proofErr w:type="spellEnd"/>
          </w:p>
        </w:tc>
      </w:tr>
      <w:tr w:rsidR="009678B3" w:rsidRPr="00E60454" w14:paraId="55019650" w14:textId="77777777" w:rsidTr="00A770FC">
        <w:trPr>
          <w:jc w:val="center"/>
        </w:trPr>
        <w:tc>
          <w:tcPr>
            <w:tcW w:w="1702" w:type="dxa"/>
          </w:tcPr>
          <w:p w14:paraId="7C33BD30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971-01</w:t>
            </w:r>
          </w:p>
        </w:tc>
        <w:tc>
          <w:tcPr>
            <w:tcW w:w="926" w:type="dxa"/>
          </w:tcPr>
          <w:p w14:paraId="67EDE3B4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2C45679A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Projekti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programi</w:t>
            </w:r>
            <w:proofErr w:type="spellEnd"/>
          </w:p>
        </w:tc>
        <w:tc>
          <w:tcPr>
            <w:tcW w:w="992" w:type="dxa"/>
          </w:tcPr>
          <w:p w14:paraId="7DA45868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24E08957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300249C8" w14:textId="77777777" w:rsidTr="00A770FC">
        <w:trPr>
          <w:jc w:val="center"/>
        </w:trPr>
        <w:tc>
          <w:tcPr>
            <w:tcW w:w="1702" w:type="dxa"/>
          </w:tcPr>
          <w:p w14:paraId="38F04E62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971-02</w:t>
            </w:r>
          </w:p>
        </w:tc>
        <w:tc>
          <w:tcPr>
            <w:tcW w:w="926" w:type="dxa"/>
          </w:tcPr>
          <w:p w14:paraId="75FBDED7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AA0C4C2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64A91A9E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66F1EED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25A17CE5" w14:textId="77777777" w:rsidTr="00A770FC">
        <w:trPr>
          <w:jc w:val="center"/>
        </w:trPr>
        <w:tc>
          <w:tcPr>
            <w:tcW w:w="2628" w:type="dxa"/>
            <w:gridSpan w:val="2"/>
          </w:tcPr>
          <w:p w14:paraId="62D555C5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D4857C9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bCs/>
                <w:sz w:val="20"/>
                <w:szCs w:val="20"/>
              </w:rPr>
              <w:t>972</w:t>
            </w:r>
          </w:p>
        </w:tc>
        <w:tc>
          <w:tcPr>
            <w:tcW w:w="7437" w:type="dxa"/>
            <w:gridSpan w:val="3"/>
          </w:tcPr>
          <w:p w14:paraId="4B5C7F1A" w14:textId="77777777" w:rsidR="009678B3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684F46B" w14:textId="77777777" w:rsidR="009678B3" w:rsidRPr="00AF5880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AF5880">
              <w:rPr>
                <w:rFonts w:ascii="Verdana" w:hAnsi="Verdana"/>
                <w:b/>
                <w:bCs/>
                <w:sz w:val="20"/>
                <w:szCs w:val="20"/>
              </w:rPr>
              <w:t>Strateško</w:t>
            </w:r>
            <w:proofErr w:type="spellEnd"/>
            <w:r w:rsidRPr="00AF5880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F5880">
              <w:rPr>
                <w:rFonts w:ascii="Verdana" w:hAnsi="Verdana"/>
                <w:b/>
                <w:bCs/>
                <w:sz w:val="20"/>
                <w:szCs w:val="20"/>
              </w:rPr>
              <w:t>planiranje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F5880">
              <w:rPr>
                <w:rFonts w:ascii="Verdana" w:hAnsi="Verdana"/>
                <w:b/>
                <w:bCs/>
                <w:sz w:val="20"/>
                <w:szCs w:val="20"/>
              </w:rPr>
              <w:t>regionalnog</w:t>
            </w:r>
            <w:proofErr w:type="spellEnd"/>
            <w:r w:rsidRPr="00AF5880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F5880">
              <w:rPr>
                <w:rFonts w:ascii="Verdana" w:hAnsi="Verdana"/>
                <w:b/>
                <w:bCs/>
                <w:sz w:val="20"/>
                <w:szCs w:val="20"/>
              </w:rPr>
              <w:t>razvoja</w:t>
            </w:r>
            <w:proofErr w:type="spellEnd"/>
          </w:p>
        </w:tc>
      </w:tr>
      <w:tr w:rsidR="009678B3" w:rsidRPr="00E60454" w14:paraId="1EFCBBCA" w14:textId="77777777" w:rsidTr="00A770FC">
        <w:trPr>
          <w:jc w:val="center"/>
        </w:trPr>
        <w:tc>
          <w:tcPr>
            <w:tcW w:w="1702" w:type="dxa"/>
          </w:tcPr>
          <w:p w14:paraId="3F4136BB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972-01</w:t>
            </w:r>
          </w:p>
        </w:tc>
        <w:tc>
          <w:tcPr>
            <w:tcW w:w="926" w:type="dxa"/>
          </w:tcPr>
          <w:p w14:paraId="43DD8018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23880298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Lokalne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razvojne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strategije</w:t>
            </w:r>
            <w:proofErr w:type="spellEnd"/>
          </w:p>
        </w:tc>
        <w:tc>
          <w:tcPr>
            <w:tcW w:w="992" w:type="dxa"/>
          </w:tcPr>
          <w:p w14:paraId="33D84DF2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0C3316C2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67AC59FA" w14:textId="77777777" w:rsidTr="00A770FC">
        <w:trPr>
          <w:jc w:val="center"/>
        </w:trPr>
        <w:tc>
          <w:tcPr>
            <w:tcW w:w="1702" w:type="dxa"/>
          </w:tcPr>
          <w:p w14:paraId="60BCE768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972-02</w:t>
            </w:r>
          </w:p>
        </w:tc>
        <w:tc>
          <w:tcPr>
            <w:tcW w:w="926" w:type="dxa"/>
          </w:tcPr>
          <w:p w14:paraId="4A06755F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4D18943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258BC1AF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D92113D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610B6815" w14:textId="77777777" w:rsidTr="00A770FC">
        <w:trPr>
          <w:jc w:val="center"/>
        </w:trPr>
        <w:tc>
          <w:tcPr>
            <w:tcW w:w="2628" w:type="dxa"/>
            <w:gridSpan w:val="2"/>
          </w:tcPr>
          <w:p w14:paraId="5A04BFBC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33C6911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bCs/>
                <w:sz w:val="20"/>
                <w:szCs w:val="20"/>
              </w:rPr>
              <w:t>973</w:t>
            </w:r>
          </w:p>
        </w:tc>
        <w:tc>
          <w:tcPr>
            <w:tcW w:w="7437" w:type="dxa"/>
            <w:gridSpan w:val="3"/>
          </w:tcPr>
          <w:p w14:paraId="3F975584" w14:textId="77777777" w:rsidR="009678B3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BB88678" w14:textId="77777777" w:rsidR="009678B3" w:rsidRPr="00AF5880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AF5880">
              <w:rPr>
                <w:rFonts w:ascii="Verdana" w:hAnsi="Verdana"/>
                <w:b/>
                <w:bCs/>
                <w:sz w:val="20"/>
                <w:szCs w:val="20"/>
              </w:rPr>
              <w:t>Politika</w:t>
            </w:r>
            <w:proofErr w:type="spellEnd"/>
            <w:r w:rsidRPr="00AF5880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F5880">
              <w:rPr>
                <w:rFonts w:ascii="Verdana" w:hAnsi="Verdana"/>
                <w:b/>
                <w:bCs/>
                <w:sz w:val="20"/>
                <w:szCs w:val="20"/>
              </w:rPr>
              <w:t>regionalnog</w:t>
            </w:r>
            <w:proofErr w:type="spellEnd"/>
            <w:r w:rsidRPr="00AF5880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F5880">
              <w:rPr>
                <w:rFonts w:ascii="Verdana" w:hAnsi="Verdana"/>
                <w:b/>
                <w:bCs/>
                <w:sz w:val="20"/>
                <w:szCs w:val="20"/>
              </w:rPr>
              <w:t>razvoja</w:t>
            </w:r>
            <w:proofErr w:type="spellEnd"/>
          </w:p>
        </w:tc>
      </w:tr>
      <w:tr w:rsidR="009678B3" w:rsidRPr="00E60454" w14:paraId="40D215B5" w14:textId="77777777" w:rsidTr="00A770FC">
        <w:trPr>
          <w:jc w:val="center"/>
        </w:trPr>
        <w:tc>
          <w:tcPr>
            <w:tcW w:w="1702" w:type="dxa"/>
          </w:tcPr>
          <w:p w14:paraId="0DA4DA34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973-01</w:t>
            </w:r>
          </w:p>
        </w:tc>
        <w:tc>
          <w:tcPr>
            <w:tcW w:w="926" w:type="dxa"/>
          </w:tcPr>
          <w:p w14:paraId="0853B7F0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4C2368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EC42AC3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Partnerstva</w:t>
            </w:r>
            <w:proofErr w:type="spellEnd"/>
          </w:p>
        </w:tc>
        <w:tc>
          <w:tcPr>
            <w:tcW w:w="992" w:type="dxa"/>
          </w:tcPr>
          <w:p w14:paraId="16A933A3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742EC1EA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1871F904" w14:textId="77777777" w:rsidTr="00A770FC">
        <w:trPr>
          <w:jc w:val="center"/>
        </w:trPr>
        <w:tc>
          <w:tcPr>
            <w:tcW w:w="1702" w:type="dxa"/>
          </w:tcPr>
          <w:p w14:paraId="5697A994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973-02</w:t>
            </w:r>
          </w:p>
        </w:tc>
        <w:tc>
          <w:tcPr>
            <w:tcW w:w="926" w:type="dxa"/>
          </w:tcPr>
          <w:p w14:paraId="13517107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669E05A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Središnja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elektronička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baza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razvojnih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projekata</w:t>
            </w:r>
            <w:proofErr w:type="spellEnd"/>
          </w:p>
        </w:tc>
        <w:tc>
          <w:tcPr>
            <w:tcW w:w="992" w:type="dxa"/>
          </w:tcPr>
          <w:p w14:paraId="16D0A920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DF4EE97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9678B3" w:rsidRPr="00E60454" w14:paraId="65033A96" w14:textId="77777777" w:rsidTr="00A770FC">
        <w:trPr>
          <w:jc w:val="center"/>
        </w:trPr>
        <w:tc>
          <w:tcPr>
            <w:tcW w:w="1702" w:type="dxa"/>
          </w:tcPr>
          <w:p w14:paraId="676ABFFB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973-03</w:t>
            </w:r>
          </w:p>
        </w:tc>
        <w:tc>
          <w:tcPr>
            <w:tcW w:w="926" w:type="dxa"/>
          </w:tcPr>
          <w:p w14:paraId="0553DC80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D3EC595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6C2ECFF9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AED848F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282A7883" w14:textId="77777777" w:rsidTr="00A770FC">
        <w:trPr>
          <w:jc w:val="center"/>
        </w:trPr>
        <w:tc>
          <w:tcPr>
            <w:tcW w:w="2628" w:type="dxa"/>
            <w:gridSpan w:val="2"/>
          </w:tcPr>
          <w:p w14:paraId="47EB8820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1D2023A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bCs/>
                <w:sz w:val="20"/>
                <w:szCs w:val="20"/>
              </w:rPr>
              <w:t>974</w:t>
            </w:r>
          </w:p>
        </w:tc>
        <w:tc>
          <w:tcPr>
            <w:tcW w:w="7437" w:type="dxa"/>
            <w:gridSpan w:val="3"/>
          </w:tcPr>
          <w:p w14:paraId="60AC334D" w14:textId="77777777" w:rsidR="009678B3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938EEB5" w14:textId="77777777" w:rsidR="009678B3" w:rsidRPr="00944B02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944B02">
              <w:rPr>
                <w:rFonts w:ascii="Verdana" w:hAnsi="Verdana"/>
                <w:b/>
                <w:bCs/>
                <w:sz w:val="20"/>
                <w:szCs w:val="20"/>
              </w:rPr>
              <w:t>Mjerenje</w:t>
            </w:r>
            <w:proofErr w:type="spellEnd"/>
            <w:r w:rsidRPr="00944B02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44B02">
              <w:rPr>
                <w:rFonts w:ascii="Verdana" w:hAnsi="Verdana"/>
                <w:b/>
                <w:bCs/>
                <w:sz w:val="20"/>
                <w:szCs w:val="20"/>
              </w:rPr>
              <w:t>stupnja</w:t>
            </w:r>
            <w:proofErr w:type="spellEnd"/>
            <w:r w:rsidRPr="00944B02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44B02">
              <w:rPr>
                <w:rFonts w:ascii="Verdana" w:hAnsi="Verdana"/>
                <w:b/>
                <w:bCs/>
                <w:sz w:val="20"/>
                <w:szCs w:val="20"/>
              </w:rPr>
              <w:t>razvijenosti</w:t>
            </w:r>
            <w:proofErr w:type="spellEnd"/>
            <w:r w:rsidRPr="00944B02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44B02">
              <w:rPr>
                <w:rFonts w:ascii="Verdana" w:hAnsi="Verdana"/>
                <w:b/>
                <w:bCs/>
                <w:sz w:val="20"/>
                <w:szCs w:val="20"/>
              </w:rPr>
              <w:t>teritorijalnih</w:t>
            </w:r>
            <w:proofErr w:type="spellEnd"/>
            <w:r w:rsidRPr="00944B02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44B02">
              <w:rPr>
                <w:rFonts w:ascii="Verdana" w:hAnsi="Verdana"/>
                <w:b/>
                <w:bCs/>
                <w:sz w:val="20"/>
                <w:szCs w:val="20"/>
              </w:rPr>
              <w:t>jedinica</w:t>
            </w:r>
            <w:proofErr w:type="spellEnd"/>
          </w:p>
        </w:tc>
      </w:tr>
      <w:tr w:rsidR="009678B3" w:rsidRPr="00E60454" w14:paraId="18102B7B" w14:textId="77777777" w:rsidTr="00A770FC">
        <w:trPr>
          <w:jc w:val="center"/>
        </w:trPr>
        <w:tc>
          <w:tcPr>
            <w:tcW w:w="1702" w:type="dxa"/>
          </w:tcPr>
          <w:p w14:paraId="005DFC81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974-01</w:t>
            </w:r>
          </w:p>
        </w:tc>
        <w:tc>
          <w:tcPr>
            <w:tcW w:w="926" w:type="dxa"/>
          </w:tcPr>
          <w:p w14:paraId="30AC9C35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8F171B3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Pribavljanje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podataka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analitika</w:t>
            </w:r>
            <w:proofErr w:type="spellEnd"/>
          </w:p>
        </w:tc>
        <w:tc>
          <w:tcPr>
            <w:tcW w:w="992" w:type="dxa"/>
          </w:tcPr>
          <w:p w14:paraId="11A3BD17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199E5C2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9678B3" w:rsidRPr="00E60454" w14:paraId="30E4FC3D" w14:textId="77777777" w:rsidTr="00A770FC">
        <w:trPr>
          <w:jc w:val="center"/>
        </w:trPr>
        <w:tc>
          <w:tcPr>
            <w:tcW w:w="1702" w:type="dxa"/>
          </w:tcPr>
          <w:p w14:paraId="3F60C5A8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974-02</w:t>
            </w:r>
          </w:p>
        </w:tc>
        <w:tc>
          <w:tcPr>
            <w:tcW w:w="926" w:type="dxa"/>
          </w:tcPr>
          <w:p w14:paraId="7E8B8BCE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A7F4C81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Indeks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razvijenosti</w:t>
            </w:r>
            <w:proofErr w:type="spellEnd"/>
          </w:p>
        </w:tc>
        <w:tc>
          <w:tcPr>
            <w:tcW w:w="992" w:type="dxa"/>
          </w:tcPr>
          <w:p w14:paraId="10A6D5A5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B5EDA2E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9678B3" w:rsidRPr="00E60454" w14:paraId="13ED7105" w14:textId="77777777" w:rsidTr="00A770FC">
        <w:trPr>
          <w:jc w:val="center"/>
        </w:trPr>
        <w:tc>
          <w:tcPr>
            <w:tcW w:w="1702" w:type="dxa"/>
          </w:tcPr>
          <w:p w14:paraId="5BAD8ECB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974-03</w:t>
            </w:r>
          </w:p>
        </w:tc>
        <w:tc>
          <w:tcPr>
            <w:tcW w:w="926" w:type="dxa"/>
          </w:tcPr>
          <w:p w14:paraId="2C4BEB66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77925FE0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4574FA94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3BDD051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60BDD51A" w14:textId="77777777" w:rsidTr="00A770FC">
        <w:trPr>
          <w:jc w:val="center"/>
        </w:trPr>
        <w:tc>
          <w:tcPr>
            <w:tcW w:w="2628" w:type="dxa"/>
            <w:gridSpan w:val="2"/>
          </w:tcPr>
          <w:p w14:paraId="17158C22" w14:textId="77777777" w:rsidR="009678B3" w:rsidRPr="00B17D56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0ADBA7C" w14:textId="77777777" w:rsidR="009678B3" w:rsidRPr="00B17D56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17D56">
              <w:rPr>
                <w:rFonts w:ascii="Verdana" w:hAnsi="Verdana"/>
                <w:b/>
                <w:bCs/>
                <w:sz w:val="20"/>
                <w:szCs w:val="20"/>
              </w:rPr>
              <w:t>975</w:t>
            </w:r>
          </w:p>
        </w:tc>
        <w:tc>
          <w:tcPr>
            <w:tcW w:w="7437" w:type="dxa"/>
            <w:gridSpan w:val="3"/>
          </w:tcPr>
          <w:p w14:paraId="13D8017D" w14:textId="77777777" w:rsidR="009678B3" w:rsidRPr="00B17D56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B17D56">
              <w:rPr>
                <w:rFonts w:ascii="Verdana" w:hAnsi="Verdana"/>
                <w:b/>
                <w:bCs/>
                <w:sz w:val="20"/>
                <w:szCs w:val="20"/>
              </w:rPr>
              <w:t>Potpomognuta</w:t>
            </w:r>
            <w:proofErr w:type="spellEnd"/>
            <w:r w:rsidRPr="00B17D56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7D56">
              <w:rPr>
                <w:rFonts w:ascii="Verdana" w:hAnsi="Verdana"/>
                <w:b/>
                <w:bCs/>
                <w:sz w:val="20"/>
                <w:szCs w:val="20"/>
              </w:rPr>
              <w:t>područja</w:t>
            </w:r>
            <w:proofErr w:type="spellEnd"/>
            <w:r w:rsidRPr="00B17D56">
              <w:rPr>
                <w:rFonts w:ascii="Verdana" w:hAnsi="Verdana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B17D56">
              <w:rPr>
                <w:rFonts w:ascii="Verdana" w:hAnsi="Verdana"/>
                <w:b/>
                <w:bCs/>
                <w:sz w:val="20"/>
                <w:szCs w:val="20"/>
              </w:rPr>
              <w:t>druga</w:t>
            </w:r>
            <w:proofErr w:type="spellEnd"/>
            <w:r w:rsidRPr="00B17D56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7D56">
              <w:rPr>
                <w:rFonts w:ascii="Verdana" w:hAnsi="Verdana"/>
                <w:b/>
                <w:bCs/>
                <w:sz w:val="20"/>
                <w:szCs w:val="20"/>
              </w:rPr>
              <w:t>područja</w:t>
            </w:r>
            <w:proofErr w:type="spellEnd"/>
            <w:r w:rsidRPr="00B17D56">
              <w:rPr>
                <w:rFonts w:ascii="Verdana" w:hAnsi="Verdana"/>
                <w:b/>
                <w:bCs/>
                <w:sz w:val="20"/>
                <w:szCs w:val="20"/>
              </w:rPr>
              <w:t xml:space="preserve"> s </w:t>
            </w:r>
            <w:proofErr w:type="spellStart"/>
            <w:r w:rsidRPr="00B17D56">
              <w:rPr>
                <w:rFonts w:ascii="Verdana" w:hAnsi="Verdana"/>
                <w:b/>
                <w:bCs/>
                <w:sz w:val="20"/>
                <w:szCs w:val="20"/>
              </w:rPr>
              <w:t>razvojnim</w:t>
            </w:r>
            <w:proofErr w:type="spellEnd"/>
            <w:r w:rsidRPr="00B17D56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7D56">
              <w:rPr>
                <w:rFonts w:ascii="Verdana" w:hAnsi="Verdana"/>
                <w:b/>
                <w:bCs/>
                <w:sz w:val="20"/>
                <w:szCs w:val="20"/>
              </w:rPr>
              <w:t>posebnostima</w:t>
            </w:r>
            <w:proofErr w:type="spellEnd"/>
            <w:r w:rsidRPr="00B17D56">
              <w:rPr>
                <w:rFonts w:ascii="Verdana" w:hAnsi="Verdana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17D56">
              <w:rPr>
                <w:rFonts w:ascii="Verdana" w:hAnsi="Verdana"/>
                <w:b/>
                <w:bCs/>
                <w:sz w:val="20"/>
                <w:szCs w:val="20"/>
              </w:rPr>
              <w:t>regionalni</w:t>
            </w:r>
            <w:proofErr w:type="spellEnd"/>
            <w:r w:rsidRPr="00B17D56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7D56">
              <w:rPr>
                <w:rFonts w:ascii="Verdana" w:hAnsi="Verdana"/>
                <w:b/>
                <w:bCs/>
                <w:sz w:val="20"/>
                <w:szCs w:val="20"/>
              </w:rPr>
              <w:t>razvojni</w:t>
            </w:r>
            <w:proofErr w:type="spellEnd"/>
            <w:r w:rsidRPr="00B17D56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7D56">
              <w:rPr>
                <w:rFonts w:ascii="Verdana" w:hAnsi="Verdana"/>
                <w:b/>
                <w:bCs/>
                <w:sz w:val="20"/>
                <w:szCs w:val="20"/>
              </w:rPr>
              <w:t>programi</w:t>
            </w:r>
            <w:proofErr w:type="spellEnd"/>
            <w:r w:rsidRPr="00B17D56">
              <w:rPr>
                <w:rFonts w:ascii="Verdana" w:hAnsi="Verdana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B17D56">
              <w:rPr>
                <w:rFonts w:ascii="Verdana" w:hAnsi="Verdana"/>
                <w:b/>
                <w:bCs/>
                <w:sz w:val="20"/>
                <w:szCs w:val="20"/>
              </w:rPr>
              <w:t>inicijative</w:t>
            </w:r>
            <w:proofErr w:type="spellEnd"/>
          </w:p>
        </w:tc>
      </w:tr>
      <w:tr w:rsidR="009678B3" w:rsidRPr="00E60454" w14:paraId="36321E4E" w14:textId="77777777" w:rsidTr="00A770FC">
        <w:trPr>
          <w:jc w:val="center"/>
        </w:trPr>
        <w:tc>
          <w:tcPr>
            <w:tcW w:w="1702" w:type="dxa"/>
          </w:tcPr>
          <w:p w14:paraId="6DA5253A" w14:textId="77777777" w:rsidR="009678B3" w:rsidRPr="00B17D56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B17D56">
              <w:rPr>
                <w:rFonts w:ascii="Verdana" w:hAnsi="Verdana"/>
                <w:sz w:val="20"/>
                <w:szCs w:val="20"/>
              </w:rPr>
              <w:t>975-01</w:t>
            </w:r>
          </w:p>
        </w:tc>
        <w:tc>
          <w:tcPr>
            <w:tcW w:w="926" w:type="dxa"/>
          </w:tcPr>
          <w:p w14:paraId="739219A7" w14:textId="77777777" w:rsidR="009678B3" w:rsidRPr="00B17D56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B17D56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6EF17F9" w14:textId="77777777" w:rsidR="009678B3" w:rsidRPr="00B17D56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17D56">
              <w:rPr>
                <w:rFonts w:ascii="Verdana" w:hAnsi="Verdana"/>
                <w:sz w:val="20"/>
                <w:szCs w:val="20"/>
              </w:rPr>
              <w:t>Potpomognuta</w:t>
            </w:r>
            <w:proofErr w:type="spellEnd"/>
            <w:r w:rsidRPr="00B17D5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B17D56">
              <w:rPr>
                <w:rFonts w:ascii="Verdana" w:hAnsi="Verdana"/>
                <w:sz w:val="20"/>
                <w:szCs w:val="20"/>
              </w:rPr>
              <w:t>područja</w:t>
            </w:r>
            <w:proofErr w:type="spellEnd"/>
          </w:p>
        </w:tc>
        <w:tc>
          <w:tcPr>
            <w:tcW w:w="992" w:type="dxa"/>
          </w:tcPr>
          <w:p w14:paraId="5D77927B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F3B6F85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59F7B5A3" w14:textId="77777777" w:rsidTr="00A770FC">
        <w:trPr>
          <w:jc w:val="center"/>
        </w:trPr>
        <w:tc>
          <w:tcPr>
            <w:tcW w:w="1702" w:type="dxa"/>
          </w:tcPr>
          <w:p w14:paraId="3BC159C6" w14:textId="77777777" w:rsidR="009678B3" w:rsidRPr="00B17D56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B17D56">
              <w:rPr>
                <w:rFonts w:ascii="Verdana" w:hAnsi="Verdana"/>
                <w:sz w:val="20"/>
                <w:szCs w:val="20"/>
              </w:rPr>
              <w:t>975-02</w:t>
            </w:r>
          </w:p>
        </w:tc>
        <w:tc>
          <w:tcPr>
            <w:tcW w:w="926" w:type="dxa"/>
          </w:tcPr>
          <w:p w14:paraId="039DC6B1" w14:textId="77777777" w:rsidR="009678B3" w:rsidRPr="00B17D56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B17D56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6DC2BE6" w14:textId="77777777" w:rsidR="009678B3" w:rsidRPr="00B17D56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17D56">
              <w:rPr>
                <w:rFonts w:ascii="Verdana" w:hAnsi="Verdana"/>
                <w:sz w:val="20"/>
                <w:szCs w:val="20"/>
              </w:rPr>
              <w:t>Područja</w:t>
            </w:r>
            <w:proofErr w:type="spellEnd"/>
            <w:r w:rsidRPr="00B17D5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B17D56">
              <w:rPr>
                <w:rFonts w:ascii="Verdana" w:hAnsi="Verdana"/>
                <w:sz w:val="20"/>
                <w:szCs w:val="20"/>
              </w:rPr>
              <w:t>posebne</w:t>
            </w:r>
            <w:proofErr w:type="spellEnd"/>
            <w:r w:rsidRPr="00B17D5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B17D56">
              <w:rPr>
                <w:rFonts w:ascii="Verdana" w:hAnsi="Verdana"/>
                <w:sz w:val="20"/>
                <w:szCs w:val="20"/>
              </w:rPr>
              <w:t>državne</w:t>
            </w:r>
            <w:proofErr w:type="spellEnd"/>
            <w:r w:rsidRPr="00B17D5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B17D56">
              <w:rPr>
                <w:rFonts w:ascii="Verdana" w:hAnsi="Verdana"/>
                <w:sz w:val="20"/>
                <w:szCs w:val="20"/>
              </w:rPr>
              <w:t>skrbi</w:t>
            </w:r>
            <w:proofErr w:type="spellEnd"/>
          </w:p>
        </w:tc>
        <w:tc>
          <w:tcPr>
            <w:tcW w:w="992" w:type="dxa"/>
          </w:tcPr>
          <w:p w14:paraId="578CE7DA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3A7731B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5D41D6FD" w14:textId="77777777" w:rsidTr="00A770FC">
        <w:trPr>
          <w:jc w:val="center"/>
        </w:trPr>
        <w:tc>
          <w:tcPr>
            <w:tcW w:w="1702" w:type="dxa"/>
          </w:tcPr>
          <w:p w14:paraId="0F001E76" w14:textId="77777777" w:rsidR="009678B3" w:rsidRPr="00B17D56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B17D56">
              <w:rPr>
                <w:rFonts w:ascii="Verdana" w:hAnsi="Verdana"/>
                <w:sz w:val="20"/>
                <w:szCs w:val="20"/>
              </w:rPr>
              <w:t>975-03</w:t>
            </w:r>
          </w:p>
        </w:tc>
        <w:tc>
          <w:tcPr>
            <w:tcW w:w="926" w:type="dxa"/>
          </w:tcPr>
          <w:p w14:paraId="129D4C18" w14:textId="77777777" w:rsidR="009678B3" w:rsidRPr="00B17D56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B17D56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377CE32D" w14:textId="77777777" w:rsidR="009678B3" w:rsidRPr="00B17D56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17D56">
              <w:rPr>
                <w:rFonts w:ascii="Verdana" w:hAnsi="Verdana"/>
                <w:sz w:val="20"/>
                <w:szCs w:val="20"/>
              </w:rPr>
              <w:t>Ruralna</w:t>
            </w:r>
            <w:proofErr w:type="spellEnd"/>
            <w:r w:rsidRPr="00B17D5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B17D56">
              <w:rPr>
                <w:rFonts w:ascii="Verdana" w:hAnsi="Verdana"/>
                <w:sz w:val="20"/>
                <w:szCs w:val="20"/>
              </w:rPr>
              <w:t>područja</w:t>
            </w:r>
            <w:proofErr w:type="spellEnd"/>
          </w:p>
        </w:tc>
        <w:tc>
          <w:tcPr>
            <w:tcW w:w="992" w:type="dxa"/>
          </w:tcPr>
          <w:p w14:paraId="4D240080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9340F74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177F2439" w14:textId="77777777" w:rsidTr="00A770FC">
        <w:trPr>
          <w:jc w:val="center"/>
        </w:trPr>
        <w:tc>
          <w:tcPr>
            <w:tcW w:w="1702" w:type="dxa"/>
            <w:vAlign w:val="center"/>
          </w:tcPr>
          <w:p w14:paraId="41E19FDF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975-04</w:t>
            </w:r>
          </w:p>
        </w:tc>
        <w:tc>
          <w:tcPr>
            <w:tcW w:w="926" w:type="dxa"/>
            <w:vAlign w:val="center"/>
          </w:tcPr>
          <w:p w14:paraId="07BF0070" w14:textId="77777777" w:rsidR="009678B3" w:rsidRPr="00B17D56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B17D56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58074AC" w14:textId="77777777" w:rsidR="009678B3" w:rsidRPr="00B17D56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17D56">
              <w:rPr>
                <w:rFonts w:ascii="Verdana" w:hAnsi="Verdana"/>
                <w:sz w:val="20"/>
                <w:szCs w:val="20"/>
              </w:rPr>
              <w:t>Razvojni</w:t>
            </w:r>
            <w:proofErr w:type="spellEnd"/>
            <w:r w:rsidRPr="00B17D5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B17D56">
              <w:rPr>
                <w:rFonts w:ascii="Verdana" w:hAnsi="Verdana"/>
                <w:sz w:val="20"/>
                <w:szCs w:val="20"/>
              </w:rPr>
              <w:t>programi</w:t>
            </w:r>
            <w:proofErr w:type="spellEnd"/>
            <w:r w:rsidRPr="00B17D56">
              <w:rPr>
                <w:rFonts w:ascii="Verdana" w:hAnsi="Verdana"/>
                <w:sz w:val="20"/>
                <w:szCs w:val="20"/>
              </w:rPr>
              <w:t xml:space="preserve"> za </w:t>
            </w:r>
            <w:proofErr w:type="spellStart"/>
            <w:r w:rsidRPr="00B17D56">
              <w:rPr>
                <w:rFonts w:ascii="Verdana" w:hAnsi="Verdana"/>
                <w:sz w:val="20"/>
                <w:szCs w:val="20"/>
              </w:rPr>
              <w:t>potpomognuta</w:t>
            </w:r>
            <w:proofErr w:type="spellEnd"/>
            <w:r w:rsidRPr="00B17D5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B17D56">
              <w:rPr>
                <w:rFonts w:ascii="Verdana" w:hAnsi="Verdana"/>
                <w:sz w:val="20"/>
                <w:szCs w:val="20"/>
              </w:rPr>
              <w:t>područja</w:t>
            </w:r>
            <w:proofErr w:type="spellEnd"/>
            <w:r w:rsidRPr="00B17D56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B17D56">
              <w:rPr>
                <w:rFonts w:ascii="Verdana" w:hAnsi="Verdana"/>
                <w:sz w:val="20"/>
                <w:szCs w:val="20"/>
              </w:rPr>
              <w:t>druga</w:t>
            </w:r>
            <w:proofErr w:type="spellEnd"/>
            <w:r w:rsidRPr="00B17D5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B17D56">
              <w:rPr>
                <w:rFonts w:ascii="Verdana" w:hAnsi="Verdana"/>
                <w:sz w:val="20"/>
                <w:szCs w:val="20"/>
              </w:rPr>
              <w:t>područja</w:t>
            </w:r>
            <w:proofErr w:type="spellEnd"/>
            <w:r w:rsidRPr="00B17D56">
              <w:rPr>
                <w:rFonts w:ascii="Verdana" w:hAnsi="Verdana"/>
                <w:sz w:val="20"/>
                <w:szCs w:val="20"/>
              </w:rPr>
              <w:t xml:space="preserve"> s </w:t>
            </w:r>
            <w:proofErr w:type="spellStart"/>
            <w:r w:rsidRPr="00B17D56">
              <w:rPr>
                <w:rFonts w:ascii="Verdana" w:hAnsi="Verdana"/>
                <w:sz w:val="20"/>
                <w:szCs w:val="20"/>
              </w:rPr>
              <w:t>razvojnim</w:t>
            </w:r>
            <w:proofErr w:type="spellEnd"/>
            <w:r w:rsidRPr="00B17D5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B17D56">
              <w:rPr>
                <w:rFonts w:ascii="Verdana" w:hAnsi="Verdana"/>
                <w:sz w:val="20"/>
                <w:szCs w:val="20"/>
              </w:rPr>
              <w:t>posebnostima</w:t>
            </w:r>
            <w:proofErr w:type="spellEnd"/>
          </w:p>
        </w:tc>
        <w:tc>
          <w:tcPr>
            <w:tcW w:w="992" w:type="dxa"/>
            <w:vAlign w:val="center"/>
          </w:tcPr>
          <w:p w14:paraId="6C08B5DC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  <w:vAlign w:val="center"/>
          </w:tcPr>
          <w:p w14:paraId="2535AEC9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301AC5CC" w14:textId="77777777" w:rsidTr="00A770FC">
        <w:trPr>
          <w:jc w:val="center"/>
        </w:trPr>
        <w:tc>
          <w:tcPr>
            <w:tcW w:w="1702" w:type="dxa"/>
            <w:vAlign w:val="center"/>
          </w:tcPr>
          <w:p w14:paraId="039D51F6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975-05</w:t>
            </w:r>
          </w:p>
        </w:tc>
        <w:tc>
          <w:tcPr>
            <w:tcW w:w="926" w:type="dxa"/>
            <w:vAlign w:val="center"/>
          </w:tcPr>
          <w:p w14:paraId="455E0722" w14:textId="77777777" w:rsidR="009678B3" w:rsidRPr="004C2368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4C2368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344891B" w14:textId="77777777" w:rsidR="009678B3" w:rsidRPr="00B17D56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17D56">
              <w:rPr>
                <w:rFonts w:ascii="Verdana" w:hAnsi="Verdana"/>
                <w:sz w:val="20"/>
                <w:szCs w:val="20"/>
              </w:rPr>
              <w:t>Sufinanciranje</w:t>
            </w:r>
            <w:proofErr w:type="spellEnd"/>
            <w:r w:rsidRPr="00B17D5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B17D56">
              <w:rPr>
                <w:rFonts w:ascii="Verdana" w:hAnsi="Verdana"/>
                <w:sz w:val="20"/>
                <w:szCs w:val="20"/>
              </w:rPr>
              <w:t>regionalnih</w:t>
            </w:r>
            <w:proofErr w:type="spellEnd"/>
            <w:r w:rsidRPr="00B17D56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B17D56">
              <w:rPr>
                <w:rFonts w:ascii="Verdana" w:hAnsi="Verdana"/>
                <w:sz w:val="20"/>
                <w:szCs w:val="20"/>
              </w:rPr>
              <w:t>lokalnih</w:t>
            </w:r>
            <w:proofErr w:type="spellEnd"/>
            <w:r w:rsidRPr="00B17D5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B17D56">
              <w:rPr>
                <w:rFonts w:ascii="Verdana" w:hAnsi="Verdana"/>
                <w:sz w:val="20"/>
                <w:szCs w:val="20"/>
              </w:rPr>
              <w:t>razvojnih</w:t>
            </w:r>
            <w:proofErr w:type="spellEnd"/>
            <w:r w:rsidRPr="00B17D5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B17D56">
              <w:rPr>
                <w:rFonts w:ascii="Verdana" w:hAnsi="Verdana"/>
                <w:sz w:val="20"/>
                <w:szCs w:val="20"/>
              </w:rPr>
              <w:t>projekata</w:t>
            </w:r>
            <w:proofErr w:type="spellEnd"/>
          </w:p>
        </w:tc>
        <w:tc>
          <w:tcPr>
            <w:tcW w:w="992" w:type="dxa"/>
            <w:vAlign w:val="center"/>
          </w:tcPr>
          <w:p w14:paraId="374C9DE9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  <w:vAlign w:val="center"/>
          </w:tcPr>
          <w:p w14:paraId="1152C9F7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25466D11" w14:textId="77777777" w:rsidTr="00A770FC">
        <w:trPr>
          <w:jc w:val="center"/>
        </w:trPr>
        <w:tc>
          <w:tcPr>
            <w:tcW w:w="1702" w:type="dxa"/>
          </w:tcPr>
          <w:p w14:paraId="0E22FE60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975-06</w:t>
            </w:r>
          </w:p>
        </w:tc>
        <w:tc>
          <w:tcPr>
            <w:tcW w:w="926" w:type="dxa"/>
          </w:tcPr>
          <w:p w14:paraId="6F85657D" w14:textId="77777777" w:rsidR="009678B3" w:rsidRPr="004C2368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4C2368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6B936A96" w14:textId="77777777" w:rsidR="009678B3" w:rsidRPr="00B17D56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17D56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  <w:r w:rsidRPr="00B17D56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116CF834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C7A922C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7CCB8F44" w14:textId="77777777" w:rsidTr="00A770FC">
        <w:trPr>
          <w:jc w:val="center"/>
        </w:trPr>
        <w:tc>
          <w:tcPr>
            <w:tcW w:w="2628" w:type="dxa"/>
            <w:gridSpan w:val="2"/>
          </w:tcPr>
          <w:p w14:paraId="19D2D8CE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8D41015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bCs/>
                <w:sz w:val="20"/>
                <w:szCs w:val="20"/>
              </w:rPr>
              <w:t>976</w:t>
            </w:r>
          </w:p>
        </w:tc>
        <w:tc>
          <w:tcPr>
            <w:tcW w:w="7437" w:type="dxa"/>
            <w:gridSpan w:val="3"/>
          </w:tcPr>
          <w:p w14:paraId="0A79C6C8" w14:textId="77777777" w:rsidR="009678B3" w:rsidRPr="00412A4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412A4D">
              <w:rPr>
                <w:rFonts w:ascii="Verdana" w:hAnsi="Verdana"/>
                <w:b/>
                <w:bCs/>
                <w:sz w:val="20"/>
                <w:szCs w:val="20"/>
              </w:rPr>
              <w:t>Praćenje</w:t>
            </w:r>
            <w:proofErr w:type="spellEnd"/>
            <w:r w:rsidRPr="00412A4D">
              <w:rPr>
                <w:rFonts w:ascii="Verdana" w:hAnsi="Verdana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412A4D">
              <w:rPr>
                <w:rFonts w:ascii="Verdana" w:hAnsi="Verdana"/>
                <w:b/>
                <w:bCs/>
                <w:sz w:val="20"/>
                <w:szCs w:val="20"/>
              </w:rPr>
              <w:t>izvještavanje</w:t>
            </w:r>
            <w:proofErr w:type="spellEnd"/>
            <w:r w:rsidRPr="00412A4D">
              <w:rPr>
                <w:rFonts w:ascii="Verdana" w:hAnsi="Verdana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412A4D">
              <w:rPr>
                <w:rFonts w:ascii="Verdana" w:hAnsi="Verdana"/>
                <w:b/>
                <w:bCs/>
                <w:sz w:val="20"/>
                <w:szCs w:val="20"/>
              </w:rPr>
              <w:t>vrednovanje</w:t>
            </w:r>
            <w:proofErr w:type="spellEnd"/>
            <w:r w:rsidRPr="00412A4D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12A4D">
              <w:rPr>
                <w:rFonts w:ascii="Verdana" w:hAnsi="Verdana"/>
                <w:b/>
                <w:bCs/>
                <w:sz w:val="20"/>
                <w:szCs w:val="20"/>
              </w:rPr>
              <w:t>politike</w:t>
            </w:r>
            <w:proofErr w:type="spellEnd"/>
            <w:r w:rsidRPr="00412A4D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12A4D">
              <w:rPr>
                <w:rFonts w:ascii="Verdana" w:hAnsi="Verdana"/>
                <w:b/>
                <w:bCs/>
                <w:sz w:val="20"/>
                <w:szCs w:val="20"/>
              </w:rPr>
              <w:t>regiona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l</w:t>
            </w:r>
            <w:r w:rsidRPr="00412A4D">
              <w:rPr>
                <w:rFonts w:ascii="Verdana" w:hAnsi="Verdana"/>
                <w:b/>
                <w:bCs/>
                <w:sz w:val="20"/>
                <w:szCs w:val="20"/>
              </w:rPr>
              <w:t>nog</w:t>
            </w:r>
            <w:proofErr w:type="spellEnd"/>
            <w:r w:rsidRPr="00412A4D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12A4D">
              <w:rPr>
                <w:rFonts w:ascii="Verdana" w:hAnsi="Verdana"/>
                <w:b/>
                <w:bCs/>
                <w:sz w:val="20"/>
                <w:szCs w:val="20"/>
              </w:rPr>
              <w:t>razvoja</w:t>
            </w:r>
            <w:proofErr w:type="spellEnd"/>
          </w:p>
        </w:tc>
      </w:tr>
      <w:tr w:rsidR="009678B3" w:rsidRPr="00E60454" w14:paraId="447AB68A" w14:textId="77777777" w:rsidTr="00A770FC">
        <w:trPr>
          <w:jc w:val="center"/>
        </w:trPr>
        <w:tc>
          <w:tcPr>
            <w:tcW w:w="1702" w:type="dxa"/>
          </w:tcPr>
          <w:p w14:paraId="28440EC7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976-01</w:t>
            </w:r>
          </w:p>
        </w:tc>
        <w:tc>
          <w:tcPr>
            <w:tcW w:w="926" w:type="dxa"/>
          </w:tcPr>
          <w:p w14:paraId="55F7B17F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A6140BD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Praćenje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vrednovanje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izvještavanje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1FFD3FD8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1870940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05EB44B1" w14:textId="77777777" w:rsidTr="00A770FC">
        <w:trPr>
          <w:jc w:val="center"/>
        </w:trPr>
        <w:tc>
          <w:tcPr>
            <w:tcW w:w="2628" w:type="dxa"/>
            <w:gridSpan w:val="2"/>
          </w:tcPr>
          <w:p w14:paraId="32B9A141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66BFB47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bCs/>
                <w:sz w:val="20"/>
                <w:szCs w:val="20"/>
              </w:rPr>
              <w:t>977</w:t>
            </w:r>
          </w:p>
        </w:tc>
        <w:tc>
          <w:tcPr>
            <w:tcW w:w="7437" w:type="dxa"/>
            <w:gridSpan w:val="3"/>
          </w:tcPr>
          <w:p w14:paraId="4793A344" w14:textId="77777777" w:rsidR="009678B3" w:rsidRPr="000B2FB1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0B2FB1">
              <w:rPr>
                <w:rFonts w:ascii="Verdana" w:hAnsi="Verdana"/>
                <w:b/>
                <w:bCs/>
                <w:sz w:val="20"/>
                <w:szCs w:val="20"/>
              </w:rPr>
              <w:t>Suradnja</w:t>
            </w:r>
            <w:proofErr w:type="spellEnd"/>
            <w:r w:rsidRPr="000B2FB1">
              <w:rPr>
                <w:rFonts w:ascii="Verdana" w:hAnsi="Verdana"/>
                <w:b/>
                <w:bCs/>
                <w:sz w:val="20"/>
                <w:szCs w:val="20"/>
              </w:rPr>
              <w:t xml:space="preserve"> s </w:t>
            </w:r>
            <w:proofErr w:type="spellStart"/>
            <w:r w:rsidRPr="000B2FB1">
              <w:rPr>
                <w:rFonts w:ascii="Verdana" w:hAnsi="Verdana"/>
                <w:b/>
                <w:bCs/>
                <w:sz w:val="20"/>
                <w:szCs w:val="20"/>
              </w:rPr>
              <w:t>jedinicama</w:t>
            </w:r>
            <w:proofErr w:type="spellEnd"/>
            <w:r w:rsidRPr="000B2FB1">
              <w:rPr>
                <w:rFonts w:ascii="Verdana" w:hAnsi="Verdana"/>
                <w:b/>
                <w:bCs/>
                <w:sz w:val="20"/>
                <w:szCs w:val="20"/>
              </w:rPr>
              <w:t xml:space="preserve"> lokalne i </w:t>
            </w:r>
            <w:proofErr w:type="spellStart"/>
            <w:r w:rsidRPr="000B2FB1">
              <w:rPr>
                <w:rFonts w:ascii="Verdana" w:hAnsi="Verdana"/>
                <w:b/>
                <w:bCs/>
                <w:sz w:val="20"/>
                <w:szCs w:val="20"/>
              </w:rPr>
              <w:t>područne</w:t>
            </w:r>
            <w:proofErr w:type="spellEnd"/>
            <w:r w:rsidRPr="000B2FB1">
              <w:rPr>
                <w:rFonts w:ascii="Verdana" w:hAnsi="Verdana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B2FB1">
              <w:rPr>
                <w:rFonts w:ascii="Verdana" w:hAnsi="Verdana"/>
                <w:b/>
                <w:bCs/>
                <w:sz w:val="20"/>
                <w:szCs w:val="20"/>
              </w:rPr>
              <w:t>regiona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l</w:t>
            </w:r>
            <w:r w:rsidRPr="000B2FB1">
              <w:rPr>
                <w:rFonts w:ascii="Verdana" w:hAnsi="Verdana"/>
                <w:b/>
                <w:bCs/>
                <w:sz w:val="20"/>
                <w:szCs w:val="20"/>
              </w:rPr>
              <w:t>ne</w:t>
            </w:r>
            <w:proofErr w:type="spellEnd"/>
            <w:r w:rsidRPr="000B2FB1">
              <w:rPr>
                <w:rFonts w:ascii="Verdana" w:hAnsi="Verdana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Pr="000B2FB1">
              <w:rPr>
                <w:rFonts w:ascii="Verdana" w:hAnsi="Verdana"/>
                <w:b/>
                <w:bCs/>
                <w:sz w:val="20"/>
                <w:szCs w:val="20"/>
              </w:rPr>
              <w:t>samouprave</w:t>
            </w:r>
            <w:proofErr w:type="spellEnd"/>
          </w:p>
        </w:tc>
      </w:tr>
      <w:tr w:rsidR="009678B3" w:rsidRPr="00E60454" w14:paraId="67ABE54E" w14:textId="77777777" w:rsidTr="00A770FC">
        <w:trPr>
          <w:jc w:val="center"/>
        </w:trPr>
        <w:tc>
          <w:tcPr>
            <w:tcW w:w="1702" w:type="dxa"/>
          </w:tcPr>
          <w:p w14:paraId="2DB6FDBD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977-01</w:t>
            </w:r>
          </w:p>
        </w:tc>
        <w:tc>
          <w:tcPr>
            <w:tcW w:w="926" w:type="dxa"/>
          </w:tcPr>
          <w:p w14:paraId="6031016B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531043D5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Smjernice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upute</w:t>
            </w:r>
            <w:proofErr w:type="spellEnd"/>
          </w:p>
        </w:tc>
        <w:tc>
          <w:tcPr>
            <w:tcW w:w="992" w:type="dxa"/>
          </w:tcPr>
          <w:p w14:paraId="320713AD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48AB0C2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226C6EB1" w14:textId="77777777" w:rsidTr="00A770FC">
        <w:trPr>
          <w:jc w:val="center"/>
        </w:trPr>
        <w:tc>
          <w:tcPr>
            <w:tcW w:w="1702" w:type="dxa"/>
          </w:tcPr>
          <w:p w14:paraId="4888D194" w14:textId="77777777" w:rsidR="009678B3" w:rsidRPr="007054AD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054AD">
              <w:rPr>
                <w:rFonts w:ascii="Verdana" w:hAnsi="Verdana"/>
                <w:sz w:val="20"/>
                <w:szCs w:val="20"/>
              </w:rPr>
              <w:t>977-02</w:t>
            </w:r>
          </w:p>
        </w:tc>
        <w:tc>
          <w:tcPr>
            <w:tcW w:w="926" w:type="dxa"/>
          </w:tcPr>
          <w:p w14:paraId="43DCF85A" w14:textId="77777777" w:rsidR="009678B3" w:rsidRPr="00E60454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F306984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4F4CB81B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D3FC4C4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641BD946" w14:textId="77777777" w:rsidTr="00A770FC">
        <w:trPr>
          <w:trHeight w:val="399"/>
          <w:jc w:val="center"/>
        </w:trPr>
        <w:tc>
          <w:tcPr>
            <w:tcW w:w="2628" w:type="dxa"/>
            <w:gridSpan w:val="2"/>
            <w:shd w:val="clear" w:color="auto" w:fill="B4C6E7"/>
            <w:vAlign w:val="center"/>
          </w:tcPr>
          <w:p w14:paraId="34DF4DD3" w14:textId="77777777" w:rsidR="009678B3" w:rsidRPr="00381298" w:rsidRDefault="009678B3" w:rsidP="009678B3">
            <w:pPr>
              <w:jc w:val="lef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81298">
              <w:rPr>
                <w:rFonts w:ascii="Verdana" w:hAnsi="Verdana"/>
                <w:b/>
                <w:bCs/>
                <w:sz w:val="22"/>
                <w:szCs w:val="22"/>
              </w:rPr>
              <w:t>98</w:t>
            </w:r>
          </w:p>
        </w:tc>
        <w:tc>
          <w:tcPr>
            <w:tcW w:w="7437" w:type="dxa"/>
            <w:gridSpan w:val="3"/>
            <w:shd w:val="clear" w:color="auto" w:fill="B4C6E7"/>
            <w:vAlign w:val="center"/>
          </w:tcPr>
          <w:p w14:paraId="75B9631A" w14:textId="77777777" w:rsidR="009678B3" w:rsidRPr="00381298" w:rsidRDefault="009678B3" w:rsidP="009678B3">
            <w:pPr>
              <w:jc w:val="lef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81298">
              <w:rPr>
                <w:rFonts w:ascii="Verdana" w:hAnsi="Verdana"/>
                <w:b/>
                <w:bCs/>
                <w:sz w:val="22"/>
                <w:szCs w:val="22"/>
              </w:rPr>
              <w:t>FONDOVI EUROPSKE UNIJE</w:t>
            </w:r>
          </w:p>
        </w:tc>
      </w:tr>
      <w:tr w:rsidR="009678B3" w:rsidRPr="00E60454" w14:paraId="734FEE93" w14:textId="77777777" w:rsidTr="00A770FC">
        <w:trPr>
          <w:jc w:val="center"/>
        </w:trPr>
        <w:tc>
          <w:tcPr>
            <w:tcW w:w="2628" w:type="dxa"/>
            <w:gridSpan w:val="2"/>
          </w:tcPr>
          <w:p w14:paraId="1B6B43F3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D1A7BDE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bCs/>
                <w:sz w:val="20"/>
                <w:szCs w:val="20"/>
              </w:rPr>
              <w:t>983</w:t>
            </w:r>
          </w:p>
        </w:tc>
        <w:tc>
          <w:tcPr>
            <w:tcW w:w="7437" w:type="dxa"/>
            <w:gridSpan w:val="3"/>
          </w:tcPr>
          <w:p w14:paraId="7C0EF57F" w14:textId="77777777" w:rsidR="009678B3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4ED0118" w14:textId="77777777" w:rsidR="009678B3" w:rsidRPr="006E1A42" w:rsidRDefault="009678B3" w:rsidP="009678B3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6E1A42">
              <w:rPr>
                <w:rFonts w:ascii="Verdana" w:hAnsi="Verdana"/>
                <w:b/>
                <w:bCs/>
                <w:sz w:val="20"/>
                <w:szCs w:val="20"/>
              </w:rPr>
              <w:t>Dodjela</w:t>
            </w:r>
            <w:proofErr w:type="spellEnd"/>
            <w:r w:rsidRPr="006E1A42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E1A42">
              <w:rPr>
                <w:rFonts w:ascii="Verdana" w:hAnsi="Verdana"/>
                <w:b/>
                <w:bCs/>
                <w:sz w:val="20"/>
                <w:szCs w:val="20"/>
              </w:rPr>
              <w:t>bespovr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a</w:t>
            </w:r>
            <w:r w:rsidRPr="006E1A42">
              <w:rPr>
                <w:rFonts w:ascii="Verdana" w:hAnsi="Verdana"/>
                <w:b/>
                <w:bCs/>
                <w:sz w:val="20"/>
                <w:szCs w:val="20"/>
              </w:rPr>
              <w:t>tnih</w:t>
            </w:r>
            <w:proofErr w:type="spellEnd"/>
            <w:r w:rsidRPr="006E1A42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E1A42">
              <w:rPr>
                <w:rFonts w:ascii="Verdana" w:hAnsi="Verdana"/>
                <w:b/>
                <w:bCs/>
                <w:sz w:val="20"/>
                <w:szCs w:val="20"/>
              </w:rPr>
              <w:t>sredstava</w:t>
            </w:r>
            <w:proofErr w:type="spellEnd"/>
          </w:p>
        </w:tc>
      </w:tr>
      <w:tr w:rsidR="009678B3" w:rsidRPr="00E60454" w14:paraId="1C1C3D28" w14:textId="77777777" w:rsidTr="00A770FC">
        <w:trPr>
          <w:jc w:val="center"/>
        </w:trPr>
        <w:tc>
          <w:tcPr>
            <w:tcW w:w="1702" w:type="dxa"/>
          </w:tcPr>
          <w:p w14:paraId="5C807D14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983-01</w:t>
            </w:r>
          </w:p>
        </w:tc>
        <w:tc>
          <w:tcPr>
            <w:tcW w:w="926" w:type="dxa"/>
          </w:tcPr>
          <w:p w14:paraId="484B55E3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D2AB558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Provedba</w:t>
            </w:r>
            <w:proofErr w:type="spellEnd"/>
            <w:r w:rsidRPr="00F0790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postupaka</w:t>
            </w:r>
            <w:proofErr w:type="spellEnd"/>
            <w:r w:rsidRPr="00F0790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dodjele</w:t>
            </w:r>
            <w:proofErr w:type="spellEnd"/>
            <w:r w:rsidRPr="00F0790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bespovrtanih</w:t>
            </w:r>
            <w:proofErr w:type="spellEnd"/>
            <w:r w:rsidRPr="00F0790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sredstava</w:t>
            </w:r>
            <w:proofErr w:type="spellEnd"/>
          </w:p>
        </w:tc>
        <w:tc>
          <w:tcPr>
            <w:tcW w:w="992" w:type="dxa"/>
          </w:tcPr>
          <w:p w14:paraId="3A7B9635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323E53A9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2BADCEF8" w14:textId="77777777" w:rsidTr="00A770FC">
        <w:trPr>
          <w:jc w:val="center"/>
        </w:trPr>
        <w:tc>
          <w:tcPr>
            <w:tcW w:w="1702" w:type="dxa"/>
          </w:tcPr>
          <w:p w14:paraId="0262FB4E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983-02</w:t>
            </w:r>
          </w:p>
        </w:tc>
        <w:tc>
          <w:tcPr>
            <w:tcW w:w="926" w:type="dxa"/>
          </w:tcPr>
          <w:p w14:paraId="2A4F95A9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4A2D4252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Postupci</w:t>
            </w:r>
            <w:proofErr w:type="spellEnd"/>
            <w:r w:rsidRPr="00F0790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izravne</w:t>
            </w:r>
            <w:proofErr w:type="spellEnd"/>
            <w:r w:rsidRPr="00F0790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dodjele</w:t>
            </w:r>
            <w:proofErr w:type="spellEnd"/>
            <w:r w:rsidRPr="00F0790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sredstava</w:t>
            </w:r>
            <w:proofErr w:type="spellEnd"/>
          </w:p>
        </w:tc>
        <w:tc>
          <w:tcPr>
            <w:tcW w:w="992" w:type="dxa"/>
          </w:tcPr>
          <w:p w14:paraId="45563109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trajno</w:t>
            </w:r>
            <w:proofErr w:type="spellEnd"/>
          </w:p>
        </w:tc>
        <w:tc>
          <w:tcPr>
            <w:tcW w:w="850" w:type="dxa"/>
          </w:tcPr>
          <w:p w14:paraId="16A3F9AB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678B3" w:rsidRPr="00E60454" w14:paraId="2428BC51" w14:textId="77777777" w:rsidTr="00A770FC">
        <w:trPr>
          <w:jc w:val="center"/>
        </w:trPr>
        <w:tc>
          <w:tcPr>
            <w:tcW w:w="1702" w:type="dxa"/>
          </w:tcPr>
          <w:p w14:paraId="45E9BC43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983-03</w:t>
            </w:r>
          </w:p>
        </w:tc>
        <w:tc>
          <w:tcPr>
            <w:tcW w:w="926" w:type="dxa"/>
          </w:tcPr>
          <w:p w14:paraId="32E82AB6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0FBB4FD4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905">
              <w:rPr>
                <w:rFonts w:ascii="Verdana" w:hAnsi="Verdana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992" w:type="dxa"/>
          </w:tcPr>
          <w:p w14:paraId="1FF224FA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7813DB3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678B3" w:rsidRPr="00E60454" w14:paraId="3B6203CB" w14:textId="77777777" w:rsidTr="00A770FC">
        <w:trPr>
          <w:trHeight w:val="374"/>
          <w:jc w:val="center"/>
        </w:trPr>
        <w:tc>
          <w:tcPr>
            <w:tcW w:w="2628" w:type="dxa"/>
            <w:gridSpan w:val="2"/>
            <w:shd w:val="clear" w:color="auto" w:fill="B4C6E7"/>
            <w:vAlign w:val="center"/>
          </w:tcPr>
          <w:p w14:paraId="49CD436C" w14:textId="77777777" w:rsidR="009678B3" w:rsidRPr="00381298" w:rsidRDefault="009678B3" w:rsidP="009678B3">
            <w:pPr>
              <w:jc w:val="lef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81298">
              <w:rPr>
                <w:rFonts w:ascii="Verdana" w:hAnsi="Verdana"/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7437" w:type="dxa"/>
            <w:gridSpan w:val="3"/>
            <w:shd w:val="clear" w:color="auto" w:fill="B4C6E7"/>
            <w:vAlign w:val="center"/>
          </w:tcPr>
          <w:p w14:paraId="62A05176" w14:textId="77777777" w:rsidR="009678B3" w:rsidRPr="00381298" w:rsidRDefault="009678B3" w:rsidP="009678B3">
            <w:pPr>
              <w:jc w:val="lef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81298">
              <w:rPr>
                <w:rFonts w:ascii="Verdana" w:hAnsi="Verdana"/>
                <w:b/>
                <w:bCs/>
                <w:sz w:val="22"/>
                <w:szCs w:val="22"/>
              </w:rPr>
              <w:t>OSTALO</w:t>
            </w:r>
          </w:p>
        </w:tc>
      </w:tr>
      <w:tr w:rsidR="009678B3" w:rsidRPr="00E60454" w14:paraId="689C7C0E" w14:textId="77777777" w:rsidTr="00A770FC">
        <w:trPr>
          <w:jc w:val="center"/>
        </w:trPr>
        <w:tc>
          <w:tcPr>
            <w:tcW w:w="2628" w:type="dxa"/>
            <w:gridSpan w:val="2"/>
          </w:tcPr>
          <w:p w14:paraId="3A385A1D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1EE5DC6F" w14:textId="77777777" w:rsidR="009678B3" w:rsidRPr="007054AD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054AD">
              <w:rPr>
                <w:rFonts w:ascii="Verdana" w:hAnsi="Verdana"/>
                <w:b/>
                <w:sz w:val="20"/>
                <w:szCs w:val="20"/>
              </w:rPr>
              <w:t>990</w:t>
            </w:r>
          </w:p>
        </w:tc>
        <w:tc>
          <w:tcPr>
            <w:tcW w:w="7437" w:type="dxa"/>
            <w:gridSpan w:val="3"/>
          </w:tcPr>
          <w:p w14:paraId="73465641" w14:textId="77777777" w:rsidR="009678B3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6C67E3D6" w14:textId="77777777" w:rsidR="009678B3" w:rsidRPr="001A2936" w:rsidRDefault="009678B3" w:rsidP="009678B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1A2936">
              <w:rPr>
                <w:rFonts w:ascii="Verdana" w:hAnsi="Verdana"/>
                <w:b/>
                <w:sz w:val="20"/>
                <w:szCs w:val="20"/>
              </w:rPr>
              <w:t>Ostalo</w:t>
            </w:r>
            <w:proofErr w:type="spellEnd"/>
            <w:r w:rsidRPr="001A293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9678B3" w:rsidRPr="00E60454" w14:paraId="26903038" w14:textId="77777777" w:rsidTr="00A770FC">
        <w:trPr>
          <w:jc w:val="center"/>
        </w:trPr>
        <w:tc>
          <w:tcPr>
            <w:tcW w:w="1702" w:type="dxa"/>
            <w:vAlign w:val="center"/>
          </w:tcPr>
          <w:p w14:paraId="565013E7" w14:textId="77777777" w:rsidR="009678B3" w:rsidRPr="002830A9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990-01</w:t>
            </w:r>
          </w:p>
        </w:tc>
        <w:tc>
          <w:tcPr>
            <w:tcW w:w="926" w:type="dxa"/>
            <w:vAlign w:val="center"/>
          </w:tcPr>
          <w:p w14:paraId="5918778F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5595" w:type="dxa"/>
          </w:tcPr>
          <w:p w14:paraId="1AAF7F58" w14:textId="77777777" w:rsidR="009678B3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Djelatnosti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koje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prema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sadržaju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mogu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uvrstiti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podgrupe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000 do 989</w:t>
            </w:r>
          </w:p>
        </w:tc>
        <w:tc>
          <w:tcPr>
            <w:tcW w:w="992" w:type="dxa"/>
            <w:vAlign w:val="center"/>
          </w:tcPr>
          <w:p w14:paraId="59B51701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13405882" w14:textId="77777777" w:rsidR="009678B3" w:rsidRPr="00F07905" w:rsidRDefault="009678B3" w:rsidP="009678B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F0790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</w:tbl>
    <w:p w14:paraId="0496A8A4" w14:textId="77777777" w:rsidR="009678B3" w:rsidRDefault="009678B3" w:rsidP="009678B3">
      <w:pPr>
        <w:rPr>
          <w:rFonts w:ascii="Verdana" w:hAnsi="Verdana"/>
          <w:sz w:val="22"/>
          <w:szCs w:val="22"/>
        </w:rPr>
      </w:pPr>
    </w:p>
    <w:p w14:paraId="22D05C51" w14:textId="77777777" w:rsidR="009678B3" w:rsidRDefault="009678B3" w:rsidP="009678B3">
      <w:pPr>
        <w:rPr>
          <w:rFonts w:ascii="Verdana" w:hAnsi="Verdana"/>
          <w:sz w:val="22"/>
          <w:szCs w:val="22"/>
        </w:rPr>
      </w:pPr>
    </w:p>
    <w:p w14:paraId="2E7266DE" w14:textId="77777777" w:rsidR="009678B3" w:rsidRPr="009678B3" w:rsidRDefault="009678B3" w:rsidP="009678B3">
      <w:pPr>
        <w:jc w:val="center"/>
        <w:rPr>
          <w:rFonts w:ascii="Verdana" w:hAnsi="Verdana"/>
          <w:sz w:val="20"/>
          <w:szCs w:val="20"/>
        </w:rPr>
      </w:pPr>
      <w:proofErr w:type="spellStart"/>
      <w:r w:rsidRPr="009678B3">
        <w:rPr>
          <w:rFonts w:ascii="Verdana" w:hAnsi="Verdana"/>
          <w:sz w:val="20"/>
          <w:szCs w:val="20"/>
        </w:rPr>
        <w:t>Članak</w:t>
      </w:r>
      <w:proofErr w:type="spellEnd"/>
      <w:r w:rsidRPr="009678B3">
        <w:rPr>
          <w:rFonts w:ascii="Verdana" w:hAnsi="Verdana"/>
          <w:sz w:val="20"/>
          <w:szCs w:val="20"/>
        </w:rPr>
        <w:t xml:space="preserve"> 2.</w:t>
      </w:r>
    </w:p>
    <w:p w14:paraId="75E12B83" w14:textId="77777777" w:rsidR="009678B3" w:rsidRPr="009678B3" w:rsidRDefault="009678B3" w:rsidP="009678B3">
      <w:pPr>
        <w:jc w:val="both"/>
        <w:rPr>
          <w:rFonts w:ascii="Verdana" w:hAnsi="Verdana"/>
          <w:sz w:val="20"/>
          <w:szCs w:val="20"/>
        </w:rPr>
      </w:pPr>
      <w:r w:rsidRPr="009678B3">
        <w:rPr>
          <w:rFonts w:ascii="Verdana" w:hAnsi="Verdana"/>
          <w:sz w:val="20"/>
          <w:szCs w:val="20"/>
        </w:rPr>
        <w:t xml:space="preserve">        Ova </w:t>
      </w:r>
      <w:proofErr w:type="spellStart"/>
      <w:r w:rsidRPr="009678B3">
        <w:rPr>
          <w:rFonts w:ascii="Verdana" w:hAnsi="Verdana"/>
          <w:sz w:val="20"/>
          <w:szCs w:val="20"/>
        </w:rPr>
        <w:t>dopuna</w:t>
      </w:r>
      <w:proofErr w:type="spellEnd"/>
      <w:r w:rsidRPr="009678B3">
        <w:rPr>
          <w:rFonts w:ascii="Verdana" w:hAnsi="Verdana"/>
          <w:sz w:val="20"/>
          <w:szCs w:val="20"/>
        </w:rPr>
        <w:t xml:space="preserve"> Plana stupa </w:t>
      </w:r>
      <w:proofErr w:type="spellStart"/>
      <w:r w:rsidRPr="009678B3">
        <w:rPr>
          <w:rFonts w:ascii="Verdana" w:hAnsi="Verdana"/>
          <w:sz w:val="20"/>
          <w:szCs w:val="20"/>
        </w:rPr>
        <w:t>na</w:t>
      </w:r>
      <w:proofErr w:type="spellEnd"/>
      <w:r w:rsidRPr="009678B3">
        <w:rPr>
          <w:rFonts w:ascii="Verdana" w:hAnsi="Verdana"/>
          <w:sz w:val="20"/>
          <w:szCs w:val="20"/>
        </w:rPr>
        <w:t xml:space="preserve"> </w:t>
      </w:r>
      <w:proofErr w:type="spellStart"/>
      <w:r w:rsidRPr="009678B3">
        <w:rPr>
          <w:rFonts w:ascii="Verdana" w:hAnsi="Verdana"/>
          <w:sz w:val="20"/>
          <w:szCs w:val="20"/>
        </w:rPr>
        <w:t>snagu</w:t>
      </w:r>
      <w:proofErr w:type="spellEnd"/>
      <w:r w:rsidRPr="009678B3">
        <w:rPr>
          <w:rFonts w:ascii="Verdana" w:hAnsi="Verdana"/>
          <w:sz w:val="20"/>
          <w:szCs w:val="20"/>
        </w:rPr>
        <w:t xml:space="preserve"> </w:t>
      </w:r>
      <w:proofErr w:type="spellStart"/>
      <w:r w:rsidRPr="009678B3">
        <w:rPr>
          <w:rFonts w:ascii="Verdana" w:hAnsi="Verdana"/>
          <w:sz w:val="20"/>
          <w:szCs w:val="20"/>
        </w:rPr>
        <w:t>prvog</w:t>
      </w:r>
      <w:proofErr w:type="spellEnd"/>
      <w:r w:rsidRPr="009678B3">
        <w:rPr>
          <w:rFonts w:ascii="Verdana" w:hAnsi="Verdana"/>
          <w:sz w:val="20"/>
          <w:szCs w:val="20"/>
        </w:rPr>
        <w:t xml:space="preserve"> dana od </w:t>
      </w:r>
      <w:proofErr w:type="spellStart"/>
      <w:r w:rsidRPr="009678B3">
        <w:rPr>
          <w:rFonts w:ascii="Verdana" w:hAnsi="Verdana"/>
          <w:sz w:val="20"/>
          <w:szCs w:val="20"/>
        </w:rPr>
        <w:t>objave</w:t>
      </w:r>
      <w:proofErr w:type="spellEnd"/>
      <w:r w:rsidRPr="009678B3">
        <w:rPr>
          <w:rFonts w:ascii="Verdana" w:hAnsi="Verdana"/>
          <w:sz w:val="20"/>
          <w:szCs w:val="20"/>
        </w:rPr>
        <w:t xml:space="preserve"> u </w:t>
      </w:r>
      <w:proofErr w:type="spellStart"/>
      <w:r w:rsidRPr="009678B3">
        <w:rPr>
          <w:rFonts w:ascii="Verdana" w:hAnsi="Verdana"/>
          <w:sz w:val="20"/>
          <w:szCs w:val="20"/>
        </w:rPr>
        <w:t>Glasniku</w:t>
      </w:r>
      <w:proofErr w:type="spellEnd"/>
      <w:r w:rsidRPr="009678B3">
        <w:rPr>
          <w:rFonts w:ascii="Verdana" w:hAnsi="Verdana"/>
          <w:sz w:val="20"/>
          <w:szCs w:val="20"/>
        </w:rPr>
        <w:t xml:space="preserve"> Općine Lasinja.</w:t>
      </w:r>
    </w:p>
    <w:p w14:paraId="24346E6A" w14:textId="0A7CA4DD" w:rsidR="0059352B" w:rsidRPr="009678B3" w:rsidRDefault="0059352B" w:rsidP="00B9571D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56763CB6" w14:textId="77777777" w:rsidR="009678B3" w:rsidRDefault="009678B3" w:rsidP="009678B3">
      <w:pPr>
        <w:pStyle w:val="Bezproreda1"/>
        <w:rPr>
          <w:rFonts w:ascii="Verdana" w:hAnsi="Verdana"/>
          <w:sz w:val="20"/>
          <w:szCs w:val="20"/>
        </w:rPr>
      </w:pPr>
    </w:p>
    <w:p w14:paraId="1103F6C0" w14:textId="3BE49D38" w:rsidR="009678B3" w:rsidRPr="00A94596" w:rsidRDefault="009678B3" w:rsidP="009678B3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035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1</w:t>
      </w:r>
    </w:p>
    <w:p w14:paraId="601DD50D" w14:textId="07540B2F" w:rsidR="009678B3" w:rsidRPr="00A94596" w:rsidRDefault="009678B3" w:rsidP="009678B3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</w:t>
      </w:r>
    </w:p>
    <w:p w14:paraId="7383417D" w14:textId="0EF99868" w:rsidR="009678B3" w:rsidRPr="00A94596" w:rsidRDefault="009678B3" w:rsidP="009678B3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25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listopada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.</w:t>
      </w:r>
    </w:p>
    <w:p w14:paraId="0D745C96" w14:textId="77777777" w:rsidR="009678B3" w:rsidRDefault="009678B3" w:rsidP="009678B3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OPĆINSKI NAČELNIK</w:t>
      </w:r>
    </w:p>
    <w:p w14:paraId="4410A9DA" w14:textId="77777777" w:rsidR="009678B3" w:rsidRDefault="009678B3" w:rsidP="009678B3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Marijo Perčić, </w:t>
      </w:r>
      <w:proofErr w:type="spellStart"/>
      <w:proofErr w:type="gramStart"/>
      <w:r>
        <w:rPr>
          <w:rFonts w:ascii="Verdana" w:eastAsia="ArialNarrow" w:hAnsi="Verdana" w:cs="Arial"/>
          <w:sz w:val="20"/>
          <w:szCs w:val="20"/>
        </w:rPr>
        <w:t>struč.spec.ing.aedif</w:t>
      </w:r>
      <w:proofErr w:type="spellEnd"/>
      <w:proofErr w:type="gramEnd"/>
      <w:r>
        <w:rPr>
          <w:rFonts w:ascii="Verdana" w:eastAsia="ArialNarrow" w:hAnsi="Verdana" w:cs="Arial"/>
          <w:sz w:val="20"/>
          <w:szCs w:val="20"/>
        </w:rPr>
        <w:t xml:space="preserve">. </w:t>
      </w:r>
    </w:p>
    <w:p w14:paraId="698C6CEA" w14:textId="77777777" w:rsidR="007464BC" w:rsidRDefault="009678B3" w:rsidP="007464BC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_______________________________________________________________________________</w:t>
      </w:r>
    </w:p>
    <w:p w14:paraId="74A878EF" w14:textId="77777777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38CE2466" w14:textId="77777777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45FED697" w14:textId="77777777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7E6E9401" w14:textId="77777777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36F40ACD" w14:textId="77777777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398827DF" w14:textId="77777777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22921232" w14:textId="77777777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60081735" w14:textId="23E99B00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53EC1AD4" w14:textId="23CE09F7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3260FF21" w14:textId="4E2869E2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7F72D538" w14:textId="736AC88A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629C586E" w14:textId="22F96F5F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56324935" w14:textId="622F4AD9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4B574371" w14:textId="6DC3335E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74969DDF" w14:textId="5133769C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3E5A2F97" w14:textId="24E0836E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541EE90D" w14:textId="40DF8C9C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5B22244C" w14:textId="47D75977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2B900C9D" w14:textId="5040A978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5BB2308A" w14:textId="5DFD1711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516AC775" w14:textId="0872BD02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34C99F9D" w14:textId="35FD121E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48ACD8B2" w14:textId="2A020FAA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2C1FAEEC" w14:textId="5686561F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7AA2BA8D" w14:textId="4FDBA483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38432802" w14:textId="03629638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78298C60" w14:textId="6CFB3B41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7D1D1A88" w14:textId="608FBF3A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05A7FC99" w14:textId="18923BF9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3D137063" w14:textId="2DCB50E5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6BEB2D3E" w14:textId="38338B60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2C76B26D" w14:textId="60A7BD30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1E11C01E" w14:textId="2A040508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7741DE57" w14:textId="34FBB906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37F5FA1D" w14:textId="728909B1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0E45BF5E" w14:textId="24CB3A90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23926FBF" w14:textId="43D5A62A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76546070" w14:textId="1E0497F5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314661CE" w14:textId="7422E078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790A441E" w14:textId="19E41BBA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5F08668A" w14:textId="6052B045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5F4135BC" w14:textId="63B75200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0AD1A8A3" w14:textId="283F3881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1C6764B0" w14:textId="458E73C7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04FC69D8" w14:textId="6275410F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474DC220" w14:textId="0D1D3220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3418A9B4" w14:textId="31331B15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10A2D36B" w14:textId="51955ABB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69C68DE0" w14:textId="013DB155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36C8AD05" w14:textId="4BA279ED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332C47A0" w14:textId="44C48663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426465D2" w14:textId="20A30BAC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2A038BEB" w14:textId="651B8651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6BFCCA5C" w14:textId="5BEC0BB4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0989E1F8" w14:textId="09AE97F3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0A08093E" w14:textId="71573955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3A3F595B" w14:textId="2B53CC0E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48C80050" w14:textId="3BC0E4FD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721D9546" w14:textId="73F496B0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0945CC4F" w14:textId="55BBBB9A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1E18F909" w14:textId="3F168BF0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5F033C78" w14:textId="1A33AFF9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4BF297E8" w14:textId="34BA7ED1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719FE21A" w14:textId="1DB1F8E8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4FA6A0B1" w14:textId="77777777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11B8E583" w14:textId="77777777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0A6977AD" w14:textId="77777777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07E3C14F" w14:textId="77777777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6E58F48D" w14:textId="3ED39387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CF6DCB" wp14:editId="3593C923">
                <wp:simplePos x="0" y="0"/>
                <wp:positionH relativeFrom="page">
                  <wp:align>center</wp:align>
                </wp:positionH>
                <wp:positionV relativeFrom="paragraph">
                  <wp:posOffset>48895</wp:posOffset>
                </wp:positionV>
                <wp:extent cx="4105275" cy="1961515"/>
                <wp:effectExtent l="0" t="0" r="28575" b="1968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196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F558F" w14:textId="77777777" w:rsidR="00116836" w:rsidRDefault="00116836" w:rsidP="00116836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4BD22A70" w14:textId="77777777" w:rsidR="00116836" w:rsidRDefault="00116836" w:rsidP="00116836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GLASNIK OPĆINE LASINJA – službeni list Općine Lasinja</w:t>
                            </w:r>
                          </w:p>
                          <w:p w14:paraId="58B2DC35" w14:textId="77777777" w:rsidR="00116836" w:rsidRDefault="00116836" w:rsidP="00116836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Glavna i odgovorna urednica: Nevenka Panijan</w:t>
                            </w:r>
                          </w:p>
                          <w:p w14:paraId="60B6CF11" w14:textId="77777777" w:rsidR="00116836" w:rsidRDefault="00116836" w:rsidP="00116836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Lasinjska cesta 19, Lasinja,</w:t>
                            </w:r>
                          </w:p>
                          <w:p w14:paraId="6032BC01" w14:textId="77777777" w:rsidR="00116836" w:rsidRDefault="00116836" w:rsidP="00116836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Telefon   047 884 010</w:t>
                            </w:r>
                          </w:p>
                          <w:p w14:paraId="156363BC" w14:textId="77777777" w:rsidR="00116836" w:rsidRDefault="00116836" w:rsidP="00116836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Telefaks 047 400 686</w:t>
                            </w:r>
                          </w:p>
                          <w:p w14:paraId="20F5CFF5" w14:textId="77777777" w:rsidR="00116836" w:rsidRDefault="00116836" w:rsidP="00116836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e-mail:pisarnica@lasinja.hr</w:t>
                            </w:r>
                          </w:p>
                          <w:p w14:paraId="1137A760" w14:textId="77777777" w:rsidR="00116836" w:rsidRDefault="00116836" w:rsidP="00116836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hyperlink r:id="rId10" w:history="1">
                              <w:r>
                                <w:rPr>
                                  <w:rStyle w:val="Hyperlink"/>
                                  <w:rFonts w:ascii="Verdana" w:eastAsiaTheme="majorEastAsia" w:hAnsi="Verdana"/>
                                  <w:sz w:val="20"/>
                                  <w:szCs w:val="20"/>
                                  <w:lang w:val="hr-HR"/>
                                </w:rPr>
                                <w:t>www.lasinja.hr</w:t>
                              </w:r>
                            </w:hyperlink>
                          </w:p>
                          <w:p w14:paraId="1F1CB849" w14:textId="77777777" w:rsidR="00116836" w:rsidRDefault="00116836" w:rsidP="00116836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2BD69B04" w14:textId="77777777" w:rsidR="00116836" w:rsidRDefault="00116836" w:rsidP="00116836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6305C1C4" w14:textId="77777777" w:rsidR="00116836" w:rsidRDefault="00116836" w:rsidP="00116836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 xml:space="preserve">Tehnička priprema: Jedinstveni upravni odjel </w:t>
                            </w:r>
                          </w:p>
                          <w:p w14:paraId="6EE769D2" w14:textId="77777777" w:rsidR="00116836" w:rsidRDefault="00116836" w:rsidP="00116836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F6DCB" id="Text Box 4" o:spid="_x0000_s1028" type="#_x0000_t202" style="position:absolute;margin-left:0;margin-top:3.85pt;width:323.25pt;height:154.45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">
                <v:textbox>
                  <w:txbxContent>
                    <w:p w14:paraId="2E8F558F" w14:textId="77777777" w:rsidR="00116836" w:rsidRDefault="00116836" w:rsidP="00116836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4BD22A70" w14:textId="77777777" w:rsidR="00116836" w:rsidRDefault="00116836" w:rsidP="00116836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GLASNIK OPĆINE LASINJA – službeni list Općine Lasinja</w:t>
                      </w:r>
                    </w:p>
                    <w:p w14:paraId="58B2DC35" w14:textId="77777777" w:rsidR="00116836" w:rsidRDefault="00116836" w:rsidP="00116836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Glavna i odgovorna urednica: Nevenka Panijan</w:t>
                      </w:r>
                    </w:p>
                    <w:p w14:paraId="60B6CF11" w14:textId="77777777" w:rsidR="00116836" w:rsidRDefault="00116836" w:rsidP="00116836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Lasinjska cesta 19, Lasinja,</w:t>
                      </w:r>
                    </w:p>
                    <w:p w14:paraId="6032BC01" w14:textId="77777777" w:rsidR="00116836" w:rsidRDefault="00116836" w:rsidP="00116836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Telefon   047 884 010</w:t>
                      </w:r>
                    </w:p>
                    <w:p w14:paraId="156363BC" w14:textId="77777777" w:rsidR="00116836" w:rsidRDefault="00116836" w:rsidP="00116836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Telefaks 047 400 686</w:t>
                      </w:r>
                    </w:p>
                    <w:p w14:paraId="20F5CFF5" w14:textId="77777777" w:rsidR="00116836" w:rsidRDefault="00116836" w:rsidP="00116836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e-mail:pisarnica@lasinja.hr</w:t>
                      </w:r>
                    </w:p>
                    <w:p w14:paraId="1137A760" w14:textId="77777777" w:rsidR="00116836" w:rsidRDefault="00116836" w:rsidP="00116836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hyperlink r:id="rId11" w:history="1">
                        <w:r>
                          <w:rPr>
                            <w:rStyle w:val="Hyperlink"/>
                            <w:rFonts w:ascii="Verdana" w:eastAsiaTheme="majorEastAsia" w:hAnsi="Verdana"/>
                            <w:sz w:val="20"/>
                            <w:szCs w:val="20"/>
                            <w:lang w:val="hr-HR"/>
                          </w:rPr>
                          <w:t>www.lasinja.hr</w:t>
                        </w:r>
                      </w:hyperlink>
                    </w:p>
                    <w:p w14:paraId="1F1CB849" w14:textId="77777777" w:rsidR="00116836" w:rsidRDefault="00116836" w:rsidP="00116836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2BD69B04" w14:textId="77777777" w:rsidR="00116836" w:rsidRDefault="00116836" w:rsidP="00116836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6305C1C4" w14:textId="77777777" w:rsidR="00116836" w:rsidRDefault="00116836" w:rsidP="00116836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 xml:space="preserve">Tehnička priprema: Jedinstveni upravni odjel </w:t>
                      </w:r>
                    </w:p>
                    <w:p w14:paraId="6EE769D2" w14:textId="77777777" w:rsidR="00116836" w:rsidRDefault="00116836" w:rsidP="00116836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13151B1" w14:textId="77777777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797040E0" w14:textId="77777777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5ADC649F" w14:textId="77777777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12735D94" w14:textId="77777777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2E3CCB84" w14:textId="77777777" w:rsidR="00116836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72D699CB" w14:textId="77777777" w:rsidR="00116836" w:rsidRDefault="00116836" w:rsidP="00116836">
      <w:pPr>
        <w:jc w:val="center"/>
        <w:rPr>
          <w:rFonts w:ascii="Verdana" w:eastAsia="ArialNarrow" w:hAnsi="Verdana" w:cs="Arial"/>
          <w:sz w:val="20"/>
          <w:szCs w:val="20"/>
        </w:rPr>
      </w:pPr>
    </w:p>
    <w:p w14:paraId="022D5C73" w14:textId="6D5862E3" w:rsidR="00116836" w:rsidRPr="00B92CE0" w:rsidRDefault="00116836" w:rsidP="007464BC">
      <w:pPr>
        <w:jc w:val="left"/>
        <w:rPr>
          <w:rFonts w:ascii="Verdana" w:eastAsia="ArialNarrow" w:hAnsi="Verdana" w:cs="Arial"/>
          <w:sz w:val="20"/>
          <w:szCs w:val="20"/>
        </w:rPr>
        <w:sectPr w:rsidR="00116836" w:rsidRPr="00B92CE0" w:rsidSect="00BA19E9">
          <w:headerReference w:type="default" r:id="rId12"/>
          <w:footerReference w:type="default" r:id="rId13"/>
          <w:pgSz w:w="11906" w:h="16838"/>
          <w:pgMar w:top="851" w:right="709" w:bottom="1418" w:left="1134" w:header="709" w:footer="709" w:gutter="0"/>
          <w:cols w:space="720"/>
          <w:titlePg/>
        </w:sectPr>
      </w:pPr>
    </w:p>
    <w:p w14:paraId="1ABF7304" w14:textId="01981F95" w:rsidR="00865072" w:rsidRPr="00865072" w:rsidRDefault="001F3A44" w:rsidP="00116836">
      <w:pPr>
        <w:jc w:val="lef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 </w:t>
      </w:r>
    </w:p>
    <w:sectPr w:rsidR="00865072" w:rsidRPr="00865072" w:rsidSect="00116836">
      <w:pgSz w:w="16838" w:h="11906" w:orient="landscape"/>
      <w:pgMar w:top="709" w:right="1418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9C54C" w14:textId="77777777" w:rsidR="006B1C3D" w:rsidRDefault="006B1C3D" w:rsidP="003723F0">
      <w:r>
        <w:separator/>
      </w:r>
    </w:p>
  </w:endnote>
  <w:endnote w:type="continuationSeparator" w:id="0">
    <w:p w14:paraId="2CB361D8" w14:textId="77777777" w:rsidR="006B1C3D" w:rsidRDefault="006B1C3D" w:rsidP="00372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7989534"/>
      <w:docPartObj>
        <w:docPartGallery w:val="Page Numbers (Bottom of Page)"/>
        <w:docPartUnique/>
      </w:docPartObj>
    </w:sdtPr>
    <w:sdtEndPr/>
    <w:sdtContent>
      <w:p w14:paraId="2B00785B" w14:textId="77777777" w:rsidR="006B1C3D" w:rsidRDefault="006B1C3D">
        <w:pPr>
          <w:pStyle w:val="Footer"/>
        </w:pPr>
        <w:r>
          <w:rPr>
            <w:noProof/>
            <w:lang w:eastAsia="zh-TW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1818FBE1" wp14:editId="1183A42F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8255" t="5080" r="12065" b="11430"/>
                  <wp:wrapNone/>
                  <wp:docPr id="2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3" name="AutoShape 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5A4B732" w14:textId="77777777" w:rsidR="006B1C3D" w:rsidRDefault="006B1C3D">
                                <w:pPr>
                                  <w:pStyle w:val="Footer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975C3D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6</w:t>
                                </w: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818FBE1" id="Group 1" o:spid="_x0000_s1029" style="position:absolute;left:0;text-align:left;margin-left:0;margin-top:0;width:34.4pt;height:56.45pt;z-index:251660288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30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" strokecolor="#7f7f7f [1612]"/>
                  <v:rect id="_x0000_s1031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" filled="f" strokecolor="#7f7f7f [1612]">
                    <v:textbox>
                      <w:txbxContent>
                        <w:p w14:paraId="45A4B732" w14:textId="77777777" w:rsidR="006B1C3D" w:rsidRDefault="006B1C3D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975C3D">
                            <w:rPr>
                              <w:noProof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3C95C" w14:textId="77777777" w:rsidR="006B1C3D" w:rsidRDefault="006B1C3D" w:rsidP="003723F0">
      <w:r>
        <w:separator/>
      </w:r>
    </w:p>
  </w:footnote>
  <w:footnote w:type="continuationSeparator" w:id="0">
    <w:p w14:paraId="29470619" w14:textId="77777777" w:rsidR="006B1C3D" w:rsidRDefault="006B1C3D" w:rsidP="00372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b/>
        <w:sz w:val="22"/>
        <w:szCs w:val="22"/>
      </w:rPr>
      <w:alias w:val="Naslov"/>
      <w:id w:val="-816028046"/>
      <w:placeholder>
        <w:docPart w:val="2E83F82E7DB248EB9767B35D02A6C9D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2E087B3" w14:textId="232C6727" w:rsidR="006B1C3D" w:rsidRPr="00243D0E" w:rsidRDefault="006B1C3D" w:rsidP="00243D0E">
        <w:pPr>
          <w:pStyle w:val="Header"/>
          <w:pBdr>
            <w:between w:val="single" w:sz="4" w:space="1" w:color="4F81BD" w:themeColor="accent1"/>
          </w:pBdr>
          <w:spacing w:line="276" w:lineRule="auto"/>
          <w:jc w:val="both"/>
          <w:rPr>
            <w:rFonts w:ascii="Verdana" w:hAnsi="Verdana"/>
            <w:sz w:val="22"/>
            <w:szCs w:val="22"/>
          </w:rPr>
        </w:pPr>
        <w:r>
          <w:rPr>
            <w:rFonts w:ascii="Verdana" w:hAnsi="Verdana"/>
            <w:b/>
            <w:sz w:val="22"/>
            <w:szCs w:val="22"/>
            <w:lang w:val="hr-HR"/>
          </w:rPr>
          <w:t xml:space="preserve">Broj </w:t>
        </w:r>
        <w:r w:rsidR="0052602B">
          <w:rPr>
            <w:rFonts w:ascii="Verdana" w:hAnsi="Verdana"/>
            <w:b/>
            <w:sz w:val="22"/>
            <w:szCs w:val="22"/>
            <w:lang w:val="hr-HR"/>
          </w:rPr>
          <w:t>6</w:t>
        </w:r>
        <w:r>
          <w:rPr>
            <w:rFonts w:ascii="Verdana" w:hAnsi="Verdana"/>
            <w:b/>
            <w:sz w:val="22"/>
            <w:szCs w:val="22"/>
            <w:lang w:val="hr-HR"/>
          </w:rPr>
          <w:t>/202</w:t>
        </w:r>
        <w:r w:rsidR="00C65689">
          <w:rPr>
            <w:rFonts w:ascii="Verdana" w:hAnsi="Verdana"/>
            <w:b/>
            <w:sz w:val="22"/>
            <w:szCs w:val="22"/>
            <w:lang w:val="hr-HR"/>
          </w:rPr>
          <w:t>2</w:t>
        </w:r>
        <w:r>
          <w:rPr>
            <w:rFonts w:ascii="Verdana" w:hAnsi="Verdana"/>
            <w:b/>
            <w:sz w:val="22"/>
            <w:szCs w:val="22"/>
            <w:lang w:val="hr-HR"/>
          </w:rPr>
          <w:t xml:space="preserve">                    </w:t>
        </w:r>
        <w:r w:rsidR="002A3F90">
          <w:rPr>
            <w:rFonts w:ascii="Verdana" w:hAnsi="Verdana"/>
            <w:b/>
            <w:sz w:val="22"/>
            <w:szCs w:val="22"/>
            <w:lang w:val="hr-HR"/>
          </w:rPr>
          <w:t xml:space="preserve">      </w:t>
        </w:r>
        <w:r w:rsidR="00AE3171">
          <w:rPr>
            <w:rFonts w:ascii="Verdana" w:hAnsi="Verdana"/>
            <w:b/>
            <w:sz w:val="22"/>
            <w:szCs w:val="22"/>
            <w:lang w:val="hr-HR"/>
          </w:rPr>
          <w:t xml:space="preserve"> </w:t>
        </w:r>
        <w:r w:rsidR="002A3F90">
          <w:rPr>
            <w:rFonts w:ascii="Verdana" w:hAnsi="Verdana"/>
            <w:b/>
            <w:sz w:val="22"/>
            <w:szCs w:val="22"/>
            <w:lang w:val="hr-HR"/>
          </w:rPr>
          <w:t xml:space="preserve"> </w:t>
        </w:r>
        <w:r>
          <w:rPr>
            <w:rFonts w:ascii="Verdana" w:hAnsi="Verdana"/>
            <w:b/>
            <w:sz w:val="22"/>
            <w:szCs w:val="22"/>
            <w:lang w:val="hr-HR"/>
          </w:rPr>
          <w:t>Glasnik Općine Lasinja</w:t>
        </w:r>
      </w:p>
    </w:sdtContent>
  </w:sdt>
  <w:sdt>
    <w:sdtPr>
      <w:rPr>
        <w:rFonts w:ascii="Verdana" w:hAnsi="Verdana"/>
        <w:sz w:val="22"/>
        <w:szCs w:val="22"/>
      </w:rPr>
      <w:alias w:val="Datum"/>
      <w:id w:val="1835109920"/>
      <w:placeholder>
        <w:docPart w:val="7F37CADA095B4AFC99F81EBF6A34389B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d. MMMM yyyy"/>
        <w:lid w:val="hr-HR"/>
        <w:storeMappedDataAs w:val="dateTime"/>
        <w:calendar w:val="gregorian"/>
      </w:date>
    </w:sdtPr>
    <w:sdtEndPr/>
    <w:sdtContent>
      <w:p w14:paraId="4AC2A822" w14:textId="22ED1A31" w:rsidR="006B1C3D" w:rsidRPr="00243D0E" w:rsidRDefault="006E3BDF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Verdana" w:hAnsi="Verdana"/>
            <w:sz w:val="22"/>
            <w:szCs w:val="22"/>
          </w:rPr>
        </w:pPr>
        <w:r>
          <w:rPr>
            <w:rFonts w:ascii="Verdana" w:hAnsi="Verdana"/>
            <w:sz w:val="22"/>
            <w:szCs w:val="22"/>
          </w:rPr>
          <w:t xml:space="preserve">31. </w:t>
        </w:r>
        <w:proofErr w:type="spellStart"/>
        <w:r>
          <w:rPr>
            <w:rFonts w:ascii="Verdana" w:hAnsi="Verdana"/>
            <w:sz w:val="22"/>
            <w:szCs w:val="22"/>
          </w:rPr>
          <w:t>listopada</w:t>
        </w:r>
        <w:proofErr w:type="spellEnd"/>
        <w:r w:rsidR="006B1C3D">
          <w:rPr>
            <w:rFonts w:ascii="Verdana" w:hAnsi="Verdana"/>
            <w:sz w:val="22"/>
            <w:szCs w:val="22"/>
          </w:rPr>
          <w:t xml:space="preserve"> </w:t>
        </w:r>
        <w:r w:rsidR="006B1C3D">
          <w:rPr>
            <w:rFonts w:ascii="Verdana" w:hAnsi="Verdana"/>
            <w:sz w:val="22"/>
            <w:szCs w:val="22"/>
            <w:lang w:val="hr-HR"/>
          </w:rPr>
          <w:t>202</w:t>
        </w:r>
        <w:r w:rsidR="00C65689">
          <w:rPr>
            <w:rFonts w:ascii="Verdana" w:hAnsi="Verdana"/>
            <w:sz w:val="22"/>
            <w:szCs w:val="22"/>
            <w:lang w:val="hr-HR"/>
          </w:rPr>
          <w:t>2</w:t>
        </w:r>
        <w:r w:rsidR="006B1C3D">
          <w:rPr>
            <w:rFonts w:ascii="Verdana" w:hAnsi="Verdana"/>
            <w:sz w:val="22"/>
            <w:szCs w:val="22"/>
            <w:lang w:val="hr-HR"/>
          </w:rPr>
          <w:t>.</w:t>
        </w:r>
      </w:p>
    </w:sdtContent>
  </w:sdt>
  <w:p w14:paraId="28B8EC7B" w14:textId="77777777" w:rsidR="006B1C3D" w:rsidRDefault="006B1C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43FDA"/>
    <w:multiLevelType w:val="hybridMultilevel"/>
    <w:tmpl w:val="8D02EAA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47759AB"/>
    <w:multiLevelType w:val="hybridMultilevel"/>
    <w:tmpl w:val="5A5CF8FC"/>
    <w:lvl w:ilvl="0" w:tplc="14E8506A">
      <w:start w:val="11"/>
      <w:numFmt w:val="bullet"/>
      <w:lvlText w:val="-"/>
      <w:lvlJc w:val="left"/>
      <w:pPr>
        <w:ind w:left="2484" w:hanging="360"/>
      </w:pPr>
      <w:rPr>
        <w:rFonts w:ascii="Calibri" w:eastAsia="ArialNarrow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307E7D59"/>
    <w:multiLevelType w:val="hybridMultilevel"/>
    <w:tmpl w:val="45789248"/>
    <w:lvl w:ilvl="0" w:tplc="F16C4C68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08" w:hanging="360"/>
      </w:pPr>
    </w:lvl>
    <w:lvl w:ilvl="2" w:tplc="041A001B" w:tentative="1">
      <w:start w:val="1"/>
      <w:numFmt w:val="lowerRoman"/>
      <w:lvlText w:val="%3."/>
      <w:lvlJc w:val="right"/>
      <w:pPr>
        <w:ind w:left="1828" w:hanging="180"/>
      </w:pPr>
    </w:lvl>
    <w:lvl w:ilvl="3" w:tplc="041A000F" w:tentative="1">
      <w:start w:val="1"/>
      <w:numFmt w:val="decimal"/>
      <w:lvlText w:val="%4."/>
      <w:lvlJc w:val="left"/>
      <w:pPr>
        <w:ind w:left="2548" w:hanging="360"/>
      </w:pPr>
    </w:lvl>
    <w:lvl w:ilvl="4" w:tplc="041A0019" w:tentative="1">
      <w:start w:val="1"/>
      <w:numFmt w:val="lowerLetter"/>
      <w:lvlText w:val="%5."/>
      <w:lvlJc w:val="left"/>
      <w:pPr>
        <w:ind w:left="3268" w:hanging="360"/>
      </w:pPr>
    </w:lvl>
    <w:lvl w:ilvl="5" w:tplc="041A001B" w:tentative="1">
      <w:start w:val="1"/>
      <w:numFmt w:val="lowerRoman"/>
      <w:lvlText w:val="%6."/>
      <w:lvlJc w:val="right"/>
      <w:pPr>
        <w:ind w:left="3988" w:hanging="180"/>
      </w:pPr>
    </w:lvl>
    <w:lvl w:ilvl="6" w:tplc="041A000F" w:tentative="1">
      <w:start w:val="1"/>
      <w:numFmt w:val="decimal"/>
      <w:lvlText w:val="%7."/>
      <w:lvlJc w:val="left"/>
      <w:pPr>
        <w:ind w:left="4708" w:hanging="360"/>
      </w:pPr>
    </w:lvl>
    <w:lvl w:ilvl="7" w:tplc="041A0019" w:tentative="1">
      <w:start w:val="1"/>
      <w:numFmt w:val="lowerLetter"/>
      <w:lvlText w:val="%8."/>
      <w:lvlJc w:val="left"/>
      <w:pPr>
        <w:ind w:left="5428" w:hanging="360"/>
      </w:pPr>
    </w:lvl>
    <w:lvl w:ilvl="8" w:tplc="041A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" w15:restartNumberingAfterBreak="0">
    <w:nsid w:val="3DBB78F8"/>
    <w:multiLevelType w:val="hybridMultilevel"/>
    <w:tmpl w:val="1DD01DFC"/>
    <w:lvl w:ilvl="0" w:tplc="6E5646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B58FC"/>
    <w:multiLevelType w:val="hybridMultilevel"/>
    <w:tmpl w:val="F2A08360"/>
    <w:lvl w:ilvl="0" w:tplc="041A0001">
      <w:start w:val="1"/>
      <w:numFmt w:val="bullet"/>
      <w:lvlText w:val=""/>
      <w:lvlJc w:val="left"/>
      <w:pPr>
        <w:tabs>
          <w:tab w:val="num" w:pos="1368"/>
        </w:tabs>
        <w:ind w:left="13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5" w15:restartNumberingAfterBreak="0">
    <w:nsid w:val="51E05618"/>
    <w:multiLevelType w:val="hybridMultilevel"/>
    <w:tmpl w:val="52982B88"/>
    <w:lvl w:ilvl="0" w:tplc="02921932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40569"/>
    <w:multiLevelType w:val="hybridMultilevel"/>
    <w:tmpl w:val="8DD49AF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86712"/>
    <w:multiLevelType w:val="hybridMultilevel"/>
    <w:tmpl w:val="B5C25C5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0D72614"/>
    <w:multiLevelType w:val="hybridMultilevel"/>
    <w:tmpl w:val="F48061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66288"/>
    <w:multiLevelType w:val="hybridMultilevel"/>
    <w:tmpl w:val="2090B35E"/>
    <w:lvl w:ilvl="0" w:tplc="956009BE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22B0F"/>
    <w:multiLevelType w:val="hybridMultilevel"/>
    <w:tmpl w:val="4EC2F160"/>
    <w:lvl w:ilvl="0" w:tplc="041A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40901279">
    <w:abstractNumId w:val="3"/>
  </w:num>
  <w:num w:numId="2" w16cid:durableId="1088162163">
    <w:abstractNumId w:val="0"/>
  </w:num>
  <w:num w:numId="3" w16cid:durableId="1545942669">
    <w:abstractNumId w:val="10"/>
  </w:num>
  <w:num w:numId="4" w16cid:durableId="1803772073">
    <w:abstractNumId w:val="7"/>
  </w:num>
  <w:num w:numId="5" w16cid:durableId="1824858106">
    <w:abstractNumId w:val="9"/>
  </w:num>
  <w:num w:numId="6" w16cid:durableId="1955864958">
    <w:abstractNumId w:val="1"/>
  </w:num>
  <w:num w:numId="7" w16cid:durableId="869996732">
    <w:abstractNumId w:val="2"/>
  </w:num>
  <w:num w:numId="8" w16cid:durableId="434716286">
    <w:abstractNumId w:val="5"/>
  </w:num>
  <w:num w:numId="9" w16cid:durableId="1858688235">
    <w:abstractNumId w:val="6"/>
  </w:num>
  <w:num w:numId="10" w16cid:durableId="1988388947">
    <w:abstractNumId w:val="4"/>
  </w:num>
  <w:num w:numId="11" w16cid:durableId="2082021582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72"/>
    <w:rsid w:val="00006984"/>
    <w:rsid w:val="0001126B"/>
    <w:rsid w:val="00027B40"/>
    <w:rsid w:val="00030CB4"/>
    <w:rsid w:val="00042A0E"/>
    <w:rsid w:val="0005644F"/>
    <w:rsid w:val="00073EC3"/>
    <w:rsid w:val="00082FB4"/>
    <w:rsid w:val="000833F4"/>
    <w:rsid w:val="00087E6F"/>
    <w:rsid w:val="0009032C"/>
    <w:rsid w:val="000A5F90"/>
    <w:rsid w:val="000B7949"/>
    <w:rsid w:val="000C2F05"/>
    <w:rsid w:val="000D1CA5"/>
    <w:rsid w:val="000E5ACB"/>
    <w:rsid w:val="000E66FD"/>
    <w:rsid w:val="000F1EA1"/>
    <w:rsid w:val="000F41B6"/>
    <w:rsid w:val="000F490F"/>
    <w:rsid w:val="00116836"/>
    <w:rsid w:val="00122FAE"/>
    <w:rsid w:val="001258AE"/>
    <w:rsid w:val="00131EED"/>
    <w:rsid w:val="00132269"/>
    <w:rsid w:val="00137508"/>
    <w:rsid w:val="00143F9D"/>
    <w:rsid w:val="001533A2"/>
    <w:rsid w:val="00154A62"/>
    <w:rsid w:val="00157487"/>
    <w:rsid w:val="00157842"/>
    <w:rsid w:val="00161FF2"/>
    <w:rsid w:val="00166883"/>
    <w:rsid w:val="001679F7"/>
    <w:rsid w:val="00176205"/>
    <w:rsid w:val="0018152A"/>
    <w:rsid w:val="00186EEA"/>
    <w:rsid w:val="00192533"/>
    <w:rsid w:val="001A3BE6"/>
    <w:rsid w:val="001A7E14"/>
    <w:rsid w:val="001B7A03"/>
    <w:rsid w:val="001C6BF4"/>
    <w:rsid w:val="001C79D9"/>
    <w:rsid w:val="001D3ABB"/>
    <w:rsid w:val="001D48C5"/>
    <w:rsid w:val="001D48F3"/>
    <w:rsid w:val="001E4650"/>
    <w:rsid w:val="001E7F58"/>
    <w:rsid w:val="001F3A44"/>
    <w:rsid w:val="001F3F7A"/>
    <w:rsid w:val="00205EDF"/>
    <w:rsid w:val="002074CB"/>
    <w:rsid w:val="00216B87"/>
    <w:rsid w:val="00223049"/>
    <w:rsid w:val="00233D94"/>
    <w:rsid w:val="00242F99"/>
    <w:rsid w:val="00243D0E"/>
    <w:rsid w:val="00246B01"/>
    <w:rsid w:val="00254464"/>
    <w:rsid w:val="00261FFA"/>
    <w:rsid w:val="002661BA"/>
    <w:rsid w:val="00267765"/>
    <w:rsid w:val="00274A0F"/>
    <w:rsid w:val="00276D2B"/>
    <w:rsid w:val="0027799F"/>
    <w:rsid w:val="00280807"/>
    <w:rsid w:val="00284D08"/>
    <w:rsid w:val="00286D33"/>
    <w:rsid w:val="0029124E"/>
    <w:rsid w:val="00295245"/>
    <w:rsid w:val="002962B5"/>
    <w:rsid w:val="00297B4A"/>
    <w:rsid w:val="002A3F90"/>
    <w:rsid w:val="002B74D7"/>
    <w:rsid w:val="002D3FC9"/>
    <w:rsid w:val="002D7097"/>
    <w:rsid w:val="002E4A20"/>
    <w:rsid w:val="002F55E8"/>
    <w:rsid w:val="00304FAE"/>
    <w:rsid w:val="00312D35"/>
    <w:rsid w:val="00322444"/>
    <w:rsid w:val="00324B3E"/>
    <w:rsid w:val="00342689"/>
    <w:rsid w:val="003723F0"/>
    <w:rsid w:val="003A4A1E"/>
    <w:rsid w:val="003B463A"/>
    <w:rsid w:val="003B46CA"/>
    <w:rsid w:val="003B54FB"/>
    <w:rsid w:val="003C34F4"/>
    <w:rsid w:val="003D45A6"/>
    <w:rsid w:val="003E0862"/>
    <w:rsid w:val="003E63A9"/>
    <w:rsid w:val="003E67EF"/>
    <w:rsid w:val="003F1388"/>
    <w:rsid w:val="003F3D76"/>
    <w:rsid w:val="003F5BE8"/>
    <w:rsid w:val="00401CCC"/>
    <w:rsid w:val="00416CB6"/>
    <w:rsid w:val="00420B5C"/>
    <w:rsid w:val="00446436"/>
    <w:rsid w:val="00460873"/>
    <w:rsid w:val="004807C5"/>
    <w:rsid w:val="00483960"/>
    <w:rsid w:val="00487CD7"/>
    <w:rsid w:val="004927EF"/>
    <w:rsid w:val="00494490"/>
    <w:rsid w:val="00494C2C"/>
    <w:rsid w:val="00495869"/>
    <w:rsid w:val="004B2E17"/>
    <w:rsid w:val="004B4220"/>
    <w:rsid w:val="004B504C"/>
    <w:rsid w:val="004B5223"/>
    <w:rsid w:val="004B58E3"/>
    <w:rsid w:val="004B7F21"/>
    <w:rsid w:val="004C212C"/>
    <w:rsid w:val="004C5832"/>
    <w:rsid w:val="004D3AC8"/>
    <w:rsid w:val="004E31F8"/>
    <w:rsid w:val="004E693E"/>
    <w:rsid w:val="004E7F82"/>
    <w:rsid w:val="004F6D8C"/>
    <w:rsid w:val="004F753E"/>
    <w:rsid w:val="004F7860"/>
    <w:rsid w:val="0051594B"/>
    <w:rsid w:val="0052602B"/>
    <w:rsid w:val="00526201"/>
    <w:rsid w:val="00535D40"/>
    <w:rsid w:val="005423FF"/>
    <w:rsid w:val="00551550"/>
    <w:rsid w:val="00556E15"/>
    <w:rsid w:val="005610D7"/>
    <w:rsid w:val="00567138"/>
    <w:rsid w:val="005678B3"/>
    <w:rsid w:val="0058423E"/>
    <w:rsid w:val="0058791C"/>
    <w:rsid w:val="00587A81"/>
    <w:rsid w:val="0059352B"/>
    <w:rsid w:val="005A037D"/>
    <w:rsid w:val="005A146A"/>
    <w:rsid w:val="005A1F71"/>
    <w:rsid w:val="005A757A"/>
    <w:rsid w:val="005B4398"/>
    <w:rsid w:val="005C6EF9"/>
    <w:rsid w:val="005D17CB"/>
    <w:rsid w:val="005E073C"/>
    <w:rsid w:val="005E6F0B"/>
    <w:rsid w:val="005E78F8"/>
    <w:rsid w:val="00600B9D"/>
    <w:rsid w:val="00627B53"/>
    <w:rsid w:val="00644334"/>
    <w:rsid w:val="0064500B"/>
    <w:rsid w:val="006572C3"/>
    <w:rsid w:val="00662D17"/>
    <w:rsid w:val="00667E73"/>
    <w:rsid w:val="00680EEB"/>
    <w:rsid w:val="00696D5E"/>
    <w:rsid w:val="006A2F7E"/>
    <w:rsid w:val="006A6D08"/>
    <w:rsid w:val="006B1C3D"/>
    <w:rsid w:val="006B5CD4"/>
    <w:rsid w:val="006B7192"/>
    <w:rsid w:val="006C22F7"/>
    <w:rsid w:val="006C5753"/>
    <w:rsid w:val="006D4AFE"/>
    <w:rsid w:val="006E3BDF"/>
    <w:rsid w:val="006E72C1"/>
    <w:rsid w:val="006E790D"/>
    <w:rsid w:val="006F4F19"/>
    <w:rsid w:val="006F74F1"/>
    <w:rsid w:val="006F75E2"/>
    <w:rsid w:val="00700850"/>
    <w:rsid w:val="007218B9"/>
    <w:rsid w:val="00735A5E"/>
    <w:rsid w:val="007464BC"/>
    <w:rsid w:val="00763D52"/>
    <w:rsid w:val="00765F3A"/>
    <w:rsid w:val="007805FB"/>
    <w:rsid w:val="007854A5"/>
    <w:rsid w:val="00794971"/>
    <w:rsid w:val="00795619"/>
    <w:rsid w:val="007A0836"/>
    <w:rsid w:val="007C2E14"/>
    <w:rsid w:val="007C71AA"/>
    <w:rsid w:val="007F0A91"/>
    <w:rsid w:val="00830C4E"/>
    <w:rsid w:val="0084168B"/>
    <w:rsid w:val="008610E4"/>
    <w:rsid w:val="0086251C"/>
    <w:rsid w:val="00865072"/>
    <w:rsid w:val="008701DE"/>
    <w:rsid w:val="00880492"/>
    <w:rsid w:val="00887DCA"/>
    <w:rsid w:val="00892721"/>
    <w:rsid w:val="008A13C5"/>
    <w:rsid w:val="008B129A"/>
    <w:rsid w:val="008B6603"/>
    <w:rsid w:val="008C30F6"/>
    <w:rsid w:val="008C694B"/>
    <w:rsid w:val="008D078A"/>
    <w:rsid w:val="008E2CC1"/>
    <w:rsid w:val="008E5E8E"/>
    <w:rsid w:val="008E7093"/>
    <w:rsid w:val="008F4766"/>
    <w:rsid w:val="008F5B8F"/>
    <w:rsid w:val="009047F8"/>
    <w:rsid w:val="0092566E"/>
    <w:rsid w:val="00933A2D"/>
    <w:rsid w:val="00945093"/>
    <w:rsid w:val="009450F0"/>
    <w:rsid w:val="00966E51"/>
    <w:rsid w:val="009678B3"/>
    <w:rsid w:val="00975C3D"/>
    <w:rsid w:val="00980362"/>
    <w:rsid w:val="00984ED7"/>
    <w:rsid w:val="00984F7F"/>
    <w:rsid w:val="0099240B"/>
    <w:rsid w:val="009A542B"/>
    <w:rsid w:val="009B5E43"/>
    <w:rsid w:val="009D2157"/>
    <w:rsid w:val="009E1D4F"/>
    <w:rsid w:val="009E2C20"/>
    <w:rsid w:val="009E5011"/>
    <w:rsid w:val="009F65EA"/>
    <w:rsid w:val="009F7072"/>
    <w:rsid w:val="00A00A32"/>
    <w:rsid w:val="00A00E7B"/>
    <w:rsid w:val="00A0623F"/>
    <w:rsid w:val="00A312CC"/>
    <w:rsid w:val="00A3781B"/>
    <w:rsid w:val="00A46B6B"/>
    <w:rsid w:val="00A52E5C"/>
    <w:rsid w:val="00A5548B"/>
    <w:rsid w:val="00A5674D"/>
    <w:rsid w:val="00A5689C"/>
    <w:rsid w:val="00A72817"/>
    <w:rsid w:val="00A7358C"/>
    <w:rsid w:val="00A73AB1"/>
    <w:rsid w:val="00A8415B"/>
    <w:rsid w:val="00A93647"/>
    <w:rsid w:val="00A94596"/>
    <w:rsid w:val="00AA4C92"/>
    <w:rsid w:val="00AC03A3"/>
    <w:rsid w:val="00AC6A27"/>
    <w:rsid w:val="00AC7B96"/>
    <w:rsid w:val="00AE16EE"/>
    <w:rsid w:val="00AE3171"/>
    <w:rsid w:val="00AF5DF3"/>
    <w:rsid w:val="00AF60A1"/>
    <w:rsid w:val="00B04A4D"/>
    <w:rsid w:val="00B16279"/>
    <w:rsid w:val="00B16B62"/>
    <w:rsid w:val="00B45AAE"/>
    <w:rsid w:val="00B46D13"/>
    <w:rsid w:val="00B46D82"/>
    <w:rsid w:val="00B53D36"/>
    <w:rsid w:val="00B5442D"/>
    <w:rsid w:val="00B54EC9"/>
    <w:rsid w:val="00B61DB0"/>
    <w:rsid w:val="00B65EF8"/>
    <w:rsid w:val="00B744B6"/>
    <w:rsid w:val="00B773C8"/>
    <w:rsid w:val="00B81132"/>
    <w:rsid w:val="00B85096"/>
    <w:rsid w:val="00B92CE0"/>
    <w:rsid w:val="00B93647"/>
    <w:rsid w:val="00B94206"/>
    <w:rsid w:val="00B9571D"/>
    <w:rsid w:val="00BA19E9"/>
    <w:rsid w:val="00BA50A4"/>
    <w:rsid w:val="00BB35C5"/>
    <w:rsid w:val="00BB4C03"/>
    <w:rsid w:val="00BC2D4C"/>
    <w:rsid w:val="00BD09F7"/>
    <w:rsid w:val="00BD2FD1"/>
    <w:rsid w:val="00BD7610"/>
    <w:rsid w:val="00BE05DD"/>
    <w:rsid w:val="00BE0ABB"/>
    <w:rsid w:val="00BE3C5D"/>
    <w:rsid w:val="00C00E29"/>
    <w:rsid w:val="00C04A93"/>
    <w:rsid w:val="00C172E6"/>
    <w:rsid w:val="00C27E86"/>
    <w:rsid w:val="00C4257D"/>
    <w:rsid w:val="00C54C8C"/>
    <w:rsid w:val="00C64567"/>
    <w:rsid w:val="00C65689"/>
    <w:rsid w:val="00C74756"/>
    <w:rsid w:val="00C763FA"/>
    <w:rsid w:val="00C81617"/>
    <w:rsid w:val="00C876DF"/>
    <w:rsid w:val="00CB2AED"/>
    <w:rsid w:val="00CB6136"/>
    <w:rsid w:val="00CC1E36"/>
    <w:rsid w:val="00CC7D20"/>
    <w:rsid w:val="00CD26C8"/>
    <w:rsid w:val="00CD4502"/>
    <w:rsid w:val="00CD580F"/>
    <w:rsid w:val="00CE4BDD"/>
    <w:rsid w:val="00CE7E62"/>
    <w:rsid w:val="00D008C1"/>
    <w:rsid w:val="00D21823"/>
    <w:rsid w:val="00D234B5"/>
    <w:rsid w:val="00D24850"/>
    <w:rsid w:val="00D3007E"/>
    <w:rsid w:val="00D303E0"/>
    <w:rsid w:val="00D304DB"/>
    <w:rsid w:val="00D34323"/>
    <w:rsid w:val="00D42CA7"/>
    <w:rsid w:val="00D60375"/>
    <w:rsid w:val="00D61DCD"/>
    <w:rsid w:val="00D62061"/>
    <w:rsid w:val="00D75908"/>
    <w:rsid w:val="00D811AF"/>
    <w:rsid w:val="00D8402C"/>
    <w:rsid w:val="00D965EA"/>
    <w:rsid w:val="00DB5AF9"/>
    <w:rsid w:val="00DB5C17"/>
    <w:rsid w:val="00DC3714"/>
    <w:rsid w:val="00DC5E3A"/>
    <w:rsid w:val="00DD0D8A"/>
    <w:rsid w:val="00DE0986"/>
    <w:rsid w:val="00DF38DD"/>
    <w:rsid w:val="00DF5820"/>
    <w:rsid w:val="00E06D58"/>
    <w:rsid w:val="00E147C5"/>
    <w:rsid w:val="00E32F9C"/>
    <w:rsid w:val="00E421BC"/>
    <w:rsid w:val="00E47042"/>
    <w:rsid w:val="00E552DA"/>
    <w:rsid w:val="00E61B08"/>
    <w:rsid w:val="00E84029"/>
    <w:rsid w:val="00EA17DF"/>
    <w:rsid w:val="00EB65EA"/>
    <w:rsid w:val="00EC4A0F"/>
    <w:rsid w:val="00EC624D"/>
    <w:rsid w:val="00EE0B73"/>
    <w:rsid w:val="00EF4825"/>
    <w:rsid w:val="00F11C3A"/>
    <w:rsid w:val="00F1453C"/>
    <w:rsid w:val="00F20352"/>
    <w:rsid w:val="00F243AE"/>
    <w:rsid w:val="00F51D69"/>
    <w:rsid w:val="00F70FFA"/>
    <w:rsid w:val="00F863F7"/>
    <w:rsid w:val="00F86FC4"/>
    <w:rsid w:val="00F95565"/>
    <w:rsid w:val="00F97E0A"/>
    <w:rsid w:val="00FC28FE"/>
    <w:rsid w:val="00FD12F9"/>
    <w:rsid w:val="00FD2029"/>
    <w:rsid w:val="00FD26D5"/>
    <w:rsid w:val="00FD4599"/>
    <w:rsid w:val="00FF5869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5BC151AE"/>
  <w15:docId w15:val="{0A757A65-D62C-4619-93F1-845F387D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596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450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46B01"/>
    <w:pPr>
      <w:keepNext/>
      <w:jc w:val="center"/>
      <w:outlineLvl w:val="1"/>
    </w:pPr>
    <w:rPr>
      <w:rFonts w:ascii="Verdana" w:hAnsi="Verdana"/>
      <w:b/>
      <w:bCs/>
      <w:sz w:val="22"/>
      <w:szCs w:val="20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D42C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AAE"/>
    <w:pPr>
      <w:keepNext/>
      <w:spacing w:before="240" w:after="60" w:line="276" w:lineRule="auto"/>
      <w:jc w:val="left"/>
      <w:outlineLvl w:val="3"/>
    </w:pPr>
    <w:rPr>
      <w:rFonts w:ascii="Calibri" w:hAnsi="Calibri"/>
      <w:b/>
      <w:bCs/>
      <w:sz w:val="28"/>
      <w:szCs w:val="28"/>
      <w:lang w:val="hr-HR"/>
    </w:rPr>
  </w:style>
  <w:style w:type="paragraph" w:styleId="Heading5">
    <w:name w:val="heading 5"/>
    <w:basedOn w:val="Normal"/>
    <w:next w:val="Normal"/>
    <w:link w:val="Heading5Char"/>
    <w:qFormat/>
    <w:rsid w:val="00B45AAE"/>
    <w:pPr>
      <w:keepNext/>
      <w:jc w:val="center"/>
      <w:outlineLvl w:val="4"/>
    </w:pPr>
    <w:rPr>
      <w:b/>
      <w:bCs/>
      <w:sz w:val="20"/>
      <w:lang w:val="hr-HR" w:eastAsia="hr-HR"/>
    </w:rPr>
  </w:style>
  <w:style w:type="paragraph" w:styleId="Heading6">
    <w:name w:val="heading 6"/>
    <w:basedOn w:val="Normal"/>
    <w:next w:val="Normal"/>
    <w:link w:val="Heading6Char"/>
    <w:qFormat/>
    <w:rsid w:val="00B45AAE"/>
    <w:pPr>
      <w:keepNext/>
      <w:jc w:val="both"/>
      <w:outlineLvl w:val="5"/>
    </w:pPr>
    <w:rPr>
      <w:b/>
      <w:bCs/>
      <w:lang w:val="hr-HR" w:eastAsia="hr-HR"/>
    </w:rPr>
  </w:style>
  <w:style w:type="paragraph" w:styleId="Heading7">
    <w:name w:val="heading 7"/>
    <w:basedOn w:val="Normal"/>
    <w:next w:val="Normal"/>
    <w:link w:val="Heading7Char"/>
    <w:qFormat/>
    <w:rsid w:val="00B45AAE"/>
    <w:pPr>
      <w:keepNext/>
      <w:jc w:val="both"/>
      <w:outlineLvl w:val="6"/>
    </w:pPr>
    <w:rPr>
      <w:b/>
      <w:bCs/>
      <w:sz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50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246B01"/>
    <w:rPr>
      <w:rFonts w:ascii="Verdana" w:hAnsi="Verdana"/>
      <w:b/>
      <w:bCs/>
      <w:sz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D42C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8650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5072"/>
    <w:rPr>
      <w:rFonts w:ascii="Tahoma" w:hAnsi="Tahoma" w:cs="Tahoma"/>
      <w:sz w:val="16"/>
      <w:szCs w:val="16"/>
      <w:lang w:val="en-GB" w:eastAsia="en-US"/>
    </w:rPr>
  </w:style>
  <w:style w:type="character" w:customStyle="1" w:styleId="BodyTextChar">
    <w:name w:val="Body Text Char"/>
    <w:aliases w:val="uvlaka 3 Char,uvlaka 2 Char"/>
    <w:link w:val="BodyText"/>
    <w:locked/>
    <w:rsid w:val="00865072"/>
    <w:rPr>
      <w:color w:val="000000"/>
      <w:sz w:val="24"/>
      <w:szCs w:val="24"/>
    </w:rPr>
  </w:style>
  <w:style w:type="paragraph" w:styleId="BodyText">
    <w:name w:val="Body Text"/>
    <w:aliases w:val="uvlaka 3,uvlaka 2"/>
    <w:basedOn w:val="Normal"/>
    <w:link w:val="BodyTextChar"/>
    <w:rsid w:val="00865072"/>
    <w:pPr>
      <w:spacing w:after="120"/>
      <w:jc w:val="left"/>
    </w:pPr>
    <w:rPr>
      <w:color w:val="000000"/>
      <w:lang w:val="hr-HR" w:eastAsia="hr-HR"/>
    </w:rPr>
  </w:style>
  <w:style w:type="character" w:customStyle="1" w:styleId="TijelotekstaChar1">
    <w:name w:val="Tijelo teksta Char1"/>
    <w:basedOn w:val="DefaultParagraphFont"/>
    <w:uiPriority w:val="99"/>
    <w:semiHidden/>
    <w:rsid w:val="00865072"/>
    <w:rPr>
      <w:sz w:val="24"/>
      <w:szCs w:val="24"/>
      <w:lang w:val="en-GB" w:eastAsia="en-US"/>
    </w:rPr>
  </w:style>
  <w:style w:type="paragraph" w:styleId="NormalIndent">
    <w:name w:val="Normal Indent"/>
    <w:basedOn w:val="Normal"/>
    <w:unhideWhenUsed/>
    <w:rsid w:val="00865072"/>
    <w:pPr>
      <w:overflowPunct w:val="0"/>
      <w:autoSpaceDE w:val="0"/>
      <w:autoSpaceDN w:val="0"/>
      <w:adjustRightInd w:val="0"/>
      <w:ind w:left="720"/>
      <w:jc w:val="center"/>
    </w:pPr>
    <w:rPr>
      <w:rFonts w:ascii="HRTimes" w:hAnsi="HRTimes"/>
      <w:position w:val="-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650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3723F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723F0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723F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3F0"/>
    <w:rPr>
      <w:sz w:val="24"/>
      <w:szCs w:val="24"/>
      <w:lang w:val="en-GB" w:eastAsia="en-US"/>
    </w:rPr>
  </w:style>
  <w:style w:type="paragraph" w:customStyle="1" w:styleId="Bezproreda1">
    <w:name w:val="Bez proreda1"/>
    <w:uiPriority w:val="1"/>
    <w:qFormat/>
    <w:rsid w:val="00CB2AED"/>
    <w:pPr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Bezproreda2">
    <w:name w:val="Bez proreda2"/>
    <w:uiPriority w:val="1"/>
    <w:qFormat/>
    <w:rsid w:val="00246B01"/>
    <w:pPr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27E8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61FF2"/>
    <w:pPr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6572C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12D35"/>
    <w:pPr>
      <w:autoSpaceDE w:val="0"/>
      <w:autoSpaceDN w:val="0"/>
      <w:adjustRightInd w:val="0"/>
      <w:jc w:val="left"/>
    </w:pPr>
    <w:rPr>
      <w:rFonts w:eastAsia="Calibri"/>
      <w:color w:val="000000"/>
      <w:sz w:val="24"/>
      <w:szCs w:val="24"/>
      <w:lang w:eastAsia="en-US"/>
    </w:rPr>
  </w:style>
  <w:style w:type="table" w:styleId="TableGrid">
    <w:name w:val="Table Grid"/>
    <w:basedOn w:val="TableNormal"/>
    <w:rsid w:val="00DE0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258AE"/>
    <w:pPr>
      <w:spacing w:before="100" w:beforeAutospacing="1" w:after="100" w:afterAutospacing="1"/>
      <w:jc w:val="left"/>
    </w:pPr>
    <w:rPr>
      <w:rFonts w:eastAsia="SimSun"/>
      <w:lang w:val="hr-HR" w:eastAsia="zh-CN"/>
    </w:rPr>
  </w:style>
  <w:style w:type="character" w:styleId="Strong">
    <w:name w:val="Strong"/>
    <w:uiPriority w:val="22"/>
    <w:qFormat/>
    <w:rsid w:val="001258AE"/>
    <w:rPr>
      <w:b/>
      <w:bCs/>
    </w:rPr>
  </w:style>
  <w:style w:type="paragraph" w:styleId="BodyText2">
    <w:name w:val="Body Text 2"/>
    <w:basedOn w:val="Normal"/>
    <w:link w:val="BodyText2Char"/>
    <w:unhideWhenUsed/>
    <w:rsid w:val="00FD26D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D26D5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FD26D5"/>
  </w:style>
  <w:style w:type="character" w:customStyle="1" w:styleId="CommentTextChar">
    <w:name w:val="Comment Text Char"/>
    <w:basedOn w:val="DefaultParagraphFont"/>
    <w:link w:val="CommentText"/>
    <w:uiPriority w:val="99"/>
    <w:rsid w:val="00FD26D5"/>
  </w:style>
  <w:style w:type="paragraph" w:styleId="CommentText">
    <w:name w:val="annotation text"/>
    <w:basedOn w:val="Normal"/>
    <w:link w:val="CommentTextChar"/>
    <w:uiPriority w:val="99"/>
    <w:rsid w:val="00FD26D5"/>
    <w:pPr>
      <w:jc w:val="both"/>
    </w:pPr>
    <w:rPr>
      <w:sz w:val="20"/>
      <w:szCs w:val="20"/>
      <w:lang w:val="hr-HR" w:eastAsia="hr-HR"/>
    </w:rPr>
  </w:style>
  <w:style w:type="character" w:customStyle="1" w:styleId="CommentSubjectChar">
    <w:name w:val="Comment Subject Char"/>
    <w:basedOn w:val="CommentTextChar"/>
    <w:link w:val="CommentSubject"/>
    <w:rsid w:val="00FD26D5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FD26D5"/>
    <w:rPr>
      <w:b/>
      <w:bCs/>
    </w:rPr>
  </w:style>
  <w:style w:type="character" w:customStyle="1" w:styleId="FootnoteTextChar">
    <w:name w:val="Footnote Text Char"/>
    <w:basedOn w:val="DefaultParagraphFont"/>
    <w:link w:val="FootnoteText"/>
    <w:semiHidden/>
    <w:rsid w:val="00FD26D5"/>
  </w:style>
  <w:style w:type="paragraph" w:styleId="FootnoteText">
    <w:name w:val="footnote text"/>
    <w:basedOn w:val="Normal"/>
    <w:link w:val="FootnoteTextChar"/>
    <w:semiHidden/>
    <w:rsid w:val="00FD26D5"/>
    <w:pPr>
      <w:jc w:val="both"/>
    </w:pPr>
    <w:rPr>
      <w:sz w:val="20"/>
      <w:szCs w:val="20"/>
      <w:lang w:val="hr-HR" w:eastAsia="hr-HR"/>
    </w:rPr>
  </w:style>
  <w:style w:type="character" w:styleId="FootnoteReference">
    <w:name w:val="footnote reference"/>
    <w:semiHidden/>
    <w:rsid w:val="00FD26D5"/>
    <w:rPr>
      <w:vertAlign w:val="superscript"/>
    </w:rPr>
  </w:style>
  <w:style w:type="paragraph" w:styleId="BodyTextIndent2">
    <w:name w:val="Body Text Indent 2"/>
    <w:aliases w:val="  uvlaka 2"/>
    <w:basedOn w:val="Normal"/>
    <w:link w:val="BodyTextIndent2Char"/>
    <w:rsid w:val="00FD26D5"/>
    <w:pPr>
      <w:spacing w:after="120" w:line="480" w:lineRule="auto"/>
      <w:ind w:left="283"/>
      <w:jc w:val="both"/>
    </w:pPr>
    <w:rPr>
      <w:sz w:val="22"/>
      <w:szCs w:val="20"/>
      <w:lang w:val="hr-HR" w:eastAsia="hr-HR"/>
    </w:rPr>
  </w:style>
  <w:style w:type="character" w:customStyle="1" w:styleId="BodyTextIndent2Char">
    <w:name w:val="Body Text Indent 2 Char"/>
    <w:aliases w:val="  uvlaka 2 Char"/>
    <w:basedOn w:val="DefaultParagraphFont"/>
    <w:link w:val="BodyTextIndent2"/>
    <w:rsid w:val="00FD26D5"/>
    <w:rPr>
      <w:sz w:val="22"/>
    </w:rPr>
  </w:style>
  <w:style w:type="paragraph" w:customStyle="1" w:styleId="t-9-8">
    <w:name w:val="t-9-8"/>
    <w:basedOn w:val="Normal"/>
    <w:rsid w:val="00FD26D5"/>
    <w:pPr>
      <w:spacing w:before="100" w:beforeAutospacing="1" w:after="100" w:afterAutospacing="1"/>
      <w:jc w:val="left"/>
    </w:pPr>
    <w:rPr>
      <w:lang w:val="hr-HR" w:eastAsia="hr-HR"/>
    </w:rPr>
  </w:style>
  <w:style w:type="paragraph" w:styleId="BodyTextIndent">
    <w:name w:val="Body Text Indent"/>
    <w:basedOn w:val="Normal"/>
    <w:link w:val="BodyTextIndentChar"/>
    <w:rsid w:val="00027B40"/>
    <w:pPr>
      <w:ind w:left="720"/>
    </w:pPr>
    <w:rPr>
      <w:rFonts w:ascii="Courier New" w:hAnsi="Courier New"/>
      <w:szCs w:val="20"/>
      <w:lang w:val="hr-HR" w:eastAsia="hr-HR"/>
    </w:rPr>
  </w:style>
  <w:style w:type="character" w:customStyle="1" w:styleId="BodyTextIndentChar">
    <w:name w:val="Body Text Indent Char"/>
    <w:basedOn w:val="DefaultParagraphFont"/>
    <w:link w:val="BodyTextIndent"/>
    <w:rsid w:val="00027B40"/>
    <w:rPr>
      <w:rFonts w:ascii="Courier New" w:hAnsi="Courier New"/>
      <w:sz w:val="24"/>
    </w:rPr>
  </w:style>
  <w:style w:type="paragraph" w:styleId="DocumentMap">
    <w:name w:val="Document Map"/>
    <w:basedOn w:val="Normal"/>
    <w:link w:val="DocumentMapChar"/>
    <w:semiHidden/>
    <w:rsid w:val="00027B40"/>
    <w:pPr>
      <w:shd w:val="clear" w:color="auto" w:fill="000080"/>
      <w:jc w:val="left"/>
    </w:pPr>
    <w:rPr>
      <w:rFonts w:ascii="Tahoma" w:hAnsi="Tahoma"/>
      <w:szCs w:val="20"/>
      <w:lang w:val="en-AU" w:eastAsia="hr-HR"/>
    </w:rPr>
  </w:style>
  <w:style w:type="character" w:customStyle="1" w:styleId="DocumentMapChar">
    <w:name w:val="Document Map Char"/>
    <w:basedOn w:val="DefaultParagraphFont"/>
    <w:link w:val="DocumentMap"/>
    <w:semiHidden/>
    <w:rsid w:val="00027B40"/>
    <w:rPr>
      <w:rFonts w:ascii="Tahoma" w:hAnsi="Tahoma"/>
      <w:sz w:val="24"/>
      <w:shd w:val="clear" w:color="auto" w:fill="000080"/>
      <w:lang w:val="en-AU"/>
    </w:rPr>
  </w:style>
  <w:style w:type="paragraph" w:styleId="BodyText3">
    <w:name w:val="Body Text 3"/>
    <w:basedOn w:val="Normal"/>
    <w:link w:val="BodyText3Char"/>
    <w:rsid w:val="00027B40"/>
    <w:pPr>
      <w:jc w:val="left"/>
    </w:pPr>
    <w:rPr>
      <w:rFonts w:ascii="Arial" w:hAnsi="Arial"/>
      <w:sz w:val="22"/>
      <w:szCs w:val="20"/>
      <w:lang w:val="hr-HR" w:eastAsia="hr-HR"/>
    </w:rPr>
  </w:style>
  <w:style w:type="character" w:customStyle="1" w:styleId="BodyText3Char">
    <w:name w:val="Body Text 3 Char"/>
    <w:basedOn w:val="DefaultParagraphFont"/>
    <w:link w:val="BodyText3"/>
    <w:rsid w:val="00027B40"/>
    <w:rPr>
      <w:rFonts w:ascii="Arial" w:hAnsi="Arial"/>
      <w:sz w:val="22"/>
    </w:rPr>
  </w:style>
  <w:style w:type="character" w:styleId="Emphasis">
    <w:name w:val="Emphasis"/>
    <w:qFormat/>
    <w:rsid w:val="00027B40"/>
    <w:rPr>
      <w:i/>
      <w:iCs/>
    </w:rPr>
  </w:style>
  <w:style w:type="character" w:styleId="CommentReference">
    <w:name w:val="annotation reference"/>
    <w:uiPriority w:val="99"/>
    <w:rsid w:val="00027B40"/>
    <w:rPr>
      <w:sz w:val="16"/>
      <w:szCs w:val="16"/>
    </w:rPr>
  </w:style>
  <w:style w:type="paragraph" w:customStyle="1" w:styleId="box454532">
    <w:name w:val="box_454532"/>
    <w:basedOn w:val="Normal"/>
    <w:rsid w:val="00027B40"/>
    <w:pPr>
      <w:spacing w:before="100" w:beforeAutospacing="1" w:after="100" w:afterAutospacing="1"/>
      <w:jc w:val="left"/>
    </w:pPr>
    <w:rPr>
      <w:lang w:val="hr-HR" w:eastAsia="hr-HR"/>
    </w:rPr>
  </w:style>
  <w:style w:type="character" w:customStyle="1" w:styleId="Nerijeenospominjanje">
    <w:name w:val="Neriješeno spominjanje"/>
    <w:uiPriority w:val="99"/>
    <w:semiHidden/>
    <w:unhideWhenUsed/>
    <w:rsid w:val="00027B40"/>
    <w:rPr>
      <w:color w:val="808080"/>
      <w:shd w:val="clear" w:color="auto" w:fill="E6E6E6"/>
    </w:rPr>
  </w:style>
  <w:style w:type="table" w:styleId="MediumList2-Accent4">
    <w:name w:val="Medium List 2 Accent 4"/>
    <w:basedOn w:val="TableNormal"/>
    <w:uiPriority w:val="66"/>
    <w:rsid w:val="00AF5DF3"/>
    <w:pPr>
      <w:jc w:val="left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OC1">
    <w:name w:val="toc 1"/>
    <w:basedOn w:val="Normal"/>
    <w:next w:val="Normal"/>
    <w:autoRedefine/>
    <w:uiPriority w:val="39"/>
    <w:semiHidden/>
    <w:unhideWhenUsed/>
    <w:rsid w:val="005678B3"/>
    <w:pPr>
      <w:spacing w:before="100" w:beforeAutospacing="1" w:after="100" w:afterAutospacing="1"/>
      <w:jc w:val="both"/>
    </w:pPr>
    <w:rPr>
      <w:rFonts w:asciiTheme="minorHAnsi" w:eastAsiaTheme="minorHAnsi" w:hAnsiTheme="minorHAnsi" w:cstheme="minorBidi"/>
      <w:sz w:val="22"/>
      <w:szCs w:val="22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44F"/>
    <w:pPr>
      <w:spacing w:after="60" w:line="276" w:lineRule="auto"/>
      <w:jc w:val="center"/>
      <w:outlineLvl w:val="1"/>
    </w:pPr>
    <w:rPr>
      <w:rFonts w:ascii="Calibri Light" w:hAnsi="Calibri Light"/>
      <w:lang w:val="hr-HR"/>
    </w:rPr>
  </w:style>
  <w:style w:type="character" w:customStyle="1" w:styleId="SubtitleChar">
    <w:name w:val="Subtitle Char"/>
    <w:basedOn w:val="DefaultParagraphFont"/>
    <w:link w:val="Subtitle"/>
    <w:uiPriority w:val="11"/>
    <w:rsid w:val="0005644F"/>
    <w:rPr>
      <w:rFonts w:ascii="Calibri Light" w:hAnsi="Calibri Light"/>
      <w:sz w:val="24"/>
      <w:szCs w:val="24"/>
      <w:lang w:eastAsia="en-US"/>
    </w:rPr>
  </w:style>
  <w:style w:type="table" w:customStyle="1" w:styleId="MediumList2-Accent41">
    <w:name w:val="Medium List 2 - Accent 41"/>
    <w:basedOn w:val="TableNormal"/>
    <w:next w:val="MediumList2-Accent4"/>
    <w:uiPriority w:val="66"/>
    <w:rsid w:val="004D3AC8"/>
    <w:pPr>
      <w:jc w:val="left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box454509">
    <w:name w:val="box_454509"/>
    <w:basedOn w:val="Normal"/>
    <w:rsid w:val="00C81617"/>
    <w:pPr>
      <w:spacing w:before="100" w:beforeAutospacing="1" w:after="225"/>
      <w:jc w:val="left"/>
    </w:pPr>
    <w:rPr>
      <w:lang w:val="hr-HR" w:eastAsia="hr-HR"/>
    </w:rPr>
  </w:style>
  <w:style w:type="paragraph" w:customStyle="1" w:styleId="Style7">
    <w:name w:val="Style7"/>
    <w:basedOn w:val="Normal"/>
    <w:uiPriority w:val="99"/>
    <w:rsid w:val="00880492"/>
    <w:pPr>
      <w:widowControl w:val="0"/>
      <w:autoSpaceDE w:val="0"/>
      <w:autoSpaceDN w:val="0"/>
      <w:adjustRightInd w:val="0"/>
      <w:spacing w:line="278" w:lineRule="exact"/>
      <w:ind w:firstLine="480"/>
      <w:jc w:val="left"/>
    </w:pPr>
    <w:rPr>
      <w:rFonts w:eastAsiaTheme="minorEastAsia"/>
      <w:lang w:val="hr-HR" w:eastAsia="hr-HR"/>
    </w:rPr>
  </w:style>
  <w:style w:type="character" w:customStyle="1" w:styleId="FontStyle22">
    <w:name w:val="Font Style22"/>
    <w:basedOn w:val="DefaultParagraphFont"/>
    <w:uiPriority w:val="99"/>
    <w:rsid w:val="00880492"/>
    <w:rPr>
      <w:rFonts w:ascii="Times New Roman" w:hAnsi="Times New Roman" w:cs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8049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80492"/>
    <w:pPr>
      <w:spacing w:after="100"/>
      <w:ind w:left="48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B45AAE"/>
    <w:rPr>
      <w:rFonts w:ascii="Calibri" w:hAnsi="Calibr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B45AAE"/>
    <w:rPr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B45AAE"/>
    <w:rPr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B45AAE"/>
    <w:rPr>
      <w:b/>
      <w:bCs/>
      <w:szCs w:val="24"/>
    </w:rPr>
  </w:style>
  <w:style w:type="paragraph" w:customStyle="1" w:styleId="t-9-8-bez-uvl">
    <w:name w:val="t-9-8-bez-uvl"/>
    <w:basedOn w:val="Normal"/>
    <w:rsid w:val="00B45AAE"/>
    <w:pPr>
      <w:spacing w:before="100" w:beforeAutospacing="1" w:after="100" w:afterAutospacing="1"/>
      <w:jc w:val="left"/>
    </w:pPr>
    <w:rPr>
      <w:lang w:val="hr-HR" w:eastAsia="hr-HR"/>
    </w:rPr>
  </w:style>
  <w:style w:type="character" w:customStyle="1" w:styleId="bold1">
    <w:name w:val="bold1"/>
    <w:rsid w:val="00B45AAE"/>
    <w:rPr>
      <w:b/>
      <w:bCs/>
    </w:rPr>
  </w:style>
  <w:style w:type="paragraph" w:customStyle="1" w:styleId="Standardno">
    <w:name w:val="Standardno"/>
    <w:rsid w:val="00B45AAE"/>
    <w:pPr>
      <w:jc w:val="left"/>
    </w:pPr>
    <w:rPr>
      <w:rFonts w:ascii="Helvetica Neue" w:eastAsia="Arial Unicode MS" w:hAnsi="Helvetica Neue" w:cs="Arial Unicode MS"/>
      <w:color w:val="000000"/>
      <w:sz w:val="22"/>
      <w:szCs w:val="22"/>
    </w:rPr>
  </w:style>
  <w:style w:type="paragraph" w:styleId="PlainText">
    <w:name w:val="Plain Text"/>
    <w:basedOn w:val="Normal"/>
    <w:link w:val="PlainTextChar"/>
    <w:semiHidden/>
    <w:unhideWhenUsed/>
    <w:rsid w:val="009E2C20"/>
    <w:pPr>
      <w:suppressAutoHyphens/>
      <w:autoSpaceDN w:val="0"/>
      <w:jc w:val="left"/>
    </w:pPr>
    <w:rPr>
      <w:rFonts w:ascii="Calibri" w:eastAsia="Calibri" w:hAnsi="Calibri" w:cs="Calibri"/>
      <w:sz w:val="22"/>
      <w:szCs w:val="22"/>
      <w:lang w:val="hr-HR"/>
    </w:rPr>
  </w:style>
  <w:style w:type="character" w:customStyle="1" w:styleId="PlainTextChar">
    <w:name w:val="Plain Text Char"/>
    <w:basedOn w:val="DefaultParagraphFont"/>
    <w:link w:val="PlainText"/>
    <w:semiHidden/>
    <w:rsid w:val="009E2C20"/>
    <w:rPr>
      <w:rFonts w:ascii="Calibri" w:eastAsia="Calibri" w:hAnsi="Calibri" w:cs="Calibri"/>
      <w:sz w:val="22"/>
      <w:szCs w:val="22"/>
      <w:lang w:eastAsia="en-US"/>
    </w:rPr>
  </w:style>
  <w:style w:type="paragraph" w:customStyle="1" w:styleId="Normal2">
    <w:name w:val="Normal2"/>
    <w:basedOn w:val="Normal"/>
    <w:rsid w:val="00F97E0A"/>
    <w:pPr>
      <w:widowControl w:val="0"/>
      <w:tabs>
        <w:tab w:val="left" w:pos="397"/>
        <w:tab w:val="left" w:pos="744"/>
      </w:tabs>
      <w:overflowPunct w:val="0"/>
      <w:autoSpaceDE w:val="0"/>
      <w:autoSpaceDN w:val="0"/>
      <w:adjustRightInd w:val="0"/>
      <w:spacing w:after="200" w:line="276" w:lineRule="auto"/>
      <w:jc w:val="both"/>
      <w:textAlignment w:val="baseline"/>
    </w:pPr>
    <w:rPr>
      <w:rFonts w:ascii="Calibri" w:hAnsi="Calibri"/>
      <w:bCs/>
      <w:noProof/>
      <w:sz w:val="22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asinja.hr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lasinja.hr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83F82E7DB248EB9767B35D02A6C9D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128102B-0779-4336-92B1-972029A865F5}"/>
      </w:docPartPr>
      <w:docPartBody>
        <w:p w:rsidR="00777CF1" w:rsidRDefault="005667D5" w:rsidP="005667D5">
          <w:pPr>
            <w:pStyle w:val="2E83F82E7DB248EB9767B35D02A6C9DC"/>
          </w:pPr>
          <w:r>
            <w:t>[Upišite naslov dokumenta]</w:t>
          </w:r>
        </w:p>
      </w:docPartBody>
    </w:docPart>
    <w:docPart>
      <w:docPartPr>
        <w:name w:val="7F37CADA095B4AFC99F81EBF6A3438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123FA53-5942-40E8-87CF-B2C85C09050B}"/>
      </w:docPartPr>
      <w:docPartBody>
        <w:p w:rsidR="00777CF1" w:rsidRDefault="005667D5" w:rsidP="005667D5">
          <w:pPr>
            <w:pStyle w:val="7F37CADA095B4AFC99F81EBF6A34389B"/>
          </w:pPr>
          <w:r>
            <w:t>[Odaberite 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7D5"/>
    <w:rsid w:val="000043A3"/>
    <w:rsid w:val="000C75BA"/>
    <w:rsid w:val="000D4C6C"/>
    <w:rsid w:val="000F3C89"/>
    <w:rsid w:val="00127A83"/>
    <w:rsid w:val="00153A69"/>
    <w:rsid w:val="001D21F2"/>
    <w:rsid w:val="001E3E9F"/>
    <w:rsid w:val="001F774F"/>
    <w:rsid w:val="002655D8"/>
    <w:rsid w:val="002D163A"/>
    <w:rsid w:val="002E4F71"/>
    <w:rsid w:val="002F7A01"/>
    <w:rsid w:val="0032265D"/>
    <w:rsid w:val="003249E1"/>
    <w:rsid w:val="00340783"/>
    <w:rsid w:val="00390ADB"/>
    <w:rsid w:val="003A0C0D"/>
    <w:rsid w:val="003D132E"/>
    <w:rsid w:val="00430AD0"/>
    <w:rsid w:val="004876FD"/>
    <w:rsid w:val="00496435"/>
    <w:rsid w:val="004A1263"/>
    <w:rsid w:val="004A144A"/>
    <w:rsid w:val="004A30B8"/>
    <w:rsid w:val="004F4FD5"/>
    <w:rsid w:val="005667D5"/>
    <w:rsid w:val="0058259F"/>
    <w:rsid w:val="005B1CDC"/>
    <w:rsid w:val="00621EA9"/>
    <w:rsid w:val="006226CC"/>
    <w:rsid w:val="006848E5"/>
    <w:rsid w:val="006A5B60"/>
    <w:rsid w:val="0075719C"/>
    <w:rsid w:val="0076282E"/>
    <w:rsid w:val="00777CF1"/>
    <w:rsid w:val="00781C78"/>
    <w:rsid w:val="007B478F"/>
    <w:rsid w:val="007D5171"/>
    <w:rsid w:val="00800FA3"/>
    <w:rsid w:val="00864B90"/>
    <w:rsid w:val="008A553D"/>
    <w:rsid w:val="008E7C5F"/>
    <w:rsid w:val="009065E5"/>
    <w:rsid w:val="00946F92"/>
    <w:rsid w:val="0095523E"/>
    <w:rsid w:val="009A67C0"/>
    <w:rsid w:val="009E7FC5"/>
    <w:rsid w:val="009F0382"/>
    <w:rsid w:val="00A33F0D"/>
    <w:rsid w:val="00A8379B"/>
    <w:rsid w:val="00AD4492"/>
    <w:rsid w:val="00AE3B64"/>
    <w:rsid w:val="00B1775F"/>
    <w:rsid w:val="00BA4040"/>
    <w:rsid w:val="00BC51DE"/>
    <w:rsid w:val="00BD203E"/>
    <w:rsid w:val="00BE225A"/>
    <w:rsid w:val="00BF5EE6"/>
    <w:rsid w:val="00BF7C2B"/>
    <w:rsid w:val="00C11215"/>
    <w:rsid w:val="00C628B3"/>
    <w:rsid w:val="00CA60CD"/>
    <w:rsid w:val="00CC7B74"/>
    <w:rsid w:val="00DA3654"/>
    <w:rsid w:val="00E14FE6"/>
    <w:rsid w:val="00E16A2F"/>
    <w:rsid w:val="00E36AEA"/>
    <w:rsid w:val="00E37812"/>
    <w:rsid w:val="00E72D72"/>
    <w:rsid w:val="00E835EF"/>
    <w:rsid w:val="00E86E30"/>
    <w:rsid w:val="00EA34A8"/>
    <w:rsid w:val="00EB4330"/>
    <w:rsid w:val="00ED2679"/>
    <w:rsid w:val="00EE7B84"/>
    <w:rsid w:val="00EF295B"/>
    <w:rsid w:val="00F14682"/>
    <w:rsid w:val="00F24D1B"/>
    <w:rsid w:val="00F36870"/>
    <w:rsid w:val="00F520F5"/>
    <w:rsid w:val="00F8247F"/>
    <w:rsid w:val="00FE0675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83F82E7DB248EB9767B35D02A6C9DC">
    <w:name w:val="2E83F82E7DB248EB9767B35D02A6C9DC"/>
    <w:rsid w:val="005667D5"/>
  </w:style>
  <w:style w:type="paragraph" w:customStyle="1" w:styleId="7F37CADA095B4AFC99F81EBF6A34389B">
    <w:name w:val="7F37CADA095B4AFC99F81EBF6A34389B"/>
    <w:rsid w:val="005667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31. listopada 2022.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7F3664-4852-42EC-ABE9-732AF6552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57</Pages>
  <Words>17494</Words>
  <Characters>99721</Characters>
  <Application>Microsoft Office Word</Application>
  <DocSecurity>0</DocSecurity>
  <Lines>831</Lines>
  <Paragraphs>233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Broj 6/2022                            Glasnik Općine Lasinja</vt:lpstr>
      <vt:lpstr>Broj 5/2018                       Glasnik Općine Lasinja</vt:lpstr>
    </vt:vector>
  </TitlesOfParts>
  <Company/>
  <LinksUpToDate>false</LinksUpToDate>
  <CharactersWithSpaces>116982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 6/2022                            Glasnik Općine Lasinja</dc:title>
  <dc:creator>Nevenka</dc:creator>
  <cp:lastModifiedBy>Korisnik</cp:lastModifiedBy>
  <cp:revision>13</cp:revision>
  <cp:lastPrinted>2022-11-04T08:24:00Z</cp:lastPrinted>
  <dcterms:created xsi:type="dcterms:W3CDTF">2022-10-10T06:54:00Z</dcterms:created>
  <dcterms:modified xsi:type="dcterms:W3CDTF">2022-11-04T08:24:00Z</dcterms:modified>
</cp:coreProperties>
</file>