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67" w:rsidRDefault="003D5307"/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3509A">
        <w:rPr>
          <w:rFonts w:ascii="Arial" w:eastAsia="Times New Roman" w:hAnsi="Arial" w:cs="Arial"/>
          <w:b/>
          <w:lang w:eastAsia="hr-HR"/>
        </w:rPr>
        <w:t xml:space="preserve"> </w:t>
      </w:r>
      <w:r w:rsidRPr="0013509A">
        <w:rPr>
          <w:rFonts w:ascii="Arial" w:eastAsia="Times New Roman" w:hAnsi="Arial" w:cs="Arial"/>
          <w:lang w:eastAsia="hr-HR"/>
        </w:rPr>
        <w:t xml:space="preserve">               </w:t>
      </w:r>
      <w:r>
        <w:rPr>
          <w:rFonts w:ascii="Arial" w:eastAsia="Times New Roman" w:hAnsi="Arial" w:cs="Arial"/>
          <w:noProof/>
          <w:lang w:eastAsia="hr-HR"/>
        </w:rPr>
        <w:drawing>
          <wp:inline distT="0" distB="0" distL="0" distR="0">
            <wp:extent cx="509270" cy="578485"/>
            <wp:effectExtent l="0" t="0" r="5080" b="0"/>
            <wp:docPr id="5" name="Slika 5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09A">
        <w:rPr>
          <w:rFonts w:ascii="Arial" w:eastAsia="Times New Roman" w:hAnsi="Arial" w:cs="Arial"/>
          <w:lang w:eastAsia="hr-HR"/>
        </w:rPr>
        <w:t xml:space="preserve">          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>REPUBLIKA HRVATSKA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>KARLOVAČKA ŽUPANIJA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b/>
          <w:lang w:val="de-DE" w:eastAsia="hr-HR"/>
        </w:rPr>
      </w:pPr>
      <w:r>
        <w:rPr>
          <w:rFonts w:ascii="Arial" w:eastAsia="Times New Roman" w:hAnsi="Arial" w:cs="Arial"/>
          <w:noProof/>
          <w:lang w:eastAsia="hr-HR"/>
        </w:rPr>
        <w:drawing>
          <wp:inline distT="0" distB="0" distL="0" distR="0">
            <wp:extent cx="254635" cy="3124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09A">
        <w:rPr>
          <w:rFonts w:ascii="Arial" w:eastAsia="Times New Roman" w:hAnsi="Arial" w:cs="Arial"/>
          <w:lang w:val="de-DE" w:eastAsia="hr-HR"/>
        </w:rPr>
        <w:t xml:space="preserve"> </w:t>
      </w:r>
      <w:r w:rsidRPr="0013509A">
        <w:rPr>
          <w:rFonts w:ascii="Arial" w:eastAsia="Times New Roman" w:hAnsi="Arial" w:cs="Arial"/>
          <w:b/>
          <w:lang w:val="de-DE" w:eastAsia="hr-HR"/>
        </w:rPr>
        <w:t xml:space="preserve">OPĆINA LASINJA 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 xml:space="preserve">    OPĆINSKI NAČELNIK 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b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>KLASA: 400-06/17-01/02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>URBROJ: 2133/19-01/17-2</w:t>
      </w:r>
    </w:p>
    <w:p w:rsidR="003D7594" w:rsidRDefault="003D7594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bookmarkStart w:id="0" w:name="_GoBack"/>
      <w:bookmarkEnd w:id="0"/>
      <w:r w:rsidRPr="0013509A">
        <w:rPr>
          <w:rFonts w:ascii="Arial" w:eastAsia="Times New Roman" w:hAnsi="Arial" w:cs="Arial"/>
          <w:lang w:val="de-DE" w:eastAsia="hr-HR"/>
        </w:rPr>
        <w:t>Lasinja, 13. listopada 2017.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ab/>
      </w:r>
    </w:p>
    <w:p w:rsidR="0013509A" w:rsidRPr="0013509A" w:rsidRDefault="0013509A" w:rsidP="0013509A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>Na temelju članka 37. i 38. Zakona o proračunu („Narodne novine“ br.</w:t>
      </w:r>
      <w:r w:rsidRPr="0013509A">
        <w:rPr>
          <w:rFonts w:ascii="Arial" w:eastAsia="Times New Roman" w:hAnsi="Arial" w:cs="Arial"/>
          <w:lang w:eastAsia="hr-HR"/>
        </w:rPr>
        <w:t xml:space="preserve"> </w:t>
      </w:r>
      <w:hyperlink r:id="rId8" w:history="1">
        <w:r w:rsidRPr="0013509A">
          <w:rPr>
            <w:rFonts w:ascii="Arial" w:eastAsia="Times New Roman" w:hAnsi="Arial" w:cs="Arial"/>
            <w:lang w:eastAsia="hr-HR"/>
          </w:rPr>
          <w:t>87/08</w:t>
        </w:r>
      </w:hyperlink>
      <w:r w:rsidRPr="0013509A">
        <w:rPr>
          <w:rFonts w:ascii="Arial" w:eastAsia="Times New Roman" w:hAnsi="Arial" w:cs="Arial"/>
          <w:lang w:eastAsia="hr-HR"/>
        </w:rPr>
        <w:t xml:space="preserve">, </w:t>
      </w:r>
      <w:hyperlink r:id="rId9" w:history="1">
        <w:r w:rsidRPr="0013509A">
          <w:rPr>
            <w:rFonts w:ascii="Arial" w:eastAsia="Times New Roman" w:hAnsi="Arial" w:cs="Arial"/>
            <w:lang w:eastAsia="hr-HR"/>
          </w:rPr>
          <w:t>136/12</w:t>
        </w:r>
      </w:hyperlink>
      <w:r w:rsidRPr="0013509A">
        <w:rPr>
          <w:rFonts w:ascii="Arial" w:eastAsia="Times New Roman" w:hAnsi="Arial" w:cs="Arial"/>
          <w:lang w:eastAsia="hr-HR"/>
        </w:rPr>
        <w:t xml:space="preserve">, </w:t>
      </w:r>
      <w:hyperlink r:id="rId10" w:history="1">
        <w:r w:rsidRPr="0013509A">
          <w:rPr>
            <w:rFonts w:ascii="Arial" w:eastAsia="Times New Roman" w:hAnsi="Arial" w:cs="Arial"/>
            <w:lang w:eastAsia="hr-HR"/>
          </w:rPr>
          <w:t>15/15</w:t>
        </w:r>
      </w:hyperlink>
      <w:r w:rsidRPr="0013509A">
        <w:rPr>
          <w:rFonts w:ascii="Arial" w:eastAsia="Times New Roman" w:hAnsi="Arial" w:cs="Arial"/>
          <w:lang w:val="de-DE" w:eastAsia="hr-HR"/>
        </w:rPr>
        <w:t xml:space="preserve"> ) te članka 38. Statuta Općine Lasinja (Glasnik Karlovačke županije br. 06/13 i Glasnik Općine Lasinja br. 1/13), Općinski načelnik Općine Lasinja, donosi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jc w:val="center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>Z A K LJ U Č A K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jc w:val="center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>I.</w:t>
      </w:r>
    </w:p>
    <w:p w:rsidR="0013509A" w:rsidRPr="0013509A" w:rsidRDefault="0013509A" w:rsidP="0013509A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ab/>
      </w:r>
      <w:r w:rsidRPr="0013509A">
        <w:rPr>
          <w:rFonts w:ascii="Arial" w:eastAsia="Times New Roman" w:hAnsi="Arial" w:cs="Arial"/>
          <w:lang w:val="de-DE" w:eastAsia="hr-HR"/>
        </w:rPr>
        <w:t>Utvrđuje se Nacrt Proračuna Općine Lasinja za 2018. g. te se upućuje na prethodnu raspravu Odboru za financije i proračun Općinskog vijeća Općine Lasinja te svim građanima Općine Lasinja.</w:t>
      </w:r>
    </w:p>
    <w:p w:rsidR="0013509A" w:rsidRPr="0013509A" w:rsidRDefault="0013509A" w:rsidP="0013509A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jc w:val="center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>II.</w:t>
      </w:r>
    </w:p>
    <w:p w:rsidR="0013509A" w:rsidRPr="0013509A" w:rsidRDefault="0013509A" w:rsidP="0013509A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ab/>
      </w:r>
      <w:r w:rsidRPr="0013509A">
        <w:rPr>
          <w:rFonts w:ascii="Arial" w:eastAsia="Times New Roman" w:hAnsi="Arial" w:cs="Arial"/>
          <w:lang w:val="de-DE" w:eastAsia="hr-HR"/>
        </w:rPr>
        <w:t>Nacrt Proračuna Općine Lasinja za 2018.g., objavit će se na web stranici Općine Lasinja (</w:t>
      </w:r>
      <w:hyperlink r:id="rId11" w:history="1">
        <w:r w:rsidRPr="0013509A">
          <w:rPr>
            <w:rFonts w:ascii="Arial" w:eastAsia="Times New Roman" w:hAnsi="Arial" w:cs="Arial"/>
            <w:color w:val="000000"/>
            <w:u w:val="single"/>
            <w:lang w:val="de-DE" w:eastAsia="hr-HR"/>
          </w:rPr>
          <w:t>www.lasinja.hr</w:t>
        </w:r>
      </w:hyperlink>
      <w:r w:rsidRPr="0013509A">
        <w:rPr>
          <w:rFonts w:ascii="Arial" w:eastAsia="Times New Roman" w:hAnsi="Arial" w:cs="Arial"/>
          <w:lang w:val="de-DE" w:eastAsia="hr-HR"/>
        </w:rPr>
        <w:t>), a nakon provedene javne rasprave i prikupljenih prijedloga i mišljenja, utvrdit će se konačni prijedlog Proračuna Općine Lasinja za 2018.g., koji će se uputiti Općinskom vijeću Općine Lasinja na raspravu i konačno usvajanje.</w:t>
      </w:r>
    </w:p>
    <w:p w:rsidR="0013509A" w:rsidRPr="0013509A" w:rsidRDefault="0013509A" w:rsidP="0013509A">
      <w:pPr>
        <w:spacing w:after="0" w:line="240" w:lineRule="auto"/>
        <w:jc w:val="center"/>
        <w:rPr>
          <w:rFonts w:ascii="Arial" w:eastAsia="Times New Roman" w:hAnsi="Arial" w:cs="Arial"/>
          <w:b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jc w:val="center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>III.</w:t>
      </w:r>
    </w:p>
    <w:p w:rsidR="0013509A" w:rsidRPr="0013509A" w:rsidRDefault="0013509A" w:rsidP="0013509A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ab/>
        <w:t>Rasprava o Nacrtu Proračuna Općine Lasinja za 2018. g., održat će se u razdoblju do 15. studenog 2017. godine.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jc w:val="center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>IV.</w:t>
      </w:r>
    </w:p>
    <w:p w:rsidR="0013509A" w:rsidRPr="0013509A" w:rsidRDefault="0013509A" w:rsidP="0013509A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ab/>
        <w:t>Primjedbe na Nacrt proračuna dostavljaju se Jedinstvenom upravnom odjelu Općine Lasinja do 15.studenog 2017. godine.</w:t>
      </w:r>
    </w:p>
    <w:p w:rsidR="0013509A" w:rsidRPr="0013509A" w:rsidRDefault="0013509A" w:rsidP="0013509A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 xml:space="preserve">                                                                                                         </w:t>
      </w:r>
      <w:r w:rsidRPr="0013509A">
        <w:rPr>
          <w:rFonts w:ascii="Arial" w:eastAsia="Times New Roman" w:hAnsi="Arial" w:cs="Arial"/>
          <w:b/>
          <w:lang w:val="de-DE" w:eastAsia="hr-HR"/>
        </w:rPr>
        <w:t>OPĆINSKI NAČELNIK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b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b/>
          <w:lang w:val="de-DE" w:eastAsia="hr-HR"/>
        </w:rPr>
      </w:pPr>
      <w:r w:rsidRPr="0013509A">
        <w:rPr>
          <w:rFonts w:ascii="Arial" w:eastAsia="Times New Roman" w:hAnsi="Arial" w:cs="Arial"/>
          <w:b/>
          <w:lang w:val="de-DE" w:eastAsia="hr-HR"/>
        </w:rPr>
        <w:t xml:space="preserve">                                                                                                                Željko Prigorac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>DOSTAVITI: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>- predsjednik Općinskog vijeća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>- zamjenik Općinskog načelnika</w:t>
      </w:r>
    </w:p>
    <w:p w:rsidR="0013509A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r w:rsidRPr="0013509A">
        <w:rPr>
          <w:rFonts w:ascii="Arial" w:eastAsia="Times New Roman" w:hAnsi="Arial" w:cs="Arial"/>
          <w:lang w:val="de-DE" w:eastAsia="hr-HR"/>
        </w:rPr>
        <w:t>- Jedinstveni upravni odjel</w:t>
      </w:r>
    </w:p>
    <w:p w:rsidR="003D78F1" w:rsidRPr="0013509A" w:rsidRDefault="0013509A" w:rsidP="0013509A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  <w:r>
        <w:rPr>
          <w:rFonts w:ascii="Arial" w:eastAsia="Times New Roman" w:hAnsi="Arial" w:cs="Arial"/>
          <w:lang w:val="de-DE" w:eastAsia="hr-HR"/>
        </w:rPr>
        <w:t>- Pismohrana</w:t>
      </w:r>
    </w:p>
    <w:p w:rsidR="003D78F1" w:rsidRDefault="008A60A5">
      <w:r w:rsidRPr="008A60A5">
        <w:rPr>
          <w:noProof/>
          <w:lang w:eastAsia="hr-HR"/>
        </w:rPr>
        <w:lastRenderedPageBreak/>
        <w:drawing>
          <wp:inline distT="0" distB="0" distL="0" distR="0">
            <wp:extent cx="5760720" cy="360052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>
      <w:r w:rsidRPr="003D78F1">
        <w:rPr>
          <w:noProof/>
          <w:lang w:eastAsia="hr-HR"/>
        </w:rPr>
        <w:lastRenderedPageBreak/>
        <w:drawing>
          <wp:inline distT="0" distB="0" distL="0" distR="0">
            <wp:extent cx="5760720" cy="12986241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8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8F1" w:rsidRDefault="003D78F1">
      <w:r w:rsidRPr="003D78F1">
        <w:rPr>
          <w:noProof/>
          <w:lang w:eastAsia="hr-HR"/>
        </w:rPr>
        <w:drawing>
          <wp:inline distT="0" distB="0" distL="0" distR="0">
            <wp:extent cx="5760720" cy="4090223"/>
            <wp:effectExtent l="0" t="0" r="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p w:rsidR="003D78F1" w:rsidRDefault="003D78F1"/>
    <w:tbl>
      <w:tblPr>
        <w:tblW w:w="8900" w:type="dxa"/>
        <w:tblInd w:w="93" w:type="dxa"/>
        <w:tblLook w:val="04A0"/>
      </w:tblPr>
      <w:tblGrid>
        <w:gridCol w:w="1227"/>
        <w:gridCol w:w="5994"/>
        <w:gridCol w:w="1679"/>
      </w:tblGrid>
      <w:tr w:rsidR="003D78F1" w:rsidRPr="003D78F1" w:rsidTr="003D78F1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8F1" w:rsidRPr="003D78F1" w:rsidRDefault="003D78F1" w:rsidP="008A6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NACRT PRORAČUNA OPĆINE LASINJA  ZA 2018.GOD.</w:t>
            </w:r>
          </w:p>
        </w:tc>
      </w:tr>
      <w:tr w:rsidR="003D78F1" w:rsidRPr="003D78F1" w:rsidTr="003D78F1">
        <w:trPr>
          <w:trHeight w:val="300"/>
        </w:trPr>
        <w:tc>
          <w:tcPr>
            <w:tcW w:w="8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POSEBNI DIO</w:t>
            </w:r>
          </w:p>
        </w:tc>
      </w:tr>
      <w:tr w:rsidR="003D78F1" w:rsidRPr="003D78F1" w:rsidTr="003D78F1">
        <w:trPr>
          <w:trHeight w:val="300"/>
        </w:trPr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D78F1" w:rsidRPr="003D78F1" w:rsidTr="003D78F1">
        <w:trPr>
          <w:trHeight w:val="300"/>
        </w:trPr>
        <w:tc>
          <w:tcPr>
            <w:tcW w:w="8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VRSTA RASHODA / IZDATKA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PLANIRANO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18.000.000,00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 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17.642.600,00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1.634.600,00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1.634.600,00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708.100,00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708.100,00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708.100,00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708.100,00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708.100,00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708.100,00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708.100,00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74.100,00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789.000,00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498.520,00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450.520,00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450.520,00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450.520,00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450.520,00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450.520,00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44.840,00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322.180,00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4.0.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074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javnog zdravstva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0740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javnog zdravstva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270.480,00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270.480,00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270.480,00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270.480,00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270.480,00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270.480,00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265.480,00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i fiskalni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Vanjski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48.900,00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KOMUNALNA DJELATNOST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1.385.300,00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1.385.300,00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mjesnih groblja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413.400,00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413.400,00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413.400,00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413.400,00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413.400,00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310.200,00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310.200,00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Nabava opreme za komunalno održavanje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4.0.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154.000,00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532.200,00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532.200,00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532.200,00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532.200,00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532.200,00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532.200,00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532.200,00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522.000,00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sustava javne rasvjete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okoliša i javnih (zelenih) površina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bioraznolikosti i krajolika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bioraznolikosti i krajolika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ULAGANJA U PODUZETNU ZONU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117.300,00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ULAGANJA U PODUZETNU ZONU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117.300,00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Ulaganja u poduzetnu zonu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86.700,00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86.700,00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"Rudarstvo, proizvodnja i građevinarstvo"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86.700,00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Proizvodnja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"Rudarstvo, proizvodnja i građevinarstvo"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Proizvodnja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Otkup zemljišta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7.1.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ILI ZAMJENE NEFINANCIJSKE IMOVINE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0490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POTICANJE  RAZVOJA POLJOPRIVREDE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45.200,00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POTICANJE  RAZVOJA POLJOPRIVREDE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45.200,00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 poljoprivrednicima, malim i srednjim poduzetnicima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"Poljoprivreda, šumarstvo, ribarstvo i lov"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Poljoprivreda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30.400,00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30.400,00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Poticaji i mjere razvoja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"Opći ekonomski, trgovački i poslovi vezani uz rad"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ekonomski i trgovački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142.300,00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142.300,00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 obiteljima, kućanstvima i soc. nezbrinutim osobama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44.700,00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44.700,00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Bolest i invaliditet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30.600,00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Bolest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25.500,00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Invaliditet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Sljednici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Sljednici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3.1.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VLASTITI PRIHODI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Aktivnosti socijalne zaštite koje nisu drugdje svrstane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1090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Aktivnosti socijalne zaštite koje nisu drugdje svrstane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 za novorođenu djecu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Obitelj i djeca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Obitelj i djeca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 u troškovima stanovanja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45.900,00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45.900,00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45.900,00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45.900,00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45.900,00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45.900,00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OSNOVNO, SREDNJOŠKOLSKO I VISOKO OBRAZOVANJE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335.900,00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OSNOVNO, SREDNJOŠKOLSKO I VISOKO OBRAZOVANJE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335.900,00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troškova za predšk.djecu, učenika osnov.i srednjih šk. i studen.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335.900,00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335.900,00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335.900,00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Aktivnosti socijalne zaštite koje nisu drugdje svrstane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335.900,00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1090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Aktivnosti socijalne zaštite koje nisu drugdje svrstane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335.900,00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335.900,00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168.300,00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168.300,00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4.125.600,00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4.125.600,00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Sufinanciranje programa predškolskog odgoja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Predškolsko i osnovno obrazovanje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Predškolsko obrazovanje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125.600,00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dječjeg vrtića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2.564.600,00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2.564.600,00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Djelatnosti kulturnih organizacija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Projekt razvoja turističke ponude i kulturnog turizma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"Istraživanje i razvoj rekreacije, kulture i religije"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"Istraživanje i razvoj rekreacije, kulture i religije"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muzeja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spomen područja i obilježja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3.135.000,00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3.135.000,00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Djelatnosti sportskih udruga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dječjeg igrališta i sportskih terena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3.120.000,00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PROSTORNO UREĐENJE I UNAPREĐ. STANOVANJA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PROSTORNO UREĐENJE I UNAPREĐ. STANOVANJA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Izrada projekata, planova i studija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stanovanja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stanovanja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94.500,00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94.500,00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Donacije vjerskim zajednicama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Religijske i druge službe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Religijske i druge službe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Djelatnosti udruga i zajednica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"Rashodi za rekreaciju, kulturu i religiju koji nisu drugdje svrstani"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"Rashodi za rekreaciju, kulturu i religiju koji nisu drugdje svrstani"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44.500,00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I PROMICANJE PRAVA I INTERESA OSOBA S INVALIDITETOM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I PROMICANJE PRAVA I INTERESA OSOBA S INVALIDITETOM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Sufinanciranje udruga osoba s invaliditetom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Bolest i invaliditet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Invaliditet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I UPRAVLJANJE SUSTAVA VODOOPSKRBE,ODVODNJE I ZAŠTITE VODA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I UPRAVLJANJE SUSTAVA VODOOPSKRBE, ODVODNJE I ZAŠTITE VODA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 cjevovodima i ostali promet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I SIGURNOST PROMETA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2.850.000,00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I SIGURNOST PROMETA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nerazvrstanih cesta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nogostupa i dr.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446.800,00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446.800,00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od požara - djelatnosti vatrogasne zajednice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401.300,00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Javni red i sigurnost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101.300,00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96.300,00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71.200,00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4.0.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Javni red i sigurnost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Civilna zaštita i spašavanje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Civilna obrana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Civilna obrana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12.400,00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Djelatnosti crvenog križa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obranu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obranu koji nisu drugdje svrstani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16.100,00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reciklažnog dvorišta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Sanacija divljih odlagališta otpada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 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PREDSTAVNIČKA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106.400,00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PREDSTAVNIČKA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106.400,00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2001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OPĆINSKO VIJEĆE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106.400,00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Općinsko vijeće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106.400,00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50.600,00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55.800,00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 003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IZVRŠNA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OPĆINSKI NAČELNIK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Općinski načelnik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 004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RAČUN ZADUŽIVANJA / FINANCIRANJA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KREDITA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KREDITA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i kamate primljenih kredita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OPĆI PRIHODI I PRIMICI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EDE01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kredita i zajmova od kreditnih i ostalih financijskih institucija u javn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103.000,00</w:t>
            </w:r>
          </w:p>
        </w:tc>
      </w:tr>
      <w:tr w:rsidR="003D78F1" w:rsidRPr="003D78F1" w:rsidTr="003D78F1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Otplata glavnice primljenih kredita i zajmova od kreditnih i ostalih financijskih institucija izvan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ADFF" w:fill="5BA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4CDFF" w:fill="64CD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3D78F1" w:rsidRPr="003D78F1" w:rsidTr="003D78F1">
        <w:trPr>
          <w:trHeight w:val="7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i fiskalni poslovi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9E9FF" w:fill="B9E9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3D78F1" w:rsidRPr="003D78F1" w:rsidTr="003D78F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8F1" w:rsidRPr="003D78F1" w:rsidRDefault="003D78F1" w:rsidP="003D78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D78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</w:tbl>
    <w:p w:rsidR="003D78F1" w:rsidRDefault="003D78F1"/>
    <w:sectPr w:rsidR="003D78F1" w:rsidSect="00693E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09A" w:rsidRDefault="0013509A" w:rsidP="0013509A">
      <w:pPr>
        <w:spacing w:after="0" w:line="240" w:lineRule="auto"/>
      </w:pPr>
      <w:r>
        <w:separator/>
      </w:r>
    </w:p>
  </w:endnote>
  <w:endnote w:type="continuationSeparator" w:id="0">
    <w:p w:rsidR="0013509A" w:rsidRDefault="0013509A" w:rsidP="0013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09A" w:rsidRDefault="0013509A" w:rsidP="0013509A">
      <w:pPr>
        <w:spacing w:after="0" w:line="240" w:lineRule="auto"/>
      </w:pPr>
      <w:r>
        <w:separator/>
      </w:r>
    </w:p>
  </w:footnote>
  <w:footnote w:type="continuationSeparator" w:id="0">
    <w:p w:rsidR="0013509A" w:rsidRDefault="0013509A" w:rsidP="00135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8F1"/>
    <w:rsid w:val="0013509A"/>
    <w:rsid w:val="002A200C"/>
    <w:rsid w:val="003D5307"/>
    <w:rsid w:val="003D7594"/>
    <w:rsid w:val="003D78F1"/>
    <w:rsid w:val="005140A1"/>
    <w:rsid w:val="005723DE"/>
    <w:rsid w:val="00693E77"/>
    <w:rsid w:val="008A60A5"/>
    <w:rsid w:val="008D310D"/>
    <w:rsid w:val="009F1569"/>
    <w:rsid w:val="00B0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8F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3D78F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D78F1"/>
    <w:rPr>
      <w:color w:val="800080"/>
      <w:u w:val="single"/>
    </w:rPr>
  </w:style>
  <w:style w:type="paragraph" w:customStyle="1" w:styleId="xl69">
    <w:name w:val="xl69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3">
    <w:name w:val="xl73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4">
    <w:name w:val="xl74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5">
    <w:name w:val="xl75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6">
    <w:name w:val="xl76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7">
    <w:name w:val="xl77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2">
    <w:name w:val="xl82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8">
    <w:name w:val="xl88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9">
    <w:name w:val="xl89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0">
    <w:name w:val="xl90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1">
    <w:name w:val="xl91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2">
    <w:name w:val="xl92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4">
    <w:name w:val="xl94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5">
    <w:name w:val="xl95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3">
    <w:name w:val="xl103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4">
    <w:name w:val="xl104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05">
    <w:name w:val="xl105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06">
    <w:name w:val="xl106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7">
    <w:name w:val="xl107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3D78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3D78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3D78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3D78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3D78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3D78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3D78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3D78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3D78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509A"/>
  </w:style>
  <w:style w:type="paragraph" w:styleId="Podnoje">
    <w:name w:val="footer"/>
    <w:basedOn w:val="Normal"/>
    <w:link w:val="PodnojeChar"/>
    <w:uiPriority w:val="99"/>
    <w:unhideWhenUsed/>
    <w:rsid w:val="0013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5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8F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3D78F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D78F1"/>
    <w:rPr>
      <w:color w:val="800080"/>
      <w:u w:val="single"/>
    </w:rPr>
  </w:style>
  <w:style w:type="paragraph" w:customStyle="1" w:styleId="xl69">
    <w:name w:val="xl69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3">
    <w:name w:val="xl73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4">
    <w:name w:val="xl74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5">
    <w:name w:val="xl75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6">
    <w:name w:val="xl76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7">
    <w:name w:val="xl77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2">
    <w:name w:val="xl82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8">
    <w:name w:val="xl88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9">
    <w:name w:val="xl89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0">
    <w:name w:val="xl90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1">
    <w:name w:val="xl91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2">
    <w:name w:val="xl92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4">
    <w:name w:val="xl94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5">
    <w:name w:val="xl95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3">
    <w:name w:val="xl103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4">
    <w:name w:val="xl104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05">
    <w:name w:val="xl105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06">
    <w:name w:val="xl106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7">
    <w:name w:val="xl107"/>
    <w:basedOn w:val="Normal"/>
    <w:rsid w:val="003D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3D78F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3D78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3D78F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3D78F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3D78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3D78F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3D78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3D78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3D78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509A"/>
  </w:style>
  <w:style w:type="paragraph" w:styleId="Podnoje">
    <w:name w:val="footer"/>
    <w:basedOn w:val="Normal"/>
    <w:link w:val="PodnojeChar"/>
    <w:uiPriority w:val="99"/>
    <w:unhideWhenUsed/>
    <w:rsid w:val="0013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5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10" TargetMode="External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emf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lasinja.h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458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211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6502</Words>
  <Characters>37066</Characters>
  <Application>Microsoft Office Word</Application>
  <DocSecurity>4</DocSecurity>
  <Lines>308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Nevenka</cp:lastModifiedBy>
  <cp:revision>2</cp:revision>
  <dcterms:created xsi:type="dcterms:W3CDTF">2017-10-18T08:48:00Z</dcterms:created>
  <dcterms:modified xsi:type="dcterms:W3CDTF">2017-10-18T08:48:00Z</dcterms:modified>
</cp:coreProperties>
</file>