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279" w:rsidRPr="00FE621C" w:rsidRDefault="00551279" w:rsidP="00551279">
      <w:pPr>
        <w:jc w:val="both"/>
        <w:rPr>
          <w:b/>
          <w:lang w:val="hr-HR"/>
        </w:rPr>
      </w:pPr>
      <w:r w:rsidRPr="00FE621C">
        <w:rPr>
          <w:b/>
          <w:lang w:val="hr-HR"/>
        </w:rPr>
        <w:t>___________________________________________________________________________</w:t>
      </w:r>
    </w:p>
    <w:p w:rsidR="00551279" w:rsidRDefault="00551279" w:rsidP="00551279">
      <w:pPr>
        <w:jc w:val="both"/>
        <w:rPr>
          <w:lang w:val="hr-HR"/>
        </w:rPr>
      </w:pPr>
    </w:p>
    <w:p w:rsidR="00551279" w:rsidRDefault="00A35ED4" w:rsidP="00551279">
      <w:pPr>
        <w:jc w:val="both"/>
        <w:rPr>
          <w:lang w:val="hr-HR"/>
        </w:rPr>
      </w:pPr>
      <w:r>
        <w:rPr>
          <w:noProof/>
          <w:lang w:val="hr-HR"/>
        </w:rPr>
        <w:pict>
          <v:shapetype id="_x0000_t202" coordsize="21600,21600" o:spt="202" path="m,l,21600r21600,l21600,xe">
            <v:stroke joinstyle="miter"/>
            <v:path gradientshapeok="t" o:connecttype="rect"/>
          </v:shapetype>
          <v:shape id="_x0000_s1027" type="#_x0000_t202" style="position:absolute;left:0;text-align:left;margin-left:110.65pt;margin-top:.4pt;width:340.5pt;height:112.5pt;z-index:251658240;mso-width-relative:margin;mso-height-relative:margin" strokecolor="white [3212]">
            <v:textbox style="mso-next-textbox:#_x0000_s1027">
              <w:txbxContent>
                <w:p w:rsidR="00F12B16" w:rsidRPr="005266E1" w:rsidRDefault="00F12B16" w:rsidP="00551279">
                  <w:pPr>
                    <w:jc w:val="center"/>
                    <w:rPr>
                      <w:rFonts w:ascii="Verdana" w:hAnsi="Verdana"/>
                      <w:b/>
                      <w:sz w:val="96"/>
                      <w:szCs w:val="96"/>
                      <w:lang w:val="hr-HR"/>
                    </w:rPr>
                  </w:pPr>
                  <w:r w:rsidRPr="005266E1">
                    <w:rPr>
                      <w:rFonts w:ascii="Verdana" w:hAnsi="Verdana"/>
                      <w:b/>
                      <w:sz w:val="96"/>
                      <w:szCs w:val="96"/>
                      <w:lang w:val="hr-HR"/>
                    </w:rPr>
                    <w:t>GLASNIK</w:t>
                  </w:r>
                </w:p>
                <w:p w:rsidR="00F12B16" w:rsidRDefault="00F12B16" w:rsidP="00551279">
                  <w:pPr>
                    <w:jc w:val="both"/>
                    <w:rPr>
                      <w:lang w:val="hr-HR"/>
                    </w:rPr>
                  </w:pPr>
                  <w:r>
                    <w:rPr>
                      <w:rFonts w:ascii="Verdana" w:hAnsi="Verdana"/>
                      <w:sz w:val="72"/>
                      <w:szCs w:val="72"/>
                      <w:lang w:val="hr-HR"/>
                    </w:rPr>
                    <w:t xml:space="preserve"> OPĆINE </w:t>
                  </w:r>
                  <w:r w:rsidRPr="005266E1">
                    <w:rPr>
                      <w:rFonts w:ascii="Verdana" w:hAnsi="Verdana"/>
                      <w:sz w:val="72"/>
                      <w:szCs w:val="72"/>
                      <w:lang w:val="hr-HR"/>
                    </w:rPr>
                    <w:t>LASINJA</w:t>
                  </w:r>
                </w:p>
              </w:txbxContent>
            </v:textbox>
          </v:shape>
        </w:pict>
      </w:r>
      <w:r w:rsidR="00551279">
        <w:rPr>
          <w:lang w:val="hr-HR"/>
        </w:rPr>
        <w:t xml:space="preserve"> </w:t>
      </w:r>
      <w:r w:rsidR="00551279" w:rsidRPr="005266E1">
        <w:rPr>
          <w:noProof/>
          <w:lang w:val="hr-HR" w:eastAsia="hr-HR"/>
        </w:rPr>
        <w:drawing>
          <wp:inline distT="0" distB="0" distL="0" distR="0">
            <wp:extent cx="1057275" cy="1292225"/>
            <wp:effectExtent l="19050" t="0" r="9525" b="0"/>
            <wp:docPr id="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057275" cy="1292225"/>
                    </a:xfrm>
                    <a:prstGeom prst="rect">
                      <a:avLst/>
                    </a:prstGeom>
                    <a:noFill/>
                    <a:ln w="9525">
                      <a:noFill/>
                      <a:miter lim="800000"/>
                      <a:headEnd/>
                      <a:tailEnd/>
                    </a:ln>
                  </pic:spPr>
                </pic:pic>
              </a:graphicData>
            </a:graphic>
          </wp:inline>
        </w:drawing>
      </w:r>
      <w:r w:rsidR="00551279">
        <w:rPr>
          <w:lang w:val="hr-HR"/>
        </w:rPr>
        <w:t xml:space="preserve">    </w:t>
      </w:r>
    </w:p>
    <w:p w:rsidR="00551279" w:rsidRPr="00FE621C" w:rsidRDefault="00551279" w:rsidP="00551279">
      <w:pPr>
        <w:jc w:val="both"/>
        <w:rPr>
          <w:b/>
          <w:lang w:val="hr-HR"/>
        </w:rPr>
      </w:pPr>
      <w:r w:rsidRPr="00FE621C">
        <w:rPr>
          <w:b/>
          <w:lang w:val="hr-HR"/>
        </w:rPr>
        <w:t>___________________________________________________________________________</w:t>
      </w:r>
    </w:p>
    <w:p w:rsidR="00551279" w:rsidRDefault="00551279" w:rsidP="00551279">
      <w:pPr>
        <w:jc w:val="both"/>
        <w:rPr>
          <w:lang w:val="hr-HR"/>
        </w:rPr>
      </w:pPr>
    </w:p>
    <w:p w:rsidR="00551279" w:rsidRDefault="00551279" w:rsidP="00551279">
      <w:pPr>
        <w:jc w:val="both"/>
        <w:rPr>
          <w:lang w:val="hr-HR"/>
        </w:rPr>
      </w:pPr>
    </w:p>
    <w:p w:rsidR="00551279" w:rsidRDefault="00551279" w:rsidP="00551279">
      <w:pPr>
        <w:jc w:val="both"/>
        <w:rPr>
          <w:lang w:val="hr-HR"/>
        </w:rPr>
      </w:pPr>
    </w:p>
    <w:p w:rsidR="00551279" w:rsidRDefault="00551279" w:rsidP="00551279">
      <w:pPr>
        <w:jc w:val="both"/>
        <w:rPr>
          <w:lang w:val="hr-HR"/>
        </w:rPr>
      </w:pPr>
    </w:p>
    <w:p w:rsidR="00551279" w:rsidRDefault="00551279" w:rsidP="00551279">
      <w:pPr>
        <w:jc w:val="both"/>
        <w:rPr>
          <w:lang w:val="hr-HR"/>
        </w:rPr>
      </w:pPr>
    </w:p>
    <w:p w:rsidR="00551279" w:rsidRDefault="00551279" w:rsidP="00551279">
      <w:pPr>
        <w:jc w:val="both"/>
        <w:rPr>
          <w:lang w:val="hr-HR"/>
        </w:rPr>
      </w:pPr>
    </w:p>
    <w:p w:rsidR="00551279" w:rsidRDefault="00551279" w:rsidP="00551279">
      <w:pPr>
        <w:jc w:val="both"/>
        <w:rPr>
          <w:lang w:val="hr-HR"/>
        </w:rPr>
      </w:pPr>
    </w:p>
    <w:p w:rsidR="00551279" w:rsidRDefault="00551279" w:rsidP="00551279">
      <w:pPr>
        <w:jc w:val="both"/>
        <w:rPr>
          <w:lang w:val="hr-HR"/>
        </w:rPr>
      </w:pPr>
    </w:p>
    <w:p w:rsidR="00551279" w:rsidRDefault="00551279" w:rsidP="00551279">
      <w:pPr>
        <w:jc w:val="both"/>
        <w:rPr>
          <w:lang w:val="hr-HR"/>
        </w:rPr>
      </w:pPr>
    </w:p>
    <w:p w:rsidR="00551279" w:rsidRPr="000071D6" w:rsidRDefault="00551279" w:rsidP="00551279">
      <w:pPr>
        <w:jc w:val="center"/>
        <w:rPr>
          <w:rFonts w:ascii="Verdana" w:hAnsi="Verdana"/>
          <w:b/>
          <w:i/>
          <w:sz w:val="48"/>
          <w:szCs w:val="48"/>
          <w:lang w:val="hr-HR"/>
        </w:rPr>
      </w:pPr>
      <w:r w:rsidRPr="000071D6">
        <w:rPr>
          <w:rFonts w:ascii="Verdana" w:hAnsi="Verdana"/>
          <w:b/>
          <w:i/>
          <w:sz w:val="48"/>
          <w:szCs w:val="48"/>
          <w:lang w:val="hr-HR"/>
        </w:rPr>
        <w:t>SLUŽBENO GLASILO</w:t>
      </w:r>
    </w:p>
    <w:p w:rsidR="00551279" w:rsidRPr="000071D6" w:rsidRDefault="00551279" w:rsidP="00551279">
      <w:pPr>
        <w:jc w:val="center"/>
        <w:rPr>
          <w:rFonts w:ascii="Verdana" w:hAnsi="Verdana"/>
          <w:b/>
          <w:i/>
          <w:sz w:val="48"/>
          <w:szCs w:val="48"/>
          <w:lang w:val="hr-HR"/>
        </w:rPr>
      </w:pPr>
    </w:p>
    <w:p w:rsidR="00551279" w:rsidRPr="0053419F" w:rsidRDefault="00551279" w:rsidP="00551279">
      <w:pPr>
        <w:jc w:val="center"/>
        <w:rPr>
          <w:rFonts w:ascii="Verdana" w:hAnsi="Verdana"/>
          <w:sz w:val="48"/>
          <w:szCs w:val="48"/>
          <w:lang w:val="hr-HR"/>
        </w:rPr>
      </w:pPr>
      <w:r w:rsidRPr="000071D6">
        <w:rPr>
          <w:rFonts w:ascii="Verdana" w:hAnsi="Verdana"/>
          <w:b/>
          <w:i/>
          <w:sz w:val="48"/>
          <w:szCs w:val="48"/>
          <w:lang w:val="hr-HR"/>
        </w:rPr>
        <w:t>OPĆINE LASINJA</w:t>
      </w:r>
    </w:p>
    <w:p w:rsidR="00551279" w:rsidRDefault="00551279" w:rsidP="00551279">
      <w:pPr>
        <w:jc w:val="both"/>
        <w:rPr>
          <w:lang w:val="hr-HR"/>
        </w:rPr>
      </w:pPr>
    </w:p>
    <w:p w:rsidR="00551279" w:rsidRDefault="00551279" w:rsidP="00551279">
      <w:pPr>
        <w:jc w:val="both"/>
        <w:rPr>
          <w:lang w:val="hr-HR"/>
        </w:rPr>
      </w:pPr>
    </w:p>
    <w:p w:rsidR="00551279" w:rsidRDefault="00551279" w:rsidP="00551279">
      <w:pPr>
        <w:jc w:val="both"/>
        <w:rPr>
          <w:lang w:val="hr-HR"/>
        </w:rPr>
      </w:pPr>
    </w:p>
    <w:p w:rsidR="00551279" w:rsidRDefault="00551279" w:rsidP="00551279">
      <w:pPr>
        <w:jc w:val="both"/>
        <w:rPr>
          <w:lang w:val="hr-HR"/>
        </w:rPr>
      </w:pPr>
    </w:p>
    <w:p w:rsidR="00551279" w:rsidRDefault="00551279" w:rsidP="00551279">
      <w:pPr>
        <w:jc w:val="both"/>
        <w:rPr>
          <w:lang w:val="hr-HR"/>
        </w:rPr>
      </w:pPr>
    </w:p>
    <w:p w:rsidR="00551279" w:rsidRDefault="00551279" w:rsidP="00551279">
      <w:pPr>
        <w:jc w:val="both"/>
        <w:rPr>
          <w:lang w:val="hr-HR"/>
        </w:rPr>
      </w:pPr>
    </w:p>
    <w:p w:rsidR="00551279" w:rsidRDefault="00551279" w:rsidP="00551279">
      <w:pPr>
        <w:jc w:val="both"/>
        <w:rPr>
          <w:lang w:val="hr-HR"/>
        </w:rPr>
      </w:pPr>
    </w:p>
    <w:p w:rsidR="00551279" w:rsidRDefault="00551279" w:rsidP="00551279">
      <w:pPr>
        <w:jc w:val="both"/>
        <w:rPr>
          <w:lang w:val="hr-HR"/>
        </w:rPr>
      </w:pPr>
    </w:p>
    <w:p w:rsidR="00551279" w:rsidRDefault="00551279" w:rsidP="00551279">
      <w:pPr>
        <w:jc w:val="both"/>
        <w:rPr>
          <w:lang w:val="hr-HR"/>
        </w:rPr>
      </w:pPr>
    </w:p>
    <w:p w:rsidR="00551279" w:rsidRDefault="00551279" w:rsidP="00551279">
      <w:pPr>
        <w:jc w:val="both"/>
        <w:rPr>
          <w:lang w:val="hr-HR"/>
        </w:rPr>
      </w:pPr>
    </w:p>
    <w:p w:rsidR="00551279" w:rsidRDefault="00551279" w:rsidP="00551279">
      <w:pPr>
        <w:jc w:val="both"/>
        <w:rPr>
          <w:lang w:val="hr-HR"/>
        </w:rPr>
      </w:pPr>
    </w:p>
    <w:p w:rsidR="00551279" w:rsidRDefault="00551279" w:rsidP="00551279">
      <w:pPr>
        <w:jc w:val="both"/>
        <w:rPr>
          <w:lang w:val="hr-HR"/>
        </w:rPr>
      </w:pPr>
    </w:p>
    <w:p w:rsidR="00551279" w:rsidRDefault="00551279" w:rsidP="00551279">
      <w:pPr>
        <w:jc w:val="both"/>
        <w:rPr>
          <w:lang w:val="hr-HR"/>
        </w:rPr>
      </w:pPr>
    </w:p>
    <w:p w:rsidR="00551279" w:rsidRDefault="00551279" w:rsidP="00551279">
      <w:pPr>
        <w:jc w:val="both"/>
        <w:rPr>
          <w:lang w:val="hr-HR"/>
        </w:rPr>
      </w:pPr>
    </w:p>
    <w:p w:rsidR="00551279" w:rsidRDefault="00551279" w:rsidP="00551279">
      <w:pPr>
        <w:jc w:val="both"/>
        <w:rPr>
          <w:lang w:val="hr-HR"/>
        </w:rPr>
      </w:pPr>
    </w:p>
    <w:p w:rsidR="00551279" w:rsidRDefault="00551279" w:rsidP="00551279">
      <w:pPr>
        <w:jc w:val="both"/>
        <w:rPr>
          <w:lang w:val="hr-HR"/>
        </w:rPr>
      </w:pPr>
    </w:p>
    <w:p w:rsidR="00551279" w:rsidRDefault="00551279" w:rsidP="00551279">
      <w:pPr>
        <w:jc w:val="both"/>
        <w:rPr>
          <w:lang w:val="hr-HR"/>
        </w:rPr>
      </w:pPr>
    </w:p>
    <w:p w:rsidR="00551279" w:rsidRDefault="00551279" w:rsidP="00551279">
      <w:pPr>
        <w:jc w:val="both"/>
        <w:rPr>
          <w:lang w:val="hr-HR"/>
        </w:rPr>
      </w:pPr>
    </w:p>
    <w:p w:rsidR="00551279" w:rsidRDefault="00551279" w:rsidP="00551279">
      <w:pPr>
        <w:jc w:val="both"/>
        <w:rPr>
          <w:lang w:val="hr-HR"/>
        </w:rPr>
      </w:pPr>
    </w:p>
    <w:p w:rsidR="00551279" w:rsidRDefault="00551279" w:rsidP="00551279">
      <w:pPr>
        <w:jc w:val="both"/>
        <w:rPr>
          <w:lang w:val="hr-HR"/>
        </w:rPr>
      </w:pPr>
    </w:p>
    <w:p w:rsidR="00551279" w:rsidRDefault="00A35ED4" w:rsidP="00551279">
      <w:pPr>
        <w:jc w:val="both"/>
        <w:rPr>
          <w:lang w:val="hr-HR"/>
        </w:rPr>
      </w:pPr>
      <w:r>
        <w:rPr>
          <w:noProof/>
          <w:lang w:val="hr-HR" w:eastAsia="hr-HR"/>
        </w:rPr>
        <w:pict>
          <v:rect id="_x0000_s1026" style="position:absolute;left:0;text-align:left;margin-left:-15.35pt;margin-top:9.55pt;width:499.5pt;height:22.1pt;z-index:251660288" strokeweight="3pt">
            <v:stroke linestyle="thinThin"/>
            <v:textbox style="mso-next-textbox:#_x0000_s1026">
              <w:txbxContent>
                <w:p w:rsidR="00F12B16" w:rsidRPr="001F7E10" w:rsidRDefault="00F12B16" w:rsidP="00551279">
                  <w:pPr>
                    <w:jc w:val="both"/>
                    <w:rPr>
                      <w:rFonts w:ascii="Verdana" w:hAnsi="Verdana"/>
                      <w:sz w:val="18"/>
                      <w:szCs w:val="18"/>
                      <w:lang w:val="hr-HR"/>
                    </w:rPr>
                  </w:pPr>
                  <w:r w:rsidRPr="001F7E10">
                    <w:rPr>
                      <w:rFonts w:ascii="Verdana" w:hAnsi="Verdana"/>
                      <w:sz w:val="18"/>
                      <w:szCs w:val="18"/>
                      <w:lang w:val="hr-HR"/>
                    </w:rPr>
                    <w:t xml:space="preserve">Izlazi prema potrebi              </w:t>
                  </w:r>
                  <w:r>
                    <w:rPr>
                      <w:rFonts w:ascii="Verdana" w:hAnsi="Verdana"/>
                      <w:sz w:val="18"/>
                      <w:szCs w:val="18"/>
                      <w:lang w:val="hr-HR"/>
                    </w:rPr>
                    <w:t xml:space="preserve">             </w:t>
                  </w:r>
                  <w:r>
                    <w:rPr>
                      <w:rFonts w:ascii="Verdana" w:hAnsi="Verdana"/>
                      <w:b/>
                      <w:sz w:val="18"/>
                      <w:szCs w:val="18"/>
                      <w:lang w:val="hr-HR"/>
                    </w:rPr>
                    <w:t>Broj 8</w:t>
                  </w:r>
                  <w:r w:rsidRPr="001F7E10">
                    <w:rPr>
                      <w:rFonts w:ascii="Verdana" w:hAnsi="Verdana"/>
                      <w:sz w:val="18"/>
                      <w:szCs w:val="18"/>
                      <w:lang w:val="hr-HR"/>
                    </w:rPr>
                    <w:t xml:space="preserve">     </w:t>
                  </w:r>
                  <w:r>
                    <w:rPr>
                      <w:rFonts w:ascii="Verdana" w:hAnsi="Verdana"/>
                      <w:sz w:val="18"/>
                      <w:szCs w:val="18"/>
                      <w:lang w:val="hr-HR"/>
                    </w:rPr>
                    <w:t xml:space="preserve">          </w:t>
                  </w:r>
                  <w:r w:rsidRPr="001F7E10">
                    <w:rPr>
                      <w:rFonts w:ascii="Verdana" w:hAnsi="Verdana"/>
                      <w:sz w:val="18"/>
                      <w:szCs w:val="18"/>
                      <w:lang w:val="hr-HR"/>
                    </w:rPr>
                    <w:t xml:space="preserve">   Godina I.     </w:t>
                  </w:r>
                  <w:r>
                    <w:rPr>
                      <w:rFonts w:ascii="Verdana" w:hAnsi="Verdana"/>
                      <w:sz w:val="18"/>
                      <w:szCs w:val="18"/>
                      <w:lang w:val="hr-HR"/>
                    </w:rPr>
                    <w:t xml:space="preserve">      Lasinja, 18</w:t>
                  </w:r>
                  <w:r w:rsidRPr="001F7E10">
                    <w:rPr>
                      <w:rFonts w:ascii="Verdana" w:hAnsi="Verdana"/>
                      <w:sz w:val="18"/>
                      <w:szCs w:val="18"/>
                      <w:lang w:val="hr-HR"/>
                    </w:rPr>
                    <w:t xml:space="preserve">. </w:t>
                  </w:r>
                  <w:r>
                    <w:rPr>
                      <w:rFonts w:ascii="Verdana" w:hAnsi="Verdana"/>
                      <w:sz w:val="18"/>
                      <w:szCs w:val="18"/>
                      <w:lang w:val="hr-HR"/>
                    </w:rPr>
                    <w:t xml:space="preserve">prosinca </w:t>
                  </w:r>
                  <w:r w:rsidRPr="001F7E10">
                    <w:rPr>
                      <w:rFonts w:ascii="Verdana" w:hAnsi="Verdana"/>
                      <w:sz w:val="18"/>
                      <w:szCs w:val="18"/>
                      <w:lang w:val="hr-HR"/>
                    </w:rPr>
                    <w:t xml:space="preserve">2013.           </w:t>
                  </w:r>
                </w:p>
              </w:txbxContent>
            </v:textbox>
          </v:rect>
        </w:pict>
      </w:r>
    </w:p>
    <w:p w:rsidR="00551279" w:rsidRDefault="00551279" w:rsidP="00551279">
      <w:pPr>
        <w:jc w:val="both"/>
        <w:rPr>
          <w:lang w:val="hr-HR"/>
        </w:rPr>
      </w:pPr>
    </w:p>
    <w:p w:rsidR="00551279" w:rsidRDefault="00551279" w:rsidP="00551279">
      <w:pPr>
        <w:jc w:val="both"/>
        <w:rPr>
          <w:lang w:val="hr-HR"/>
        </w:rPr>
      </w:pPr>
    </w:p>
    <w:p w:rsidR="00551279" w:rsidRPr="00DC531F" w:rsidRDefault="00551279" w:rsidP="00551279">
      <w:pPr>
        <w:jc w:val="both"/>
        <w:rPr>
          <w:lang w:val="hr-HR"/>
        </w:rPr>
      </w:pPr>
      <w:r>
        <w:rPr>
          <w:lang w:val="hr-HR"/>
        </w:rPr>
        <w:t xml:space="preserve">                         </w:t>
      </w:r>
      <w:r>
        <w:rPr>
          <w:rFonts w:ascii="Verdana" w:hAnsi="Verdana"/>
          <w:b/>
          <w:lang w:val="hr-HR"/>
        </w:rPr>
        <w:t xml:space="preserve">                                                                                                   </w:t>
      </w:r>
    </w:p>
    <w:p w:rsidR="00551279" w:rsidRDefault="00551279" w:rsidP="00551279">
      <w:pPr>
        <w:jc w:val="center"/>
        <w:rPr>
          <w:rFonts w:ascii="Verdana" w:hAnsi="Verdana"/>
          <w:b/>
          <w:u w:val="single"/>
          <w:lang w:val="hr-HR"/>
        </w:rPr>
      </w:pPr>
    </w:p>
    <w:p w:rsidR="00551279" w:rsidRPr="006841EF" w:rsidRDefault="00551279" w:rsidP="00551279">
      <w:pPr>
        <w:jc w:val="center"/>
        <w:rPr>
          <w:rFonts w:ascii="Verdana" w:hAnsi="Verdana"/>
          <w:b/>
          <w:i/>
          <w:u w:val="single"/>
          <w:lang w:val="hr-HR"/>
        </w:rPr>
      </w:pPr>
      <w:r w:rsidRPr="006841EF">
        <w:rPr>
          <w:rFonts w:ascii="Verdana" w:hAnsi="Verdana"/>
          <w:b/>
          <w:i/>
          <w:u w:val="single"/>
          <w:lang w:val="hr-HR"/>
        </w:rPr>
        <w:t>S A D R Ž A J</w:t>
      </w:r>
    </w:p>
    <w:p w:rsidR="00551279" w:rsidRPr="00440002" w:rsidRDefault="00551279" w:rsidP="00551279">
      <w:pPr>
        <w:jc w:val="both"/>
        <w:rPr>
          <w:rFonts w:ascii="Verdana" w:hAnsi="Verdana"/>
          <w:b/>
          <w:sz w:val="22"/>
          <w:szCs w:val="22"/>
          <w:lang w:val="hr-HR"/>
        </w:rPr>
      </w:pPr>
    </w:p>
    <w:p w:rsidR="00551279" w:rsidRDefault="00551279" w:rsidP="00551279">
      <w:pPr>
        <w:jc w:val="both"/>
        <w:rPr>
          <w:rFonts w:ascii="Verdana" w:hAnsi="Verdana"/>
          <w:b/>
          <w:sz w:val="22"/>
          <w:szCs w:val="22"/>
          <w:lang w:val="hr-HR"/>
        </w:rPr>
      </w:pPr>
      <w:r w:rsidRPr="00440002">
        <w:rPr>
          <w:rFonts w:ascii="Verdana" w:hAnsi="Verdana"/>
          <w:b/>
          <w:sz w:val="22"/>
          <w:szCs w:val="22"/>
          <w:lang w:val="hr-HR"/>
        </w:rPr>
        <w:t>OPĆINSKO VIJEĆE OPĆINE LASINJA</w:t>
      </w:r>
    </w:p>
    <w:p w:rsidR="00551279" w:rsidRPr="009A2BB7" w:rsidRDefault="00551279" w:rsidP="00F12B16">
      <w:pPr>
        <w:jc w:val="both"/>
        <w:rPr>
          <w:rFonts w:ascii="Verdana" w:hAnsi="Verdana"/>
          <w:sz w:val="22"/>
          <w:szCs w:val="22"/>
          <w:lang w:val="hr-HR"/>
        </w:rPr>
      </w:pPr>
      <w:r>
        <w:rPr>
          <w:rFonts w:ascii="Verdana" w:hAnsi="Verdana"/>
          <w:b/>
          <w:sz w:val="22"/>
          <w:szCs w:val="22"/>
          <w:lang w:val="hr-HR"/>
        </w:rPr>
        <w:t xml:space="preserve">                                                                           </w:t>
      </w:r>
      <w:r w:rsidR="0054123B">
        <w:rPr>
          <w:rFonts w:ascii="Verdana" w:hAnsi="Verdana"/>
          <w:b/>
          <w:sz w:val="22"/>
          <w:szCs w:val="22"/>
          <w:lang w:val="hr-HR"/>
        </w:rPr>
        <w:t xml:space="preserve">                               </w:t>
      </w:r>
      <w:r>
        <w:rPr>
          <w:rFonts w:ascii="Verdana" w:hAnsi="Verdana"/>
          <w:b/>
          <w:sz w:val="22"/>
          <w:szCs w:val="22"/>
          <w:lang w:val="hr-HR"/>
        </w:rPr>
        <w:t xml:space="preserve">  </w:t>
      </w:r>
      <w:r w:rsidR="00F12B16">
        <w:rPr>
          <w:rFonts w:ascii="Verdana" w:hAnsi="Verdana"/>
          <w:b/>
          <w:sz w:val="22"/>
          <w:szCs w:val="22"/>
          <w:lang w:val="hr-HR"/>
        </w:rPr>
        <w:t xml:space="preserve"> </w:t>
      </w:r>
      <w:r>
        <w:rPr>
          <w:rFonts w:ascii="Verdana" w:hAnsi="Verdana"/>
          <w:b/>
          <w:sz w:val="22"/>
          <w:szCs w:val="22"/>
          <w:lang w:val="hr-HR"/>
        </w:rPr>
        <w:t xml:space="preserve">  </w:t>
      </w:r>
      <w:r w:rsidRPr="009A2BB7">
        <w:rPr>
          <w:rFonts w:ascii="Verdana" w:hAnsi="Verdana"/>
          <w:sz w:val="22"/>
          <w:szCs w:val="22"/>
          <w:lang w:val="hr-HR"/>
        </w:rPr>
        <w:t>Str.</w:t>
      </w:r>
    </w:p>
    <w:p w:rsidR="00551279" w:rsidRDefault="00551279" w:rsidP="008D6259">
      <w:pPr>
        <w:jc w:val="both"/>
        <w:rPr>
          <w:rFonts w:ascii="Verdana" w:hAnsi="Verdana"/>
          <w:sz w:val="22"/>
          <w:szCs w:val="22"/>
          <w:lang w:val="hr-HR"/>
        </w:rPr>
      </w:pPr>
      <w:r>
        <w:rPr>
          <w:rFonts w:ascii="Verdana" w:hAnsi="Verdana"/>
          <w:sz w:val="22"/>
          <w:szCs w:val="22"/>
          <w:lang w:val="hr-HR"/>
        </w:rPr>
        <w:t xml:space="preserve">                                     </w:t>
      </w:r>
    </w:p>
    <w:p w:rsidR="00551279" w:rsidRDefault="00551279" w:rsidP="008D6259">
      <w:pPr>
        <w:pStyle w:val="Odlomakpopisa"/>
        <w:numPr>
          <w:ilvl w:val="0"/>
          <w:numId w:val="15"/>
        </w:numPr>
        <w:jc w:val="both"/>
        <w:rPr>
          <w:rFonts w:ascii="Verdana" w:hAnsi="Verdana"/>
          <w:sz w:val="20"/>
          <w:szCs w:val="20"/>
        </w:rPr>
      </w:pPr>
      <w:r w:rsidRPr="00AD458B">
        <w:rPr>
          <w:rFonts w:ascii="Verdana" w:hAnsi="Verdana"/>
          <w:sz w:val="20"/>
          <w:szCs w:val="20"/>
        </w:rPr>
        <w:t xml:space="preserve">Odluka o izmjenama i dopunama Programa održavanja </w:t>
      </w:r>
      <w:r w:rsidR="0054123B">
        <w:rPr>
          <w:rFonts w:ascii="Verdana" w:hAnsi="Verdana"/>
          <w:sz w:val="20"/>
          <w:szCs w:val="20"/>
        </w:rPr>
        <w:t xml:space="preserve">                             </w:t>
      </w:r>
      <w:r>
        <w:rPr>
          <w:rFonts w:ascii="Verdana" w:hAnsi="Verdana"/>
          <w:sz w:val="20"/>
          <w:szCs w:val="20"/>
        </w:rPr>
        <w:t xml:space="preserve"> </w:t>
      </w:r>
      <w:r w:rsidR="00F12B16">
        <w:rPr>
          <w:rFonts w:ascii="Verdana" w:hAnsi="Verdana"/>
          <w:sz w:val="20"/>
          <w:szCs w:val="20"/>
        </w:rPr>
        <w:t xml:space="preserve"> </w:t>
      </w:r>
      <w:r>
        <w:rPr>
          <w:rFonts w:ascii="Verdana" w:hAnsi="Verdana"/>
          <w:sz w:val="20"/>
          <w:szCs w:val="20"/>
        </w:rPr>
        <w:t xml:space="preserve"> 3.</w:t>
      </w:r>
    </w:p>
    <w:p w:rsidR="00551279" w:rsidRPr="00AD458B" w:rsidRDefault="00551279" w:rsidP="008D6259">
      <w:pPr>
        <w:pStyle w:val="Odlomakpopisa"/>
        <w:ind w:left="435"/>
        <w:jc w:val="both"/>
        <w:rPr>
          <w:rFonts w:ascii="Verdana" w:hAnsi="Verdana"/>
          <w:sz w:val="20"/>
          <w:szCs w:val="20"/>
        </w:rPr>
      </w:pPr>
      <w:proofErr w:type="gramStart"/>
      <w:r w:rsidRPr="00AD458B">
        <w:rPr>
          <w:rFonts w:ascii="Verdana" w:hAnsi="Verdana"/>
          <w:sz w:val="20"/>
          <w:szCs w:val="20"/>
        </w:rPr>
        <w:t>komunalne</w:t>
      </w:r>
      <w:proofErr w:type="gramEnd"/>
      <w:r w:rsidRPr="00AD458B">
        <w:rPr>
          <w:rFonts w:ascii="Verdana" w:hAnsi="Verdana"/>
          <w:sz w:val="20"/>
          <w:szCs w:val="20"/>
        </w:rPr>
        <w:t xml:space="preserve"> infrastrukture na području Općine Lasinja </w:t>
      </w:r>
    </w:p>
    <w:p w:rsidR="00551279" w:rsidRPr="00DC531F" w:rsidRDefault="00551279" w:rsidP="008D6259">
      <w:pPr>
        <w:pStyle w:val="Odlomakpopisa"/>
        <w:ind w:left="435"/>
        <w:jc w:val="both"/>
        <w:rPr>
          <w:rFonts w:ascii="Verdana" w:hAnsi="Verdana"/>
          <w:sz w:val="20"/>
          <w:szCs w:val="20"/>
        </w:rPr>
      </w:pPr>
      <w:proofErr w:type="gramStart"/>
      <w:r w:rsidRPr="00DC531F">
        <w:rPr>
          <w:rFonts w:ascii="Verdana" w:hAnsi="Verdana"/>
          <w:sz w:val="20"/>
          <w:szCs w:val="20"/>
        </w:rPr>
        <w:t>za</w:t>
      </w:r>
      <w:proofErr w:type="gramEnd"/>
      <w:r w:rsidRPr="00DC531F">
        <w:rPr>
          <w:rFonts w:ascii="Verdana" w:hAnsi="Verdana"/>
          <w:sz w:val="20"/>
          <w:szCs w:val="20"/>
        </w:rPr>
        <w:t xml:space="preserve"> 2013. </w:t>
      </w:r>
      <w:proofErr w:type="gramStart"/>
      <w:r w:rsidRPr="00DC531F">
        <w:rPr>
          <w:rFonts w:ascii="Verdana" w:hAnsi="Verdana"/>
          <w:sz w:val="20"/>
          <w:szCs w:val="20"/>
        </w:rPr>
        <w:t>godinu</w:t>
      </w:r>
      <w:proofErr w:type="gramEnd"/>
    </w:p>
    <w:p w:rsidR="00551279" w:rsidRDefault="00551279" w:rsidP="008D6259">
      <w:pPr>
        <w:pStyle w:val="Odlomakpopisa"/>
        <w:numPr>
          <w:ilvl w:val="0"/>
          <w:numId w:val="15"/>
        </w:numPr>
        <w:jc w:val="both"/>
        <w:rPr>
          <w:rFonts w:ascii="Verdana" w:hAnsi="Verdana"/>
          <w:sz w:val="20"/>
          <w:szCs w:val="20"/>
        </w:rPr>
      </w:pPr>
      <w:r w:rsidRPr="00AD458B">
        <w:rPr>
          <w:rFonts w:ascii="Verdana" w:hAnsi="Verdana"/>
          <w:sz w:val="20"/>
          <w:szCs w:val="20"/>
        </w:rPr>
        <w:t>Odluka</w:t>
      </w:r>
      <w:r w:rsidRPr="00695047">
        <w:rPr>
          <w:rFonts w:ascii="Verdana" w:hAnsi="Verdana"/>
          <w:sz w:val="20"/>
          <w:szCs w:val="20"/>
        </w:rPr>
        <w:t xml:space="preserve"> o izmjenama i dopunama Programa </w:t>
      </w:r>
      <w:r>
        <w:rPr>
          <w:rFonts w:ascii="Verdana" w:hAnsi="Verdana"/>
          <w:sz w:val="20"/>
          <w:szCs w:val="20"/>
        </w:rPr>
        <w:t>izgradn</w:t>
      </w:r>
      <w:r w:rsidR="0054123B">
        <w:rPr>
          <w:rFonts w:ascii="Verdana" w:hAnsi="Verdana"/>
          <w:sz w:val="20"/>
          <w:szCs w:val="20"/>
        </w:rPr>
        <w:t xml:space="preserve">je objekata                    </w:t>
      </w:r>
      <w:r w:rsidR="00F12B16">
        <w:rPr>
          <w:rFonts w:ascii="Verdana" w:hAnsi="Verdana"/>
          <w:sz w:val="20"/>
          <w:szCs w:val="20"/>
        </w:rPr>
        <w:t xml:space="preserve">   </w:t>
      </w:r>
      <w:r>
        <w:rPr>
          <w:rFonts w:ascii="Verdana" w:hAnsi="Verdana"/>
          <w:sz w:val="20"/>
          <w:szCs w:val="20"/>
        </w:rPr>
        <w:t>3.</w:t>
      </w:r>
    </w:p>
    <w:p w:rsidR="00551279" w:rsidRDefault="00551279" w:rsidP="008D6259">
      <w:pPr>
        <w:pStyle w:val="Odlomakpopisa"/>
        <w:ind w:left="435"/>
        <w:jc w:val="both"/>
        <w:rPr>
          <w:rFonts w:ascii="Verdana" w:hAnsi="Verdana"/>
          <w:sz w:val="20"/>
          <w:szCs w:val="20"/>
        </w:rPr>
      </w:pPr>
      <w:proofErr w:type="gramStart"/>
      <w:r>
        <w:rPr>
          <w:rFonts w:ascii="Verdana" w:hAnsi="Verdana"/>
          <w:sz w:val="20"/>
          <w:szCs w:val="20"/>
        </w:rPr>
        <w:t>i</w:t>
      </w:r>
      <w:proofErr w:type="gramEnd"/>
      <w:r>
        <w:rPr>
          <w:rFonts w:ascii="Verdana" w:hAnsi="Verdana"/>
          <w:sz w:val="20"/>
          <w:szCs w:val="20"/>
        </w:rPr>
        <w:t xml:space="preserve"> uređaja komunalne </w:t>
      </w:r>
      <w:r w:rsidRPr="00AD458B">
        <w:rPr>
          <w:rFonts w:ascii="Verdana" w:hAnsi="Verdana"/>
          <w:sz w:val="20"/>
          <w:szCs w:val="20"/>
        </w:rPr>
        <w:t>infrastrukture na području općine Lasinja</w:t>
      </w:r>
    </w:p>
    <w:p w:rsidR="00551279" w:rsidRPr="00AD458B" w:rsidRDefault="00551279" w:rsidP="008D6259">
      <w:pPr>
        <w:pStyle w:val="Odlomakpopisa"/>
        <w:ind w:left="435"/>
        <w:jc w:val="both"/>
        <w:rPr>
          <w:rFonts w:ascii="Verdana" w:hAnsi="Verdana"/>
          <w:sz w:val="20"/>
          <w:szCs w:val="20"/>
        </w:rPr>
      </w:pPr>
      <w:proofErr w:type="gramStart"/>
      <w:r w:rsidRPr="00AD458B">
        <w:rPr>
          <w:rFonts w:ascii="Verdana" w:hAnsi="Verdana"/>
          <w:sz w:val="20"/>
          <w:szCs w:val="20"/>
        </w:rPr>
        <w:t>za</w:t>
      </w:r>
      <w:proofErr w:type="gramEnd"/>
      <w:r w:rsidRPr="00AD458B">
        <w:rPr>
          <w:rFonts w:ascii="Verdana" w:hAnsi="Verdana"/>
          <w:sz w:val="20"/>
          <w:szCs w:val="20"/>
        </w:rPr>
        <w:t xml:space="preserve"> 2013. </w:t>
      </w:r>
      <w:proofErr w:type="gramStart"/>
      <w:r w:rsidRPr="00AD458B">
        <w:rPr>
          <w:rFonts w:ascii="Verdana" w:hAnsi="Verdana"/>
          <w:sz w:val="20"/>
          <w:szCs w:val="20"/>
        </w:rPr>
        <w:t>godinu</w:t>
      </w:r>
      <w:proofErr w:type="gramEnd"/>
    </w:p>
    <w:p w:rsidR="00551279" w:rsidRPr="00DC531F" w:rsidRDefault="00551279" w:rsidP="008D6259">
      <w:pPr>
        <w:pStyle w:val="Odlomakpopisa"/>
        <w:numPr>
          <w:ilvl w:val="0"/>
          <w:numId w:val="15"/>
        </w:numPr>
        <w:jc w:val="both"/>
        <w:rPr>
          <w:rFonts w:ascii="Verdana" w:hAnsi="Verdana"/>
          <w:sz w:val="20"/>
          <w:szCs w:val="20"/>
        </w:rPr>
      </w:pPr>
      <w:r w:rsidRPr="00AD458B">
        <w:rPr>
          <w:rFonts w:ascii="Verdana" w:hAnsi="Verdana"/>
          <w:sz w:val="20"/>
          <w:szCs w:val="20"/>
        </w:rPr>
        <w:t>Odluka</w:t>
      </w:r>
      <w:r w:rsidRPr="00BF5B2D">
        <w:rPr>
          <w:rFonts w:ascii="Verdana" w:hAnsi="Verdana"/>
          <w:color w:val="FF0000"/>
          <w:sz w:val="20"/>
          <w:szCs w:val="20"/>
        </w:rPr>
        <w:t xml:space="preserve"> </w:t>
      </w:r>
      <w:r w:rsidRPr="00DC531F">
        <w:rPr>
          <w:rFonts w:ascii="Verdana" w:hAnsi="Verdana"/>
          <w:sz w:val="20"/>
          <w:szCs w:val="20"/>
        </w:rPr>
        <w:t xml:space="preserve">o izmjenama i dopunama </w:t>
      </w:r>
      <w:proofErr w:type="gramStart"/>
      <w:r w:rsidRPr="00DC531F">
        <w:rPr>
          <w:rFonts w:ascii="Verdana" w:hAnsi="Verdana"/>
          <w:sz w:val="20"/>
          <w:szCs w:val="20"/>
        </w:rPr>
        <w:t>Socijalnog  programa</w:t>
      </w:r>
      <w:proofErr w:type="gramEnd"/>
      <w:r w:rsidRPr="00DC531F">
        <w:rPr>
          <w:rFonts w:ascii="Verdana" w:hAnsi="Verdana"/>
          <w:sz w:val="20"/>
          <w:szCs w:val="20"/>
        </w:rPr>
        <w:t xml:space="preserve"> Općine</w:t>
      </w:r>
      <w:r w:rsidR="0054123B">
        <w:rPr>
          <w:rFonts w:ascii="Verdana" w:hAnsi="Verdana"/>
          <w:sz w:val="20"/>
          <w:szCs w:val="20"/>
        </w:rPr>
        <w:t xml:space="preserve">                    </w:t>
      </w:r>
      <w:r>
        <w:rPr>
          <w:rFonts w:ascii="Verdana" w:hAnsi="Verdana"/>
          <w:sz w:val="20"/>
          <w:szCs w:val="20"/>
        </w:rPr>
        <w:t xml:space="preserve"> </w:t>
      </w:r>
      <w:r w:rsidR="00F12B16">
        <w:rPr>
          <w:rFonts w:ascii="Verdana" w:hAnsi="Verdana"/>
          <w:sz w:val="20"/>
          <w:szCs w:val="20"/>
        </w:rPr>
        <w:t xml:space="preserve"> </w:t>
      </w:r>
      <w:r>
        <w:rPr>
          <w:rFonts w:ascii="Verdana" w:hAnsi="Verdana"/>
          <w:sz w:val="20"/>
          <w:szCs w:val="20"/>
        </w:rPr>
        <w:t xml:space="preserve"> 4.</w:t>
      </w:r>
    </w:p>
    <w:p w:rsidR="00551279" w:rsidRPr="00695047" w:rsidRDefault="00551279" w:rsidP="008D6259">
      <w:pPr>
        <w:pStyle w:val="Odlomakpopisa"/>
        <w:ind w:left="435"/>
        <w:jc w:val="both"/>
        <w:rPr>
          <w:rFonts w:ascii="Verdana" w:hAnsi="Verdana"/>
          <w:sz w:val="20"/>
          <w:szCs w:val="20"/>
        </w:rPr>
      </w:pPr>
      <w:proofErr w:type="gramStart"/>
      <w:r>
        <w:rPr>
          <w:rFonts w:ascii="Verdana" w:hAnsi="Verdana"/>
          <w:sz w:val="20"/>
          <w:szCs w:val="20"/>
        </w:rPr>
        <w:t>Lasinja za 2013.</w:t>
      </w:r>
      <w:proofErr w:type="gramEnd"/>
      <w:r>
        <w:rPr>
          <w:rFonts w:ascii="Verdana" w:hAnsi="Verdana"/>
          <w:sz w:val="20"/>
          <w:szCs w:val="20"/>
        </w:rPr>
        <w:t xml:space="preserve"> </w:t>
      </w:r>
      <w:proofErr w:type="gramStart"/>
      <w:r>
        <w:rPr>
          <w:rFonts w:ascii="Verdana" w:hAnsi="Verdana"/>
          <w:sz w:val="20"/>
          <w:szCs w:val="20"/>
        </w:rPr>
        <w:t>godinu</w:t>
      </w:r>
      <w:proofErr w:type="gramEnd"/>
    </w:p>
    <w:p w:rsidR="00551279" w:rsidRPr="00DC531F" w:rsidRDefault="00551279" w:rsidP="008D6259">
      <w:pPr>
        <w:pStyle w:val="Odlomakpopisa"/>
        <w:numPr>
          <w:ilvl w:val="0"/>
          <w:numId w:val="15"/>
        </w:numPr>
        <w:jc w:val="both"/>
        <w:rPr>
          <w:rFonts w:ascii="Verdana" w:hAnsi="Verdana"/>
          <w:sz w:val="20"/>
          <w:szCs w:val="20"/>
        </w:rPr>
      </w:pPr>
      <w:r w:rsidRPr="00F06A6C">
        <w:rPr>
          <w:rFonts w:ascii="Verdana" w:hAnsi="Verdana"/>
          <w:sz w:val="20"/>
          <w:szCs w:val="20"/>
        </w:rPr>
        <w:t>Odluka</w:t>
      </w:r>
      <w:r w:rsidRPr="00DC531F">
        <w:rPr>
          <w:rFonts w:ascii="Verdana" w:hAnsi="Verdana"/>
          <w:sz w:val="20"/>
          <w:szCs w:val="20"/>
        </w:rPr>
        <w:t xml:space="preserve"> o izmjenama i dopunama Programa javnih potreba u sportu </w:t>
      </w:r>
      <w:r w:rsidR="0054123B">
        <w:rPr>
          <w:rFonts w:ascii="Verdana" w:hAnsi="Verdana"/>
          <w:sz w:val="20"/>
          <w:szCs w:val="20"/>
        </w:rPr>
        <w:t xml:space="preserve">               </w:t>
      </w:r>
      <w:r>
        <w:rPr>
          <w:rFonts w:ascii="Verdana" w:hAnsi="Verdana"/>
          <w:sz w:val="20"/>
          <w:szCs w:val="20"/>
        </w:rPr>
        <w:t>5.</w:t>
      </w:r>
    </w:p>
    <w:p w:rsidR="00551279" w:rsidRPr="00DC531F" w:rsidRDefault="00551279" w:rsidP="008D6259">
      <w:pPr>
        <w:pStyle w:val="Odlomakpopisa"/>
        <w:ind w:left="435"/>
        <w:jc w:val="both"/>
        <w:rPr>
          <w:rFonts w:ascii="Verdana" w:hAnsi="Verdana"/>
          <w:sz w:val="20"/>
          <w:szCs w:val="20"/>
        </w:rPr>
      </w:pPr>
      <w:proofErr w:type="gramStart"/>
      <w:r w:rsidRPr="00DC531F">
        <w:rPr>
          <w:rFonts w:ascii="Verdana" w:hAnsi="Verdana"/>
          <w:sz w:val="20"/>
          <w:szCs w:val="20"/>
        </w:rPr>
        <w:t>i</w:t>
      </w:r>
      <w:proofErr w:type="gramEnd"/>
      <w:r w:rsidRPr="00DC531F">
        <w:rPr>
          <w:rFonts w:ascii="Verdana" w:hAnsi="Verdana"/>
          <w:sz w:val="20"/>
          <w:szCs w:val="20"/>
        </w:rPr>
        <w:t xml:space="preserve"> kulturi  na području Općine Lasinja za 2013. </w:t>
      </w:r>
      <w:proofErr w:type="gramStart"/>
      <w:r w:rsidRPr="00DC531F">
        <w:rPr>
          <w:rFonts w:ascii="Verdana" w:hAnsi="Verdana"/>
          <w:sz w:val="20"/>
          <w:szCs w:val="20"/>
        </w:rPr>
        <w:t>godinu</w:t>
      </w:r>
      <w:proofErr w:type="gramEnd"/>
    </w:p>
    <w:p w:rsidR="00551279" w:rsidRDefault="00551279" w:rsidP="008D6259">
      <w:pPr>
        <w:pStyle w:val="Odlomakpopisa"/>
        <w:numPr>
          <w:ilvl w:val="0"/>
          <w:numId w:val="15"/>
        </w:numPr>
        <w:jc w:val="both"/>
        <w:rPr>
          <w:rFonts w:ascii="Verdana" w:hAnsi="Verdana"/>
          <w:sz w:val="20"/>
          <w:szCs w:val="20"/>
        </w:rPr>
      </w:pPr>
      <w:r>
        <w:rPr>
          <w:rFonts w:ascii="Verdana" w:hAnsi="Verdana"/>
          <w:sz w:val="20"/>
          <w:szCs w:val="20"/>
        </w:rPr>
        <w:t xml:space="preserve">Socijalni program Općine Lasinja za 2014. </w:t>
      </w:r>
      <w:proofErr w:type="gramStart"/>
      <w:r>
        <w:rPr>
          <w:rFonts w:ascii="Verdana" w:hAnsi="Verdana"/>
          <w:sz w:val="20"/>
          <w:szCs w:val="20"/>
        </w:rPr>
        <w:t>godinu</w:t>
      </w:r>
      <w:proofErr w:type="gramEnd"/>
      <w:r>
        <w:rPr>
          <w:rFonts w:ascii="Verdana" w:hAnsi="Verdana"/>
          <w:sz w:val="20"/>
          <w:szCs w:val="20"/>
        </w:rPr>
        <w:t xml:space="preserve">                                     </w:t>
      </w:r>
      <w:r w:rsidR="0054123B">
        <w:rPr>
          <w:rFonts w:ascii="Verdana" w:hAnsi="Verdana"/>
          <w:sz w:val="20"/>
          <w:szCs w:val="20"/>
        </w:rPr>
        <w:t xml:space="preserve">  </w:t>
      </w:r>
      <w:r>
        <w:rPr>
          <w:rFonts w:ascii="Verdana" w:hAnsi="Verdana"/>
          <w:sz w:val="20"/>
          <w:szCs w:val="20"/>
        </w:rPr>
        <w:t xml:space="preserve"> 6.</w:t>
      </w:r>
    </w:p>
    <w:p w:rsidR="00551279" w:rsidRPr="00DC531F" w:rsidRDefault="00551279" w:rsidP="008D6259">
      <w:pPr>
        <w:pStyle w:val="Odlomakpopisa"/>
        <w:numPr>
          <w:ilvl w:val="0"/>
          <w:numId w:val="15"/>
        </w:numPr>
        <w:jc w:val="both"/>
        <w:rPr>
          <w:rFonts w:ascii="Verdana" w:hAnsi="Verdana"/>
          <w:sz w:val="20"/>
          <w:szCs w:val="20"/>
        </w:rPr>
      </w:pPr>
      <w:r w:rsidRPr="001863AB">
        <w:rPr>
          <w:rFonts w:ascii="Verdana" w:hAnsi="Verdana"/>
          <w:sz w:val="20"/>
          <w:szCs w:val="20"/>
        </w:rPr>
        <w:t>Program</w:t>
      </w:r>
      <w:r w:rsidRPr="00DC531F">
        <w:rPr>
          <w:rFonts w:ascii="Verdana" w:hAnsi="Verdana"/>
          <w:sz w:val="20"/>
          <w:szCs w:val="20"/>
        </w:rPr>
        <w:t xml:space="preserve"> javnih potreba u sportu i kulturi </w:t>
      </w:r>
      <w:proofErr w:type="gramStart"/>
      <w:r w:rsidRPr="00DC531F">
        <w:rPr>
          <w:rFonts w:ascii="Verdana" w:hAnsi="Verdana"/>
          <w:sz w:val="20"/>
          <w:szCs w:val="20"/>
        </w:rPr>
        <w:t>na</w:t>
      </w:r>
      <w:proofErr w:type="gramEnd"/>
      <w:r w:rsidRPr="00DC531F">
        <w:rPr>
          <w:rFonts w:ascii="Verdana" w:hAnsi="Verdana"/>
          <w:sz w:val="20"/>
          <w:szCs w:val="20"/>
        </w:rPr>
        <w:t xml:space="preserve"> području općine </w:t>
      </w:r>
      <w:r>
        <w:rPr>
          <w:rFonts w:ascii="Verdana" w:hAnsi="Verdana"/>
          <w:sz w:val="20"/>
          <w:szCs w:val="20"/>
        </w:rPr>
        <w:t xml:space="preserve">                       10.</w:t>
      </w:r>
    </w:p>
    <w:p w:rsidR="00551279" w:rsidRDefault="00551279" w:rsidP="008D6259">
      <w:pPr>
        <w:pStyle w:val="Odlomakpopisa"/>
        <w:ind w:left="435"/>
        <w:jc w:val="both"/>
        <w:rPr>
          <w:rFonts w:ascii="Verdana" w:hAnsi="Verdana"/>
          <w:sz w:val="20"/>
          <w:szCs w:val="20"/>
        </w:rPr>
      </w:pPr>
      <w:proofErr w:type="gramStart"/>
      <w:r w:rsidRPr="00DC531F">
        <w:rPr>
          <w:rFonts w:ascii="Verdana" w:hAnsi="Verdana"/>
          <w:sz w:val="20"/>
          <w:szCs w:val="20"/>
        </w:rPr>
        <w:t>Lasinja za 2014.</w:t>
      </w:r>
      <w:proofErr w:type="gramEnd"/>
      <w:r w:rsidRPr="00DC531F">
        <w:rPr>
          <w:rFonts w:ascii="Verdana" w:hAnsi="Verdana"/>
          <w:sz w:val="20"/>
          <w:szCs w:val="20"/>
        </w:rPr>
        <w:t xml:space="preserve"> </w:t>
      </w:r>
      <w:proofErr w:type="gramStart"/>
      <w:r>
        <w:rPr>
          <w:rFonts w:ascii="Verdana" w:hAnsi="Verdana"/>
          <w:sz w:val="20"/>
          <w:szCs w:val="20"/>
        </w:rPr>
        <w:t>g</w:t>
      </w:r>
      <w:r w:rsidRPr="00DC531F">
        <w:rPr>
          <w:rFonts w:ascii="Verdana" w:hAnsi="Verdana"/>
          <w:sz w:val="20"/>
          <w:szCs w:val="20"/>
        </w:rPr>
        <w:t>odinu</w:t>
      </w:r>
      <w:proofErr w:type="gramEnd"/>
    </w:p>
    <w:p w:rsidR="00551279" w:rsidRPr="00DC531F" w:rsidRDefault="00551279" w:rsidP="008D6259">
      <w:pPr>
        <w:pStyle w:val="Odlomakpopisa"/>
        <w:numPr>
          <w:ilvl w:val="0"/>
          <w:numId w:val="15"/>
        </w:numPr>
        <w:jc w:val="both"/>
        <w:rPr>
          <w:rFonts w:ascii="Verdana" w:hAnsi="Verdana"/>
          <w:sz w:val="20"/>
          <w:szCs w:val="20"/>
        </w:rPr>
      </w:pPr>
      <w:r w:rsidRPr="00DC531F">
        <w:rPr>
          <w:rFonts w:ascii="Verdana" w:hAnsi="Verdana"/>
          <w:sz w:val="20"/>
          <w:szCs w:val="20"/>
        </w:rPr>
        <w:t xml:space="preserve">Program izgradnje objekata i uređaja komunalne infrastrukture </w:t>
      </w:r>
      <w:proofErr w:type="gramStart"/>
      <w:r w:rsidRPr="00DC531F">
        <w:rPr>
          <w:rFonts w:ascii="Verdana" w:hAnsi="Verdana"/>
          <w:sz w:val="20"/>
          <w:szCs w:val="20"/>
        </w:rPr>
        <w:t>na</w:t>
      </w:r>
      <w:proofErr w:type="gramEnd"/>
      <w:r w:rsidRPr="00DC531F">
        <w:rPr>
          <w:rFonts w:ascii="Verdana" w:hAnsi="Verdana"/>
          <w:sz w:val="20"/>
          <w:szCs w:val="20"/>
        </w:rPr>
        <w:t xml:space="preserve"> </w:t>
      </w:r>
      <w:r>
        <w:rPr>
          <w:rFonts w:ascii="Verdana" w:hAnsi="Verdana"/>
          <w:sz w:val="20"/>
          <w:szCs w:val="20"/>
        </w:rPr>
        <w:t xml:space="preserve">               12.</w:t>
      </w:r>
    </w:p>
    <w:p w:rsidR="00551279" w:rsidRPr="00DC531F" w:rsidRDefault="00551279" w:rsidP="008D6259">
      <w:pPr>
        <w:pStyle w:val="Odlomakpopisa"/>
        <w:ind w:left="435"/>
        <w:jc w:val="both"/>
        <w:rPr>
          <w:rFonts w:ascii="Verdana" w:hAnsi="Verdana"/>
          <w:sz w:val="20"/>
          <w:szCs w:val="20"/>
        </w:rPr>
      </w:pPr>
      <w:proofErr w:type="gramStart"/>
      <w:r w:rsidRPr="00DC531F">
        <w:rPr>
          <w:rFonts w:ascii="Verdana" w:hAnsi="Verdana"/>
          <w:sz w:val="20"/>
          <w:szCs w:val="20"/>
        </w:rPr>
        <w:t>području</w:t>
      </w:r>
      <w:proofErr w:type="gramEnd"/>
      <w:r w:rsidRPr="00DC531F">
        <w:rPr>
          <w:rFonts w:ascii="Verdana" w:hAnsi="Verdana"/>
          <w:sz w:val="20"/>
          <w:szCs w:val="20"/>
        </w:rPr>
        <w:t xml:space="preserve"> općine Lasinja za 2014. </w:t>
      </w:r>
      <w:proofErr w:type="gramStart"/>
      <w:r w:rsidRPr="00DC531F">
        <w:rPr>
          <w:rFonts w:ascii="Verdana" w:hAnsi="Verdana"/>
          <w:sz w:val="20"/>
          <w:szCs w:val="20"/>
        </w:rPr>
        <w:t>godinu</w:t>
      </w:r>
      <w:proofErr w:type="gramEnd"/>
    </w:p>
    <w:p w:rsidR="00551279" w:rsidRPr="00DC531F" w:rsidRDefault="00551279" w:rsidP="008D6259">
      <w:pPr>
        <w:pStyle w:val="Odlomakpopisa"/>
        <w:numPr>
          <w:ilvl w:val="0"/>
          <w:numId w:val="15"/>
        </w:numPr>
        <w:jc w:val="both"/>
        <w:rPr>
          <w:rFonts w:ascii="Verdana" w:hAnsi="Verdana"/>
          <w:sz w:val="20"/>
          <w:szCs w:val="20"/>
        </w:rPr>
      </w:pPr>
      <w:r w:rsidRPr="00DC531F">
        <w:rPr>
          <w:rFonts w:ascii="Verdana" w:hAnsi="Verdana"/>
          <w:sz w:val="20"/>
          <w:szCs w:val="20"/>
        </w:rPr>
        <w:t xml:space="preserve">Program održavanja komunalne </w:t>
      </w:r>
      <w:proofErr w:type="gramStart"/>
      <w:r w:rsidRPr="00DC531F">
        <w:rPr>
          <w:rFonts w:ascii="Verdana" w:hAnsi="Verdana"/>
          <w:sz w:val="20"/>
          <w:szCs w:val="20"/>
        </w:rPr>
        <w:t>infrastrukture  na</w:t>
      </w:r>
      <w:proofErr w:type="gramEnd"/>
      <w:r w:rsidRPr="00DC531F">
        <w:rPr>
          <w:rFonts w:ascii="Verdana" w:hAnsi="Verdana"/>
          <w:sz w:val="20"/>
          <w:szCs w:val="20"/>
        </w:rPr>
        <w:t xml:space="preserve"> području općine </w:t>
      </w:r>
      <w:r>
        <w:rPr>
          <w:rFonts w:ascii="Verdana" w:hAnsi="Verdana"/>
          <w:sz w:val="20"/>
          <w:szCs w:val="20"/>
        </w:rPr>
        <w:t xml:space="preserve">               15.</w:t>
      </w:r>
    </w:p>
    <w:p w:rsidR="00551279" w:rsidRPr="00286367" w:rsidRDefault="00551279" w:rsidP="008D6259">
      <w:pPr>
        <w:pStyle w:val="Odlomakpopisa"/>
        <w:ind w:left="435"/>
        <w:jc w:val="both"/>
        <w:rPr>
          <w:rFonts w:ascii="Verdana" w:hAnsi="Verdana"/>
          <w:sz w:val="20"/>
          <w:szCs w:val="20"/>
        </w:rPr>
      </w:pPr>
      <w:proofErr w:type="gramStart"/>
      <w:r w:rsidRPr="00DC531F">
        <w:rPr>
          <w:rFonts w:ascii="Verdana" w:hAnsi="Verdana"/>
          <w:sz w:val="20"/>
          <w:szCs w:val="20"/>
        </w:rPr>
        <w:t>Lasinja za 2014.</w:t>
      </w:r>
      <w:proofErr w:type="gramEnd"/>
      <w:r w:rsidRPr="00DC531F">
        <w:rPr>
          <w:rFonts w:ascii="Verdana" w:hAnsi="Verdana"/>
          <w:sz w:val="20"/>
          <w:szCs w:val="20"/>
        </w:rPr>
        <w:t xml:space="preserve"> </w:t>
      </w:r>
      <w:proofErr w:type="gramStart"/>
      <w:r w:rsidRPr="00DC531F">
        <w:rPr>
          <w:rFonts w:ascii="Verdana" w:hAnsi="Verdana"/>
          <w:sz w:val="20"/>
          <w:szCs w:val="20"/>
        </w:rPr>
        <w:t>godinu</w:t>
      </w:r>
      <w:proofErr w:type="gramEnd"/>
    </w:p>
    <w:p w:rsidR="00551279" w:rsidRPr="00DC531F" w:rsidRDefault="00551279" w:rsidP="008D6259">
      <w:pPr>
        <w:pStyle w:val="Odlomakpopisa"/>
        <w:numPr>
          <w:ilvl w:val="0"/>
          <w:numId w:val="15"/>
        </w:numPr>
        <w:jc w:val="both"/>
        <w:rPr>
          <w:rFonts w:ascii="Verdana" w:hAnsi="Verdana"/>
          <w:sz w:val="20"/>
          <w:szCs w:val="20"/>
        </w:rPr>
      </w:pPr>
      <w:r w:rsidRPr="00286367">
        <w:rPr>
          <w:rFonts w:ascii="Verdana" w:hAnsi="Verdana"/>
          <w:sz w:val="20"/>
          <w:szCs w:val="20"/>
        </w:rPr>
        <w:t>Odluka</w:t>
      </w:r>
      <w:r w:rsidRPr="00DC531F">
        <w:rPr>
          <w:rFonts w:ascii="Verdana" w:hAnsi="Verdana"/>
          <w:sz w:val="20"/>
          <w:szCs w:val="20"/>
        </w:rPr>
        <w:t xml:space="preserve"> o imenovanju osobe za zastupanje Općine Lasinja u tijelima </w:t>
      </w:r>
      <w:r>
        <w:rPr>
          <w:rFonts w:ascii="Verdana" w:hAnsi="Verdana"/>
          <w:sz w:val="20"/>
          <w:szCs w:val="20"/>
        </w:rPr>
        <w:t xml:space="preserve">              18.</w:t>
      </w:r>
    </w:p>
    <w:p w:rsidR="00551279" w:rsidRPr="00DC531F" w:rsidRDefault="00551279" w:rsidP="008D6259">
      <w:pPr>
        <w:pStyle w:val="Odlomakpopisa"/>
        <w:ind w:left="435"/>
        <w:jc w:val="both"/>
        <w:rPr>
          <w:rFonts w:ascii="Verdana" w:hAnsi="Verdana"/>
          <w:sz w:val="20"/>
          <w:szCs w:val="20"/>
        </w:rPr>
      </w:pPr>
      <w:proofErr w:type="gramStart"/>
      <w:r w:rsidRPr="00DC531F">
        <w:rPr>
          <w:rFonts w:ascii="Verdana" w:hAnsi="Verdana"/>
          <w:sz w:val="20"/>
          <w:szCs w:val="20"/>
        </w:rPr>
        <w:t>LAG  Vallis</w:t>
      </w:r>
      <w:proofErr w:type="gramEnd"/>
      <w:r w:rsidRPr="00DC531F">
        <w:rPr>
          <w:rFonts w:ascii="Verdana" w:hAnsi="Verdana"/>
          <w:sz w:val="20"/>
          <w:szCs w:val="20"/>
        </w:rPr>
        <w:t xml:space="preserve"> Colapis</w:t>
      </w:r>
    </w:p>
    <w:p w:rsidR="00551279" w:rsidRPr="00DC531F" w:rsidRDefault="00551279" w:rsidP="008D6259">
      <w:pPr>
        <w:pStyle w:val="Odlomakpopisa"/>
        <w:numPr>
          <w:ilvl w:val="0"/>
          <w:numId w:val="15"/>
        </w:numPr>
        <w:jc w:val="both"/>
        <w:rPr>
          <w:rFonts w:ascii="Verdana" w:hAnsi="Verdana"/>
          <w:sz w:val="20"/>
          <w:szCs w:val="20"/>
        </w:rPr>
      </w:pPr>
      <w:r w:rsidRPr="00286367">
        <w:rPr>
          <w:rFonts w:ascii="Verdana" w:hAnsi="Verdana"/>
          <w:sz w:val="20"/>
          <w:szCs w:val="20"/>
        </w:rPr>
        <w:t>Zaključak</w:t>
      </w:r>
      <w:r w:rsidRPr="00DC531F">
        <w:rPr>
          <w:rFonts w:ascii="Verdana" w:hAnsi="Verdana"/>
          <w:sz w:val="20"/>
          <w:szCs w:val="20"/>
        </w:rPr>
        <w:t xml:space="preserve"> o prihvaćanju Revizije</w:t>
      </w:r>
      <w:r>
        <w:rPr>
          <w:rFonts w:ascii="Verdana" w:hAnsi="Verdana"/>
          <w:sz w:val="20"/>
          <w:szCs w:val="20"/>
        </w:rPr>
        <w:t xml:space="preserve"> 1</w:t>
      </w:r>
      <w:r w:rsidRPr="00DC531F">
        <w:rPr>
          <w:rFonts w:ascii="Verdana" w:hAnsi="Verdana"/>
          <w:sz w:val="20"/>
          <w:szCs w:val="20"/>
        </w:rPr>
        <w:t xml:space="preserve"> Procjene ugroženosti stanovništva, </w:t>
      </w:r>
      <w:r>
        <w:rPr>
          <w:rFonts w:ascii="Verdana" w:hAnsi="Verdana"/>
          <w:sz w:val="20"/>
          <w:szCs w:val="20"/>
        </w:rPr>
        <w:t xml:space="preserve">           18.</w:t>
      </w:r>
    </w:p>
    <w:p w:rsidR="00551279" w:rsidRPr="00DC531F" w:rsidRDefault="00551279" w:rsidP="008D6259">
      <w:pPr>
        <w:pStyle w:val="Odlomakpopisa"/>
        <w:ind w:left="435"/>
        <w:jc w:val="both"/>
        <w:rPr>
          <w:rFonts w:ascii="Verdana" w:hAnsi="Verdana"/>
          <w:sz w:val="20"/>
          <w:szCs w:val="20"/>
        </w:rPr>
      </w:pPr>
      <w:proofErr w:type="gramStart"/>
      <w:r w:rsidRPr="00DC531F">
        <w:rPr>
          <w:rFonts w:ascii="Verdana" w:hAnsi="Verdana"/>
          <w:sz w:val="20"/>
          <w:szCs w:val="20"/>
        </w:rPr>
        <w:t>materijalnih</w:t>
      </w:r>
      <w:proofErr w:type="gramEnd"/>
      <w:r w:rsidRPr="00DC531F">
        <w:rPr>
          <w:rFonts w:ascii="Verdana" w:hAnsi="Verdana"/>
          <w:sz w:val="20"/>
          <w:szCs w:val="20"/>
        </w:rPr>
        <w:t xml:space="preserve"> i kulturnih dobara i okoliša od katastrofa i velikih </w:t>
      </w:r>
    </w:p>
    <w:p w:rsidR="00551279" w:rsidRPr="00DC531F" w:rsidRDefault="00551279" w:rsidP="008D6259">
      <w:pPr>
        <w:pStyle w:val="Odlomakpopisa"/>
        <w:ind w:left="435"/>
        <w:jc w:val="both"/>
        <w:rPr>
          <w:rFonts w:ascii="Verdana" w:hAnsi="Verdana"/>
          <w:sz w:val="20"/>
          <w:szCs w:val="20"/>
        </w:rPr>
      </w:pPr>
      <w:proofErr w:type="gramStart"/>
      <w:r>
        <w:rPr>
          <w:rFonts w:ascii="Verdana" w:hAnsi="Verdana"/>
          <w:sz w:val="20"/>
          <w:szCs w:val="20"/>
        </w:rPr>
        <w:t>nesreća</w:t>
      </w:r>
      <w:proofErr w:type="gramEnd"/>
      <w:r>
        <w:rPr>
          <w:rFonts w:ascii="Verdana" w:hAnsi="Verdana"/>
          <w:sz w:val="20"/>
          <w:szCs w:val="20"/>
        </w:rPr>
        <w:t xml:space="preserve"> za o</w:t>
      </w:r>
      <w:r w:rsidRPr="00DC531F">
        <w:rPr>
          <w:rFonts w:ascii="Verdana" w:hAnsi="Verdana"/>
          <w:sz w:val="20"/>
          <w:szCs w:val="20"/>
        </w:rPr>
        <w:t xml:space="preserve">pćinu  Lasinja </w:t>
      </w:r>
    </w:p>
    <w:p w:rsidR="00551279" w:rsidRPr="00DC531F" w:rsidRDefault="00551279" w:rsidP="008D6259">
      <w:pPr>
        <w:pStyle w:val="Odlomakpopisa"/>
        <w:numPr>
          <w:ilvl w:val="0"/>
          <w:numId w:val="15"/>
        </w:numPr>
        <w:jc w:val="both"/>
        <w:rPr>
          <w:rFonts w:ascii="Verdana" w:hAnsi="Verdana"/>
          <w:sz w:val="20"/>
          <w:szCs w:val="20"/>
        </w:rPr>
      </w:pPr>
      <w:r w:rsidRPr="00286367">
        <w:rPr>
          <w:rFonts w:ascii="Verdana" w:hAnsi="Verdana"/>
          <w:sz w:val="20"/>
          <w:szCs w:val="20"/>
        </w:rPr>
        <w:t>Zaključak</w:t>
      </w:r>
      <w:r w:rsidRPr="00BF5B2D">
        <w:rPr>
          <w:rFonts w:ascii="Verdana" w:hAnsi="Verdana"/>
          <w:color w:val="FF0000"/>
          <w:sz w:val="20"/>
          <w:szCs w:val="20"/>
        </w:rPr>
        <w:t xml:space="preserve"> </w:t>
      </w:r>
      <w:r w:rsidRPr="00DC531F">
        <w:rPr>
          <w:rFonts w:ascii="Verdana" w:hAnsi="Verdana"/>
          <w:sz w:val="20"/>
          <w:szCs w:val="20"/>
        </w:rPr>
        <w:t xml:space="preserve">o prihvaćanju Plana zaštite i spašavanja i Plana civilne </w:t>
      </w:r>
      <w:r w:rsidR="009E22C7">
        <w:rPr>
          <w:rFonts w:ascii="Verdana" w:hAnsi="Verdana"/>
          <w:sz w:val="20"/>
          <w:szCs w:val="20"/>
        </w:rPr>
        <w:t xml:space="preserve">               </w:t>
      </w:r>
      <w:r w:rsidR="00F12B16">
        <w:rPr>
          <w:rFonts w:ascii="Verdana" w:hAnsi="Verdana"/>
          <w:sz w:val="20"/>
          <w:szCs w:val="20"/>
        </w:rPr>
        <w:t xml:space="preserve"> </w:t>
      </w:r>
      <w:r w:rsidR="009E22C7">
        <w:rPr>
          <w:rFonts w:ascii="Verdana" w:hAnsi="Verdana"/>
          <w:sz w:val="20"/>
          <w:szCs w:val="20"/>
        </w:rPr>
        <w:t xml:space="preserve"> </w:t>
      </w:r>
      <w:r>
        <w:rPr>
          <w:rFonts w:ascii="Verdana" w:hAnsi="Verdana"/>
          <w:sz w:val="20"/>
          <w:szCs w:val="20"/>
        </w:rPr>
        <w:t xml:space="preserve"> 19.</w:t>
      </w:r>
    </w:p>
    <w:p w:rsidR="00551279" w:rsidRPr="00DC531F" w:rsidRDefault="00551279" w:rsidP="008D6259">
      <w:pPr>
        <w:pStyle w:val="Odlomakpopisa"/>
        <w:ind w:left="435"/>
        <w:jc w:val="both"/>
        <w:rPr>
          <w:rFonts w:ascii="Verdana" w:hAnsi="Verdana"/>
          <w:sz w:val="20"/>
          <w:szCs w:val="20"/>
        </w:rPr>
      </w:pPr>
      <w:proofErr w:type="gramStart"/>
      <w:r w:rsidRPr="00DC531F">
        <w:rPr>
          <w:rFonts w:ascii="Verdana" w:hAnsi="Verdana"/>
          <w:sz w:val="20"/>
          <w:szCs w:val="20"/>
        </w:rPr>
        <w:t>zaštite</w:t>
      </w:r>
      <w:proofErr w:type="gramEnd"/>
      <w:r w:rsidRPr="00DC531F">
        <w:rPr>
          <w:rFonts w:ascii="Verdana" w:hAnsi="Verdana"/>
          <w:sz w:val="20"/>
          <w:szCs w:val="20"/>
        </w:rPr>
        <w:t xml:space="preserve"> Općine Lasinja</w:t>
      </w:r>
    </w:p>
    <w:p w:rsidR="00551279" w:rsidRPr="00DC531F" w:rsidRDefault="00551279" w:rsidP="008D6259">
      <w:pPr>
        <w:pStyle w:val="Odlomakpopisa"/>
        <w:numPr>
          <w:ilvl w:val="0"/>
          <w:numId w:val="15"/>
        </w:numPr>
        <w:jc w:val="both"/>
        <w:rPr>
          <w:rFonts w:ascii="Verdana" w:hAnsi="Verdana"/>
          <w:sz w:val="20"/>
          <w:szCs w:val="20"/>
          <w:lang w:val="hr-HR"/>
        </w:rPr>
      </w:pPr>
      <w:r w:rsidRPr="000027E6">
        <w:rPr>
          <w:rFonts w:ascii="Verdana" w:hAnsi="Verdana"/>
          <w:sz w:val="20"/>
          <w:szCs w:val="20"/>
          <w:lang w:val="hr-HR"/>
        </w:rPr>
        <w:t>Odluka</w:t>
      </w:r>
      <w:r w:rsidRPr="00DC531F">
        <w:rPr>
          <w:rFonts w:ascii="Verdana" w:hAnsi="Verdana"/>
          <w:sz w:val="20"/>
          <w:szCs w:val="20"/>
          <w:lang w:val="hr-HR"/>
        </w:rPr>
        <w:t xml:space="preserve"> o izmjenama i dopunama Proračuna Općine Lasinja     </w:t>
      </w:r>
      <w:r w:rsidR="00F12B16">
        <w:rPr>
          <w:rFonts w:ascii="Verdana" w:hAnsi="Verdana"/>
          <w:sz w:val="20"/>
          <w:szCs w:val="20"/>
          <w:lang w:val="hr-HR"/>
        </w:rPr>
        <w:t xml:space="preserve">                    </w:t>
      </w:r>
      <w:r w:rsidR="009E22C7">
        <w:rPr>
          <w:rFonts w:ascii="Verdana" w:hAnsi="Verdana"/>
          <w:sz w:val="20"/>
          <w:szCs w:val="20"/>
          <w:lang w:val="hr-HR"/>
        </w:rPr>
        <w:t xml:space="preserve">  21.</w:t>
      </w:r>
    </w:p>
    <w:p w:rsidR="00551279" w:rsidRDefault="00551279" w:rsidP="008D6259">
      <w:pPr>
        <w:pStyle w:val="Odlomakpopisa"/>
        <w:ind w:left="435"/>
        <w:jc w:val="both"/>
        <w:rPr>
          <w:rFonts w:ascii="Verdana" w:hAnsi="Verdana"/>
          <w:sz w:val="20"/>
          <w:szCs w:val="20"/>
          <w:lang w:val="hr-HR"/>
        </w:rPr>
      </w:pPr>
      <w:r>
        <w:rPr>
          <w:rFonts w:ascii="Verdana" w:hAnsi="Verdana"/>
          <w:sz w:val="20"/>
          <w:szCs w:val="20"/>
          <w:lang w:val="hr-HR"/>
        </w:rPr>
        <w:t xml:space="preserve">za 2013. godinu </w:t>
      </w:r>
    </w:p>
    <w:p w:rsidR="00551279" w:rsidRPr="00286367" w:rsidRDefault="00551279" w:rsidP="008D6259">
      <w:pPr>
        <w:pStyle w:val="Odlomakpopisa"/>
        <w:numPr>
          <w:ilvl w:val="0"/>
          <w:numId w:val="15"/>
        </w:numPr>
        <w:jc w:val="both"/>
        <w:rPr>
          <w:rFonts w:ascii="Verdana" w:hAnsi="Verdana"/>
          <w:sz w:val="20"/>
          <w:szCs w:val="20"/>
          <w:lang w:val="hr-HR"/>
        </w:rPr>
      </w:pPr>
      <w:r w:rsidRPr="007F0316">
        <w:rPr>
          <w:rFonts w:ascii="Verdana" w:hAnsi="Verdana"/>
          <w:sz w:val="20"/>
          <w:szCs w:val="20"/>
          <w:lang w:val="hr-HR"/>
        </w:rPr>
        <w:t>Odluka</w:t>
      </w:r>
      <w:r>
        <w:rPr>
          <w:rFonts w:ascii="Verdana" w:hAnsi="Verdana"/>
          <w:sz w:val="20"/>
          <w:szCs w:val="20"/>
          <w:lang w:val="hr-HR"/>
        </w:rPr>
        <w:t xml:space="preserve"> </w:t>
      </w:r>
      <w:r w:rsidRPr="00286367">
        <w:rPr>
          <w:rFonts w:ascii="Verdana" w:hAnsi="Verdana"/>
          <w:sz w:val="20"/>
          <w:szCs w:val="20"/>
          <w:lang w:val="hr-HR"/>
        </w:rPr>
        <w:t>o izvršavanju</w:t>
      </w:r>
      <w:r w:rsidRPr="00695047">
        <w:rPr>
          <w:rFonts w:ascii="Verdana" w:hAnsi="Verdana"/>
          <w:sz w:val="20"/>
          <w:szCs w:val="20"/>
          <w:lang w:val="hr-HR"/>
        </w:rPr>
        <w:t xml:space="preserve"> Proračuna </w:t>
      </w:r>
      <w:r w:rsidRPr="00286367">
        <w:rPr>
          <w:rFonts w:ascii="Verdana" w:hAnsi="Verdana"/>
          <w:sz w:val="20"/>
          <w:szCs w:val="20"/>
          <w:lang w:val="hr-HR"/>
        </w:rPr>
        <w:t xml:space="preserve">Općine Lasinja za 2013. </w:t>
      </w:r>
      <w:r w:rsidR="009E22C7">
        <w:rPr>
          <w:rFonts w:ascii="Verdana" w:hAnsi="Verdana"/>
          <w:sz w:val="20"/>
          <w:szCs w:val="20"/>
          <w:lang w:val="hr-HR"/>
        </w:rPr>
        <w:t>g</w:t>
      </w:r>
      <w:r w:rsidRPr="00286367">
        <w:rPr>
          <w:rFonts w:ascii="Verdana" w:hAnsi="Verdana"/>
          <w:sz w:val="20"/>
          <w:szCs w:val="20"/>
          <w:lang w:val="hr-HR"/>
        </w:rPr>
        <w:t>odinu</w:t>
      </w:r>
      <w:r w:rsidR="00F12B16">
        <w:rPr>
          <w:rFonts w:ascii="Verdana" w:hAnsi="Verdana"/>
          <w:sz w:val="20"/>
          <w:szCs w:val="20"/>
          <w:lang w:val="hr-HR"/>
        </w:rPr>
        <w:t xml:space="preserve">                   </w:t>
      </w:r>
      <w:r w:rsidR="009E22C7">
        <w:rPr>
          <w:rFonts w:ascii="Verdana" w:hAnsi="Verdana"/>
          <w:sz w:val="20"/>
          <w:szCs w:val="20"/>
          <w:lang w:val="hr-HR"/>
        </w:rPr>
        <w:t xml:space="preserve"> 33.</w:t>
      </w:r>
    </w:p>
    <w:p w:rsidR="00551279" w:rsidRPr="00DC531F" w:rsidRDefault="009E22C7" w:rsidP="008D6259">
      <w:pPr>
        <w:pStyle w:val="Odlomakpopisa"/>
        <w:numPr>
          <w:ilvl w:val="0"/>
          <w:numId w:val="15"/>
        </w:numPr>
        <w:jc w:val="both"/>
        <w:rPr>
          <w:rFonts w:ascii="Verdana" w:hAnsi="Verdana"/>
          <w:sz w:val="20"/>
          <w:szCs w:val="20"/>
          <w:lang w:val="hr-HR"/>
        </w:rPr>
      </w:pPr>
      <w:r>
        <w:rPr>
          <w:rFonts w:ascii="Verdana" w:hAnsi="Verdana"/>
          <w:sz w:val="20"/>
          <w:szCs w:val="20"/>
        </w:rPr>
        <w:t>I</w:t>
      </w:r>
      <w:r w:rsidR="00551279" w:rsidRPr="00DC531F">
        <w:rPr>
          <w:rFonts w:ascii="Verdana" w:hAnsi="Verdana"/>
          <w:sz w:val="20"/>
          <w:szCs w:val="20"/>
        </w:rPr>
        <w:t>zmjen</w:t>
      </w:r>
      <w:r>
        <w:rPr>
          <w:rFonts w:ascii="Verdana" w:hAnsi="Verdana"/>
          <w:sz w:val="20"/>
          <w:szCs w:val="20"/>
        </w:rPr>
        <w:t>e</w:t>
      </w:r>
      <w:r w:rsidR="00551279" w:rsidRPr="00DC531F">
        <w:rPr>
          <w:rFonts w:ascii="Verdana" w:hAnsi="Verdana"/>
          <w:sz w:val="20"/>
          <w:szCs w:val="20"/>
        </w:rPr>
        <w:t xml:space="preserve"> i dopun</w:t>
      </w:r>
      <w:r>
        <w:rPr>
          <w:rFonts w:ascii="Verdana" w:hAnsi="Verdana"/>
          <w:sz w:val="20"/>
          <w:szCs w:val="20"/>
        </w:rPr>
        <w:t>e</w:t>
      </w:r>
      <w:r w:rsidR="00551279" w:rsidRPr="00DC531F">
        <w:rPr>
          <w:rFonts w:ascii="Verdana" w:hAnsi="Verdana"/>
          <w:sz w:val="20"/>
          <w:szCs w:val="20"/>
        </w:rPr>
        <w:t xml:space="preserve"> Plana razvojnih </w:t>
      </w:r>
      <w:proofErr w:type="gramStart"/>
      <w:r w:rsidR="00551279" w:rsidRPr="00DC531F">
        <w:rPr>
          <w:rFonts w:ascii="Verdana" w:hAnsi="Verdana"/>
          <w:sz w:val="20"/>
          <w:szCs w:val="20"/>
        </w:rPr>
        <w:t>programa  Općine</w:t>
      </w:r>
      <w:proofErr w:type="gramEnd"/>
      <w:r w:rsidR="00551279" w:rsidRPr="00DC531F">
        <w:rPr>
          <w:rFonts w:ascii="Verdana" w:hAnsi="Verdana"/>
          <w:sz w:val="20"/>
          <w:szCs w:val="20"/>
        </w:rPr>
        <w:t xml:space="preserve"> </w:t>
      </w:r>
      <w:r>
        <w:rPr>
          <w:rFonts w:ascii="Verdana" w:hAnsi="Verdana"/>
          <w:sz w:val="20"/>
          <w:szCs w:val="20"/>
        </w:rPr>
        <w:t>Lasinja za</w:t>
      </w:r>
      <w:r w:rsidR="00F12B16">
        <w:rPr>
          <w:rFonts w:ascii="Verdana" w:hAnsi="Verdana"/>
          <w:sz w:val="20"/>
          <w:szCs w:val="20"/>
        </w:rPr>
        <w:t xml:space="preserve">                     </w:t>
      </w:r>
      <w:r>
        <w:rPr>
          <w:rFonts w:ascii="Verdana" w:hAnsi="Verdana"/>
          <w:sz w:val="20"/>
          <w:szCs w:val="20"/>
        </w:rPr>
        <w:t xml:space="preserve"> 37.</w:t>
      </w:r>
    </w:p>
    <w:p w:rsidR="00551279" w:rsidRPr="00DC531F" w:rsidRDefault="009E22C7" w:rsidP="008D6259">
      <w:pPr>
        <w:pStyle w:val="Odlomakpopisa"/>
        <w:ind w:left="435"/>
        <w:jc w:val="both"/>
        <w:rPr>
          <w:rFonts w:ascii="Verdana" w:hAnsi="Verdana"/>
          <w:sz w:val="20"/>
          <w:szCs w:val="20"/>
        </w:rPr>
      </w:pPr>
      <w:r>
        <w:rPr>
          <w:rFonts w:ascii="Verdana" w:hAnsi="Verdana"/>
          <w:sz w:val="20"/>
          <w:szCs w:val="20"/>
        </w:rPr>
        <w:t xml:space="preserve">2013. </w:t>
      </w:r>
      <w:proofErr w:type="gramStart"/>
      <w:r>
        <w:rPr>
          <w:rFonts w:ascii="Verdana" w:hAnsi="Verdana"/>
          <w:sz w:val="20"/>
          <w:szCs w:val="20"/>
        </w:rPr>
        <w:t>godinu</w:t>
      </w:r>
      <w:proofErr w:type="gramEnd"/>
    </w:p>
    <w:p w:rsidR="00551279" w:rsidRPr="009E22C7" w:rsidRDefault="00551279" w:rsidP="008D6259">
      <w:pPr>
        <w:pStyle w:val="Odlomakpopisa"/>
        <w:numPr>
          <w:ilvl w:val="0"/>
          <w:numId w:val="15"/>
        </w:numPr>
        <w:jc w:val="both"/>
        <w:rPr>
          <w:rFonts w:ascii="Verdana" w:hAnsi="Verdana"/>
          <w:sz w:val="20"/>
          <w:szCs w:val="20"/>
        </w:rPr>
      </w:pPr>
      <w:r w:rsidRPr="009E22C7">
        <w:rPr>
          <w:rFonts w:ascii="Verdana" w:hAnsi="Verdana"/>
          <w:sz w:val="20"/>
          <w:szCs w:val="20"/>
        </w:rPr>
        <w:t>Proračun Općine Lasinja za 2014.</w:t>
      </w:r>
      <w:r w:rsidR="009E22C7" w:rsidRPr="009E22C7">
        <w:rPr>
          <w:rFonts w:ascii="Verdana" w:hAnsi="Verdana"/>
          <w:sz w:val="20"/>
          <w:szCs w:val="20"/>
        </w:rPr>
        <w:t xml:space="preserve"> </w:t>
      </w:r>
      <w:proofErr w:type="gramStart"/>
      <w:r w:rsidR="009E22C7">
        <w:rPr>
          <w:rFonts w:ascii="Verdana" w:hAnsi="Verdana"/>
          <w:sz w:val="20"/>
          <w:szCs w:val="20"/>
        </w:rPr>
        <w:t>g</w:t>
      </w:r>
      <w:r w:rsidR="009E22C7" w:rsidRPr="009E22C7">
        <w:rPr>
          <w:rFonts w:ascii="Verdana" w:hAnsi="Verdana"/>
          <w:sz w:val="20"/>
          <w:szCs w:val="20"/>
        </w:rPr>
        <w:t>odinu</w:t>
      </w:r>
      <w:proofErr w:type="gramEnd"/>
      <w:r w:rsidR="009E22C7" w:rsidRPr="009E22C7">
        <w:rPr>
          <w:rFonts w:ascii="Verdana" w:hAnsi="Verdana"/>
          <w:sz w:val="20"/>
          <w:szCs w:val="20"/>
        </w:rPr>
        <w:t xml:space="preserve"> </w:t>
      </w:r>
      <w:r w:rsidR="009E22C7">
        <w:rPr>
          <w:rFonts w:ascii="Verdana" w:hAnsi="Verdana"/>
          <w:sz w:val="20"/>
          <w:szCs w:val="20"/>
        </w:rPr>
        <w:t xml:space="preserve">                                                  38.</w:t>
      </w:r>
    </w:p>
    <w:p w:rsidR="00551279" w:rsidRPr="00DC531F" w:rsidRDefault="00551279" w:rsidP="008D6259">
      <w:pPr>
        <w:pStyle w:val="Odlomakpopisa"/>
        <w:numPr>
          <w:ilvl w:val="0"/>
          <w:numId w:val="15"/>
        </w:numPr>
        <w:jc w:val="both"/>
        <w:rPr>
          <w:rFonts w:ascii="Verdana" w:hAnsi="Verdana"/>
          <w:sz w:val="20"/>
          <w:szCs w:val="20"/>
        </w:rPr>
      </w:pPr>
      <w:r w:rsidRPr="0054123B">
        <w:rPr>
          <w:rFonts w:ascii="Verdana" w:hAnsi="Verdana"/>
          <w:sz w:val="20"/>
          <w:szCs w:val="20"/>
        </w:rPr>
        <w:t>Odluka</w:t>
      </w:r>
      <w:r w:rsidRPr="00DC531F">
        <w:rPr>
          <w:rFonts w:ascii="Verdana" w:hAnsi="Verdana"/>
          <w:sz w:val="20"/>
          <w:szCs w:val="20"/>
        </w:rPr>
        <w:t xml:space="preserve"> o izvršavanju Proračuna Općine Lasinja za 2014. </w:t>
      </w:r>
      <w:proofErr w:type="gramStart"/>
      <w:r w:rsidR="009E22C7">
        <w:rPr>
          <w:rFonts w:ascii="Verdana" w:hAnsi="Verdana"/>
          <w:sz w:val="20"/>
          <w:szCs w:val="20"/>
        </w:rPr>
        <w:t>g</w:t>
      </w:r>
      <w:r w:rsidRPr="00DC531F">
        <w:rPr>
          <w:rFonts w:ascii="Verdana" w:hAnsi="Verdana"/>
          <w:sz w:val="20"/>
          <w:szCs w:val="20"/>
        </w:rPr>
        <w:t>odinu</w:t>
      </w:r>
      <w:proofErr w:type="gramEnd"/>
      <w:r w:rsidR="009E22C7">
        <w:rPr>
          <w:rFonts w:ascii="Verdana" w:hAnsi="Verdana"/>
          <w:sz w:val="20"/>
          <w:szCs w:val="20"/>
        </w:rPr>
        <w:t xml:space="preserve">                    53.</w:t>
      </w:r>
    </w:p>
    <w:p w:rsidR="00551279" w:rsidRPr="00DC531F" w:rsidRDefault="00551279" w:rsidP="008D6259">
      <w:pPr>
        <w:pStyle w:val="Odlomakpopisa"/>
        <w:numPr>
          <w:ilvl w:val="0"/>
          <w:numId w:val="15"/>
        </w:numPr>
        <w:jc w:val="both"/>
        <w:rPr>
          <w:rFonts w:ascii="Verdana" w:hAnsi="Verdana"/>
          <w:sz w:val="20"/>
          <w:szCs w:val="20"/>
        </w:rPr>
      </w:pPr>
      <w:r w:rsidRPr="0054123B">
        <w:rPr>
          <w:rFonts w:ascii="Verdana" w:hAnsi="Verdana"/>
          <w:sz w:val="20"/>
          <w:szCs w:val="20"/>
        </w:rPr>
        <w:t>Plan</w:t>
      </w:r>
      <w:r w:rsidRPr="00DC531F">
        <w:rPr>
          <w:rFonts w:ascii="Verdana" w:hAnsi="Verdana"/>
          <w:sz w:val="20"/>
          <w:szCs w:val="20"/>
        </w:rPr>
        <w:t xml:space="preserve"> razvojnih programa Općine Lasinja 2014.</w:t>
      </w:r>
      <w:r w:rsidR="00477588">
        <w:rPr>
          <w:rFonts w:ascii="Verdana" w:hAnsi="Verdana"/>
          <w:sz w:val="20"/>
          <w:szCs w:val="20"/>
        </w:rPr>
        <w:t xml:space="preserve"> </w:t>
      </w:r>
      <w:r w:rsidR="009E22C7">
        <w:rPr>
          <w:rFonts w:ascii="Verdana" w:hAnsi="Verdana"/>
          <w:sz w:val="20"/>
          <w:szCs w:val="20"/>
        </w:rPr>
        <w:t xml:space="preserve">- 2016. </w:t>
      </w:r>
      <w:proofErr w:type="gramStart"/>
      <w:r w:rsidR="00477588">
        <w:rPr>
          <w:rFonts w:ascii="Verdana" w:hAnsi="Verdana"/>
          <w:sz w:val="20"/>
          <w:szCs w:val="20"/>
        </w:rPr>
        <w:t>g</w:t>
      </w:r>
      <w:r w:rsidR="009E22C7">
        <w:rPr>
          <w:rFonts w:ascii="Verdana" w:hAnsi="Verdana"/>
          <w:sz w:val="20"/>
          <w:szCs w:val="20"/>
        </w:rPr>
        <w:t>odine</w:t>
      </w:r>
      <w:proofErr w:type="gramEnd"/>
      <w:r w:rsidR="00477588">
        <w:rPr>
          <w:rFonts w:ascii="Verdana" w:hAnsi="Verdana"/>
          <w:sz w:val="20"/>
          <w:szCs w:val="20"/>
        </w:rPr>
        <w:t xml:space="preserve">                       57.</w:t>
      </w:r>
    </w:p>
    <w:p w:rsidR="00551279" w:rsidRDefault="00551279" w:rsidP="00F12B16">
      <w:pPr>
        <w:jc w:val="both"/>
        <w:rPr>
          <w:rFonts w:ascii="Verdana" w:hAnsi="Verdana"/>
          <w:sz w:val="20"/>
          <w:szCs w:val="20"/>
          <w:lang w:val="hr-HR"/>
        </w:rPr>
      </w:pPr>
    </w:p>
    <w:p w:rsidR="00551279" w:rsidRPr="00BA6103" w:rsidRDefault="00BA6103" w:rsidP="00F12B16">
      <w:pPr>
        <w:jc w:val="both"/>
        <w:rPr>
          <w:rFonts w:ascii="Verdana" w:hAnsi="Verdana"/>
          <w:sz w:val="20"/>
          <w:szCs w:val="20"/>
          <w:lang w:val="hr-HR"/>
        </w:rPr>
      </w:pPr>
      <w:r>
        <w:rPr>
          <w:rFonts w:ascii="Verdana" w:hAnsi="Verdana"/>
          <w:sz w:val="20"/>
          <w:szCs w:val="20"/>
          <w:lang w:val="hr-HR"/>
        </w:rPr>
        <w:t xml:space="preserve">      </w:t>
      </w:r>
    </w:p>
    <w:p w:rsidR="00551279" w:rsidRPr="00094D5F" w:rsidRDefault="00551279" w:rsidP="00F12B16">
      <w:pPr>
        <w:jc w:val="both"/>
        <w:rPr>
          <w:rFonts w:ascii="Verdana" w:hAnsi="Verdana"/>
          <w:b/>
          <w:sz w:val="22"/>
          <w:szCs w:val="22"/>
          <w:lang w:val="hr-HR"/>
        </w:rPr>
      </w:pPr>
      <w:r w:rsidRPr="00094D5F">
        <w:rPr>
          <w:rFonts w:ascii="Verdana" w:hAnsi="Verdana"/>
          <w:b/>
          <w:sz w:val="22"/>
          <w:szCs w:val="22"/>
          <w:lang w:val="hr-HR"/>
        </w:rPr>
        <w:t>OPĆINSKI NAČELNIK</w:t>
      </w:r>
    </w:p>
    <w:p w:rsidR="00551279" w:rsidRDefault="00551279" w:rsidP="00F12B16">
      <w:pPr>
        <w:jc w:val="both"/>
        <w:rPr>
          <w:lang w:val="hr-HR"/>
        </w:rPr>
      </w:pPr>
    </w:p>
    <w:p w:rsidR="00551279" w:rsidRDefault="00551279" w:rsidP="008D6259">
      <w:pPr>
        <w:pStyle w:val="Odlomakpopisa"/>
        <w:numPr>
          <w:ilvl w:val="0"/>
          <w:numId w:val="16"/>
        </w:numPr>
        <w:jc w:val="both"/>
        <w:rPr>
          <w:rFonts w:ascii="Verdana" w:hAnsi="Verdana"/>
          <w:sz w:val="20"/>
          <w:szCs w:val="20"/>
          <w:lang w:val="hr-HR"/>
        </w:rPr>
      </w:pPr>
      <w:r w:rsidRPr="00094D5F">
        <w:rPr>
          <w:rFonts w:ascii="Verdana" w:hAnsi="Verdana"/>
          <w:sz w:val="20"/>
          <w:szCs w:val="20"/>
          <w:lang w:val="hr-HR"/>
        </w:rPr>
        <w:t>Pravilnik</w:t>
      </w:r>
      <w:r>
        <w:rPr>
          <w:rFonts w:ascii="Verdana" w:hAnsi="Verdana"/>
          <w:sz w:val="20"/>
          <w:szCs w:val="20"/>
          <w:lang w:val="hr-HR"/>
        </w:rPr>
        <w:t xml:space="preserve"> o unutarnjem re</w:t>
      </w:r>
      <w:r w:rsidR="001C3CDA">
        <w:rPr>
          <w:rFonts w:ascii="Verdana" w:hAnsi="Verdana"/>
          <w:sz w:val="20"/>
          <w:szCs w:val="20"/>
          <w:lang w:val="hr-HR"/>
        </w:rPr>
        <w:t>du Jedinstvenog upravnog odjela te</w:t>
      </w:r>
      <w:r>
        <w:rPr>
          <w:rFonts w:ascii="Verdana" w:hAnsi="Verdana"/>
          <w:sz w:val="20"/>
          <w:szCs w:val="20"/>
          <w:lang w:val="hr-HR"/>
        </w:rPr>
        <w:t xml:space="preserve"> pravima,</w:t>
      </w:r>
      <w:r w:rsidR="00477588">
        <w:rPr>
          <w:rFonts w:ascii="Verdana" w:hAnsi="Verdana"/>
          <w:sz w:val="20"/>
          <w:szCs w:val="20"/>
          <w:lang w:val="hr-HR"/>
        </w:rPr>
        <w:t xml:space="preserve">         </w:t>
      </w:r>
      <w:r w:rsidR="00F12B16">
        <w:rPr>
          <w:rFonts w:ascii="Verdana" w:hAnsi="Verdana"/>
          <w:sz w:val="20"/>
          <w:szCs w:val="20"/>
          <w:lang w:val="hr-HR"/>
        </w:rPr>
        <w:t xml:space="preserve"> </w:t>
      </w:r>
      <w:r w:rsidR="00477588">
        <w:rPr>
          <w:rFonts w:ascii="Verdana" w:hAnsi="Verdana"/>
          <w:sz w:val="20"/>
          <w:szCs w:val="20"/>
          <w:lang w:val="hr-HR"/>
        </w:rPr>
        <w:t xml:space="preserve"> 59.</w:t>
      </w:r>
    </w:p>
    <w:p w:rsidR="00551279" w:rsidRPr="00094D5F" w:rsidRDefault="00551279" w:rsidP="008D6259">
      <w:pPr>
        <w:pStyle w:val="Odlomakpopisa"/>
        <w:ind w:left="420"/>
        <w:jc w:val="both"/>
        <w:rPr>
          <w:rFonts w:ascii="Verdana" w:hAnsi="Verdana"/>
          <w:sz w:val="20"/>
          <w:szCs w:val="20"/>
          <w:lang w:val="hr-HR"/>
        </w:rPr>
      </w:pPr>
      <w:r>
        <w:rPr>
          <w:rFonts w:ascii="Verdana" w:hAnsi="Verdana"/>
          <w:sz w:val="20"/>
          <w:szCs w:val="20"/>
          <w:lang w:val="hr-HR"/>
        </w:rPr>
        <w:t xml:space="preserve">obvezama i odgovornostima službenika i namještenika u Općini Lasinja </w:t>
      </w:r>
    </w:p>
    <w:p w:rsidR="00551279" w:rsidRDefault="00551279" w:rsidP="00F12B16">
      <w:pPr>
        <w:jc w:val="both"/>
        <w:rPr>
          <w:lang w:val="hr-HR"/>
        </w:rPr>
      </w:pPr>
    </w:p>
    <w:p w:rsidR="00BA6103" w:rsidRDefault="00BA6103" w:rsidP="00F12B16">
      <w:pPr>
        <w:jc w:val="both"/>
        <w:rPr>
          <w:lang w:val="hr-HR"/>
        </w:rPr>
      </w:pPr>
    </w:p>
    <w:p w:rsidR="00BA6103" w:rsidRPr="00094D5F" w:rsidRDefault="00BA6103" w:rsidP="00F12B16">
      <w:pPr>
        <w:jc w:val="both"/>
        <w:rPr>
          <w:rFonts w:ascii="Verdana" w:hAnsi="Verdana"/>
          <w:b/>
          <w:sz w:val="22"/>
          <w:szCs w:val="22"/>
          <w:lang w:val="hr-HR"/>
        </w:rPr>
      </w:pPr>
      <w:r>
        <w:rPr>
          <w:rFonts w:ascii="Verdana" w:hAnsi="Verdana"/>
          <w:b/>
          <w:sz w:val="22"/>
          <w:szCs w:val="22"/>
          <w:lang w:val="hr-HR"/>
        </w:rPr>
        <w:t>JEDINSTVENI UPRAVNI ODJEL</w:t>
      </w:r>
    </w:p>
    <w:p w:rsidR="00BA6103" w:rsidRDefault="00BA6103" w:rsidP="00F12B16">
      <w:pPr>
        <w:jc w:val="both"/>
        <w:rPr>
          <w:lang w:val="hr-HR"/>
        </w:rPr>
      </w:pPr>
    </w:p>
    <w:p w:rsidR="00551279" w:rsidRPr="00BA6103" w:rsidRDefault="00BA6103" w:rsidP="008D6259">
      <w:pPr>
        <w:pStyle w:val="Odlomakpopisa"/>
        <w:numPr>
          <w:ilvl w:val="0"/>
          <w:numId w:val="32"/>
        </w:numPr>
        <w:jc w:val="both"/>
        <w:rPr>
          <w:lang w:val="hr-HR"/>
        </w:rPr>
      </w:pPr>
      <w:r>
        <w:rPr>
          <w:rFonts w:ascii="Verdana" w:hAnsi="Verdana"/>
          <w:sz w:val="20"/>
          <w:szCs w:val="20"/>
          <w:lang w:val="hr-HR"/>
        </w:rPr>
        <w:t>Odluka o visini godišnje grobne naknade                                                   87.</w:t>
      </w:r>
    </w:p>
    <w:p w:rsidR="00BA6103" w:rsidRPr="00BA6103" w:rsidRDefault="00BA6103" w:rsidP="008D6259">
      <w:pPr>
        <w:pStyle w:val="Odlomakpopisa"/>
        <w:numPr>
          <w:ilvl w:val="0"/>
          <w:numId w:val="32"/>
        </w:numPr>
        <w:jc w:val="both"/>
        <w:rPr>
          <w:lang w:val="hr-HR"/>
        </w:rPr>
      </w:pPr>
      <w:r>
        <w:rPr>
          <w:rFonts w:ascii="Verdana" w:hAnsi="Verdana"/>
          <w:sz w:val="20"/>
          <w:szCs w:val="20"/>
          <w:lang w:val="hr-HR"/>
        </w:rPr>
        <w:t>Odluka o visini naknade za dodjelu grobnog mjesta na korištenje                  87.</w:t>
      </w:r>
    </w:p>
    <w:p w:rsidR="00BA6103" w:rsidRPr="00BA6103" w:rsidRDefault="00BA6103" w:rsidP="008D6259">
      <w:pPr>
        <w:pStyle w:val="Odlomakpopisa"/>
        <w:ind w:left="435"/>
        <w:jc w:val="both"/>
        <w:rPr>
          <w:lang w:val="hr-HR"/>
        </w:rPr>
      </w:pPr>
      <w:r>
        <w:rPr>
          <w:rFonts w:ascii="Verdana" w:hAnsi="Verdana"/>
          <w:sz w:val="20"/>
          <w:szCs w:val="20"/>
          <w:lang w:val="hr-HR"/>
        </w:rPr>
        <w:t>na neodređeno vrijeme</w:t>
      </w:r>
    </w:p>
    <w:p w:rsidR="00551279" w:rsidRDefault="00551279" w:rsidP="00551279">
      <w:pPr>
        <w:jc w:val="both"/>
        <w:rPr>
          <w:lang w:val="hr-HR"/>
        </w:rPr>
      </w:pPr>
    </w:p>
    <w:p w:rsidR="00551279" w:rsidRDefault="00551279" w:rsidP="00551279">
      <w:pPr>
        <w:jc w:val="both"/>
        <w:rPr>
          <w:rFonts w:ascii="Verdana" w:hAnsi="Verdana"/>
          <w:iCs/>
          <w:sz w:val="22"/>
          <w:lang w:val="de-DE"/>
        </w:rPr>
      </w:pPr>
    </w:p>
    <w:p w:rsidR="00551279" w:rsidRDefault="00551279" w:rsidP="00551279">
      <w:pPr>
        <w:jc w:val="both"/>
        <w:rPr>
          <w:rFonts w:ascii="Verdana" w:hAnsi="Verdana"/>
          <w:iCs/>
          <w:sz w:val="20"/>
          <w:szCs w:val="20"/>
          <w:lang w:val="de-DE"/>
        </w:rPr>
      </w:pPr>
    </w:p>
    <w:p w:rsidR="00551279" w:rsidRPr="008D3C3A" w:rsidRDefault="00551279" w:rsidP="00551279">
      <w:pPr>
        <w:jc w:val="both"/>
        <w:rPr>
          <w:rFonts w:ascii="Verdana" w:hAnsi="Verdana"/>
          <w:iCs/>
          <w:sz w:val="20"/>
          <w:szCs w:val="20"/>
          <w:lang w:val="de-DE"/>
        </w:rPr>
      </w:pPr>
      <w:r>
        <w:rPr>
          <w:rFonts w:ascii="Verdana" w:hAnsi="Verdana"/>
          <w:iCs/>
          <w:sz w:val="20"/>
          <w:szCs w:val="20"/>
          <w:lang w:val="de-DE"/>
        </w:rPr>
        <w:lastRenderedPageBreak/>
        <w:t>______________________________________________________________________</w:t>
      </w:r>
    </w:p>
    <w:p w:rsidR="00551279" w:rsidRDefault="00551279" w:rsidP="00551279">
      <w:pPr>
        <w:rPr>
          <w:rFonts w:ascii="Verdana" w:hAnsi="Verdana"/>
          <w:sz w:val="20"/>
          <w:szCs w:val="20"/>
          <w:lang w:val="de-DE"/>
        </w:rPr>
      </w:pPr>
    </w:p>
    <w:p w:rsidR="00551279" w:rsidRPr="000863E3" w:rsidRDefault="00551279" w:rsidP="00551279">
      <w:pPr>
        <w:jc w:val="both"/>
        <w:rPr>
          <w:rFonts w:ascii="Verdana" w:hAnsi="Verdana"/>
          <w:sz w:val="20"/>
          <w:szCs w:val="20"/>
        </w:rPr>
      </w:pPr>
      <w:r w:rsidRPr="000863E3">
        <w:rPr>
          <w:rFonts w:ascii="Verdana" w:hAnsi="Verdana"/>
          <w:sz w:val="20"/>
          <w:szCs w:val="20"/>
        </w:rPr>
        <w:tab/>
      </w:r>
      <w:proofErr w:type="gramStart"/>
      <w:r w:rsidRPr="000863E3">
        <w:rPr>
          <w:rFonts w:ascii="Verdana" w:hAnsi="Verdana"/>
          <w:sz w:val="20"/>
          <w:szCs w:val="20"/>
        </w:rPr>
        <w:t>Temeljem čl.</w:t>
      </w:r>
      <w:proofErr w:type="gramEnd"/>
      <w:r>
        <w:rPr>
          <w:rFonts w:ascii="Verdana" w:hAnsi="Verdana"/>
          <w:sz w:val="20"/>
          <w:szCs w:val="20"/>
        </w:rPr>
        <w:t xml:space="preserve"> </w:t>
      </w:r>
      <w:r w:rsidRPr="000863E3">
        <w:rPr>
          <w:rFonts w:ascii="Verdana" w:hAnsi="Verdana"/>
          <w:sz w:val="20"/>
          <w:szCs w:val="20"/>
        </w:rPr>
        <w:t>28.</w:t>
      </w:r>
      <w:r>
        <w:rPr>
          <w:rFonts w:ascii="Verdana" w:hAnsi="Verdana"/>
          <w:sz w:val="20"/>
          <w:szCs w:val="20"/>
        </w:rPr>
        <w:t xml:space="preserve"> </w:t>
      </w:r>
      <w:r w:rsidRPr="000863E3">
        <w:rPr>
          <w:rFonts w:ascii="Verdana" w:hAnsi="Verdana"/>
          <w:sz w:val="20"/>
          <w:szCs w:val="20"/>
        </w:rPr>
        <w:t xml:space="preserve">Zakona o komunalnom gospodarstvu (“NN br.26/03, 82/04, 178/04, 38/09, 79/09, 153/09, 49/11, 84/11, 90/11,144/12 i 94/13) </w:t>
      </w:r>
      <w:proofErr w:type="gramStart"/>
      <w:r w:rsidRPr="000863E3">
        <w:rPr>
          <w:rFonts w:ascii="Verdana" w:hAnsi="Verdana"/>
          <w:sz w:val="20"/>
          <w:szCs w:val="20"/>
        </w:rPr>
        <w:t>te</w:t>
      </w:r>
      <w:proofErr w:type="gramEnd"/>
      <w:r w:rsidRPr="000863E3">
        <w:rPr>
          <w:rFonts w:ascii="Verdana" w:hAnsi="Verdana"/>
          <w:sz w:val="20"/>
          <w:szCs w:val="20"/>
        </w:rPr>
        <w:t xml:space="preserve"> čl.17.</w:t>
      </w:r>
      <w:r>
        <w:rPr>
          <w:rFonts w:ascii="Verdana" w:hAnsi="Verdana"/>
          <w:sz w:val="20"/>
          <w:szCs w:val="20"/>
        </w:rPr>
        <w:t xml:space="preserve"> </w:t>
      </w:r>
      <w:r w:rsidRPr="000863E3">
        <w:rPr>
          <w:rFonts w:ascii="Verdana" w:hAnsi="Verdana"/>
          <w:sz w:val="20"/>
          <w:szCs w:val="20"/>
        </w:rPr>
        <w:t xml:space="preserve">Statuta Općine Lasinja (Glasnik Karlovačke županije br.06/13 i Glasnik Općine Lasinja br.01/13), Općinsko vijeće Općine Lasinja </w:t>
      </w:r>
      <w:proofErr w:type="gramStart"/>
      <w:r w:rsidRPr="000863E3">
        <w:rPr>
          <w:rFonts w:ascii="Verdana" w:hAnsi="Verdana"/>
          <w:sz w:val="20"/>
          <w:szCs w:val="20"/>
        </w:rPr>
        <w:t>na</w:t>
      </w:r>
      <w:proofErr w:type="gramEnd"/>
      <w:r w:rsidRPr="000863E3">
        <w:rPr>
          <w:rFonts w:ascii="Verdana" w:hAnsi="Verdana"/>
          <w:sz w:val="20"/>
          <w:szCs w:val="20"/>
        </w:rPr>
        <w:t xml:space="preserve"> </w:t>
      </w:r>
      <w:r>
        <w:rPr>
          <w:rFonts w:ascii="Verdana" w:hAnsi="Verdana"/>
          <w:sz w:val="20"/>
          <w:szCs w:val="20"/>
        </w:rPr>
        <w:t>5.</w:t>
      </w:r>
      <w:r w:rsidRPr="000863E3">
        <w:rPr>
          <w:rFonts w:ascii="Verdana" w:hAnsi="Verdana"/>
          <w:sz w:val="20"/>
          <w:szCs w:val="20"/>
        </w:rPr>
        <w:t xml:space="preserve"> </w:t>
      </w:r>
      <w:proofErr w:type="gramStart"/>
      <w:r w:rsidRPr="000863E3">
        <w:rPr>
          <w:rFonts w:ascii="Verdana" w:hAnsi="Verdana"/>
          <w:sz w:val="20"/>
          <w:szCs w:val="20"/>
        </w:rPr>
        <w:t>redovnoj</w:t>
      </w:r>
      <w:proofErr w:type="gramEnd"/>
      <w:r w:rsidRPr="000863E3">
        <w:rPr>
          <w:rFonts w:ascii="Verdana" w:hAnsi="Verdana"/>
          <w:sz w:val="20"/>
          <w:szCs w:val="20"/>
        </w:rPr>
        <w:t xml:space="preserve"> sjednici, održanoj dana</w:t>
      </w:r>
      <w:r>
        <w:rPr>
          <w:rFonts w:ascii="Verdana" w:hAnsi="Verdana"/>
          <w:sz w:val="20"/>
          <w:szCs w:val="20"/>
        </w:rPr>
        <w:t xml:space="preserve"> 17. </w:t>
      </w:r>
      <w:proofErr w:type="gramStart"/>
      <w:r>
        <w:rPr>
          <w:rFonts w:ascii="Verdana" w:hAnsi="Verdana"/>
          <w:sz w:val="20"/>
          <w:szCs w:val="20"/>
        </w:rPr>
        <w:t>prosinca</w:t>
      </w:r>
      <w:proofErr w:type="gramEnd"/>
      <w:r>
        <w:rPr>
          <w:rFonts w:ascii="Verdana" w:hAnsi="Verdana"/>
          <w:sz w:val="20"/>
          <w:szCs w:val="20"/>
        </w:rPr>
        <w:t xml:space="preserve"> 2013.godine, </w:t>
      </w:r>
      <w:r w:rsidRPr="000863E3">
        <w:rPr>
          <w:rFonts w:ascii="Verdana" w:hAnsi="Verdana"/>
          <w:sz w:val="20"/>
          <w:szCs w:val="20"/>
        </w:rPr>
        <w:t>donijelo je</w:t>
      </w:r>
    </w:p>
    <w:p w:rsidR="00551279" w:rsidRPr="000863E3" w:rsidRDefault="00551279" w:rsidP="00551279">
      <w:pPr>
        <w:pStyle w:val="Naslov2"/>
        <w:ind w:left="2880" w:firstLine="720"/>
        <w:jc w:val="left"/>
        <w:rPr>
          <w:rFonts w:ascii="Verdana" w:eastAsia="Times New Roman" w:hAnsi="Verdana" w:cs="Times New Roman"/>
          <w:color w:val="auto"/>
          <w:sz w:val="20"/>
          <w:szCs w:val="20"/>
        </w:rPr>
      </w:pPr>
      <w:r w:rsidRPr="000863E3">
        <w:rPr>
          <w:rFonts w:ascii="Verdana" w:eastAsia="Times New Roman" w:hAnsi="Verdana" w:cs="Times New Roman"/>
          <w:color w:val="auto"/>
          <w:sz w:val="20"/>
          <w:szCs w:val="20"/>
        </w:rPr>
        <w:t>O D L U K U</w:t>
      </w:r>
    </w:p>
    <w:p w:rsidR="00551279" w:rsidRPr="000863E3" w:rsidRDefault="00551279" w:rsidP="00551279">
      <w:pPr>
        <w:jc w:val="center"/>
        <w:rPr>
          <w:rFonts w:ascii="Verdana" w:hAnsi="Verdana"/>
          <w:b/>
          <w:bCs/>
          <w:sz w:val="20"/>
          <w:szCs w:val="20"/>
        </w:rPr>
      </w:pPr>
      <w:proofErr w:type="gramStart"/>
      <w:r w:rsidRPr="000863E3">
        <w:rPr>
          <w:rFonts w:ascii="Verdana" w:hAnsi="Verdana"/>
          <w:b/>
          <w:bCs/>
          <w:sz w:val="20"/>
          <w:szCs w:val="20"/>
        </w:rPr>
        <w:t>o  izmjenama</w:t>
      </w:r>
      <w:proofErr w:type="gramEnd"/>
      <w:r w:rsidRPr="000863E3">
        <w:rPr>
          <w:rFonts w:ascii="Verdana" w:hAnsi="Verdana"/>
          <w:b/>
          <w:bCs/>
          <w:sz w:val="20"/>
          <w:szCs w:val="20"/>
        </w:rPr>
        <w:t xml:space="preserve">  i dopunama Programa održavanja komunalne</w:t>
      </w:r>
    </w:p>
    <w:p w:rsidR="00551279" w:rsidRPr="000863E3" w:rsidRDefault="00551279" w:rsidP="00551279">
      <w:pPr>
        <w:jc w:val="center"/>
        <w:rPr>
          <w:rFonts w:ascii="Verdana" w:hAnsi="Verdana"/>
          <w:b/>
          <w:bCs/>
          <w:sz w:val="20"/>
          <w:szCs w:val="20"/>
        </w:rPr>
      </w:pPr>
      <w:proofErr w:type="gramStart"/>
      <w:r w:rsidRPr="000863E3">
        <w:rPr>
          <w:rFonts w:ascii="Verdana" w:hAnsi="Verdana"/>
          <w:b/>
          <w:bCs/>
          <w:sz w:val="20"/>
          <w:szCs w:val="20"/>
        </w:rPr>
        <w:t>infrastrukture</w:t>
      </w:r>
      <w:proofErr w:type="gramEnd"/>
      <w:r w:rsidRPr="000863E3">
        <w:rPr>
          <w:rFonts w:ascii="Verdana" w:hAnsi="Verdana"/>
          <w:b/>
          <w:bCs/>
          <w:sz w:val="20"/>
          <w:szCs w:val="20"/>
        </w:rPr>
        <w:t xml:space="preserve"> na području općine Lasinja za 2013.</w:t>
      </w:r>
      <w:r>
        <w:rPr>
          <w:rFonts w:ascii="Verdana" w:hAnsi="Verdana"/>
          <w:b/>
          <w:bCs/>
          <w:sz w:val="20"/>
          <w:szCs w:val="20"/>
        </w:rPr>
        <w:t xml:space="preserve"> </w:t>
      </w:r>
      <w:proofErr w:type="gramStart"/>
      <w:r>
        <w:rPr>
          <w:rFonts w:ascii="Verdana" w:hAnsi="Verdana"/>
          <w:b/>
          <w:bCs/>
          <w:sz w:val="20"/>
          <w:szCs w:val="20"/>
        </w:rPr>
        <w:t>godinu</w:t>
      </w:r>
      <w:proofErr w:type="gramEnd"/>
    </w:p>
    <w:p w:rsidR="00551279" w:rsidRPr="000863E3" w:rsidRDefault="00551279" w:rsidP="00551279">
      <w:pPr>
        <w:jc w:val="center"/>
        <w:rPr>
          <w:rFonts w:ascii="Verdana" w:hAnsi="Verdana"/>
          <w:b/>
          <w:bCs/>
          <w:sz w:val="20"/>
          <w:szCs w:val="20"/>
        </w:rPr>
      </w:pPr>
    </w:p>
    <w:p w:rsidR="00551279" w:rsidRPr="000863E3" w:rsidRDefault="00551279" w:rsidP="00551279">
      <w:pPr>
        <w:jc w:val="center"/>
        <w:rPr>
          <w:rFonts w:ascii="Verdana" w:hAnsi="Verdana"/>
          <w:b/>
          <w:bCs/>
          <w:sz w:val="20"/>
          <w:szCs w:val="20"/>
        </w:rPr>
      </w:pPr>
      <w:r w:rsidRPr="000863E3">
        <w:rPr>
          <w:rFonts w:ascii="Verdana" w:hAnsi="Verdana"/>
          <w:b/>
          <w:bCs/>
          <w:sz w:val="20"/>
          <w:szCs w:val="20"/>
        </w:rPr>
        <w:t>I.</w:t>
      </w:r>
    </w:p>
    <w:p w:rsidR="00551279" w:rsidRPr="000863E3" w:rsidRDefault="00551279" w:rsidP="00551279">
      <w:pPr>
        <w:jc w:val="both"/>
        <w:rPr>
          <w:rFonts w:ascii="Verdana" w:hAnsi="Verdana"/>
          <w:sz w:val="20"/>
          <w:szCs w:val="20"/>
        </w:rPr>
      </w:pPr>
    </w:p>
    <w:p w:rsidR="00551279" w:rsidRPr="000863E3" w:rsidRDefault="00551279" w:rsidP="00551279">
      <w:pPr>
        <w:jc w:val="both"/>
        <w:rPr>
          <w:rFonts w:ascii="Verdana" w:hAnsi="Verdana"/>
          <w:sz w:val="20"/>
          <w:szCs w:val="20"/>
        </w:rPr>
      </w:pPr>
      <w:r w:rsidRPr="000863E3">
        <w:rPr>
          <w:rFonts w:ascii="Verdana" w:hAnsi="Verdana"/>
          <w:sz w:val="20"/>
          <w:szCs w:val="20"/>
        </w:rPr>
        <w:tab/>
        <w:t xml:space="preserve">U Programu održavanja komunalne infrastrukture </w:t>
      </w:r>
      <w:proofErr w:type="gramStart"/>
      <w:r w:rsidRPr="000863E3">
        <w:rPr>
          <w:rFonts w:ascii="Verdana" w:hAnsi="Verdana"/>
          <w:sz w:val="20"/>
          <w:szCs w:val="20"/>
        </w:rPr>
        <w:t>na</w:t>
      </w:r>
      <w:proofErr w:type="gramEnd"/>
      <w:r w:rsidRPr="000863E3">
        <w:rPr>
          <w:rFonts w:ascii="Verdana" w:hAnsi="Verdana"/>
          <w:sz w:val="20"/>
          <w:szCs w:val="20"/>
        </w:rPr>
        <w:t xml:space="preserve"> području Općine Lasinja za 2013.</w:t>
      </w:r>
      <w:r>
        <w:rPr>
          <w:rFonts w:ascii="Verdana" w:hAnsi="Verdana"/>
          <w:sz w:val="20"/>
          <w:szCs w:val="20"/>
        </w:rPr>
        <w:t xml:space="preserve"> </w:t>
      </w:r>
      <w:proofErr w:type="gramStart"/>
      <w:r>
        <w:rPr>
          <w:rFonts w:ascii="Verdana" w:hAnsi="Verdana"/>
          <w:sz w:val="20"/>
          <w:szCs w:val="20"/>
        </w:rPr>
        <w:t>godinu</w:t>
      </w:r>
      <w:proofErr w:type="gramEnd"/>
      <w:r w:rsidRPr="000863E3">
        <w:rPr>
          <w:rFonts w:ascii="Verdana" w:hAnsi="Verdana"/>
          <w:sz w:val="20"/>
          <w:szCs w:val="20"/>
        </w:rPr>
        <w:t xml:space="preserve"> (Glasnik Karlovačke županije br.50/12 i Glasnik Općine Lasinja br.02/13), u podnaslovu „2.RADOVI I PLANIRANA SREDSTVA“, točci III a) Održavanje javnih zelenih površina uključuje“, u stavku 2. </w:t>
      </w:r>
      <w:proofErr w:type="gramStart"/>
      <w:r w:rsidRPr="000863E3">
        <w:rPr>
          <w:rFonts w:ascii="Verdana" w:hAnsi="Verdana"/>
          <w:sz w:val="20"/>
          <w:szCs w:val="20"/>
        </w:rPr>
        <w:t>umjesto</w:t>
      </w:r>
      <w:proofErr w:type="gramEnd"/>
      <w:r w:rsidRPr="000863E3">
        <w:rPr>
          <w:rFonts w:ascii="Verdana" w:hAnsi="Verdana"/>
          <w:sz w:val="20"/>
          <w:szCs w:val="20"/>
        </w:rPr>
        <w:t xml:space="preserve"> iznosa od </w:t>
      </w:r>
      <w:r w:rsidRPr="000863E3">
        <w:rPr>
          <w:rFonts w:ascii="Verdana" w:hAnsi="Verdana"/>
          <w:b/>
          <w:sz w:val="20"/>
          <w:szCs w:val="20"/>
        </w:rPr>
        <w:t>„20.000,00 kn“,</w:t>
      </w:r>
      <w:r w:rsidRPr="000863E3">
        <w:rPr>
          <w:rFonts w:ascii="Verdana" w:hAnsi="Verdana"/>
          <w:sz w:val="20"/>
          <w:szCs w:val="20"/>
        </w:rPr>
        <w:t xml:space="preserve">  stavlja se iznos od </w:t>
      </w:r>
      <w:r w:rsidRPr="000863E3">
        <w:rPr>
          <w:rFonts w:ascii="Verdana" w:hAnsi="Verdana"/>
          <w:b/>
          <w:sz w:val="20"/>
          <w:szCs w:val="20"/>
        </w:rPr>
        <w:t>„10.000,00 kn</w:t>
      </w:r>
      <w:r w:rsidRPr="000863E3">
        <w:rPr>
          <w:rFonts w:ascii="Verdana" w:hAnsi="Verdana"/>
          <w:sz w:val="20"/>
          <w:szCs w:val="20"/>
        </w:rPr>
        <w:t xml:space="preserve">". </w:t>
      </w:r>
    </w:p>
    <w:p w:rsidR="00551279" w:rsidRPr="000863E3" w:rsidRDefault="00551279" w:rsidP="00551279">
      <w:pPr>
        <w:ind w:firstLine="720"/>
        <w:jc w:val="both"/>
        <w:rPr>
          <w:rFonts w:ascii="Verdana" w:hAnsi="Verdana"/>
          <w:sz w:val="20"/>
          <w:szCs w:val="20"/>
        </w:rPr>
      </w:pPr>
      <w:r w:rsidRPr="000863E3">
        <w:rPr>
          <w:rFonts w:ascii="Verdana" w:hAnsi="Verdana"/>
          <w:sz w:val="20"/>
          <w:szCs w:val="20"/>
        </w:rPr>
        <w:t>U istom podnaslovu, točci III b) „Održavanje nerazvrstanih cesta“, stavak 5.mijenja se i glasi:</w:t>
      </w:r>
    </w:p>
    <w:p w:rsidR="00551279" w:rsidRPr="000863E3" w:rsidRDefault="00551279" w:rsidP="00551279">
      <w:pPr>
        <w:jc w:val="both"/>
        <w:rPr>
          <w:rFonts w:ascii="Verdana" w:hAnsi="Verdana"/>
          <w:sz w:val="20"/>
          <w:szCs w:val="20"/>
        </w:rPr>
      </w:pPr>
    </w:p>
    <w:p w:rsidR="00551279" w:rsidRPr="000863E3" w:rsidRDefault="00551279" w:rsidP="00551279">
      <w:pPr>
        <w:jc w:val="both"/>
        <w:rPr>
          <w:rFonts w:ascii="Verdana" w:hAnsi="Verdana"/>
          <w:sz w:val="20"/>
          <w:szCs w:val="20"/>
        </w:rPr>
      </w:pPr>
      <w:r w:rsidRPr="000863E3">
        <w:rPr>
          <w:rFonts w:ascii="Verdana" w:hAnsi="Verdana"/>
          <w:sz w:val="20"/>
          <w:szCs w:val="20"/>
        </w:rPr>
        <w:t xml:space="preserve">„Sredstva za održavanje nerazvrstanih cesta, što uključuje troškove nabave i prijevoza kamenog materijala, betonskih cijevi i dr., obavljanje usluge održavanja makadamskih i asfaltiranih putova, zimske službe i dr, planirana su u iznosu </w:t>
      </w:r>
      <w:proofErr w:type="gramStart"/>
      <w:r w:rsidRPr="000863E3">
        <w:rPr>
          <w:rFonts w:ascii="Verdana" w:hAnsi="Verdana"/>
          <w:sz w:val="20"/>
          <w:szCs w:val="20"/>
        </w:rPr>
        <w:t>od</w:t>
      </w:r>
      <w:proofErr w:type="gramEnd"/>
      <w:r w:rsidRPr="000863E3">
        <w:rPr>
          <w:rFonts w:ascii="Verdana" w:hAnsi="Verdana"/>
          <w:sz w:val="20"/>
          <w:szCs w:val="20"/>
        </w:rPr>
        <w:t xml:space="preserve"> </w:t>
      </w:r>
      <w:r w:rsidRPr="000863E3">
        <w:rPr>
          <w:rFonts w:ascii="Verdana" w:hAnsi="Verdana"/>
          <w:b/>
          <w:sz w:val="20"/>
          <w:szCs w:val="20"/>
        </w:rPr>
        <w:t>493.000,00 kn</w:t>
      </w:r>
      <w:r w:rsidRPr="000863E3">
        <w:rPr>
          <w:rFonts w:ascii="Verdana" w:hAnsi="Verdana"/>
          <w:sz w:val="20"/>
          <w:szCs w:val="20"/>
        </w:rPr>
        <w:t xml:space="preserve"> i to:</w:t>
      </w:r>
    </w:p>
    <w:p w:rsidR="00551279" w:rsidRPr="000863E3" w:rsidRDefault="00551279" w:rsidP="00551279">
      <w:pPr>
        <w:jc w:val="both"/>
        <w:rPr>
          <w:rFonts w:ascii="Verdana" w:hAnsi="Verdana"/>
          <w:sz w:val="20"/>
          <w:szCs w:val="20"/>
        </w:rPr>
      </w:pPr>
    </w:p>
    <w:p w:rsidR="00551279" w:rsidRPr="000863E3" w:rsidRDefault="00551279" w:rsidP="00551279">
      <w:pPr>
        <w:jc w:val="both"/>
        <w:rPr>
          <w:rFonts w:ascii="Verdana" w:hAnsi="Verdana"/>
          <w:sz w:val="20"/>
          <w:szCs w:val="20"/>
        </w:rPr>
      </w:pPr>
      <w:r w:rsidRPr="000863E3">
        <w:rPr>
          <w:rFonts w:ascii="Verdana" w:hAnsi="Verdana"/>
          <w:sz w:val="20"/>
          <w:szCs w:val="20"/>
        </w:rPr>
        <w:t xml:space="preserve">- </w:t>
      </w:r>
      <w:proofErr w:type="gramStart"/>
      <w:r w:rsidRPr="000863E3">
        <w:rPr>
          <w:rFonts w:ascii="Verdana" w:hAnsi="Verdana"/>
          <w:sz w:val="20"/>
          <w:szCs w:val="20"/>
        </w:rPr>
        <w:t>za</w:t>
      </w:r>
      <w:proofErr w:type="gramEnd"/>
      <w:r w:rsidRPr="000863E3">
        <w:rPr>
          <w:rFonts w:ascii="Verdana" w:hAnsi="Verdana"/>
          <w:sz w:val="20"/>
          <w:szCs w:val="20"/>
        </w:rPr>
        <w:t xml:space="preserve"> nabavu i prijevoz kamenog materijala ------------- 14.000,00 kn</w:t>
      </w:r>
    </w:p>
    <w:p w:rsidR="00551279" w:rsidRPr="000863E3" w:rsidRDefault="00551279" w:rsidP="00551279">
      <w:pPr>
        <w:jc w:val="both"/>
        <w:rPr>
          <w:rFonts w:ascii="Verdana" w:hAnsi="Verdana"/>
          <w:sz w:val="20"/>
          <w:szCs w:val="20"/>
        </w:rPr>
      </w:pPr>
      <w:r w:rsidRPr="000863E3">
        <w:rPr>
          <w:rFonts w:ascii="Verdana" w:hAnsi="Verdana"/>
          <w:sz w:val="20"/>
          <w:szCs w:val="20"/>
        </w:rPr>
        <w:t xml:space="preserve">- </w:t>
      </w:r>
      <w:proofErr w:type="gramStart"/>
      <w:r w:rsidRPr="000863E3">
        <w:rPr>
          <w:rFonts w:ascii="Verdana" w:hAnsi="Verdana"/>
          <w:sz w:val="20"/>
          <w:szCs w:val="20"/>
        </w:rPr>
        <w:t>za</w:t>
      </w:r>
      <w:proofErr w:type="gramEnd"/>
      <w:r w:rsidRPr="000863E3">
        <w:rPr>
          <w:rFonts w:ascii="Verdana" w:hAnsi="Verdana"/>
          <w:sz w:val="20"/>
          <w:szCs w:val="20"/>
        </w:rPr>
        <w:t xml:space="preserve"> nabavu betonskih cijevi i dr.------------------------- 10.000,00 kn</w:t>
      </w:r>
    </w:p>
    <w:p w:rsidR="00551279" w:rsidRPr="000863E3" w:rsidRDefault="00551279" w:rsidP="00551279">
      <w:pPr>
        <w:jc w:val="both"/>
        <w:rPr>
          <w:rFonts w:ascii="Verdana" w:hAnsi="Verdana"/>
          <w:sz w:val="20"/>
          <w:szCs w:val="20"/>
        </w:rPr>
      </w:pPr>
      <w:r w:rsidRPr="000863E3">
        <w:rPr>
          <w:rFonts w:ascii="Verdana" w:hAnsi="Verdana"/>
          <w:sz w:val="20"/>
          <w:szCs w:val="20"/>
        </w:rPr>
        <w:t xml:space="preserve">- </w:t>
      </w:r>
      <w:proofErr w:type="gramStart"/>
      <w:r w:rsidRPr="000863E3">
        <w:rPr>
          <w:rFonts w:ascii="Verdana" w:hAnsi="Verdana"/>
          <w:sz w:val="20"/>
          <w:szCs w:val="20"/>
        </w:rPr>
        <w:t>za</w:t>
      </w:r>
      <w:proofErr w:type="gramEnd"/>
      <w:r w:rsidRPr="000863E3">
        <w:rPr>
          <w:rFonts w:ascii="Verdana" w:hAnsi="Verdana"/>
          <w:sz w:val="20"/>
          <w:szCs w:val="20"/>
        </w:rPr>
        <w:t xml:space="preserve"> uslugu tekućeg i investicijskog održavanja ------</w:t>
      </w:r>
      <w:r>
        <w:rPr>
          <w:rFonts w:ascii="Verdana" w:hAnsi="Verdana"/>
          <w:sz w:val="20"/>
          <w:szCs w:val="20"/>
        </w:rPr>
        <w:t xml:space="preserve">- </w:t>
      </w:r>
      <w:r w:rsidRPr="000863E3">
        <w:rPr>
          <w:rFonts w:ascii="Verdana" w:hAnsi="Verdana"/>
          <w:sz w:val="20"/>
          <w:szCs w:val="20"/>
        </w:rPr>
        <w:t xml:space="preserve"> 469.000,00 kn</w:t>
      </w:r>
    </w:p>
    <w:p w:rsidR="00551279" w:rsidRPr="000863E3" w:rsidRDefault="00551279" w:rsidP="00551279">
      <w:pPr>
        <w:jc w:val="both"/>
        <w:rPr>
          <w:rFonts w:ascii="Verdana" w:hAnsi="Verdana"/>
          <w:sz w:val="20"/>
          <w:szCs w:val="20"/>
        </w:rPr>
      </w:pPr>
      <w:r w:rsidRPr="000863E3">
        <w:rPr>
          <w:rFonts w:ascii="Verdana" w:hAnsi="Verdana"/>
          <w:sz w:val="20"/>
          <w:szCs w:val="20"/>
        </w:rPr>
        <w:tab/>
        <w:t>U podnaslovu „2.RADOVI I PLANIRANA SREDSTVA“, točci III.</w:t>
      </w:r>
      <w:proofErr w:type="gramStart"/>
      <w:r w:rsidRPr="000863E3">
        <w:rPr>
          <w:rFonts w:ascii="Verdana" w:hAnsi="Verdana"/>
          <w:sz w:val="20"/>
          <w:szCs w:val="20"/>
        </w:rPr>
        <w:t>,  podnaslov</w:t>
      </w:r>
      <w:proofErr w:type="gramEnd"/>
      <w:r w:rsidRPr="000863E3">
        <w:rPr>
          <w:rFonts w:ascii="Verdana" w:hAnsi="Verdana"/>
          <w:sz w:val="20"/>
          <w:szCs w:val="20"/>
        </w:rPr>
        <w:t xml:space="preserve"> „b) Održavanje mjesnih groblja“, briše se.</w:t>
      </w:r>
    </w:p>
    <w:p w:rsidR="00551279" w:rsidRPr="000863E3" w:rsidRDefault="00551279" w:rsidP="00551279">
      <w:pPr>
        <w:jc w:val="center"/>
        <w:rPr>
          <w:rFonts w:ascii="Verdana" w:hAnsi="Verdana"/>
          <w:b/>
          <w:bCs/>
          <w:sz w:val="20"/>
          <w:szCs w:val="20"/>
        </w:rPr>
      </w:pPr>
      <w:proofErr w:type="gramStart"/>
      <w:r w:rsidRPr="000863E3">
        <w:rPr>
          <w:rFonts w:ascii="Verdana" w:hAnsi="Verdana"/>
          <w:b/>
          <w:bCs/>
          <w:sz w:val="20"/>
          <w:szCs w:val="20"/>
        </w:rPr>
        <w:t>II.</w:t>
      </w:r>
      <w:proofErr w:type="gramEnd"/>
    </w:p>
    <w:p w:rsidR="00551279" w:rsidRDefault="00551279" w:rsidP="00551279">
      <w:pPr>
        <w:jc w:val="both"/>
        <w:rPr>
          <w:rFonts w:ascii="Verdana" w:hAnsi="Verdana"/>
          <w:b/>
          <w:bCs/>
          <w:sz w:val="20"/>
          <w:szCs w:val="20"/>
        </w:rPr>
      </w:pPr>
    </w:p>
    <w:p w:rsidR="00551279" w:rsidRPr="000863E3" w:rsidRDefault="00551279" w:rsidP="00551279">
      <w:pPr>
        <w:jc w:val="both"/>
        <w:rPr>
          <w:rFonts w:ascii="Verdana" w:hAnsi="Verdana"/>
          <w:sz w:val="20"/>
          <w:szCs w:val="20"/>
        </w:rPr>
      </w:pPr>
      <w:r>
        <w:rPr>
          <w:rFonts w:ascii="Verdana" w:hAnsi="Verdana"/>
          <w:b/>
          <w:bCs/>
          <w:sz w:val="20"/>
          <w:szCs w:val="20"/>
        </w:rPr>
        <w:t xml:space="preserve">            </w:t>
      </w:r>
      <w:r w:rsidRPr="000863E3">
        <w:rPr>
          <w:rFonts w:ascii="Verdana" w:hAnsi="Verdana"/>
          <w:sz w:val="20"/>
          <w:szCs w:val="20"/>
        </w:rPr>
        <w:t xml:space="preserve">Ova Odluka stupa </w:t>
      </w:r>
      <w:proofErr w:type="gramStart"/>
      <w:r w:rsidRPr="000863E3">
        <w:rPr>
          <w:rFonts w:ascii="Verdana" w:hAnsi="Verdana"/>
          <w:sz w:val="20"/>
          <w:szCs w:val="20"/>
        </w:rPr>
        <w:t>na</w:t>
      </w:r>
      <w:proofErr w:type="gramEnd"/>
      <w:r w:rsidRPr="000863E3">
        <w:rPr>
          <w:rFonts w:ascii="Verdana" w:hAnsi="Verdana"/>
          <w:sz w:val="20"/>
          <w:szCs w:val="20"/>
        </w:rPr>
        <w:t xml:space="preserve"> snagu danom objave u Glasniku Općine Lasinja.</w:t>
      </w:r>
    </w:p>
    <w:p w:rsidR="00551279" w:rsidRDefault="00551279" w:rsidP="00551279">
      <w:pPr>
        <w:jc w:val="both"/>
        <w:rPr>
          <w:rFonts w:ascii="Verdana" w:hAnsi="Verdana"/>
          <w:sz w:val="20"/>
          <w:szCs w:val="20"/>
          <w:lang w:val="de-DE"/>
        </w:rPr>
      </w:pP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KLASA:021-05/13-02/</w:t>
      </w:r>
      <w:r>
        <w:rPr>
          <w:rFonts w:ascii="Verdana" w:hAnsi="Verdana"/>
          <w:sz w:val="20"/>
          <w:szCs w:val="20"/>
          <w:lang w:val="de-DE"/>
        </w:rPr>
        <w:t>15</w:t>
      </w: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URBROJ:2133/19-0</w:t>
      </w:r>
      <w:r>
        <w:rPr>
          <w:rFonts w:ascii="Verdana" w:hAnsi="Verdana"/>
          <w:sz w:val="20"/>
          <w:szCs w:val="20"/>
          <w:lang w:val="de-DE"/>
        </w:rPr>
        <w:t>2-</w:t>
      </w:r>
      <w:r w:rsidRPr="007A4660">
        <w:rPr>
          <w:rFonts w:ascii="Verdana" w:hAnsi="Verdana"/>
          <w:sz w:val="20"/>
          <w:szCs w:val="20"/>
          <w:lang w:val="de-DE"/>
        </w:rPr>
        <w:t>13-0</w:t>
      </w:r>
      <w:r>
        <w:rPr>
          <w:rFonts w:ascii="Verdana" w:hAnsi="Verdana"/>
          <w:sz w:val="20"/>
          <w:szCs w:val="20"/>
          <w:lang w:val="de-DE"/>
        </w:rPr>
        <w:t>2</w:t>
      </w: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 xml:space="preserve">Lasinja, </w:t>
      </w:r>
      <w:r>
        <w:rPr>
          <w:rFonts w:ascii="Verdana" w:hAnsi="Verdana"/>
          <w:sz w:val="20"/>
          <w:szCs w:val="20"/>
          <w:lang w:val="de-DE"/>
        </w:rPr>
        <w:t>17</w:t>
      </w:r>
      <w:r w:rsidRPr="007A4660">
        <w:rPr>
          <w:rFonts w:ascii="Verdana" w:hAnsi="Verdana"/>
          <w:sz w:val="20"/>
          <w:szCs w:val="20"/>
          <w:lang w:val="de-DE"/>
        </w:rPr>
        <w:t xml:space="preserve">. </w:t>
      </w:r>
      <w:r>
        <w:rPr>
          <w:rFonts w:ascii="Verdana" w:hAnsi="Verdana"/>
          <w:sz w:val="20"/>
          <w:szCs w:val="20"/>
          <w:lang w:val="de-DE"/>
        </w:rPr>
        <w:t xml:space="preserve">prosinca </w:t>
      </w:r>
      <w:r w:rsidRPr="007A4660">
        <w:rPr>
          <w:rFonts w:ascii="Verdana" w:hAnsi="Verdana"/>
          <w:sz w:val="20"/>
          <w:szCs w:val="20"/>
          <w:lang w:val="de-DE"/>
        </w:rPr>
        <w:t xml:space="preserve">2013.                               </w:t>
      </w:r>
    </w:p>
    <w:p w:rsidR="00551279" w:rsidRPr="007A4660" w:rsidRDefault="00551279" w:rsidP="00551279">
      <w:pPr>
        <w:rPr>
          <w:rFonts w:ascii="Verdana" w:hAnsi="Verdana"/>
          <w:sz w:val="20"/>
          <w:szCs w:val="20"/>
          <w:lang w:val="de-DE"/>
        </w:rPr>
      </w:pPr>
    </w:p>
    <w:p w:rsidR="00551279" w:rsidRPr="007A4660" w:rsidRDefault="00551279" w:rsidP="00551279">
      <w:pPr>
        <w:jc w:val="left"/>
        <w:rPr>
          <w:rFonts w:ascii="Verdana" w:hAnsi="Verdana"/>
          <w:b/>
          <w:bCs/>
          <w:sz w:val="20"/>
          <w:szCs w:val="20"/>
        </w:rPr>
      </w:pP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Pr>
          <w:rFonts w:ascii="Verdana" w:hAnsi="Verdana"/>
          <w:b/>
          <w:bCs/>
          <w:sz w:val="20"/>
          <w:szCs w:val="20"/>
          <w:lang w:val="de-DE"/>
        </w:rPr>
        <w:t xml:space="preserve">            PR</w:t>
      </w:r>
      <w:r w:rsidRPr="007A4660">
        <w:rPr>
          <w:rFonts w:ascii="Verdana" w:hAnsi="Verdana"/>
          <w:b/>
          <w:bCs/>
          <w:sz w:val="20"/>
          <w:szCs w:val="20"/>
        </w:rPr>
        <w:t>EDSJEDNIK OPĆINSKOG VIJEĆA</w:t>
      </w:r>
    </w:p>
    <w:p w:rsidR="00551279" w:rsidRDefault="00551279" w:rsidP="00551279">
      <w:pPr>
        <w:pBdr>
          <w:bottom w:val="single" w:sz="12" w:space="1" w:color="auto"/>
        </w:pBdr>
        <w:jc w:val="left"/>
        <w:rPr>
          <w:rFonts w:ascii="Verdana" w:hAnsi="Verdana"/>
          <w:b/>
          <w:bCs/>
          <w:sz w:val="20"/>
          <w:szCs w:val="20"/>
        </w:rPr>
      </w:pP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t xml:space="preserve">  </w:t>
      </w: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r>
      <w:r>
        <w:rPr>
          <w:rFonts w:ascii="Verdana" w:hAnsi="Verdana"/>
          <w:b/>
          <w:bCs/>
          <w:sz w:val="20"/>
          <w:szCs w:val="20"/>
        </w:rPr>
        <w:t xml:space="preserve">              </w:t>
      </w:r>
      <w:r w:rsidRPr="007A4660">
        <w:rPr>
          <w:rFonts w:ascii="Verdana" w:hAnsi="Verdana"/>
          <w:b/>
          <w:bCs/>
          <w:sz w:val="20"/>
          <w:szCs w:val="20"/>
        </w:rPr>
        <w:t xml:space="preserve">      </w:t>
      </w:r>
      <w:r>
        <w:rPr>
          <w:rFonts w:ascii="Verdana" w:hAnsi="Verdana"/>
          <w:b/>
          <w:bCs/>
          <w:sz w:val="20"/>
          <w:szCs w:val="20"/>
        </w:rPr>
        <w:t xml:space="preserve">Mirko Jušinski </w:t>
      </w:r>
    </w:p>
    <w:p w:rsidR="00551279" w:rsidRDefault="00551279" w:rsidP="00551279">
      <w:pPr>
        <w:pBdr>
          <w:bottom w:val="single" w:sz="12" w:space="1" w:color="auto"/>
        </w:pBdr>
        <w:jc w:val="left"/>
        <w:rPr>
          <w:rFonts w:ascii="Verdana" w:hAnsi="Verdana"/>
          <w:b/>
          <w:bCs/>
          <w:sz w:val="20"/>
          <w:szCs w:val="20"/>
        </w:rPr>
      </w:pPr>
    </w:p>
    <w:p w:rsidR="00551279" w:rsidRDefault="00551279" w:rsidP="00551279">
      <w:pPr>
        <w:jc w:val="left"/>
        <w:rPr>
          <w:rFonts w:ascii="Verdana" w:hAnsi="Verdana"/>
          <w:b/>
          <w:bCs/>
          <w:sz w:val="20"/>
          <w:szCs w:val="20"/>
        </w:rPr>
      </w:pPr>
    </w:p>
    <w:p w:rsidR="00551279" w:rsidRDefault="00551279" w:rsidP="00551279">
      <w:pPr>
        <w:rPr>
          <w:rFonts w:ascii="Verdana" w:hAnsi="Verdana"/>
          <w:sz w:val="20"/>
          <w:szCs w:val="20"/>
          <w:lang w:val="de-DE"/>
        </w:rPr>
      </w:pPr>
    </w:p>
    <w:p w:rsidR="00551279" w:rsidRPr="000863E3" w:rsidRDefault="00551279" w:rsidP="00551279">
      <w:pPr>
        <w:jc w:val="both"/>
        <w:rPr>
          <w:rFonts w:ascii="Verdana" w:hAnsi="Verdana"/>
          <w:iCs/>
          <w:sz w:val="20"/>
          <w:szCs w:val="20"/>
          <w:lang w:val="de-DE"/>
        </w:rPr>
      </w:pPr>
      <w:r w:rsidRPr="000863E3">
        <w:rPr>
          <w:rFonts w:ascii="Verdana" w:hAnsi="Verdana"/>
          <w:iCs/>
          <w:sz w:val="20"/>
          <w:szCs w:val="20"/>
          <w:lang w:val="de-DE"/>
        </w:rPr>
        <w:tab/>
        <w:t>Temeljem članka 30.st.4.</w:t>
      </w:r>
      <w:r>
        <w:rPr>
          <w:rFonts w:ascii="Verdana" w:hAnsi="Verdana"/>
          <w:iCs/>
          <w:sz w:val="20"/>
          <w:szCs w:val="20"/>
          <w:lang w:val="de-DE"/>
        </w:rPr>
        <w:t xml:space="preserve"> Z</w:t>
      </w:r>
      <w:r w:rsidRPr="000863E3">
        <w:rPr>
          <w:rFonts w:ascii="Verdana" w:hAnsi="Verdana"/>
          <w:iCs/>
          <w:sz w:val="20"/>
          <w:szCs w:val="20"/>
          <w:lang w:val="de-DE"/>
        </w:rPr>
        <w:t>akona o komunalnom gospodarstvu ("NN“br.26/03, 82/04, 178/04, 38/09, 79/09, 153/09, 49/11, 84/11, 90/11, 144/12 i 94/13) te čl.</w:t>
      </w:r>
      <w:r>
        <w:rPr>
          <w:rFonts w:ascii="Verdana" w:hAnsi="Verdana"/>
          <w:iCs/>
          <w:sz w:val="20"/>
          <w:szCs w:val="20"/>
          <w:lang w:val="de-DE"/>
        </w:rPr>
        <w:t xml:space="preserve"> </w:t>
      </w:r>
      <w:r w:rsidRPr="000863E3">
        <w:rPr>
          <w:rFonts w:ascii="Verdana" w:hAnsi="Verdana"/>
          <w:iCs/>
          <w:sz w:val="20"/>
          <w:szCs w:val="20"/>
          <w:lang w:val="de-DE"/>
        </w:rPr>
        <w:t>17.</w:t>
      </w:r>
      <w:r>
        <w:rPr>
          <w:rFonts w:ascii="Verdana" w:hAnsi="Verdana"/>
          <w:iCs/>
          <w:sz w:val="20"/>
          <w:szCs w:val="20"/>
          <w:lang w:val="de-DE"/>
        </w:rPr>
        <w:t xml:space="preserve"> </w:t>
      </w:r>
      <w:r w:rsidRPr="000863E3">
        <w:rPr>
          <w:rFonts w:ascii="Verdana" w:hAnsi="Verdana"/>
          <w:iCs/>
          <w:sz w:val="20"/>
          <w:szCs w:val="20"/>
          <w:lang w:val="de-DE"/>
        </w:rPr>
        <w:t>Statuta Općine Lasinja (Glasnik Karlovačke žup</w:t>
      </w:r>
      <w:r>
        <w:rPr>
          <w:rFonts w:ascii="Verdana" w:hAnsi="Verdana"/>
          <w:iCs/>
          <w:sz w:val="20"/>
          <w:szCs w:val="20"/>
          <w:lang w:val="de-DE"/>
        </w:rPr>
        <w:t>anije 06/13 i Glasnik Općine La</w:t>
      </w:r>
      <w:r w:rsidRPr="000863E3">
        <w:rPr>
          <w:rFonts w:ascii="Verdana" w:hAnsi="Verdana"/>
          <w:iCs/>
          <w:sz w:val="20"/>
          <w:szCs w:val="20"/>
          <w:lang w:val="de-DE"/>
        </w:rPr>
        <w:t>s</w:t>
      </w:r>
      <w:r>
        <w:rPr>
          <w:rFonts w:ascii="Verdana" w:hAnsi="Verdana"/>
          <w:iCs/>
          <w:sz w:val="20"/>
          <w:szCs w:val="20"/>
          <w:lang w:val="de-DE"/>
        </w:rPr>
        <w:t>i</w:t>
      </w:r>
      <w:r w:rsidRPr="000863E3">
        <w:rPr>
          <w:rFonts w:ascii="Verdana" w:hAnsi="Verdana"/>
          <w:iCs/>
          <w:sz w:val="20"/>
          <w:szCs w:val="20"/>
          <w:lang w:val="de-DE"/>
        </w:rPr>
        <w:t xml:space="preserve">nja br.01/13), Općinsko vijeće općine Lasinja na </w:t>
      </w:r>
      <w:r>
        <w:rPr>
          <w:rFonts w:ascii="Verdana" w:hAnsi="Verdana"/>
          <w:iCs/>
          <w:sz w:val="20"/>
          <w:szCs w:val="20"/>
          <w:lang w:val="de-DE"/>
        </w:rPr>
        <w:t>5.</w:t>
      </w:r>
      <w:r w:rsidRPr="000863E3">
        <w:rPr>
          <w:rFonts w:ascii="Verdana" w:hAnsi="Verdana"/>
          <w:iCs/>
          <w:sz w:val="20"/>
          <w:szCs w:val="20"/>
          <w:lang w:val="de-DE"/>
        </w:rPr>
        <w:t xml:space="preserve"> redovnoj sjedni</w:t>
      </w:r>
      <w:r>
        <w:rPr>
          <w:rFonts w:ascii="Verdana" w:hAnsi="Verdana"/>
          <w:iCs/>
          <w:sz w:val="20"/>
          <w:szCs w:val="20"/>
          <w:lang w:val="de-DE"/>
        </w:rPr>
        <w:t>ci održanoj dana 17. prosinca 2013. godine,</w:t>
      </w:r>
      <w:r w:rsidRPr="000863E3">
        <w:rPr>
          <w:rFonts w:ascii="Verdana" w:hAnsi="Verdana"/>
          <w:iCs/>
          <w:sz w:val="20"/>
          <w:szCs w:val="20"/>
          <w:lang w:val="de-DE"/>
        </w:rPr>
        <w:t xml:space="preserve"> donijelo je</w:t>
      </w:r>
    </w:p>
    <w:p w:rsidR="00551279" w:rsidRPr="000863E3" w:rsidRDefault="00551279" w:rsidP="00551279">
      <w:pPr>
        <w:jc w:val="both"/>
        <w:rPr>
          <w:rFonts w:ascii="Verdana" w:hAnsi="Verdana"/>
          <w:b/>
          <w:bCs/>
          <w:iCs/>
          <w:sz w:val="20"/>
          <w:szCs w:val="20"/>
          <w:lang w:val="de-DE"/>
        </w:rPr>
      </w:pPr>
    </w:p>
    <w:p w:rsidR="00551279" w:rsidRPr="000863E3" w:rsidRDefault="00551279" w:rsidP="00551279">
      <w:pPr>
        <w:pStyle w:val="Naslov1"/>
        <w:jc w:val="left"/>
        <w:rPr>
          <w:iCs/>
          <w:sz w:val="20"/>
        </w:rPr>
      </w:pPr>
      <w:r w:rsidRPr="000863E3">
        <w:rPr>
          <w:sz w:val="20"/>
        </w:rPr>
        <w:t xml:space="preserve">                                                O D L U K U</w:t>
      </w:r>
    </w:p>
    <w:p w:rsidR="00551279" w:rsidRPr="000863E3" w:rsidRDefault="00551279" w:rsidP="00551279">
      <w:pPr>
        <w:jc w:val="center"/>
        <w:rPr>
          <w:rFonts w:ascii="Verdana" w:hAnsi="Verdana"/>
          <w:b/>
          <w:bCs/>
          <w:iCs/>
          <w:sz w:val="20"/>
          <w:szCs w:val="20"/>
        </w:rPr>
      </w:pPr>
      <w:r w:rsidRPr="000863E3">
        <w:rPr>
          <w:rFonts w:ascii="Verdana" w:hAnsi="Verdana"/>
          <w:b/>
          <w:bCs/>
          <w:iCs/>
          <w:sz w:val="20"/>
          <w:szCs w:val="20"/>
          <w:lang w:val="de-DE"/>
        </w:rPr>
        <w:t>o izmjenama i dopunama Programa iz</w:t>
      </w:r>
      <w:r w:rsidRPr="000863E3">
        <w:rPr>
          <w:rFonts w:ascii="Verdana" w:hAnsi="Verdana"/>
          <w:b/>
          <w:bCs/>
          <w:iCs/>
          <w:sz w:val="20"/>
          <w:szCs w:val="20"/>
        </w:rPr>
        <w:t>gradnje objekata i uređaja</w:t>
      </w:r>
    </w:p>
    <w:p w:rsidR="00551279" w:rsidRPr="000863E3" w:rsidRDefault="00551279" w:rsidP="00551279">
      <w:pPr>
        <w:jc w:val="center"/>
        <w:rPr>
          <w:rFonts w:ascii="Verdana" w:hAnsi="Verdana"/>
          <w:b/>
          <w:bCs/>
          <w:iCs/>
          <w:sz w:val="20"/>
          <w:szCs w:val="20"/>
          <w:lang w:val="de-DE"/>
        </w:rPr>
      </w:pPr>
      <w:r w:rsidRPr="000863E3">
        <w:rPr>
          <w:rFonts w:ascii="Verdana" w:hAnsi="Verdana"/>
          <w:b/>
          <w:bCs/>
          <w:iCs/>
          <w:sz w:val="20"/>
          <w:szCs w:val="20"/>
          <w:lang w:val="de-DE"/>
        </w:rPr>
        <w:t>komunalne infrastrukture na području Općine Lasinja za  2013</w:t>
      </w:r>
      <w:r>
        <w:rPr>
          <w:rFonts w:ascii="Verdana" w:hAnsi="Verdana"/>
          <w:b/>
          <w:bCs/>
          <w:iCs/>
          <w:sz w:val="20"/>
          <w:szCs w:val="20"/>
          <w:lang w:val="de-DE"/>
        </w:rPr>
        <w:t>. godinu</w:t>
      </w:r>
    </w:p>
    <w:p w:rsidR="00551279" w:rsidRPr="000863E3" w:rsidRDefault="00551279" w:rsidP="00551279">
      <w:pPr>
        <w:rPr>
          <w:rFonts w:ascii="Verdana" w:hAnsi="Verdana"/>
          <w:sz w:val="20"/>
          <w:szCs w:val="20"/>
          <w:lang w:val="de-DE"/>
        </w:rPr>
      </w:pPr>
    </w:p>
    <w:p w:rsidR="00551279" w:rsidRPr="000863E3" w:rsidRDefault="00551279" w:rsidP="00551279">
      <w:pPr>
        <w:jc w:val="center"/>
        <w:rPr>
          <w:rFonts w:ascii="Verdana" w:hAnsi="Verdana"/>
          <w:b/>
          <w:bCs/>
          <w:sz w:val="20"/>
          <w:szCs w:val="20"/>
        </w:rPr>
      </w:pPr>
      <w:r w:rsidRPr="000863E3">
        <w:rPr>
          <w:rFonts w:ascii="Verdana" w:hAnsi="Verdana"/>
          <w:b/>
          <w:bCs/>
          <w:sz w:val="20"/>
          <w:szCs w:val="20"/>
        </w:rPr>
        <w:t>I.</w:t>
      </w:r>
    </w:p>
    <w:p w:rsidR="00551279" w:rsidRPr="000863E3" w:rsidRDefault="00551279" w:rsidP="00551279">
      <w:pPr>
        <w:pStyle w:val="Naslov1"/>
        <w:jc w:val="left"/>
        <w:rPr>
          <w:b w:val="0"/>
          <w:iCs/>
          <w:sz w:val="20"/>
        </w:rPr>
      </w:pPr>
    </w:p>
    <w:p w:rsidR="00551279" w:rsidRPr="000863E3" w:rsidRDefault="00551279" w:rsidP="00551279">
      <w:pPr>
        <w:pStyle w:val="Naslov1"/>
        <w:jc w:val="both"/>
        <w:rPr>
          <w:b w:val="0"/>
          <w:sz w:val="20"/>
        </w:rPr>
      </w:pPr>
      <w:r w:rsidRPr="000863E3">
        <w:rPr>
          <w:b w:val="0"/>
          <w:sz w:val="20"/>
        </w:rPr>
        <w:tab/>
        <w:t>U Programu izgradnje objekata i uređaja komunalne infrastrukture na području Općine Lasinja za 2013</w:t>
      </w:r>
      <w:r>
        <w:rPr>
          <w:b w:val="0"/>
          <w:sz w:val="20"/>
        </w:rPr>
        <w:t>. godinu</w:t>
      </w:r>
      <w:r w:rsidRPr="000863E3">
        <w:rPr>
          <w:b w:val="0"/>
          <w:sz w:val="20"/>
        </w:rPr>
        <w:t xml:space="preserve"> (Glasnik Karlovačke županije br.50/12 i Glasnik Općine Lasinja br.02/13), u točci I.2.RADOVI I PLANIRANA SREDSTVA, podnaslovi a) Modernizacija nerazvrstanih cesta“, sa pripadajućim tekstom, b)Uređenje mjesnih groblja sa pripadajućim tekstom, d) Izgradnja autobusnih stajališta, ugibališta i postavljanje nadstrešnica i podnaslov f) Izgradnja nogostupa sa pripadajućim tekstom, brišu se.</w:t>
      </w:r>
    </w:p>
    <w:p w:rsidR="00551279" w:rsidRPr="000863E3" w:rsidRDefault="00551279" w:rsidP="00551279">
      <w:pPr>
        <w:pStyle w:val="Naslov1"/>
        <w:ind w:firstLine="720"/>
        <w:jc w:val="both"/>
        <w:rPr>
          <w:b w:val="0"/>
          <w:sz w:val="20"/>
        </w:rPr>
      </w:pPr>
      <w:r w:rsidRPr="000863E3">
        <w:rPr>
          <w:b w:val="0"/>
          <w:sz w:val="20"/>
        </w:rPr>
        <w:t xml:space="preserve">U točci I.2.RADOVI I PLANIRANA SREDSTVA“, u podnaslovu „c)Izgradnja uređaja i objekata za opskrbu pitkom vodom“, mijenja se tekst koji sada glasi: „Za realizaciju projekta vodoopskrbne mreže na području općine Lasinja u 2013.g., ukupno se planira utrošiti 30.000,00 kn, i to za izgradnju sekundarnih vodovoda. </w:t>
      </w:r>
    </w:p>
    <w:p w:rsidR="00551279" w:rsidRPr="000863E3" w:rsidRDefault="00551279" w:rsidP="00551279">
      <w:pPr>
        <w:ind w:firstLine="720"/>
        <w:jc w:val="both"/>
        <w:rPr>
          <w:rFonts w:ascii="Verdana" w:hAnsi="Verdana"/>
          <w:iCs/>
          <w:sz w:val="20"/>
          <w:szCs w:val="20"/>
        </w:rPr>
      </w:pPr>
      <w:r w:rsidRPr="000863E3">
        <w:rPr>
          <w:rFonts w:ascii="Verdana" w:hAnsi="Verdana"/>
          <w:iCs/>
          <w:sz w:val="20"/>
          <w:szCs w:val="20"/>
        </w:rPr>
        <w:t>U točci I.2</w:t>
      </w:r>
      <w:proofErr w:type="gramStart"/>
      <w:r w:rsidRPr="000863E3">
        <w:rPr>
          <w:rFonts w:ascii="Verdana" w:hAnsi="Verdana"/>
          <w:iCs/>
          <w:sz w:val="20"/>
          <w:szCs w:val="20"/>
        </w:rPr>
        <w:t>.“</w:t>
      </w:r>
      <w:proofErr w:type="gramEnd"/>
      <w:r w:rsidRPr="000863E3">
        <w:rPr>
          <w:rFonts w:ascii="Verdana" w:hAnsi="Verdana"/>
          <w:iCs/>
          <w:sz w:val="20"/>
          <w:szCs w:val="20"/>
        </w:rPr>
        <w:t>RADOVI I PLANIRANA SREDSTVA”, u podnaslovu “e) Projekt ekološko štednih lampi javne rasvjete”, u st.2.umjesto iznosa od “1.800.000</w:t>
      </w:r>
      <w:proofErr w:type="gramStart"/>
      <w:r w:rsidRPr="000863E3">
        <w:rPr>
          <w:rFonts w:ascii="Verdana" w:hAnsi="Verdana"/>
          <w:iCs/>
          <w:sz w:val="20"/>
          <w:szCs w:val="20"/>
        </w:rPr>
        <w:t>,00</w:t>
      </w:r>
      <w:proofErr w:type="gramEnd"/>
      <w:r w:rsidRPr="000863E3">
        <w:rPr>
          <w:rFonts w:ascii="Verdana" w:hAnsi="Verdana"/>
          <w:iCs/>
          <w:sz w:val="20"/>
          <w:szCs w:val="20"/>
        </w:rPr>
        <w:t xml:space="preserve"> kn”, stavlja se iznos od “1.817.000,00 kn”.</w:t>
      </w:r>
    </w:p>
    <w:p w:rsidR="00551279" w:rsidRPr="000863E3" w:rsidRDefault="00551279" w:rsidP="00551279">
      <w:pPr>
        <w:rPr>
          <w:rFonts w:ascii="Verdana" w:hAnsi="Verdana"/>
          <w:iCs/>
          <w:sz w:val="20"/>
          <w:szCs w:val="20"/>
        </w:rPr>
      </w:pPr>
      <w:r w:rsidRPr="000863E3">
        <w:rPr>
          <w:rFonts w:ascii="Verdana" w:hAnsi="Verdana"/>
          <w:iCs/>
          <w:sz w:val="20"/>
          <w:szCs w:val="20"/>
        </w:rPr>
        <w:t xml:space="preserve">             </w:t>
      </w:r>
    </w:p>
    <w:p w:rsidR="00551279" w:rsidRPr="000863E3" w:rsidRDefault="00551279" w:rsidP="00551279">
      <w:pPr>
        <w:jc w:val="center"/>
        <w:rPr>
          <w:rFonts w:ascii="Verdana" w:hAnsi="Verdana"/>
          <w:b/>
          <w:iCs/>
          <w:sz w:val="20"/>
          <w:szCs w:val="20"/>
        </w:rPr>
      </w:pPr>
      <w:proofErr w:type="gramStart"/>
      <w:r w:rsidRPr="000863E3">
        <w:rPr>
          <w:rFonts w:ascii="Verdana" w:hAnsi="Verdana"/>
          <w:b/>
          <w:iCs/>
          <w:sz w:val="20"/>
          <w:szCs w:val="20"/>
        </w:rPr>
        <w:t>II.</w:t>
      </w:r>
      <w:proofErr w:type="gramEnd"/>
    </w:p>
    <w:p w:rsidR="00551279" w:rsidRPr="000863E3" w:rsidRDefault="00551279" w:rsidP="00551279">
      <w:pPr>
        <w:jc w:val="center"/>
        <w:rPr>
          <w:rFonts w:ascii="Verdana" w:hAnsi="Verdana"/>
          <w:b/>
          <w:iCs/>
          <w:sz w:val="20"/>
          <w:szCs w:val="20"/>
        </w:rPr>
      </w:pPr>
    </w:p>
    <w:p w:rsidR="00551279" w:rsidRPr="000863E3" w:rsidRDefault="00551279" w:rsidP="00551279">
      <w:pPr>
        <w:jc w:val="both"/>
        <w:rPr>
          <w:rFonts w:ascii="Verdana" w:hAnsi="Verdana"/>
          <w:sz w:val="20"/>
          <w:szCs w:val="20"/>
        </w:rPr>
      </w:pPr>
      <w:r w:rsidRPr="000863E3">
        <w:rPr>
          <w:rFonts w:ascii="Verdana" w:hAnsi="Verdana"/>
          <w:i/>
          <w:iCs/>
          <w:sz w:val="20"/>
          <w:szCs w:val="20"/>
        </w:rPr>
        <w:tab/>
      </w:r>
      <w:r w:rsidRPr="000863E3">
        <w:rPr>
          <w:rFonts w:ascii="Verdana" w:hAnsi="Verdana"/>
          <w:iCs/>
          <w:sz w:val="20"/>
          <w:szCs w:val="20"/>
        </w:rPr>
        <w:t xml:space="preserve">Ova Odluka stupa </w:t>
      </w:r>
      <w:proofErr w:type="gramStart"/>
      <w:r w:rsidRPr="000863E3">
        <w:rPr>
          <w:rFonts w:ascii="Verdana" w:hAnsi="Verdana"/>
          <w:iCs/>
          <w:sz w:val="20"/>
          <w:szCs w:val="20"/>
        </w:rPr>
        <w:t>na</w:t>
      </w:r>
      <w:proofErr w:type="gramEnd"/>
      <w:r w:rsidRPr="000863E3">
        <w:rPr>
          <w:rFonts w:ascii="Verdana" w:hAnsi="Verdana"/>
          <w:iCs/>
          <w:sz w:val="20"/>
          <w:szCs w:val="20"/>
        </w:rPr>
        <w:t xml:space="preserve"> snagu osmog dana od dana objave u Glasniku Općine Lasinja.</w:t>
      </w:r>
      <w:r w:rsidRPr="000863E3">
        <w:rPr>
          <w:rFonts w:ascii="Verdana" w:hAnsi="Verdana"/>
          <w:sz w:val="20"/>
          <w:szCs w:val="20"/>
        </w:rPr>
        <w:t xml:space="preserve">   </w:t>
      </w:r>
    </w:p>
    <w:p w:rsidR="00551279" w:rsidRDefault="00551279" w:rsidP="00551279">
      <w:pPr>
        <w:rPr>
          <w:rFonts w:ascii="Verdana" w:hAnsi="Verdana"/>
          <w:sz w:val="22"/>
        </w:rPr>
      </w:pPr>
      <w:r>
        <w:rPr>
          <w:rFonts w:ascii="Verdana" w:hAnsi="Verdana"/>
          <w:sz w:val="22"/>
        </w:rPr>
        <w:t xml:space="preserve">                                            </w:t>
      </w: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KLASA:021-05/13-02/</w:t>
      </w:r>
      <w:r>
        <w:rPr>
          <w:rFonts w:ascii="Verdana" w:hAnsi="Verdana"/>
          <w:sz w:val="20"/>
          <w:szCs w:val="20"/>
          <w:lang w:val="de-DE"/>
        </w:rPr>
        <w:t>16</w:t>
      </w: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URBROJ:2133/19-0</w:t>
      </w:r>
      <w:r>
        <w:rPr>
          <w:rFonts w:ascii="Verdana" w:hAnsi="Verdana"/>
          <w:sz w:val="20"/>
          <w:szCs w:val="20"/>
          <w:lang w:val="de-DE"/>
        </w:rPr>
        <w:t>2-</w:t>
      </w:r>
      <w:r w:rsidRPr="007A4660">
        <w:rPr>
          <w:rFonts w:ascii="Verdana" w:hAnsi="Verdana"/>
          <w:sz w:val="20"/>
          <w:szCs w:val="20"/>
          <w:lang w:val="de-DE"/>
        </w:rPr>
        <w:t>13-0</w:t>
      </w:r>
      <w:r>
        <w:rPr>
          <w:rFonts w:ascii="Verdana" w:hAnsi="Verdana"/>
          <w:sz w:val="20"/>
          <w:szCs w:val="20"/>
          <w:lang w:val="de-DE"/>
        </w:rPr>
        <w:t>2</w:t>
      </w: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 xml:space="preserve">Lasinja, </w:t>
      </w:r>
      <w:r>
        <w:rPr>
          <w:rFonts w:ascii="Verdana" w:hAnsi="Verdana"/>
          <w:sz w:val="20"/>
          <w:szCs w:val="20"/>
          <w:lang w:val="de-DE"/>
        </w:rPr>
        <w:t>17</w:t>
      </w:r>
      <w:r w:rsidRPr="007A4660">
        <w:rPr>
          <w:rFonts w:ascii="Verdana" w:hAnsi="Verdana"/>
          <w:sz w:val="20"/>
          <w:szCs w:val="20"/>
          <w:lang w:val="de-DE"/>
        </w:rPr>
        <w:t xml:space="preserve">. </w:t>
      </w:r>
      <w:r>
        <w:rPr>
          <w:rFonts w:ascii="Verdana" w:hAnsi="Verdana"/>
          <w:sz w:val="20"/>
          <w:szCs w:val="20"/>
          <w:lang w:val="de-DE"/>
        </w:rPr>
        <w:t xml:space="preserve">prosinca </w:t>
      </w:r>
      <w:r w:rsidRPr="007A4660">
        <w:rPr>
          <w:rFonts w:ascii="Verdana" w:hAnsi="Verdana"/>
          <w:sz w:val="20"/>
          <w:szCs w:val="20"/>
          <w:lang w:val="de-DE"/>
        </w:rPr>
        <w:t xml:space="preserve">2013.                               </w:t>
      </w:r>
    </w:p>
    <w:p w:rsidR="00551279" w:rsidRPr="007A4660" w:rsidRDefault="00551279" w:rsidP="00551279">
      <w:pPr>
        <w:rPr>
          <w:rFonts w:ascii="Verdana" w:hAnsi="Verdana"/>
          <w:sz w:val="20"/>
          <w:szCs w:val="20"/>
          <w:lang w:val="de-DE"/>
        </w:rPr>
      </w:pPr>
    </w:p>
    <w:p w:rsidR="00551279" w:rsidRPr="007A4660" w:rsidRDefault="00551279" w:rsidP="00551279">
      <w:pPr>
        <w:jc w:val="left"/>
        <w:rPr>
          <w:rFonts w:ascii="Verdana" w:hAnsi="Verdana"/>
          <w:b/>
          <w:bCs/>
          <w:sz w:val="20"/>
          <w:szCs w:val="20"/>
        </w:rPr>
      </w:pP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Pr>
          <w:rFonts w:ascii="Verdana" w:hAnsi="Verdana"/>
          <w:b/>
          <w:bCs/>
          <w:sz w:val="20"/>
          <w:szCs w:val="20"/>
          <w:lang w:val="de-DE"/>
        </w:rPr>
        <w:t xml:space="preserve">            PR</w:t>
      </w:r>
      <w:r w:rsidRPr="007A4660">
        <w:rPr>
          <w:rFonts w:ascii="Verdana" w:hAnsi="Verdana"/>
          <w:b/>
          <w:bCs/>
          <w:sz w:val="20"/>
          <w:szCs w:val="20"/>
        </w:rPr>
        <w:t>EDSJEDNIK OPĆINSKOG VIJEĆA</w:t>
      </w:r>
    </w:p>
    <w:p w:rsidR="00551279" w:rsidRDefault="00551279" w:rsidP="00551279">
      <w:pPr>
        <w:pBdr>
          <w:bottom w:val="single" w:sz="12" w:space="1" w:color="auto"/>
        </w:pBdr>
        <w:jc w:val="left"/>
        <w:rPr>
          <w:rFonts w:ascii="Verdana" w:hAnsi="Verdana"/>
          <w:b/>
          <w:bCs/>
          <w:sz w:val="20"/>
          <w:szCs w:val="20"/>
        </w:rPr>
      </w:pP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t xml:space="preserve">  </w:t>
      </w: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r>
      <w:r>
        <w:rPr>
          <w:rFonts w:ascii="Verdana" w:hAnsi="Verdana"/>
          <w:b/>
          <w:bCs/>
          <w:sz w:val="20"/>
          <w:szCs w:val="20"/>
        </w:rPr>
        <w:t xml:space="preserve">              </w:t>
      </w:r>
      <w:r w:rsidRPr="007A4660">
        <w:rPr>
          <w:rFonts w:ascii="Verdana" w:hAnsi="Verdana"/>
          <w:b/>
          <w:bCs/>
          <w:sz w:val="20"/>
          <w:szCs w:val="20"/>
        </w:rPr>
        <w:t xml:space="preserve">      </w:t>
      </w:r>
      <w:r>
        <w:rPr>
          <w:rFonts w:ascii="Verdana" w:hAnsi="Verdana"/>
          <w:b/>
          <w:bCs/>
          <w:sz w:val="20"/>
          <w:szCs w:val="20"/>
        </w:rPr>
        <w:t xml:space="preserve">Mirko Jušinski  </w:t>
      </w:r>
    </w:p>
    <w:p w:rsidR="00551279" w:rsidRDefault="00551279" w:rsidP="00551279">
      <w:pPr>
        <w:pBdr>
          <w:bottom w:val="single" w:sz="12" w:space="1" w:color="auto"/>
        </w:pBdr>
        <w:jc w:val="left"/>
        <w:rPr>
          <w:rFonts w:ascii="Verdana" w:hAnsi="Verdana"/>
          <w:b/>
          <w:bCs/>
          <w:sz w:val="20"/>
          <w:szCs w:val="20"/>
        </w:rPr>
      </w:pPr>
    </w:p>
    <w:p w:rsidR="00551279" w:rsidRDefault="00551279" w:rsidP="00551279">
      <w:pPr>
        <w:jc w:val="left"/>
        <w:rPr>
          <w:lang w:val="hr-HR"/>
        </w:rPr>
      </w:pPr>
      <w:r>
        <w:rPr>
          <w:rFonts w:ascii="Verdana" w:hAnsi="Verdana"/>
          <w:b/>
          <w:bCs/>
          <w:sz w:val="20"/>
          <w:szCs w:val="20"/>
        </w:rPr>
        <w:t xml:space="preserve">   </w:t>
      </w:r>
    </w:p>
    <w:p w:rsidR="00551279" w:rsidRDefault="00551279" w:rsidP="00551279">
      <w:pPr>
        <w:jc w:val="both"/>
        <w:rPr>
          <w:rFonts w:ascii="Verdana" w:hAnsi="Verdana"/>
          <w:sz w:val="20"/>
          <w:szCs w:val="20"/>
          <w:lang w:val="de-DE"/>
        </w:rPr>
      </w:pPr>
      <w:r w:rsidRPr="007A4660">
        <w:rPr>
          <w:rFonts w:ascii="Verdana" w:hAnsi="Verdana"/>
          <w:sz w:val="20"/>
          <w:szCs w:val="20"/>
          <w:lang w:val="de-DE"/>
        </w:rPr>
        <w:tab/>
      </w:r>
    </w:p>
    <w:p w:rsidR="00551279" w:rsidRPr="000863E3" w:rsidRDefault="00551279" w:rsidP="00551279">
      <w:pPr>
        <w:jc w:val="both"/>
        <w:rPr>
          <w:rFonts w:ascii="Verdana" w:hAnsi="Verdana"/>
          <w:sz w:val="20"/>
          <w:szCs w:val="20"/>
        </w:rPr>
      </w:pPr>
      <w:r w:rsidRPr="000863E3">
        <w:rPr>
          <w:rFonts w:ascii="Verdana" w:hAnsi="Verdana"/>
          <w:sz w:val="20"/>
          <w:szCs w:val="20"/>
        </w:rPr>
        <w:tab/>
      </w:r>
      <w:proofErr w:type="gramStart"/>
      <w:r w:rsidRPr="000863E3">
        <w:rPr>
          <w:rFonts w:ascii="Verdana" w:hAnsi="Verdana"/>
          <w:sz w:val="20"/>
          <w:szCs w:val="20"/>
        </w:rPr>
        <w:t>Temeljem čl.17.</w:t>
      </w:r>
      <w:proofErr w:type="gramEnd"/>
      <w:r>
        <w:rPr>
          <w:rFonts w:ascii="Verdana" w:hAnsi="Verdana"/>
          <w:sz w:val="20"/>
          <w:szCs w:val="20"/>
        </w:rPr>
        <w:t xml:space="preserve"> </w:t>
      </w:r>
      <w:r w:rsidRPr="000863E3">
        <w:rPr>
          <w:rFonts w:ascii="Verdana" w:hAnsi="Verdana"/>
          <w:sz w:val="20"/>
          <w:szCs w:val="20"/>
        </w:rPr>
        <w:t>Statuta Općine Lasinja (Glasnik Karlovačke županije br.06/13 i Glasnik Općine Lasinja br.01/13), Op</w:t>
      </w:r>
      <w:r>
        <w:rPr>
          <w:rFonts w:ascii="Verdana" w:hAnsi="Verdana"/>
          <w:sz w:val="20"/>
          <w:szCs w:val="20"/>
        </w:rPr>
        <w:t xml:space="preserve">ćinsko vijeće Općine Lasinja </w:t>
      </w:r>
      <w:proofErr w:type="gramStart"/>
      <w:r>
        <w:rPr>
          <w:rFonts w:ascii="Verdana" w:hAnsi="Verdana"/>
          <w:sz w:val="20"/>
          <w:szCs w:val="20"/>
        </w:rPr>
        <w:t>na</w:t>
      </w:r>
      <w:proofErr w:type="gramEnd"/>
      <w:r>
        <w:rPr>
          <w:rFonts w:ascii="Verdana" w:hAnsi="Verdana"/>
          <w:sz w:val="20"/>
          <w:szCs w:val="20"/>
        </w:rPr>
        <w:t xml:space="preserve"> 5. </w:t>
      </w:r>
      <w:proofErr w:type="gramStart"/>
      <w:r w:rsidRPr="000863E3">
        <w:rPr>
          <w:rFonts w:ascii="Verdana" w:hAnsi="Verdana"/>
          <w:sz w:val="20"/>
          <w:szCs w:val="20"/>
        </w:rPr>
        <w:t>redovnoj</w:t>
      </w:r>
      <w:proofErr w:type="gramEnd"/>
      <w:r w:rsidRPr="000863E3">
        <w:rPr>
          <w:rFonts w:ascii="Verdana" w:hAnsi="Verdana"/>
          <w:sz w:val="20"/>
          <w:szCs w:val="20"/>
        </w:rPr>
        <w:t xml:space="preserve"> sjednici, održanoj dana </w:t>
      </w:r>
      <w:r>
        <w:rPr>
          <w:rFonts w:ascii="Verdana" w:hAnsi="Verdana"/>
          <w:sz w:val="20"/>
          <w:szCs w:val="20"/>
        </w:rPr>
        <w:t xml:space="preserve">17. </w:t>
      </w:r>
      <w:proofErr w:type="gramStart"/>
      <w:r>
        <w:rPr>
          <w:rFonts w:ascii="Verdana" w:hAnsi="Verdana"/>
          <w:sz w:val="20"/>
          <w:szCs w:val="20"/>
        </w:rPr>
        <w:t>prosinca</w:t>
      </w:r>
      <w:proofErr w:type="gramEnd"/>
      <w:r>
        <w:rPr>
          <w:rFonts w:ascii="Verdana" w:hAnsi="Verdana"/>
          <w:sz w:val="20"/>
          <w:szCs w:val="20"/>
        </w:rPr>
        <w:t xml:space="preserve"> 2013. </w:t>
      </w:r>
      <w:proofErr w:type="gramStart"/>
      <w:r>
        <w:rPr>
          <w:rFonts w:ascii="Verdana" w:hAnsi="Verdana"/>
          <w:sz w:val="20"/>
          <w:szCs w:val="20"/>
        </w:rPr>
        <w:t>godine</w:t>
      </w:r>
      <w:proofErr w:type="gramEnd"/>
      <w:r>
        <w:rPr>
          <w:rFonts w:ascii="Verdana" w:hAnsi="Verdana"/>
          <w:sz w:val="20"/>
          <w:szCs w:val="20"/>
        </w:rPr>
        <w:t xml:space="preserve">, </w:t>
      </w:r>
      <w:r w:rsidRPr="000863E3">
        <w:rPr>
          <w:rFonts w:ascii="Verdana" w:hAnsi="Verdana"/>
          <w:sz w:val="20"/>
          <w:szCs w:val="20"/>
        </w:rPr>
        <w:t xml:space="preserve"> donijelo je</w:t>
      </w:r>
    </w:p>
    <w:p w:rsidR="00551279" w:rsidRPr="000863E3" w:rsidRDefault="00551279" w:rsidP="00551279">
      <w:pPr>
        <w:jc w:val="both"/>
        <w:rPr>
          <w:rFonts w:ascii="Verdana" w:hAnsi="Verdana"/>
          <w:b/>
          <w:bCs/>
          <w:sz w:val="20"/>
          <w:szCs w:val="20"/>
        </w:rPr>
      </w:pPr>
    </w:p>
    <w:p w:rsidR="00551279" w:rsidRPr="000863E3" w:rsidRDefault="00551279" w:rsidP="00551279">
      <w:pPr>
        <w:jc w:val="center"/>
        <w:rPr>
          <w:rFonts w:ascii="Verdana" w:hAnsi="Verdana"/>
          <w:sz w:val="20"/>
          <w:szCs w:val="20"/>
        </w:rPr>
      </w:pPr>
      <w:r w:rsidRPr="000863E3">
        <w:rPr>
          <w:rFonts w:ascii="Verdana" w:hAnsi="Verdana"/>
          <w:b/>
          <w:bCs/>
          <w:sz w:val="20"/>
          <w:szCs w:val="20"/>
        </w:rPr>
        <w:t>O D L U K U</w:t>
      </w:r>
    </w:p>
    <w:p w:rsidR="00551279" w:rsidRPr="000863E3" w:rsidRDefault="00551279" w:rsidP="00551279">
      <w:pPr>
        <w:jc w:val="center"/>
        <w:rPr>
          <w:rFonts w:ascii="Verdana" w:hAnsi="Verdana"/>
          <w:b/>
          <w:bCs/>
          <w:sz w:val="20"/>
          <w:szCs w:val="20"/>
        </w:rPr>
      </w:pPr>
      <w:r w:rsidRPr="000863E3">
        <w:rPr>
          <w:rFonts w:ascii="Verdana" w:hAnsi="Verdana"/>
          <w:b/>
          <w:bCs/>
          <w:sz w:val="20"/>
          <w:szCs w:val="20"/>
        </w:rPr>
        <w:t>O IZMJENAMA I DOPUNAMA SOCIJALNOG</w:t>
      </w:r>
    </w:p>
    <w:p w:rsidR="00551279" w:rsidRPr="000863E3" w:rsidRDefault="00551279" w:rsidP="00551279">
      <w:pPr>
        <w:jc w:val="center"/>
        <w:rPr>
          <w:rFonts w:ascii="Verdana" w:hAnsi="Verdana"/>
          <w:b/>
          <w:bCs/>
          <w:sz w:val="20"/>
          <w:szCs w:val="20"/>
        </w:rPr>
      </w:pPr>
      <w:proofErr w:type="gramStart"/>
      <w:r w:rsidRPr="000863E3">
        <w:rPr>
          <w:rFonts w:ascii="Verdana" w:hAnsi="Verdana"/>
          <w:b/>
          <w:bCs/>
          <w:sz w:val="20"/>
          <w:szCs w:val="20"/>
        </w:rPr>
        <w:t>PR</w:t>
      </w:r>
      <w:r>
        <w:rPr>
          <w:rFonts w:ascii="Verdana" w:hAnsi="Verdana"/>
          <w:b/>
          <w:bCs/>
          <w:sz w:val="20"/>
          <w:szCs w:val="20"/>
        </w:rPr>
        <w:t>OGRAMA OPĆINE LASINJA ZA 2013.</w:t>
      </w:r>
      <w:proofErr w:type="gramEnd"/>
      <w:r>
        <w:rPr>
          <w:rFonts w:ascii="Verdana" w:hAnsi="Verdana"/>
          <w:b/>
          <w:bCs/>
          <w:sz w:val="20"/>
          <w:szCs w:val="20"/>
        </w:rPr>
        <w:t xml:space="preserve"> GODINU</w:t>
      </w:r>
    </w:p>
    <w:p w:rsidR="00551279" w:rsidRPr="000863E3" w:rsidRDefault="00551279" w:rsidP="00551279">
      <w:pPr>
        <w:pStyle w:val="Naslov1"/>
        <w:jc w:val="both"/>
        <w:rPr>
          <w:sz w:val="20"/>
        </w:rPr>
      </w:pPr>
    </w:p>
    <w:p w:rsidR="00551279" w:rsidRDefault="00551279" w:rsidP="00551279">
      <w:pPr>
        <w:jc w:val="center"/>
        <w:rPr>
          <w:rFonts w:ascii="Verdana" w:hAnsi="Verdana"/>
          <w:b/>
          <w:sz w:val="20"/>
          <w:szCs w:val="20"/>
        </w:rPr>
      </w:pPr>
      <w:r w:rsidRPr="000863E3">
        <w:rPr>
          <w:rFonts w:ascii="Verdana" w:hAnsi="Verdana"/>
          <w:b/>
          <w:sz w:val="20"/>
          <w:szCs w:val="20"/>
        </w:rPr>
        <w:t>I.</w:t>
      </w:r>
    </w:p>
    <w:p w:rsidR="00551279" w:rsidRPr="000863E3" w:rsidRDefault="00551279" w:rsidP="00551279">
      <w:pPr>
        <w:jc w:val="center"/>
        <w:rPr>
          <w:rFonts w:ascii="Verdana" w:hAnsi="Verdana"/>
          <w:b/>
          <w:sz w:val="20"/>
          <w:szCs w:val="20"/>
        </w:rPr>
      </w:pPr>
    </w:p>
    <w:p w:rsidR="00551279" w:rsidRPr="000863E3" w:rsidRDefault="00551279" w:rsidP="00551279">
      <w:pPr>
        <w:jc w:val="both"/>
        <w:rPr>
          <w:rFonts w:ascii="Verdana" w:hAnsi="Verdana"/>
          <w:sz w:val="20"/>
          <w:szCs w:val="20"/>
        </w:rPr>
      </w:pPr>
      <w:r>
        <w:rPr>
          <w:rFonts w:ascii="Verdana" w:hAnsi="Verdana"/>
          <w:sz w:val="20"/>
          <w:szCs w:val="20"/>
        </w:rPr>
        <w:t xml:space="preserve">         </w:t>
      </w:r>
      <w:proofErr w:type="gramStart"/>
      <w:r w:rsidRPr="000863E3">
        <w:rPr>
          <w:rFonts w:ascii="Verdana" w:hAnsi="Verdana"/>
          <w:sz w:val="20"/>
          <w:szCs w:val="20"/>
        </w:rPr>
        <w:t>U Socijalnom programu Općine Lasinja za 2013.</w:t>
      </w:r>
      <w:proofErr w:type="gramEnd"/>
      <w:r>
        <w:rPr>
          <w:rFonts w:ascii="Verdana" w:hAnsi="Verdana"/>
          <w:sz w:val="20"/>
          <w:szCs w:val="20"/>
        </w:rPr>
        <w:t xml:space="preserve"> </w:t>
      </w:r>
      <w:proofErr w:type="gramStart"/>
      <w:r w:rsidRPr="000863E3">
        <w:rPr>
          <w:rFonts w:ascii="Verdana" w:hAnsi="Verdana"/>
          <w:sz w:val="20"/>
          <w:szCs w:val="20"/>
        </w:rPr>
        <w:t>godinu  (</w:t>
      </w:r>
      <w:proofErr w:type="gramEnd"/>
      <w:r w:rsidRPr="000863E3">
        <w:rPr>
          <w:rFonts w:ascii="Verdana" w:hAnsi="Verdana"/>
          <w:sz w:val="20"/>
          <w:szCs w:val="20"/>
        </w:rPr>
        <w:t>Glasnik Karlovačke</w:t>
      </w:r>
    </w:p>
    <w:p w:rsidR="00551279" w:rsidRPr="000863E3" w:rsidRDefault="00551279" w:rsidP="00551279">
      <w:pPr>
        <w:jc w:val="both"/>
        <w:rPr>
          <w:rFonts w:ascii="Verdana" w:hAnsi="Verdana"/>
          <w:sz w:val="20"/>
          <w:szCs w:val="20"/>
        </w:rPr>
      </w:pPr>
      <w:proofErr w:type="gramStart"/>
      <w:r w:rsidRPr="000863E3">
        <w:rPr>
          <w:rFonts w:ascii="Verdana" w:hAnsi="Verdana"/>
          <w:sz w:val="20"/>
          <w:szCs w:val="20"/>
        </w:rPr>
        <w:t>županije</w:t>
      </w:r>
      <w:proofErr w:type="gramEnd"/>
      <w:r w:rsidRPr="000863E3">
        <w:rPr>
          <w:rFonts w:ascii="Verdana" w:hAnsi="Verdana"/>
          <w:sz w:val="20"/>
          <w:szCs w:val="20"/>
        </w:rPr>
        <w:t xml:space="preserve"> broj 50/12 i Glasnik Općine Lasinja broj 02/2013.), iznosi novčane pomoći ispod podnaslova „IV.POTREBITA SREDSTVA“, mijenjaju se i glase:</w:t>
      </w:r>
    </w:p>
    <w:p w:rsidR="00551279" w:rsidRPr="000863E3" w:rsidRDefault="00551279" w:rsidP="00551279">
      <w:pPr>
        <w:rPr>
          <w:rFonts w:ascii="Verdana" w:hAnsi="Verdana"/>
          <w:sz w:val="20"/>
          <w:szCs w:val="20"/>
        </w:rPr>
      </w:pPr>
      <w:r w:rsidRPr="000863E3">
        <w:rPr>
          <w:rFonts w:ascii="Verdana" w:hAnsi="Verdana"/>
          <w:sz w:val="20"/>
          <w:szCs w:val="20"/>
        </w:rPr>
        <w:t xml:space="preserve">            </w:t>
      </w:r>
    </w:p>
    <w:p w:rsidR="00551279" w:rsidRDefault="00551279" w:rsidP="00551279">
      <w:pPr>
        <w:pStyle w:val="Naslov1"/>
        <w:jc w:val="left"/>
        <w:rPr>
          <w:sz w:val="20"/>
        </w:rPr>
      </w:pPr>
      <w:r w:rsidRPr="000863E3">
        <w:rPr>
          <w:sz w:val="20"/>
        </w:rPr>
        <w:t xml:space="preserve">IV. POTREBITA SREDSTVA                                                                                                                                   </w:t>
      </w:r>
      <w:r>
        <w:rPr>
          <w:sz w:val="20"/>
        </w:rPr>
        <w:t xml:space="preserve">     </w:t>
      </w:r>
    </w:p>
    <w:p w:rsidR="00551279" w:rsidRPr="00F06A6C" w:rsidRDefault="00551279" w:rsidP="00551279">
      <w:pPr>
        <w:pStyle w:val="Naslov1"/>
        <w:jc w:val="left"/>
        <w:rPr>
          <w:sz w:val="20"/>
        </w:rPr>
      </w:pPr>
      <w:r>
        <w:rPr>
          <w:sz w:val="20"/>
        </w:rPr>
        <w:t xml:space="preserve">                                                                                                                               kn</w:t>
      </w:r>
    </w:p>
    <w:p w:rsidR="00551279" w:rsidRPr="000863E3" w:rsidRDefault="00551279" w:rsidP="00551279">
      <w:pPr>
        <w:rPr>
          <w:rFonts w:ascii="Verdana" w:hAnsi="Verdana"/>
          <w:sz w:val="20"/>
          <w:szCs w:val="20"/>
        </w:rPr>
      </w:pPr>
      <w:r w:rsidRPr="000863E3">
        <w:rPr>
          <w:rFonts w:ascii="Verdana" w:hAnsi="Verdana"/>
          <w:sz w:val="20"/>
          <w:szCs w:val="20"/>
        </w:rPr>
        <w:t xml:space="preserve">   </w:t>
      </w:r>
    </w:p>
    <w:p w:rsidR="00551279" w:rsidRPr="000863E3" w:rsidRDefault="00551279" w:rsidP="00551279">
      <w:pPr>
        <w:pBdr>
          <w:top w:val="single" w:sz="6" w:space="1" w:color="auto"/>
          <w:bottom w:val="single" w:sz="6" w:space="1" w:color="auto"/>
        </w:pBdr>
        <w:tabs>
          <w:tab w:val="right" w:pos="9072"/>
        </w:tabs>
        <w:jc w:val="both"/>
        <w:rPr>
          <w:rFonts w:ascii="Verdana" w:hAnsi="Verdana"/>
          <w:sz w:val="20"/>
          <w:szCs w:val="20"/>
        </w:rPr>
      </w:pPr>
      <w:r w:rsidRPr="000863E3">
        <w:rPr>
          <w:rFonts w:ascii="Verdana" w:hAnsi="Verdana"/>
          <w:b/>
          <w:sz w:val="20"/>
          <w:szCs w:val="20"/>
        </w:rPr>
        <w:t>1.</w:t>
      </w:r>
      <w:r w:rsidRPr="000863E3">
        <w:rPr>
          <w:rFonts w:ascii="Verdana" w:hAnsi="Verdana"/>
          <w:sz w:val="20"/>
          <w:szCs w:val="20"/>
        </w:rPr>
        <w:t xml:space="preserve"> </w:t>
      </w:r>
      <w:r w:rsidRPr="000863E3">
        <w:rPr>
          <w:rFonts w:ascii="Verdana" w:hAnsi="Verdana"/>
          <w:b/>
          <w:sz w:val="20"/>
          <w:szCs w:val="20"/>
        </w:rPr>
        <w:t xml:space="preserve">TROŠKOVI STANOVANJA </w:t>
      </w:r>
      <w:r w:rsidRPr="000863E3">
        <w:rPr>
          <w:rFonts w:ascii="Verdana" w:hAnsi="Verdana"/>
          <w:sz w:val="20"/>
          <w:szCs w:val="20"/>
        </w:rPr>
        <w:t xml:space="preserve">                                        </w:t>
      </w:r>
      <w:r>
        <w:rPr>
          <w:rFonts w:ascii="Verdana" w:hAnsi="Verdana"/>
          <w:sz w:val="20"/>
          <w:szCs w:val="20"/>
        </w:rPr>
        <w:t xml:space="preserve">                             </w:t>
      </w:r>
      <w:r w:rsidRPr="000863E3">
        <w:rPr>
          <w:rFonts w:ascii="Verdana" w:hAnsi="Verdana"/>
          <w:sz w:val="20"/>
          <w:szCs w:val="20"/>
        </w:rPr>
        <w:t xml:space="preserve">    0</w:t>
      </w:r>
      <w:proofErr w:type="gramStart"/>
      <w:r w:rsidRPr="000863E3">
        <w:rPr>
          <w:rFonts w:ascii="Verdana" w:hAnsi="Verdana"/>
          <w:sz w:val="20"/>
          <w:szCs w:val="20"/>
        </w:rPr>
        <w:t>,00</w:t>
      </w:r>
      <w:proofErr w:type="gramEnd"/>
    </w:p>
    <w:p w:rsidR="00551279" w:rsidRPr="000863E3" w:rsidRDefault="00551279" w:rsidP="00551279">
      <w:pPr>
        <w:jc w:val="left"/>
        <w:rPr>
          <w:rFonts w:ascii="Verdana" w:hAnsi="Verdana"/>
          <w:sz w:val="20"/>
          <w:szCs w:val="20"/>
        </w:rPr>
      </w:pPr>
      <w:r w:rsidRPr="000863E3">
        <w:rPr>
          <w:rFonts w:ascii="Verdana" w:hAnsi="Verdana"/>
          <w:b/>
          <w:sz w:val="20"/>
          <w:szCs w:val="20"/>
        </w:rPr>
        <w:t>2.</w:t>
      </w:r>
      <w:r w:rsidRPr="000863E3">
        <w:rPr>
          <w:rFonts w:ascii="Verdana" w:hAnsi="Verdana"/>
          <w:sz w:val="20"/>
          <w:szCs w:val="20"/>
        </w:rPr>
        <w:t xml:space="preserve"> </w:t>
      </w:r>
      <w:r w:rsidRPr="000863E3">
        <w:rPr>
          <w:rFonts w:ascii="Verdana" w:hAnsi="Verdana"/>
          <w:b/>
          <w:sz w:val="20"/>
          <w:szCs w:val="20"/>
        </w:rPr>
        <w:t>JEDNOKRATNA NOVČANA POMOĆ:</w:t>
      </w:r>
    </w:p>
    <w:p w:rsidR="00551279" w:rsidRPr="000863E3" w:rsidRDefault="00551279" w:rsidP="00551279">
      <w:pPr>
        <w:jc w:val="both"/>
        <w:rPr>
          <w:rFonts w:ascii="Verdana" w:hAnsi="Verdana"/>
          <w:sz w:val="20"/>
          <w:szCs w:val="20"/>
        </w:rPr>
      </w:pPr>
      <w:r w:rsidRPr="000863E3">
        <w:rPr>
          <w:rFonts w:ascii="Verdana" w:hAnsi="Verdana"/>
          <w:sz w:val="20"/>
          <w:szCs w:val="20"/>
        </w:rPr>
        <w:t xml:space="preserve">                               </w:t>
      </w:r>
    </w:p>
    <w:p w:rsidR="00551279" w:rsidRPr="000863E3" w:rsidRDefault="00551279" w:rsidP="00551279">
      <w:pPr>
        <w:jc w:val="both"/>
        <w:rPr>
          <w:rFonts w:ascii="Verdana" w:hAnsi="Verdana"/>
          <w:sz w:val="20"/>
          <w:szCs w:val="20"/>
        </w:rPr>
      </w:pPr>
      <w:r>
        <w:rPr>
          <w:rFonts w:ascii="Verdana" w:hAnsi="Verdana"/>
          <w:sz w:val="20"/>
          <w:szCs w:val="20"/>
        </w:rPr>
        <w:t xml:space="preserve">    </w:t>
      </w:r>
      <w:r w:rsidRPr="000863E3">
        <w:rPr>
          <w:rFonts w:ascii="Verdana" w:hAnsi="Verdana"/>
          <w:sz w:val="20"/>
          <w:szCs w:val="20"/>
        </w:rPr>
        <w:t>a) Troškovi liječenja i nabavka lijekova                                                             0</w:t>
      </w:r>
      <w:proofErr w:type="gramStart"/>
      <w:r w:rsidRPr="000863E3">
        <w:rPr>
          <w:rFonts w:ascii="Verdana" w:hAnsi="Verdana"/>
          <w:sz w:val="20"/>
          <w:szCs w:val="20"/>
        </w:rPr>
        <w:t>,00</w:t>
      </w:r>
      <w:proofErr w:type="gramEnd"/>
      <w:r w:rsidRPr="000863E3">
        <w:rPr>
          <w:rFonts w:ascii="Verdana" w:hAnsi="Verdana"/>
          <w:sz w:val="20"/>
          <w:szCs w:val="20"/>
        </w:rPr>
        <w:t xml:space="preserve">                                      </w:t>
      </w:r>
    </w:p>
    <w:p w:rsidR="00551279" w:rsidRPr="000863E3" w:rsidRDefault="00551279" w:rsidP="00551279">
      <w:pPr>
        <w:jc w:val="both"/>
        <w:rPr>
          <w:rFonts w:ascii="Verdana" w:hAnsi="Verdana"/>
          <w:sz w:val="20"/>
          <w:szCs w:val="20"/>
        </w:rPr>
      </w:pPr>
      <w:r>
        <w:rPr>
          <w:rFonts w:ascii="Verdana" w:hAnsi="Verdana"/>
          <w:sz w:val="20"/>
          <w:szCs w:val="20"/>
        </w:rPr>
        <w:t xml:space="preserve">    </w:t>
      </w:r>
      <w:r w:rsidRPr="000863E3">
        <w:rPr>
          <w:rFonts w:ascii="Verdana" w:hAnsi="Verdana"/>
          <w:sz w:val="20"/>
          <w:szCs w:val="20"/>
        </w:rPr>
        <w:t xml:space="preserve">b) Pomoć nezbrinutim obiteljima i kućanstvima                </w:t>
      </w:r>
      <w:r>
        <w:rPr>
          <w:rFonts w:ascii="Verdana" w:hAnsi="Verdana"/>
          <w:sz w:val="20"/>
          <w:szCs w:val="20"/>
        </w:rPr>
        <w:t xml:space="preserve">   </w:t>
      </w:r>
      <w:r w:rsidRPr="000863E3">
        <w:rPr>
          <w:rFonts w:ascii="Verdana" w:hAnsi="Verdana"/>
          <w:sz w:val="20"/>
          <w:szCs w:val="20"/>
        </w:rPr>
        <w:t xml:space="preserve">                       10.000,00                          </w:t>
      </w:r>
    </w:p>
    <w:p w:rsidR="00551279" w:rsidRPr="000863E3" w:rsidRDefault="00551279" w:rsidP="00551279">
      <w:pPr>
        <w:jc w:val="both"/>
        <w:rPr>
          <w:rFonts w:ascii="Verdana" w:hAnsi="Verdana"/>
          <w:sz w:val="20"/>
          <w:szCs w:val="20"/>
        </w:rPr>
      </w:pPr>
      <w:r>
        <w:rPr>
          <w:rFonts w:ascii="Verdana" w:hAnsi="Verdana"/>
          <w:sz w:val="20"/>
          <w:szCs w:val="20"/>
        </w:rPr>
        <w:t xml:space="preserve">    </w:t>
      </w:r>
      <w:r w:rsidRPr="000863E3">
        <w:rPr>
          <w:rFonts w:ascii="Verdana" w:hAnsi="Verdana"/>
          <w:sz w:val="20"/>
          <w:szCs w:val="20"/>
        </w:rPr>
        <w:t>c) Pomoć invalidima i hendikepiranim osobama                                                0</w:t>
      </w:r>
      <w:proofErr w:type="gramStart"/>
      <w:r w:rsidRPr="000863E3">
        <w:rPr>
          <w:rFonts w:ascii="Verdana" w:hAnsi="Verdana"/>
          <w:sz w:val="20"/>
          <w:szCs w:val="20"/>
        </w:rPr>
        <w:t>,00</w:t>
      </w:r>
      <w:proofErr w:type="gramEnd"/>
      <w:r w:rsidRPr="000863E3">
        <w:rPr>
          <w:rFonts w:ascii="Verdana" w:hAnsi="Verdana"/>
          <w:sz w:val="20"/>
          <w:szCs w:val="20"/>
        </w:rPr>
        <w:t xml:space="preserve">                             </w:t>
      </w:r>
    </w:p>
    <w:p w:rsidR="00551279" w:rsidRPr="000863E3" w:rsidRDefault="00551279" w:rsidP="00551279">
      <w:pPr>
        <w:jc w:val="left"/>
        <w:rPr>
          <w:rFonts w:ascii="Verdana" w:hAnsi="Verdana"/>
          <w:sz w:val="20"/>
          <w:szCs w:val="20"/>
        </w:rPr>
      </w:pPr>
      <w:r>
        <w:rPr>
          <w:rFonts w:ascii="Verdana" w:hAnsi="Verdana"/>
          <w:sz w:val="20"/>
          <w:szCs w:val="20"/>
        </w:rPr>
        <w:t xml:space="preserve">    </w:t>
      </w:r>
      <w:r w:rsidRPr="000863E3">
        <w:rPr>
          <w:rFonts w:ascii="Verdana" w:hAnsi="Verdana"/>
          <w:sz w:val="20"/>
          <w:szCs w:val="20"/>
        </w:rPr>
        <w:t xml:space="preserve">d) Ostale naknade iz proračuna u novcu       </w:t>
      </w:r>
      <w:r>
        <w:rPr>
          <w:rFonts w:ascii="Verdana" w:hAnsi="Verdana"/>
          <w:sz w:val="20"/>
          <w:szCs w:val="20"/>
        </w:rPr>
        <w:t xml:space="preserve">    </w:t>
      </w:r>
      <w:r w:rsidRPr="000863E3">
        <w:rPr>
          <w:rFonts w:ascii="Verdana" w:hAnsi="Verdana"/>
          <w:sz w:val="20"/>
          <w:szCs w:val="20"/>
        </w:rPr>
        <w:t xml:space="preserve">                                                  0</w:t>
      </w:r>
      <w:proofErr w:type="gramStart"/>
      <w:r w:rsidRPr="000863E3">
        <w:rPr>
          <w:rFonts w:ascii="Verdana" w:hAnsi="Verdana"/>
          <w:sz w:val="20"/>
          <w:szCs w:val="20"/>
        </w:rPr>
        <w:t>,00</w:t>
      </w:r>
      <w:proofErr w:type="gramEnd"/>
      <w:r w:rsidRPr="000863E3">
        <w:rPr>
          <w:rFonts w:ascii="Verdana" w:hAnsi="Verdana"/>
          <w:sz w:val="20"/>
          <w:szCs w:val="20"/>
        </w:rPr>
        <w:t xml:space="preserve">                                      </w:t>
      </w:r>
    </w:p>
    <w:p w:rsidR="00551279" w:rsidRPr="00F06A6C" w:rsidRDefault="00551279" w:rsidP="00551279">
      <w:pPr>
        <w:pBdr>
          <w:bottom w:val="single" w:sz="6" w:space="1" w:color="auto"/>
        </w:pBdr>
        <w:rPr>
          <w:rFonts w:ascii="Verdana" w:hAnsi="Verdana"/>
          <w:b/>
          <w:sz w:val="20"/>
          <w:szCs w:val="20"/>
        </w:rPr>
      </w:pPr>
      <w:r w:rsidRPr="000863E3">
        <w:rPr>
          <w:rFonts w:ascii="Verdana" w:hAnsi="Verdana"/>
          <w:sz w:val="20"/>
          <w:szCs w:val="20"/>
        </w:rPr>
        <w:t xml:space="preserve">                                                            </w:t>
      </w:r>
      <w:r>
        <w:rPr>
          <w:rFonts w:ascii="Verdana" w:hAnsi="Verdana"/>
          <w:sz w:val="20"/>
          <w:szCs w:val="20"/>
        </w:rPr>
        <w:t xml:space="preserve">                        </w:t>
      </w:r>
      <w:r w:rsidRPr="000863E3">
        <w:rPr>
          <w:rFonts w:ascii="Verdana" w:hAnsi="Verdana"/>
          <w:sz w:val="20"/>
          <w:szCs w:val="20"/>
        </w:rPr>
        <w:t xml:space="preserve">           </w:t>
      </w:r>
      <w:r w:rsidRPr="00F06A6C">
        <w:rPr>
          <w:rFonts w:ascii="Verdana" w:hAnsi="Verdana"/>
          <w:b/>
          <w:sz w:val="20"/>
          <w:szCs w:val="20"/>
        </w:rPr>
        <w:t xml:space="preserve">UKUPNO:  10.000,00     </w:t>
      </w:r>
    </w:p>
    <w:p w:rsidR="00551279" w:rsidRPr="000863E3" w:rsidRDefault="00551279" w:rsidP="00551279">
      <w:pPr>
        <w:jc w:val="left"/>
        <w:rPr>
          <w:rFonts w:ascii="Verdana" w:hAnsi="Verdana"/>
          <w:sz w:val="20"/>
          <w:szCs w:val="20"/>
        </w:rPr>
      </w:pPr>
      <w:r w:rsidRPr="000863E3">
        <w:rPr>
          <w:rFonts w:ascii="Verdana" w:hAnsi="Verdana"/>
          <w:b/>
          <w:sz w:val="20"/>
          <w:szCs w:val="20"/>
        </w:rPr>
        <w:t>3.</w:t>
      </w:r>
      <w:r w:rsidRPr="000863E3">
        <w:rPr>
          <w:rFonts w:ascii="Verdana" w:hAnsi="Verdana"/>
          <w:sz w:val="20"/>
          <w:szCs w:val="20"/>
        </w:rPr>
        <w:t xml:space="preserve"> </w:t>
      </w:r>
      <w:r w:rsidRPr="000863E3">
        <w:rPr>
          <w:rFonts w:ascii="Verdana" w:hAnsi="Verdana"/>
          <w:b/>
          <w:sz w:val="20"/>
          <w:szCs w:val="20"/>
        </w:rPr>
        <w:t>PREHRANA UČENIKA O.Š.”ANTUN KLASINC</w:t>
      </w:r>
      <w:r w:rsidRPr="000863E3">
        <w:rPr>
          <w:rFonts w:ascii="Verdana" w:hAnsi="Verdana"/>
          <w:sz w:val="20"/>
          <w:szCs w:val="20"/>
        </w:rPr>
        <w:t xml:space="preserve">                    </w:t>
      </w:r>
      <w:r w:rsidRPr="000863E3">
        <w:rPr>
          <w:rFonts w:ascii="Verdana" w:hAnsi="Verdana"/>
          <w:b/>
          <w:sz w:val="20"/>
          <w:szCs w:val="20"/>
        </w:rPr>
        <w:t xml:space="preserve">    </w:t>
      </w:r>
      <w:r>
        <w:rPr>
          <w:rFonts w:ascii="Verdana" w:hAnsi="Verdana"/>
          <w:b/>
          <w:sz w:val="20"/>
          <w:szCs w:val="20"/>
        </w:rPr>
        <w:t xml:space="preserve">  </w:t>
      </w:r>
      <w:r w:rsidRPr="000863E3">
        <w:rPr>
          <w:rFonts w:ascii="Verdana" w:hAnsi="Verdana"/>
          <w:b/>
          <w:sz w:val="20"/>
          <w:szCs w:val="20"/>
        </w:rPr>
        <w:t xml:space="preserve"> </w:t>
      </w:r>
      <w:r>
        <w:rPr>
          <w:rFonts w:ascii="Verdana" w:hAnsi="Verdana"/>
          <w:b/>
          <w:sz w:val="20"/>
          <w:szCs w:val="20"/>
        </w:rPr>
        <w:t xml:space="preserve">         </w:t>
      </w:r>
      <w:r w:rsidRPr="000863E3">
        <w:rPr>
          <w:rFonts w:ascii="Verdana" w:hAnsi="Verdana"/>
          <w:b/>
          <w:sz w:val="20"/>
          <w:szCs w:val="20"/>
        </w:rPr>
        <w:t xml:space="preserve">    </w:t>
      </w:r>
      <w:r w:rsidRPr="00F06A6C">
        <w:rPr>
          <w:rFonts w:ascii="Verdana" w:hAnsi="Verdana"/>
          <w:b/>
          <w:sz w:val="20"/>
          <w:szCs w:val="20"/>
        </w:rPr>
        <w:t>13.000,00</w:t>
      </w:r>
    </w:p>
    <w:p w:rsidR="00551279" w:rsidRPr="000863E3" w:rsidRDefault="00551279" w:rsidP="00551279">
      <w:pPr>
        <w:pBdr>
          <w:bottom w:val="single" w:sz="6" w:space="1" w:color="auto"/>
        </w:pBdr>
        <w:jc w:val="left"/>
        <w:rPr>
          <w:rFonts w:ascii="Verdana" w:hAnsi="Verdana"/>
          <w:b/>
          <w:sz w:val="20"/>
          <w:szCs w:val="20"/>
        </w:rPr>
      </w:pPr>
      <w:r w:rsidRPr="000863E3">
        <w:rPr>
          <w:rFonts w:ascii="Verdana" w:hAnsi="Verdana"/>
          <w:sz w:val="20"/>
          <w:szCs w:val="20"/>
        </w:rPr>
        <w:t xml:space="preserve">    </w:t>
      </w:r>
      <w:r w:rsidRPr="000863E3">
        <w:rPr>
          <w:rFonts w:ascii="Verdana" w:hAnsi="Verdana"/>
          <w:b/>
          <w:sz w:val="20"/>
          <w:szCs w:val="20"/>
        </w:rPr>
        <w:t xml:space="preserve">I  </w:t>
      </w:r>
      <w:proofErr w:type="gramStart"/>
      <w:r w:rsidRPr="000863E3">
        <w:rPr>
          <w:rFonts w:ascii="Verdana" w:hAnsi="Verdana"/>
          <w:b/>
          <w:sz w:val="20"/>
          <w:szCs w:val="20"/>
        </w:rPr>
        <w:t>O.Š.SKAKAVAC  U</w:t>
      </w:r>
      <w:proofErr w:type="gramEnd"/>
      <w:r w:rsidRPr="000863E3">
        <w:rPr>
          <w:rFonts w:ascii="Verdana" w:hAnsi="Verdana"/>
          <w:b/>
          <w:sz w:val="20"/>
          <w:szCs w:val="20"/>
        </w:rPr>
        <w:t xml:space="preserve"> PUNOM IZNOSU                                                                                                      </w:t>
      </w:r>
    </w:p>
    <w:p w:rsidR="00551279" w:rsidRPr="000863E3" w:rsidRDefault="00551279" w:rsidP="00551279">
      <w:pPr>
        <w:pBdr>
          <w:top w:val="single" w:sz="6" w:space="1" w:color="auto"/>
          <w:bottom w:val="single" w:sz="6" w:space="1" w:color="auto"/>
        </w:pBdr>
        <w:jc w:val="both"/>
        <w:rPr>
          <w:rFonts w:ascii="Verdana" w:hAnsi="Verdana"/>
          <w:sz w:val="20"/>
          <w:szCs w:val="20"/>
        </w:rPr>
      </w:pPr>
      <w:r w:rsidRPr="000863E3">
        <w:rPr>
          <w:rFonts w:ascii="Verdana" w:hAnsi="Verdana"/>
          <w:b/>
          <w:sz w:val="20"/>
          <w:szCs w:val="20"/>
        </w:rPr>
        <w:t>4.</w:t>
      </w:r>
      <w:r w:rsidRPr="000863E3">
        <w:rPr>
          <w:rFonts w:ascii="Verdana" w:hAnsi="Verdana"/>
          <w:sz w:val="20"/>
          <w:szCs w:val="20"/>
        </w:rPr>
        <w:t xml:space="preserve"> </w:t>
      </w:r>
      <w:r w:rsidRPr="00F06A6C">
        <w:rPr>
          <w:rFonts w:ascii="Verdana" w:hAnsi="Verdana"/>
          <w:b/>
          <w:sz w:val="20"/>
          <w:szCs w:val="20"/>
        </w:rPr>
        <w:t>PO</w:t>
      </w:r>
      <w:r w:rsidRPr="000863E3">
        <w:rPr>
          <w:rFonts w:ascii="Verdana" w:hAnsi="Verdana"/>
          <w:b/>
          <w:sz w:val="20"/>
          <w:szCs w:val="20"/>
        </w:rPr>
        <w:t>MOĆ U TROŠKOVIMA UKOPA</w:t>
      </w:r>
      <w:r w:rsidRPr="000863E3">
        <w:rPr>
          <w:rFonts w:ascii="Verdana" w:hAnsi="Verdana"/>
          <w:sz w:val="20"/>
          <w:szCs w:val="20"/>
        </w:rPr>
        <w:t xml:space="preserve">                       </w:t>
      </w:r>
      <w:r>
        <w:rPr>
          <w:rFonts w:ascii="Verdana" w:hAnsi="Verdana"/>
          <w:sz w:val="20"/>
          <w:szCs w:val="20"/>
        </w:rPr>
        <w:t xml:space="preserve">                               </w:t>
      </w:r>
      <w:r w:rsidRPr="000863E3">
        <w:rPr>
          <w:rFonts w:ascii="Verdana" w:hAnsi="Verdana"/>
          <w:sz w:val="20"/>
          <w:szCs w:val="20"/>
        </w:rPr>
        <w:t xml:space="preserve">  </w:t>
      </w:r>
      <w:r w:rsidRPr="00F06A6C">
        <w:rPr>
          <w:rFonts w:ascii="Verdana" w:hAnsi="Verdana"/>
          <w:b/>
          <w:sz w:val="20"/>
          <w:szCs w:val="20"/>
        </w:rPr>
        <w:t xml:space="preserve">3.000,00                                                            </w:t>
      </w:r>
    </w:p>
    <w:p w:rsidR="00551279" w:rsidRPr="000863E3" w:rsidRDefault="00551279" w:rsidP="00551279">
      <w:pPr>
        <w:jc w:val="both"/>
        <w:rPr>
          <w:rFonts w:ascii="Verdana" w:hAnsi="Verdana"/>
          <w:b/>
          <w:sz w:val="20"/>
          <w:szCs w:val="20"/>
        </w:rPr>
      </w:pPr>
      <w:r w:rsidRPr="000863E3">
        <w:rPr>
          <w:rFonts w:ascii="Verdana" w:hAnsi="Verdana"/>
          <w:b/>
          <w:sz w:val="20"/>
          <w:szCs w:val="20"/>
        </w:rPr>
        <w:t xml:space="preserve">                                                         </w:t>
      </w:r>
    </w:p>
    <w:p w:rsidR="00551279" w:rsidRPr="000863E3" w:rsidRDefault="00551279" w:rsidP="00551279">
      <w:pPr>
        <w:jc w:val="both"/>
        <w:rPr>
          <w:rFonts w:ascii="Verdana" w:hAnsi="Verdana"/>
          <w:b/>
          <w:sz w:val="20"/>
          <w:szCs w:val="20"/>
        </w:rPr>
      </w:pPr>
    </w:p>
    <w:p w:rsidR="00551279" w:rsidRPr="000863E3" w:rsidRDefault="00551279" w:rsidP="00551279">
      <w:pPr>
        <w:jc w:val="both"/>
        <w:rPr>
          <w:rFonts w:ascii="Verdana" w:hAnsi="Verdana"/>
          <w:b/>
          <w:sz w:val="20"/>
          <w:szCs w:val="20"/>
        </w:rPr>
      </w:pPr>
      <w:r w:rsidRPr="000863E3">
        <w:rPr>
          <w:rFonts w:ascii="Verdana" w:hAnsi="Verdana"/>
          <w:b/>
          <w:sz w:val="20"/>
          <w:szCs w:val="20"/>
        </w:rPr>
        <w:t xml:space="preserve">                                                           </w:t>
      </w:r>
      <w:r>
        <w:rPr>
          <w:rFonts w:ascii="Verdana" w:hAnsi="Verdana"/>
          <w:b/>
          <w:sz w:val="20"/>
          <w:szCs w:val="20"/>
        </w:rPr>
        <w:t xml:space="preserve">                            </w:t>
      </w:r>
      <w:r w:rsidRPr="000863E3">
        <w:rPr>
          <w:rFonts w:ascii="Verdana" w:hAnsi="Verdana"/>
          <w:b/>
          <w:sz w:val="20"/>
          <w:szCs w:val="20"/>
        </w:rPr>
        <w:t xml:space="preserve"> </w:t>
      </w:r>
      <w:r>
        <w:rPr>
          <w:rFonts w:ascii="Verdana" w:hAnsi="Verdana"/>
          <w:b/>
          <w:sz w:val="20"/>
          <w:szCs w:val="20"/>
        </w:rPr>
        <w:t xml:space="preserve"> </w:t>
      </w:r>
      <w:r w:rsidRPr="000863E3">
        <w:rPr>
          <w:rFonts w:ascii="Verdana" w:hAnsi="Verdana"/>
          <w:b/>
          <w:sz w:val="20"/>
          <w:szCs w:val="20"/>
        </w:rPr>
        <w:t xml:space="preserve">   SVEUKUPNO: 26.000,00</w:t>
      </w:r>
    </w:p>
    <w:p w:rsidR="00551279" w:rsidRPr="000863E3" w:rsidRDefault="00551279" w:rsidP="00551279">
      <w:pPr>
        <w:jc w:val="center"/>
        <w:rPr>
          <w:rFonts w:ascii="Verdana" w:hAnsi="Verdana"/>
          <w:b/>
          <w:sz w:val="20"/>
          <w:szCs w:val="20"/>
        </w:rPr>
      </w:pPr>
      <w:proofErr w:type="gramStart"/>
      <w:r w:rsidRPr="000863E3">
        <w:rPr>
          <w:rFonts w:ascii="Verdana" w:hAnsi="Verdana"/>
          <w:b/>
          <w:sz w:val="20"/>
          <w:szCs w:val="20"/>
        </w:rPr>
        <w:t>II.</w:t>
      </w:r>
      <w:proofErr w:type="gramEnd"/>
    </w:p>
    <w:p w:rsidR="00551279" w:rsidRPr="000863E3" w:rsidRDefault="00551279" w:rsidP="00551279">
      <w:pPr>
        <w:jc w:val="center"/>
        <w:rPr>
          <w:rFonts w:ascii="Verdana" w:hAnsi="Verdana"/>
          <w:b/>
          <w:sz w:val="20"/>
          <w:szCs w:val="20"/>
        </w:rPr>
      </w:pPr>
    </w:p>
    <w:p w:rsidR="00551279" w:rsidRPr="000863E3" w:rsidRDefault="00551279" w:rsidP="00551279">
      <w:pPr>
        <w:jc w:val="both"/>
        <w:rPr>
          <w:rFonts w:ascii="Verdana" w:hAnsi="Verdana"/>
          <w:sz w:val="20"/>
          <w:szCs w:val="20"/>
        </w:rPr>
      </w:pPr>
      <w:r w:rsidRPr="000863E3">
        <w:rPr>
          <w:rFonts w:ascii="Verdana" w:hAnsi="Verdana"/>
          <w:sz w:val="20"/>
          <w:szCs w:val="20"/>
        </w:rPr>
        <w:tab/>
        <w:t xml:space="preserve">Ova Odluka stupa </w:t>
      </w:r>
      <w:proofErr w:type="gramStart"/>
      <w:r w:rsidRPr="000863E3">
        <w:rPr>
          <w:rFonts w:ascii="Verdana" w:hAnsi="Verdana"/>
          <w:sz w:val="20"/>
          <w:szCs w:val="20"/>
        </w:rPr>
        <w:t>na</w:t>
      </w:r>
      <w:proofErr w:type="gramEnd"/>
      <w:r w:rsidRPr="000863E3">
        <w:rPr>
          <w:rFonts w:ascii="Verdana" w:hAnsi="Verdana"/>
          <w:sz w:val="20"/>
          <w:szCs w:val="20"/>
        </w:rPr>
        <w:t xml:space="preserve"> snagu osmog dana od dana objave u Glasniku Općine Lasinja.</w:t>
      </w:r>
    </w:p>
    <w:p w:rsidR="00551279" w:rsidRDefault="00551279" w:rsidP="00551279">
      <w:pPr>
        <w:jc w:val="both"/>
        <w:rPr>
          <w:lang w:val="hr-HR"/>
        </w:rPr>
      </w:pP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KLASA:021-05/13-02/</w:t>
      </w:r>
      <w:r>
        <w:rPr>
          <w:rFonts w:ascii="Verdana" w:hAnsi="Verdana"/>
          <w:sz w:val="20"/>
          <w:szCs w:val="20"/>
          <w:lang w:val="de-DE"/>
        </w:rPr>
        <w:t>14</w:t>
      </w: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URBROJ:2133/19-0</w:t>
      </w:r>
      <w:r>
        <w:rPr>
          <w:rFonts w:ascii="Verdana" w:hAnsi="Verdana"/>
          <w:sz w:val="20"/>
          <w:szCs w:val="20"/>
          <w:lang w:val="de-DE"/>
        </w:rPr>
        <w:t>2-</w:t>
      </w:r>
      <w:r w:rsidRPr="007A4660">
        <w:rPr>
          <w:rFonts w:ascii="Verdana" w:hAnsi="Verdana"/>
          <w:sz w:val="20"/>
          <w:szCs w:val="20"/>
          <w:lang w:val="de-DE"/>
        </w:rPr>
        <w:t>13-0</w:t>
      </w:r>
      <w:r>
        <w:rPr>
          <w:rFonts w:ascii="Verdana" w:hAnsi="Verdana"/>
          <w:sz w:val="20"/>
          <w:szCs w:val="20"/>
          <w:lang w:val="de-DE"/>
        </w:rPr>
        <w:t>2</w:t>
      </w: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 xml:space="preserve">Lasinja, </w:t>
      </w:r>
      <w:r>
        <w:rPr>
          <w:rFonts w:ascii="Verdana" w:hAnsi="Verdana"/>
          <w:sz w:val="20"/>
          <w:szCs w:val="20"/>
          <w:lang w:val="de-DE"/>
        </w:rPr>
        <w:t>17</w:t>
      </w:r>
      <w:r w:rsidRPr="007A4660">
        <w:rPr>
          <w:rFonts w:ascii="Verdana" w:hAnsi="Verdana"/>
          <w:sz w:val="20"/>
          <w:szCs w:val="20"/>
          <w:lang w:val="de-DE"/>
        </w:rPr>
        <w:t xml:space="preserve">. </w:t>
      </w:r>
      <w:r>
        <w:rPr>
          <w:rFonts w:ascii="Verdana" w:hAnsi="Verdana"/>
          <w:sz w:val="20"/>
          <w:szCs w:val="20"/>
          <w:lang w:val="de-DE"/>
        </w:rPr>
        <w:t xml:space="preserve">prosinca </w:t>
      </w:r>
      <w:r w:rsidRPr="007A4660">
        <w:rPr>
          <w:rFonts w:ascii="Verdana" w:hAnsi="Verdana"/>
          <w:sz w:val="20"/>
          <w:szCs w:val="20"/>
          <w:lang w:val="de-DE"/>
        </w:rPr>
        <w:t xml:space="preserve">2013.                               </w:t>
      </w:r>
    </w:p>
    <w:p w:rsidR="00551279" w:rsidRPr="007A4660" w:rsidRDefault="00551279" w:rsidP="00551279">
      <w:pPr>
        <w:rPr>
          <w:rFonts w:ascii="Verdana" w:hAnsi="Verdana"/>
          <w:sz w:val="20"/>
          <w:szCs w:val="20"/>
          <w:lang w:val="de-DE"/>
        </w:rPr>
      </w:pPr>
    </w:p>
    <w:p w:rsidR="00551279" w:rsidRPr="007A4660" w:rsidRDefault="00551279" w:rsidP="00551279">
      <w:pPr>
        <w:jc w:val="left"/>
        <w:rPr>
          <w:rFonts w:ascii="Verdana" w:hAnsi="Verdana"/>
          <w:b/>
          <w:bCs/>
          <w:sz w:val="20"/>
          <w:szCs w:val="20"/>
        </w:rPr>
      </w:pP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Pr>
          <w:rFonts w:ascii="Verdana" w:hAnsi="Verdana"/>
          <w:b/>
          <w:bCs/>
          <w:sz w:val="20"/>
          <w:szCs w:val="20"/>
          <w:lang w:val="de-DE"/>
        </w:rPr>
        <w:t xml:space="preserve">            PR</w:t>
      </w:r>
      <w:r w:rsidRPr="007A4660">
        <w:rPr>
          <w:rFonts w:ascii="Verdana" w:hAnsi="Verdana"/>
          <w:b/>
          <w:bCs/>
          <w:sz w:val="20"/>
          <w:szCs w:val="20"/>
        </w:rPr>
        <w:t>EDSJEDNIK OPĆINSKOG VIJEĆA</w:t>
      </w:r>
    </w:p>
    <w:p w:rsidR="00551279" w:rsidRDefault="00551279" w:rsidP="00551279">
      <w:pPr>
        <w:pBdr>
          <w:bottom w:val="single" w:sz="12" w:space="1" w:color="auto"/>
        </w:pBdr>
        <w:jc w:val="left"/>
        <w:rPr>
          <w:rFonts w:ascii="Verdana" w:hAnsi="Verdana"/>
          <w:b/>
          <w:bCs/>
          <w:sz w:val="20"/>
          <w:szCs w:val="20"/>
        </w:rPr>
      </w:pP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t xml:space="preserve">  </w:t>
      </w: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r>
      <w:r>
        <w:rPr>
          <w:rFonts w:ascii="Verdana" w:hAnsi="Verdana"/>
          <w:b/>
          <w:bCs/>
          <w:sz w:val="20"/>
          <w:szCs w:val="20"/>
        </w:rPr>
        <w:t xml:space="preserve">              </w:t>
      </w:r>
      <w:r w:rsidRPr="007A4660">
        <w:rPr>
          <w:rFonts w:ascii="Verdana" w:hAnsi="Verdana"/>
          <w:b/>
          <w:bCs/>
          <w:sz w:val="20"/>
          <w:szCs w:val="20"/>
        </w:rPr>
        <w:t xml:space="preserve">      </w:t>
      </w:r>
      <w:r>
        <w:rPr>
          <w:rFonts w:ascii="Verdana" w:hAnsi="Verdana"/>
          <w:b/>
          <w:bCs/>
          <w:sz w:val="20"/>
          <w:szCs w:val="20"/>
        </w:rPr>
        <w:t xml:space="preserve">Mirko Jušinski </w:t>
      </w:r>
    </w:p>
    <w:p w:rsidR="00551279" w:rsidRDefault="00551279" w:rsidP="00551279">
      <w:pPr>
        <w:pBdr>
          <w:bottom w:val="single" w:sz="12" w:space="1" w:color="auto"/>
        </w:pBdr>
        <w:jc w:val="left"/>
        <w:rPr>
          <w:rFonts w:ascii="Verdana" w:hAnsi="Verdana"/>
          <w:b/>
          <w:bCs/>
          <w:sz w:val="20"/>
          <w:szCs w:val="20"/>
        </w:rPr>
      </w:pPr>
    </w:p>
    <w:p w:rsidR="00551279" w:rsidRPr="00F06A6C" w:rsidRDefault="00551279" w:rsidP="00551279">
      <w:pPr>
        <w:jc w:val="left"/>
        <w:rPr>
          <w:rFonts w:ascii="Verdana" w:hAnsi="Verdana"/>
          <w:b/>
          <w:bCs/>
          <w:sz w:val="20"/>
          <w:szCs w:val="20"/>
        </w:rPr>
      </w:pPr>
      <w:r>
        <w:rPr>
          <w:rFonts w:ascii="Verdana" w:hAnsi="Verdana"/>
          <w:b/>
          <w:bCs/>
          <w:sz w:val="20"/>
          <w:szCs w:val="20"/>
        </w:rPr>
        <w:t xml:space="preserve">         </w:t>
      </w:r>
    </w:p>
    <w:p w:rsidR="00551279" w:rsidRPr="00015417" w:rsidRDefault="00551279" w:rsidP="00551279">
      <w:pPr>
        <w:jc w:val="both"/>
        <w:rPr>
          <w:rFonts w:ascii="Verdana" w:hAnsi="Verdana"/>
          <w:sz w:val="20"/>
          <w:szCs w:val="20"/>
          <w:lang w:val="hr-HR"/>
        </w:rPr>
      </w:pPr>
    </w:p>
    <w:p w:rsidR="00551279" w:rsidRPr="00015417" w:rsidRDefault="00551279" w:rsidP="00551279">
      <w:pPr>
        <w:jc w:val="both"/>
        <w:rPr>
          <w:rFonts w:ascii="Verdana" w:hAnsi="Verdana"/>
          <w:sz w:val="20"/>
          <w:szCs w:val="20"/>
          <w:lang w:val="de-DE"/>
        </w:rPr>
      </w:pPr>
      <w:r w:rsidRPr="00015417">
        <w:rPr>
          <w:rFonts w:ascii="Verdana" w:hAnsi="Verdana"/>
          <w:sz w:val="20"/>
          <w:szCs w:val="20"/>
          <w:lang w:val="de-DE"/>
        </w:rPr>
        <w:tab/>
        <w:t>Temeljem članka 17.</w:t>
      </w:r>
      <w:r>
        <w:rPr>
          <w:rFonts w:ascii="Verdana" w:hAnsi="Verdana"/>
          <w:sz w:val="20"/>
          <w:szCs w:val="20"/>
          <w:lang w:val="de-DE"/>
        </w:rPr>
        <w:t xml:space="preserve"> </w:t>
      </w:r>
      <w:r w:rsidRPr="00015417">
        <w:rPr>
          <w:rFonts w:ascii="Verdana" w:hAnsi="Verdana"/>
          <w:sz w:val="20"/>
          <w:szCs w:val="20"/>
          <w:lang w:val="de-DE"/>
        </w:rPr>
        <w:t>Statuta općine Lasinja (Glasnik Karlovačke županije br.06/13 i Glasnik Općine Lasinja 01/13), Općinsko vijeće općine Lasinja na 05.redovnoj sjednici održanoj dana 17.12.</w:t>
      </w:r>
      <w:r>
        <w:rPr>
          <w:rFonts w:ascii="Verdana" w:hAnsi="Verdana"/>
          <w:sz w:val="20"/>
          <w:szCs w:val="20"/>
          <w:lang w:val="de-DE"/>
        </w:rPr>
        <w:t xml:space="preserve"> </w:t>
      </w:r>
      <w:r w:rsidRPr="00015417">
        <w:rPr>
          <w:rFonts w:ascii="Verdana" w:hAnsi="Verdana"/>
          <w:sz w:val="20"/>
          <w:szCs w:val="20"/>
          <w:lang w:val="de-DE"/>
        </w:rPr>
        <w:t>2013.godine, donijelo je</w:t>
      </w:r>
    </w:p>
    <w:p w:rsidR="00551279" w:rsidRPr="00015417" w:rsidRDefault="00551279" w:rsidP="00551279">
      <w:pPr>
        <w:jc w:val="center"/>
        <w:rPr>
          <w:rFonts w:ascii="Verdana" w:hAnsi="Verdana"/>
          <w:sz w:val="20"/>
          <w:szCs w:val="20"/>
          <w:lang w:val="de-DE"/>
        </w:rPr>
      </w:pPr>
    </w:p>
    <w:p w:rsidR="00551279" w:rsidRPr="00015417" w:rsidRDefault="00551279" w:rsidP="00551279">
      <w:pPr>
        <w:pStyle w:val="Naslov1"/>
        <w:rPr>
          <w:sz w:val="20"/>
        </w:rPr>
      </w:pPr>
      <w:r w:rsidRPr="00015417">
        <w:rPr>
          <w:sz w:val="20"/>
        </w:rPr>
        <w:t>O D L U K U</w:t>
      </w:r>
    </w:p>
    <w:p w:rsidR="00551279" w:rsidRPr="00015417" w:rsidRDefault="00551279" w:rsidP="00551279">
      <w:pPr>
        <w:jc w:val="center"/>
        <w:rPr>
          <w:rFonts w:ascii="Verdana" w:hAnsi="Verdana"/>
          <w:b/>
          <w:bCs/>
          <w:sz w:val="20"/>
          <w:szCs w:val="20"/>
          <w:lang w:val="de-DE"/>
        </w:rPr>
      </w:pPr>
      <w:r w:rsidRPr="00015417">
        <w:rPr>
          <w:rFonts w:ascii="Verdana" w:hAnsi="Verdana"/>
          <w:b/>
          <w:bCs/>
          <w:sz w:val="20"/>
          <w:szCs w:val="20"/>
          <w:lang w:val="de-DE"/>
        </w:rPr>
        <w:t xml:space="preserve">o izmjenama i dopunama  Programa javnih potreba </w:t>
      </w:r>
    </w:p>
    <w:p w:rsidR="00551279" w:rsidRPr="00015417" w:rsidRDefault="00551279" w:rsidP="00551279">
      <w:pPr>
        <w:jc w:val="center"/>
        <w:rPr>
          <w:rFonts w:ascii="Verdana" w:hAnsi="Verdana"/>
          <w:b/>
          <w:bCs/>
          <w:sz w:val="20"/>
          <w:szCs w:val="20"/>
          <w:lang w:val="de-DE"/>
        </w:rPr>
      </w:pPr>
      <w:r w:rsidRPr="00015417">
        <w:rPr>
          <w:rFonts w:ascii="Verdana" w:hAnsi="Verdana"/>
          <w:b/>
          <w:bCs/>
          <w:sz w:val="20"/>
          <w:szCs w:val="20"/>
          <w:lang w:val="de-DE"/>
        </w:rPr>
        <w:t>u sportu i kulturi  na po</w:t>
      </w:r>
      <w:r>
        <w:rPr>
          <w:rFonts w:ascii="Verdana" w:hAnsi="Verdana"/>
          <w:b/>
          <w:bCs/>
          <w:sz w:val="20"/>
          <w:szCs w:val="20"/>
          <w:lang w:val="de-DE"/>
        </w:rPr>
        <w:t>dručju Općine Lasinja za 2013. godinu</w:t>
      </w:r>
    </w:p>
    <w:p w:rsidR="00551279" w:rsidRPr="00015417" w:rsidRDefault="00551279" w:rsidP="00551279">
      <w:pPr>
        <w:rPr>
          <w:rFonts w:ascii="Verdana" w:hAnsi="Verdana"/>
          <w:b/>
          <w:bCs/>
          <w:sz w:val="20"/>
          <w:szCs w:val="20"/>
          <w:lang w:val="de-DE"/>
        </w:rPr>
      </w:pPr>
    </w:p>
    <w:p w:rsidR="00551279" w:rsidRPr="00015417" w:rsidRDefault="00551279" w:rsidP="00551279">
      <w:pPr>
        <w:jc w:val="center"/>
        <w:rPr>
          <w:rFonts w:ascii="Verdana" w:hAnsi="Verdana"/>
          <w:sz w:val="20"/>
          <w:szCs w:val="20"/>
          <w:lang w:val="de-DE"/>
        </w:rPr>
      </w:pPr>
      <w:r w:rsidRPr="00015417">
        <w:rPr>
          <w:rFonts w:ascii="Verdana" w:hAnsi="Verdana"/>
          <w:b/>
          <w:bCs/>
          <w:sz w:val="20"/>
          <w:szCs w:val="20"/>
          <w:lang w:val="de-DE"/>
        </w:rPr>
        <w:t>I.</w:t>
      </w:r>
    </w:p>
    <w:p w:rsidR="00551279" w:rsidRPr="00015417" w:rsidRDefault="00551279" w:rsidP="00551279">
      <w:pPr>
        <w:jc w:val="both"/>
        <w:rPr>
          <w:rFonts w:ascii="Verdana" w:hAnsi="Verdana"/>
          <w:sz w:val="20"/>
          <w:szCs w:val="20"/>
          <w:lang w:val="de-DE"/>
        </w:rPr>
      </w:pPr>
    </w:p>
    <w:p w:rsidR="00551279" w:rsidRPr="00015417" w:rsidRDefault="00551279" w:rsidP="00551279">
      <w:pPr>
        <w:jc w:val="both"/>
        <w:rPr>
          <w:rFonts w:ascii="Verdana" w:hAnsi="Verdana"/>
          <w:sz w:val="20"/>
          <w:szCs w:val="20"/>
          <w:lang w:val="de-DE"/>
        </w:rPr>
      </w:pPr>
      <w:r w:rsidRPr="00015417">
        <w:rPr>
          <w:rFonts w:ascii="Verdana" w:hAnsi="Verdana"/>
          <w:sz w:val="20"/>
          <w:szCs w:val="20"/>
          <w:lang w:val="de-DE"/>
        </w:rPr>
        <w:tab/>
        <w:t xml:space="preserve">U Programu javnih potreba u sportu i kulturi na području Općine Lasinja za 2013.g. (Glasnik Karlovačke županije br.50/12), u točci III, stavku 1., </w:t>
      </w:r>
    </w:p>
    <w:p w:rsidR="00551279" w:rsidRPr="00015417" w:rsidRDefault="00551279" w:rsidP="00551279">
      <w:pPr>
        <w:jc w:val="both"/>
        <w:rPr>
          <w:rFonts w:ascii="Verdana" w:hAnsi="Verdana"/>
          <w:sz w:val="20"/>
          <w:szCs w:val="20"/>
          <w:lang w:val="de-DE"/>
        </w:rPr>
      </w:pPr>
      <w:r w:rsidRPr="00015417">
        <w:rPr>
          <w:rFonts w:ascii="Verdana" w:hAnsi="Verdana"/>
          <w:sz w:val="20"/>
          <w:szCs w:val="20"/>
          <w:lang w:val="de-DE"/>
        </w:rPr>
        <w:t>umjesto iznosa od „20.000,00 kn“, stavlja se iznos od „21.000,00 kn“.</w:t>
      </w:r>
    </w:p>
    <w:p w:rsidR="00551279" w:rsidRPr="00015417" w:rsidRDefault="00551279" w:rsidP="00551279">
      <w:pPr>
        <w:jc w:val="both"/>
        <w:rPr>
          <w:rFonts w:ascii="Verdana" w:hAnsi="Verdana"/>
          <w:sz w:val="20"/>
          <w:szCs w:val="20"/>
          <w:lang w:val="de-DE"/>
        </w:rPr>
      </w:pPr>
      <w:r w:rsidRPr="00015417">
        <w:rPr>
          <w:rFonts w:ascii="Verdana" w:hAnsi="Verdana"/>
          <w:sz w:val="20"/>
          <w:szCs w:val="20"/>
          <w:lang w:val="de-DE"/>
        </w:rPr>
        <w:t xml:space="preserve">U istoj točci </w:t>
      </w:r>
      <w:proofErr w:type="gramStart"/>
      <w:r w:rsidRPr="00015417">
        <w:rPr>
          <w:rFonts w:ascii="Verdana" w:hAnsi="Verdana"/>
          <w:sz w:val="20"/>
          <w:szCs w:val="20"/>
          <w:lang w:val="de-DE"/>
        </w:rPr>
        <w:t>III.,</w:t>
      </w:r>
      <w:proofErr w:type="gramEnd"/>
      <w:r w:rsidRPr="00015417">
        <w:rPr>
          <w:rFonts w:ascii="Verdana" w:hAnsi="Verdana"/>
          <w:sz w:val="20"/>
          <w:szCs w:val="20"/>
          <w:lang w:val="de-DE"/>
        </w:rPr>
        <w:t xml:space="preserve"> stavku 1., alineji 3., umjesto iznosa od „5.000,00 kn“, stavlja se iznos od „6.000,00 kn“.</w:t>
      </w:r>
    </w:p>
    <w:p w:rsidR="00551279" w:rsidRPr="00015417" w:rsidRDefault="00551279" w:rsidP="00551279">
      <w:pPr>
        <w:jc w:val="both"/>
        <w:rPr>
          <w:rFonts w:ascii="Verdana" w:hAnsi="Verdana"/>
          <w:sz w:val="20"/>
          <w:szCs w:val="20"/>
          <w:lang w:val="de-DE"/>
        </w:rPr>
      </w:pPr>
    </w:p>
    <w:p w:rsidR="00551279" w:rsidRPr="00015417" w:rsidRDefault="00551279" w:rsidP="00551279">
      <w:pPr>
        <w:jc w:val="center"/>
        <w:rPr>
          <w:rFonts w:ascii="Verdana" w:hAnsi="Verdana"/>
          <w:b/>
          <w:sz w:val="20"/>
          <w:szCs w:val="20"/>
          <w:lang w:val="de-DE"/>
        </w:rPr>
      </w:pPr>
      <w:r w:rsidRPr="00015417">
        <w:rPr>
          <w:rFonts w:ascii="Verdana" w:hAnsi="Verdana"/>
          <w:b/>
          <w:sz w:val="20"/>
          <w:szCs w:val="20"/>
          <w:lang w:val="de-DE"/>
        </w:rPr>
        <w:t>II.</w:t>
      </w:r>
    </w:p>
    <w:p w:rsidR="00551279" w:rsidRPr="00015417" w:rsidRDefault="00551279" w:rsidP="00551279">
      <w:pPr>
        <w:jc w:val="center"/>
        <w:rPr>
          <w:rFonts w:ascii="Verdana" w:hAnsi="Verdana"/>
          <w:b/>
          <w:sz w:val="20"/>
          <w:szCs w:val="20"/>
          <w:lang w:val="de-DE"/>
        </w:rPr>
      </w:pPr>
    </w:p>
    <w:p w:rsidR="00551279" w:rsidRPr="00015417" w:rsidRDefault="00551279" w:rsidP="00551279">
      <w:pPr>
        <w:ind w:firstLine="720"/>
        <w:jc w:val="both"/>
        <w:rPr>
          <w:rFonts w:ascii="Verdana" w:hAnsi="Verdana"/>
          <w:sz w:val="20"/>
          <w:szCs w:val="20"/>
          <w:lang w:val="de-DE"/>
        </w:rPr>
      </w:pPr>
      <w:r w:rsidRPr="00015417">
        <w:rPr>
          <w:rFonts w:ascii="Verdana" w:hAnsi="Verdana"/>
          <w:sz w:val="20"/>
          <w:szCs w:val="20"/>
          <w:lang w:val="de-DE"/>
        </w:rPr>
        <w:t>U točci V., stavku 1.umjesto iznosa od „30.000,00 kn“, stavlja se iznos od „50.000,00 kn“.</w:t>
      </w:r>
    </w:p>
    <w:p w:rsidR="00551279" w:rsidRPr="00015417" w:rsidRDefault="00551279" w:rsidP="00551279">
      <w:pPr>
        <w:rPr>
          <w:rFonts w:ascii="Verdana" w:hAnsi="Verdana"/>
          <w:sz w:val="20"/>
          <w:szCs w:val="20"/>
          <w:lang w:val="de-DE"/>
        </w:rPr>
      </w:pPr>
    </w:p>
    <w:p w:rsidR="00551279" w:rsidRPr="00015417" w:rsidRDefault="00551279" w:rsidP="00551279">
      <w:pPr>
        <w:pStyle w:val="Naslov1"/>
        <w:rPr>
          <w:sz w:val="20"/>
        </w:rPr>
      </w:pPr>
      <w:r w:rsidRPr="00015417">
        <w:rPr>
          <w:sz w:val="20"/>
        </w:rPr>
        <w:t>III.</w:t>
      </w:r>
    </w:p>
    <w:p w:rsidR="00551279" w:rsidRPr="00015417" w:rsidRDefault="00551279" w:rsidP="00551279">
      <w:pPr>
        <w:rPr>
          <w:rFonts w:ascii="Verdana" w:hAnsi="Verdana"/>
          <w:sz w:val="20"/>
          <w:szCs w:val="20"/>
          <w:lang w:val="de-DE"/>
        </w:rPr>
      </w:pPr>
    </w:p>
    <w:p w:rsidR="00551279" w:rsidRPr="00015417" w:rsidRDefault="00551279" w:rsidP="00551279">
      <w:pPr>
        <w:jc w:val="both"/>
        <w:rPr>
          <w:rFonts w:ascii="Verdana" w:hAnsi="Verdana"/>
          <w:sz w:val="20"/>
          <w:szCs w:val="20"/>
          <w:lang w:val="en-US"/>
        </w:rPr>
      </w:pPr>
      <w:r w:rsidRPr="00015417">
        <w:rPr>
          <w:rFonts w:ascii="Verdana" w:hAnsi="Verdana"/>
          <w:sz w:val="20"/>
          <w:szCs w:val="20"/>
          <w:lang w:val="de-DE"/>
        </w:rPr>
        <w:tab/>
      </w:r>
      <w:r w:rsidRPr="00015417">
        <w:rPr>
          <w:rFonts w:ascii="Verdana" w:hAnsi="Verdana"/>
          <w:sz w:val="20"/>
          <w:szCs w:val="20"/>
        </w:rPr>
        <w:t xml:space="preserve">Ova Odluka stupa </w:t>
      </w:r>
      <w:proofErr w:type="gramStart"/>
      <w:r w:rsidRPr="00015417">
        <w:rPr>
          <w:rFonts w:ascii="Verdana" w:hAnsi="Verdana"/>
          <w:sz w:val="20"/>
          <w:szCs w:val="20"/>
        </w:rPr>
        <w:t>na</w:t>
      </w:r>
      <w:proofErr w:type="gramEnd"/>
      <w:r w:rsidRPr="00015417">
        <w:rPr>
          <w:rFonts w:ascii="Verdana" w:hAnsi="Verdana"/>
          <w:sz w:val="20"/>
          <w:szCs w:val="20"/>
        </w:rPr>
        <w:t xml:space="preserve"> snagu osmog dana od dana objave u Glasniku Općine Lasinja.</w:t>
      </w:r>
    </w:p>
    <w:p w:rsidR="00551279" w:rsidRDefault="00551279" w:rsidP="00551279">
      <w:pPr>
        <w:jc w:val="both"/>
        <w:rPr>
          <w:rFonts w:ascii="Verdana" w:hAnsi="Verdana"/>
          <w:sz w:val="20"/>
          <w:szCs w:val="20"/>
          <w:lang w:val="hr-HR"/>
        </w:rPr>
      </w:pP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KLASA:021-05/13-02/</w:t>
      </w:r>
      <w:r>
        <w:rPr>
          <w:rFonts w:ascii="Verdana" w:hAnsi="Verdana"/>
          <w:sz w:val="20"/>
          <w:szCs w:val="20"/>
          <w:lang w:val="de-DE"/>
        </w:rPr>
        <w:t>40</w:t>
      </w: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URBROJ:2133/19-0</w:t>
      </w:r>
      <w:r>
        <w:rPr>
          <w:rFonts w:ascii="Verdana" w:hAnsi="Verdana"/>
          <w:sz w:val="20"/>
          <w:szCs w:val="20"/>
          <w:lang w:val="de-DE"/>
        </w:rPr>
        <w:t>2-</w:t>
      </w:r>
      <w:r w:rsidRPr="007A4660">
        <w:rPr>
          <w:rFonts w:ascii="Verdana" w:hAnsi="Verdana"/>
          <w:sz w:val="20"/>
          <w:szCs w:val="20"/>
          <w:lang w:val="de-DE"/>
        </w:rPr>
        <w:t>13-0</w:t>
      </w:r>
      <w:r>
        <w:rPr>
          <w:rFonts w:ascii="Verdana" w:hAnsi="Verdana"/>
          <w:sz w:val="20"/>
          <w:szCs w:val="20"/>
          <w:lang w:val="de-DE"/>
        </w:rPr>
        <w:t>1</w:t>
      </w: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 xml:space="preserve">Lasinja, </w:t>
      </w:r>
      <w:r>
        <w:rPr>
          <w:rFonts w:ascii="Verdana" w:hAnsi="Verdana"/>
          <w:sz w:val="20"/>
          <w:szCs w:val="20"/>
          <w:lang w:val="de-DE"/>
        </w:rPr>
        <w:t>17</w:t>
      </w:r>
      <w:r w:rsidRPr="007A4660">
        <w:rPr>
          <w:rFonts w:ascii="Verdana" w:hAnsi="Verdana"/>
          <w:sz w:val="20"/>
          <w:szCs w:val="20"/>
          <w:lang w:val="de-DE"/>
        </w:rPr>
        <w:t xml:space="preserve">. </w:t>
      </w:r>
      <w:r>
        <w:rPr>
          <w:rFonts w:ascii="Verdana" w:hAnsi="Verdana"/>
          <w:sz w:val="20"/>
          <w:szCs w:val="20"/>
          <w:lang w:val="de-DE"/>
        </w:rPr>
        <w:t xml:space="preserve">prosinca </w:t>
      </w:r>
      <w:r w:rsidRPr="007A4660">
        <w:rPr>
          <w:rFonts w:ascii="Verdana" w:hAnsi="Verdana"/>
          <w:sz w:val="20"/>
          <w:szCs w:val="20"/>
          <w:lang w:val="de-DE"/>
        </w:rPr>
        <w:t xml:space="preserve">2013.                               </w:t>
      </w:r>
    </w:p>
    <w:p w:rsidR="00551279" w:rsidRPr="007A4660" w:rsidRDefault="00551279" w:rsidP="00551279">
      <w:pPr>
        <w:rPr>
          <w:rFonts w:ascii="Verdana" w:hAnsi="Verdana"/>
          <w:sz w:val="20"/>
          <w:szCs w:val="20"/>
          <w:lang w:val="de-DE"/>
        </w:rPr>
      </w:pPr>
    </w:p>
    <w:p w:rsidR="00551279" w:rsidRPr="007A4660" w:rsidRDefault="00551279" w:rsidP="00551279">
      <w:pPr>
        <w:jc w:val="left"/>
        <w:rPr>
          <w:rFonts w:ascii="Verdana" w:hAnsi="Verdana"/>
          <w:b/>
          <w:bCs/>
          <w:sz w:val="20"/>
          <w:szCs w:val="20"/>
        </w:rPr>
      </w:pP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Pr>
          <w:rFonts w:ascii="Verdana" w:hAnsi="Verdana"/>
          <w:b/>
          <w:bCs/>
          <w:sz w:val="20"/>
          <w:szCs w:val="20"/>
          <w:lang w:val="de-DE"/>
        </w:rPr>
        <w:t xml:space="preserve">            PR</w:t>
      </w:r>
      <w:r w:rsidRPr="007A4660">
        <w:rPr>
          <w:rFonts w:ascii="Verdana" w:hAnsi="Verdana"/>
          <w:b/>
          <w:bCs/>
          <w:sz w:val="20"/>
          <w:szCs w:val="20"/>
        </w:rPr>
        <w:t>EDSJEDNIK OPĆINSKOG VIJEĆA</w:t>
      </w:r>
    </w:p>
    <w:p w:rsidR="00551279" w:rsidRDefault="00551279" w:rsidP="00551279">
      <w:pPr>
        <w:pBdr>
          <w:bottom w:val="single" w:sz="12" w:space="1" w:color="auto"/>
        </w:pBdr>
        <w:jc w:val="left"/>
        <w:rPr>
          <w:rFonts w:ascii="Verdana" w:hAnsi="Verdana"/>
          <w:b/>
          <w:bCs/>
          <w:sz w:val="20"/>
          <w:szCs w:val="20"/>
        </w:rPr>
      </w:pP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t xml:space="preserve">  </w:t>
      </w: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r>
      <w:r>
        <w:rPr>
          <w:rFonts w:ascii="Verdana" w:hAnsi="Verdana"/>
          <w:b/>
          <w:bCs/>
          <w:sz w:val="20"/>
          <w:szCs w:val="20"/>
        </w:rPr>
        <w:t xml:space="preserve">              </w:t>
      </w:r>
      <w:r w:rsidRPr="007A4660">
        <w:rPr>
          <w:rFonts w:ascii="Verdana" w:hAnsi="Verdana"/>
          <w:b/>
          <w:bCs/>
          <w:sz w:val="20"/>
          <w:szCs w:val="20"/>
        </w:rPr>
        <w:t xml:space="preserve">      </w:t>
      </w:r>
      <w:r>
        <w:rPr>
          <w:rFonts w:ascii="Verdana" w:hAnsi="Verdana"/>
          <w:b/>
          <w:bCs/>
          <w:sz w:val="20"/>
          <w:szCs w:val="20"/>
        </w:rPr>
        <w:t xml:space="preserve">Mirko Jušinski </w:t>
      </w:r>
    </w:p>
    <w:p w:rsidR="00551279" w:rsidRDefault="00551279" w:rsidP="00551279">
      <w:pPr>
        <w:jc w:val="both"/>
        <w:rPr>
          <w:rFonts w:ascii="Verdana" w:hAnsi="Verdana"/>
          <w:sz w:val="20"/>
          <w:szCs w:val="20"/>
          <w:lang w:val="hr-HR"/>
        </w:rPr>
      </w:pPr>
    </w:p>
    <w:p w:rsidR="00551279" w:rsidRPr="003A11AA" w:rsidRDefault="00551279" w:rsidP="00551279">
      <w:pPr>
        <w:jc w:val="both"/>
        <w:rPr>
          <w:rFonts w:ascii="Verdana" w:hAnsi="Verdana"/>
          <w:sz w:val="20"/>
          <w:szCs w:val="20"/>
          <w:lang w:val="hr-HR"/>
        </w:rPr>
      </w:pP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 xml:space="preserve">            Temeljem čl.17.</w:t>
      </w:r>
      <w:r>
        <w:rPr>
          <w:rFonts w:ascii="Verdana" w:hAnsi="Verdana"/>
          <w:sz w:val="20"/>
          <w:szCs w:val="20"/>
          <w:lang w:val="hr-HR"/>
        </w:rPr>
        <w:t xml:space="preserve"> S</w:t>
      </w:r>
      <w:r w:rsidRPr="003A11AA">
        <w:rPr>
          <w:rFonts w:ascii="Verdana" w:hAnsi="Verdana"/>
          <w:sz w:val="20"/>
          <w:szCs w:val="20"/>
          <w:lang w:val="hr-HR"/>
        </w:rPr>
        <w:t xml:space="preserve">tatuta općine Lasinja (Glasnik Karlovačke županije br.06/13 i Glasnik Općine Lasinja br.01/13), Općinsko vijeće općine Lasinja na </w:t>
      </w:r>
      <w:r>
        <w:rPr>
          <w:rFonts w:ascii="Verdana" w:hAnsi="Verdana"/>
          <w:sz w:val="20"/>
          <w:szCs w:val="20"/>
          <w:lang w:val="hr-HR"/>
        </w:rPr>
        <w:t>5.</w:t>
      </w:r>
      <w:r w:rsidRPr="003A11AA">
        <w:rPr>
          <w:rFonts w:ascii="Verdana" w:hAnsi="Verdana"/>
          <w:sz w:val="20"/>
          <w:szCs w:val="20"/>
          <w:lang w:val="hr-HR"/>
        </w:rPr>
        <w:t xml:space="preserve"> redovnoj sjednici održanoj dana</w:t>
      </w:r>
      <w:r>
        <w:rPr>
          <w:rFonts w:ascii="Verdana" w:hAnsi="Verdana"/>
          <w:sz w:val="20"/>
          <w:szCs w:val="20"/>
          <w:lang w:val="hr-HR"/>
        </w:rPr>
        <w:t xml:space="preserve"> 17. prosinca 2013. godine,</w:t>
      </w:r>
      <w:r w:rsidRPr="003A11AA">
        <w:rPr>
          <w:rFonts w:ascii="Verdana" w:hAnsi="Verdana"/>
          <w:sz w:val="20"/>
          <w:szCs w:val="20"/>
          <w:lang w:val="hr-HR"/>
        </w:rPr>
        <w:t xml:space="preserve"> donosi</w:t>
      </w:r>
    </w:p>
    <w:p w:rsidR="00551279" w:rsidRPr="003A11AA" w:rsidRDefault="00551279" w:rsidP="00551279">
      <w:pPr>
        <w:jc w:val="both"/>
        <w:rPr>
          <w:rFonts w:ascii="Verdana" w:hAnsi="Verdana"/>
          <w:sz w:val="20"/>
          <w:szCs w:val="20"/>
          <w:lang w:val="hr-HR"/>
        </w:rPr>
      </w:pPr>
    </w:p>
    <w:p w:rsidR="00551279" w:rsidRPr="003A11AA" w:rsidRDefault="00551279" w:rsidP="00551279">
      <w:pPr>
        <w:jc w:val="center"/>
        <w:rPr>
          <w:rFonts w:ascii="Verdana" w:hAnsi="Verdana" w:cs="Arial"/>
          <w:b/>
          <w:sz w:val="20"/>
          <w:szCs w:val="20"/>
          <w:lang w:val="hr-HR"/>
        </w:rPr>
      </w:pPr>
      <w:r w:rsidRPr="003A11AA">
        <w:rPr>
          <w:rFonts w:ascii="Verdana" w:hAnsi="Verdana" w:cs="Arial"/>
          <w:b/>
          <w:sz w:val="20"/>
          <w:szCs w:val="20"/>
          <w:lang w:val="hr-HR"/>
        </w:rPr>
        <w:t>SOCIJALNI PROGRAM OPĆINE LASINJA ZA 2014. GODINU</w:t>
      </w:r>
    </w:p>
    <w:p w:rsidR="00551279" w:rsidRPr="003A11AA" w:rsidRDefault="00551279" w:rsidP="00551279">
      <w:pPr>
        <w:jc w:val="both"/>
        <w:rPr>
          <w:rFonts w:ascii="Verdana" w:hAnsi="Verdana"/>
          <w:sz w:val="20"/>
          <w:szCs w:val="20"/>
          <w:lang w:val="hr-HR"/>
        </w:rPr>
      </w:pPr>
    </w:p>
    <w:p w:rsidR="00551279" w:rsidRPr="003A11AA" w:rsidRDefault="00551279" w:rsidP="00551279">
      <w:pPr>
        <w:pStyle w:val="Naslov1"/>
        <w:jc w:val="both"/>
        <w:rPr>
          <w:sz w:val="20"/>
        </w:rPr>
      </w:pPr>
    </w:p>
    <w:p w:rsidR="00551279" w:rsidRPr="003A11AA" w:rsidRDefault="00551279" w:rsidP="00551279">
      <w:pPr>
        <w:pStyle w:val="Naslov1"/>
        <w:jc w:val="both"/>
        <w:rPr>
          <w:sz w:val="20"/>
        </w:rPr>
      </w:pPr>
      <w:r w:rsidRPr="003A11AA">
        <w:rPr>
          <w:sz w:val="20"/>
        </w:rPr>
        <w:t>(I.)    Kriteriji za ostvarivanje prava na oblike pomoći</w:t>
      </w:r>
    </w:p>
    <w:p w:rsidR="00551279" w:rsidRPr="003A11AA" w:rsidRDefault="00551279" w:rsidP="00551279">
      <w:pPr>
        <w:jc w:val="both"/>
        <w:rPr>
          <w:rFonts w:ascii="Verdana" w:hAnsi="Verdana"/>
          <w:sz w:val="20"/>
          <w:szCs w:val="20"/>
          <w:lang w:val="hr-HR"/>
        </w:rPr>
      </w:pPr>
    </w:p>
    <w:p w:rsidR="00551279" w:rsidRPr="003A11AA" w:rsidRDefault="00551279" w:rsidP="00551279">
      <w:pPr>
        <w:numPr>
          <w:ilvl w:val="0"/>
          <w:numId w:val="17"/>
        </w:numPr>
        <w:jc w:val="both"/>
        <w:rPr>
          <w:rFonts w:ascii="Verdana" w:hAnsi="Verdana"/>
          <w:sz w:val="20"/>
          <w:szCs w:val="20"/>
          <w:lang w:val="hr-HR"/>
        </w:rPr>
      </w:pPr>
      <w:r w:rsidRPr="003A11AA">
        <w:rPr>
          <w:rFonts w:ascii="Verdana" w:hAnsi="Verdana"/>
          <w:sz w:val="20"/>
          <w:szCs w:val="20"/>
          <w:lang w:val="hr-HR"/>
        </w:rPr>
        <w:t>Temeljne odredbe za ostvarivanje prava na pojedine oblike pomoći</w:t>
      </w:r>
    </w:p>
    <w:p w:rsidR="00551279" w:rsidRPr="003A11AA" w:rsidRDefault="00551279" w:rsidP="00551279">
      <w:pPr>
        <w:jc w:val="both"/>
        <w:rPr>
          <w:rFonts w:ascii="Verdana" w:hAnsi="Verdana"/>
          <w:sz w:val="20"/>
          <w:szCs w:val="20"/>
          <w:lang w:val="hr-HR"/>
        </w:rPr>
      </w:pPr>
      <w:r>
        <w:rPr>
          <w:rFonts w:ascii="Verdana" w:hAnsi="Verdana"/>
          <w:sz w:val="20"/>
          <w:szCs w:val="20"/>
          <w:lang w:val="hr-HR"/>
        </w:rPr>
        <w:t xml:space="preserve">  </w:t>
      </w:r>
      <w:r w:rsidRPr="003A11AA">
        <w:rPr>
          <w:rFonts w:ascii="Verdana" w:hAnsi="Verdana"/>
          <w:sz w:val="20"/>
          <w:szCs w:val="20"/>
          <w:lang w:val="hr-HR"/>
        </w:rPr>
        <w:t xml:space="preserve">   - državljanstvo Republike Hrvatske</w:t>
      </w:r>
    </w:p>
    <w:p w:rsidR="00551279" w:rsidRPr="003A11AA" w:rsidRDefault="00551279" w:rsidP="00551279">
      <w:pPr>
        <w:ind w:left="360"/>
        <w:jc w:val="both"/>
        <w:rPr>
          <w:rFonts w:ascii="Verdana" w:hAnsi="Verdana"/>
          <w:sz w:val="20"/>
          <w:szCs w:val="20"/>
          <w:lang w:val="hr-HR"/>
        </w:rPr>
      </w:pPr>
      <w:r w:rsidRPr="003A11AA">
        <w:rPr>
          <w:rFonts w:ascii="Verdana" w:hAnsi="Verdana"/>
          <w:sz w:val="20"/>
          <w:szCs w:val="20"/>
          <w:lang w:val="hr-HR"/>
        </w:rPr>
        <w:t xml:space="preserve">- stalno prebivalište na području općine Lasinja </w:t>
      </w:r>
    </w:p>
    <w:p w:rsidR="00551279" w:rsidRPr="003A11AA" w:rsidRDefault="00551279" w:rsidP="00551279">
      <w:pPr>
        <w:jc w:val="both"/>
        <w:rPr>
          <w:rFonts w:ascii="Verdana" w:hAnsi="Verdana"/>
          <w:sz w:val="20"/>
          <w:szCs w:val="20"/>
          <w:lang w:val="hr-HR"/>
        </w:rPr>
      </w:pPr>
    </w:p>
    <w:p w:rsidR="00551279" w:rsidRPr="003A11AA" w:rsidRDefault="00551279" w:rsidP="00551279">
      <w:pPr>
        <w:numPr>
          <w:ilvl w:val="0"/>
          <w:numId w:val="17"/>
        </w:numPr>
        <w:jc w:val="both"/>
        <w:rPr>
          <w:rFonts w:ascii="Verdana" w:hAnsi="Verdana"/>
          <w:sz w:val="20"/>
          <w:szCs w:val="20"/>
          <w:lang w:val="hr-HR"/>
        </w:rPr>
      </w:pPr>
      <w:r w:rsidRPr="003A11AA">
        <w:rPr>
          <w:rFonts w:ascii="Verdana" w:hAnsi="Verdana"/>
          <w:sz w:val="20"/>
          <w:szCs w:val="20"/>
          <w:lang w:val="hr-HR"/>
        </w:rPr>
        <w:t>Socijalni kriteriji</w:t>
      </w:r>
    </w:p>
    <w:p w:rsidR="00551279" w:rsidRPr="003A11AA" w:rsidRDefault="00551279" w:rsidP="00551279">
      <w:pPr>
        <w:ind w:left="360"/>
        <w:jc w:val="both"/>
        <w:rPr>
          <w:rFonts w:ascii="Verdana" w:hAnsi="Verdana"/>
          <w:sz w:val="20"/>
          <w:szCs w:val="20"/>
          <w:lang w:val="hr-HR"/>
        </w:rPr>
      </w:pPr>
      <w:r w:rsidRPr="003A11AA">
        <w:rPr>
          <w:rFonts w:ascii="Verdana" w:hAnsi="Verdana"/>
          <w:sz w:val="20"/>
          <w:szCs w:val="20"/>
          <w:lang w:val="hr-HR"/>
        </w:rPr>
        <w:t>- utvrđeni pojedinim oblicima pomoći iz ovog Programa</w:t>
      </w:r>
    </w:p>
    <w:p w:rsidR="00551279" w:rsidRPr="003A11AA" w:rsidRDefault="00551279" w:rsidP="00551279">
      <w:pPr>
        <w:ind w:left="360"/>
        <w:jc w:val="both"/>
        <w:rPr>
          <w:rFonts w:ascii="Verdana" w:hAnsi="Verdana"/>
          <w:sz w:val="20"/>
          <w:szCs w:val="20"/>
          <w:lang w:val="hr-HR"/>
        </w:rPr>
      </w:pPr>
      <w:r w:rsidRPr="003A11AA">
        <w:rPr>
          <w:rFonts w:ascii="Verdana" w:hAnsi="Verdana"/>
          <w:sz w:val="20"/>
          <w:szCs w:val="20"/>
          <w:lang w:val="hr-HR"/>
        </w:rPr>
        <w:t xml:space="preserve">- osobe koje nemaju dovoljno sredstava za podmirenje osnovnih životnih potreba, a </w:t>
      </w: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 xml:space="preserve">         nisu ih u mogućnosti ostvariti svojim radom ili prihodom od imovine ili iz drugih </w:t>
      </w: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 xml:space="preserve">         izvora prihoda </w:t>
      </w:r>
    </w:p>
    <w:p w:rsidR="00551279" w:rsidRPr="003A11AA" w:rsidRDefault="00551279" w:rsidP="00551279">
      <w:pPr>
        <w:ind w:left="360"/>
        <w:jc w:val="both"/>
        <w:rPr>
          <w:rFonts w:ascii="Verdana" w:hAnsi="Verdana"/>
          <w:sz w:val="20"/>
          <w:szCs w:val="20"/>
          <w:lang w:val="hr-HR"/>
        </w:rPr>
      </w:pPr>
      <w:r w:rsidRPr="003A11AA">
        <w:rPr>
          <w:rFonts w:ascii="Verdana" w:hAnsi="Verdana"/>
          <w:sz w:val="20"/>
          <w:szCs w:val="20"/>
          <w:lang w:val="hr-HR"/>
        </w:rPr>
        <w:t>- drugi kriteriji utvrđeni pojedinim oblicima pomoći</w:t>
      </w: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 xml:space="preserve">    </w:t>
      </w:r>
    </w:p>
    <w:p w:rsidR="00551279" w:rsidRPr="003A11AA" w:rsidRDefault="00551279" w:rsidP="00551279">
      <w:pPr>
        <w:numPr>
          <w:ilvl w:val="0"/>
          <w:numId w:val="17"/>
        </w:numPr>
        <w:jc w:val="both"/>
        <w:rPr>
          <w:rFonts w:ascii="Verdana" w:hAnsi="Verdana"/>
          <w:sz w:val="20"/>
          <w:szCs w:val="20"/>
          <w:lang w:val="hr-HR"/>
        </w:rPr>
      </w:pPr>
      <w:r w:rsidRPr="003A11AA">
        <w:rPr>
          <w:rFonts w:ascii="Verdana" w:hAnsi="Verdana"/>
          <w:sz w:val="20"/>
          <w:szCs w:val="20"/>
          <w:lang w:val="hr-HR"/>
        </w:rPr>
        <w:t>Ukupna primanja kućanstva</w:t>
      </w:r>
    </w:p>
    <w:p w:rsidR="00551279" w:rsidRPr="003A11AA" w:rsidRDefault="00551279" w:rsidP="00551279">
      <w:pPr>
        <w:ind w:left="360"/>
        <w:jc w:val="left"/>
        <w:rPr>
          <w:rFonts w:ascii="Verdana" w:hAnsi="Verdana"/>
          <w:sz w:val="20"/>
          <w:szCs w:val="20"/>
          <w:lang w:val="hr-HR"/>
        </w:rPr>
      </w:pPr>
      <w:r w:rsidRPr="003A11AA">
        <w:rPr>
          <w:rFonts w:ascii="Verdana" w:hAnsi="Verdana"/>
          <w:sz w:val="20"/>
          <w:szCs w:val="20"/>
          <w:lang w:val="hr-HR"/>
        </w:rPr>
        <w:t xml:space="preserve">- samac do     </w:t>
      </w:r>
      <w:r>
        <w:rPr>
          <w:rFonts w:ascii="Verdana" w:hAnsi="Verdana"/>
          <w:sz w:val="20"/>
          <w:szCs w:val="20"/>
          <w:lang w:val="hr-HR"/>
        </w:rPr>
        <w:t xml:space="preserve">                             </w:t>
      </w:r>
      <w:r w:rsidRPr="003A11AA">
        <w:rPr>
          <w:rFonts w:ascii="Verdana" w:hAnsi="Verdana"/>
          <w:sz w:val="20"/>
          <w:szCs w:val="20"/>
          <w:lang w:val="hr-HR"/>
        </w:rPr>
        <w:t xml:space="preserve"> 800,00 kn  </w:t>
      </w:r>
    </w:p>
    <w:p w:rsidR="00551279" w:rsidRPr="003A11AA" w:rsidRDefault="00551279" w:rsidP="00551279">
      <w:pPr>
        <w:ind w:left="360"/>
        <w:jc w:val="left"/>
        <w:rPr>
          <w:rFonts w:ascii="Verdana" w:hAnsi="Verdana"/>
          <w:sz w:val="20"/>
          <w:szCs w:val="20"/>
          <w:lang w:val="hr-HR"/>
        </w:rPr>
      </w:pPr>
      <w:r w:rsidRPr="003A11AA">
        <w:rPr>
          <w:rFonts w:ascii="Verdana" w:hAnsi="Verdana"/>
          <w:sz w:val="20"/>
          <w:szCs w:val="20"/>
          <w:lang w:val="hr-HR"/>
        </w:rPr>
        <w:t xml:space="preserve">- dvočlano kućanstvo do             1.000,00 kn </w:t>
      </w:r>
    </w:p>
    <w:p w:rsidR="00551279" w:rsidRPr="003A11AA" w:rsidRDefault="00551279" w:rsidP="00551279">
      <w:pPr>
        <w:ind w:left="360"/>
        <w:jc w:val="left"/>
        <w:rPr>
          <w:rFonts w:ascii="Verdana" w:hAnsi="Verdana"/>
          <w:sz w:val="20"/>
          <w:szCs w:val="20"/>
          <w:lang w:val="hr-HR"/>
        </w:rPr>
      </w:pPr>
      <w:r w:rsidRPr="003A11AA">
        <w:rPr>
          <w:rFonts w:ascii="Verdana" w:hAnsi="Verdana"/>
          <w:sz w:val="20"/>
          <w:szCs w:val="20"/>
          <w:lang w:val="hr-HR"/>
        </w:rPr>
        <w:t>- tro</w:t>
      </w:r>
      <w:r>
        <w:rPr>
          <w:rFonts w:ascii="Verdana" w:hAnsi="Verdana"/>
          <w:sz w:val="20"/>
          <w:szCs w:val="20"/>
          <w:lang w:val="hr-HR"/>
        </w:rPr>
        <w:t xml:space="preserve">člano kućanstvo do             </w:t>
      </w:r>
      <w:r w:rsidRPr="003A11AA">
        <w:rPr>
          <w:rFonts w:ascii="Verdana" w:hAnsi="Verdana"/>
          <w:sz w:val="20"/>
          <w:szCs w:val="20"/>
          <w:lang w:val="hr-HR"/>
        </w:rPr>
        <w:t xml:space="preserve"> 1.200,00 kn</w:t>
      </w:r>
    </w:p>
    <w:p w:rsidR="00551279" w:rsidRPr="003A11AA" w:rsidRDefault="00551279" w:rsidP="00551279">
      <w:pPr>
        <w:ind w:left="360"/>
        <w:jc w:val="left"/>
        <w:rPr>
          <w:rFonts w:ascii="Verdana" w:hAnsi="Verdana"/>
          <w:sz w:val="20"/>
          <w:szCs w:val="20"/>
          <w:lang w:val="hr-HR"/>
        </w:rPr>
      </w:pPr>
      <w:r w:rsidRPr="003A11AA">
        <w:rPr>
          <w:rFonts w:ascii="Verdana" w:hAnsi="Verdana"/>
          <w:sz w:val="20"/>
          <w:szCs w:val="20"/>
          <w:lang w:val="hr-HR"/>
        </w:rPr>
        <w:t xml:space="preserve">- četveročlano kućanstvo do        1.400,00 kn </w:t>
      </w:r>
    </w:p>
    <w:p w:rsidR="00551279" w:rsidRPr="003A11AA" w:rsidRDefault="00551279" w:rsidP="00551279">
      <w:pPr>
        <w:ind w:left="360"/>
        <w:jc w:val="left"/>
        <w:rPr>
          <w:rFonts w:ascii="Verdana" w:hAnsi="Verdana"/>
          <w:sz w:val="20"/>
          <w:szCs w:val="20"/>
          <w:lang w:val="hr-HR"/>
        </w:rPr>
      </w:pPr>
      <w:r w:rsidRPr="003A11AA">
        <w:rPr>
          <w:rFonts w:ascii="Verdana" w:hAnsi="Verdana"/>
          <w:sz w:val="20"/>
          <w:szCs w:val="20"/>
          <w:lang w:val="hr-HR"/>
        </w:rPr>
        <w:t>- za sva</w:t>
      </w:r>
      <w:r>
        <w:rPr>
          <w:rFonts w:ascii="Verdana" w:hAnsi="Verdana"/>
          <w:sz w:val="20"/>
          <w:szCs w:val="20"/>
          <w:lang w:val="hr-HR"/>
        </w:rPr>
        <w:t xml:space="preserve">kog daljnjeg člana            </w:t>
      </w:r>
      <w:r w:rsidRPr="003A11AA">
        <w:rPr>
          <w:rFonts w:ascii="Verdana" w:hAnsi="Verdana"/>
          <w:sz w:val="20"/>
          <w:szCs w:val="20"/>
          <w:lang w:val="hr-HR"/>
        </w:rPr>
        <w:t xml:space="preserve"> 350,00 kn                                                            </w:t>
      </w:r>
    </w:p>
    <w:p w:rsidR="00551279" w:rsidRPr="003A11AA" w:rsidRDefault="00551279" w:rsidP="00551279">
      <w:pPr>
        <w:ind w:firstLine="360"/>
        <w:jc w:val="both"/>
        <w:rPr>
          <w:rFonts w:ascii="Verdana" w:hAnsi="Verdana"/>
          <w:sz w:val="20"/>
          <w:szCs w:val="20"/>
          <w:lang w:val="hr-HR"/>
        </w:rPr>
      </w:pPr>
      <w:r w:rsidRPr="003A11AA">
        <w:rPr>
          <w:rFonts w:ascii="Verdana" w:hAnsi="Verdana"/>
          <w:sz w:val="20"/>
          <w:szCs w:val="20"/>
          <w:lang w:val="hr-HR"/>
        </w:rPr>
        <w:t>U ukupna primanja kućanstva ulaze svi prihodi ostvareni u posljednja tri mjeseca prije podnošenja zahtjeva, uključujući i prihode ostvarene od imovine i drugih prihoda domaćinstva, osim:</w:t>
      </w:r>
    </w:p>
    <w:p w:rsidR="00551279" w:rsidRPr="003A11AA" w:rsidRDefault="00551279" w:rsidP="00551279">
      <w:pPr>
        <w:jc w:val="left"/>
        <w:rPr>
          <w:rFonts w:ascii="Verdana" w:hAnsi="Verdana"/>
          <w:sz w:val="20"/>
          <w:szCs w:val="20"/>
          <w:lang w:val="hr-HR"/>
        </w:rPr>
      </w:pPr>
      <w:r>
        <w:rPr>
          <w:rFonts w:ascii="Verdana" w:hAnsi="Verdana"/>
          <w:sz w:val="20"/>
          <w:szCs w:val="20"/>
          <w:lang w:val="hr-HR"/>
        </w:rPr>
        <w:t xml:space="preserve">     </w:t>
      </w:r>
      <w:r w:rsidRPr="003A11AA">
        <w:rPr>
          <w:rFonts w:ascii="Verdana" w:hAnsi="Verdana"/>
          <w:sz w:val="20"/>
          <w:szCs w:val="20"/>
          <w:lang w:val="hr-HR"/>
        </w:rPr>
        <w:t>- osobne invalidnine temeljem Zakona o socijalnoj skrbi</w:t>
      </w:r>
    </w:p>
    <w:p w:rsidR="00551279" w:rsidRPr="003A11AA" w:rsidRDefault="00551279" w:rsidP="00551279">
      <w:pPr>
        <w:ind w:left="360"/>
        <w:jc w:val="left"/>
        <w:rPr>
          <w:rFonts w:ascii="Verdana" w:hAnsi="Verdana"/>
          <w:sz w:val="20"/>
          <w:szCs w:val="20"/>
          <w:lang w:val="hr-HR"/>
        </w:rPr>
      </w:pPr>
      <w:r w:rsidRPr="003A11AA">
        <w:rPr>
          <w:rFonts w:ascii="Verdana" w:hAnsi="Verdana"/>
          <w:sz w:val="20"/>
          <w:szCs w:val="20"/>
          <w:lang w:val="hr-HR"/>
        </w:rPr>
        <w:t>- naknade za tjelesno oštećenje</w:t>
      </w:r>
    </w:p>
    <w:p w:rsidR="00551279" w:rsidRPr="003A11AA" w:rsidRDefault="00551279" w:rsidP="00551279">
      <w:pPr>
        <w:ind w:left="360"/>
        <w:jc w:val="left"/>
        <w:rPr>
          <w:rFonts w:ascii="Verdana" w:hAnsi="Verdana"/>
          <w:sz w:val="20"/>
          <w:szCs w:val="20"/>
          <w:lang w:val="hr-HR"/>
        </w:rPr>
      </w:pPr>
      <w:r w:rsidRPr="003A11AA">
        <w:rPr>
          <w:rFonts w:ascii="Verdana" w:hAnsi="Verdana"/>
          <w:sz w:val="20"/>
          <w:szCs w:val="20"/>
          <w:lang w:val="hr-HR"/>
        </w:rPr>
        <w:t>- doplatak za pomoć i njegu</w:t>
      </w:r>
    </w:p>
    <w:p w:rsidR="00551279" w:rsidRPr="003A11AA" w:rsidRDefault="00551279" w:rsidP="00551279">
      <w:pPr>
        <w:jc w:val="left"/>
        <w:rPr>
          <w:rFonts w:ascii="Verdana" w:hAnsi="Verdana"/>
          <w:sz w:val="20"/>
          <w:szCs w:val="20"/>
          <w:lang w:val="hr-HR"/>
        </w:rPr>
      </w:pPr>
      <w:r>
        <w:rPr>
          <w:rFonts w:ascii="Verdana" w:hAnsi="Verdana"/>
          <w:sz w:val="20"/>
          <w:szCs w:val="20"/>
          <w:lang w:val="hr-HR"/>
        </w:rPr>
        <w:t xml:space="preserve">     </w:t>
      </w:r>
      <w:r w:rsidRPr="003A11AA">
        <w:rPr>
          <w:rFonts w:ascii="Verdana" w:hAnsi="Verdana"/>
          <w:sz w:val="20"/>
          <w:szCs w:val="20"/>
          <w:lang w:val="hr-HR"/>
        </w:rPr>
        <w:t xml:space="preserve">- doplatak za djecu </w:t>
      </w:r>
    </w:p>
    <w:p w:rsidR="00551279" w:rsidRPr="003A11AA" w:rsidRDefault="00551279" w:rsidP="00551279">
      <w:pPr>
        <w:jc w:val="left"/>
        <w:rPr>
          <w:rFonts w:ascii="Verdana" w:hAnsi="Verdana"/>
          <w:sz w:val="20"/>
          <w:szCs w:val="20"/>
          <w:lang w:val="hr-HR"/>
        </w:rPr>
      </w:pPr>
      <w:r>
        <w:rPr>
          <w:rFonts w:ascii="Verdana" w:hAnsi="Verdana"/>
          <w:sz w:val="20"/>
          <w:szCs w:val="20"/>
          <w:lang w:val="hr-HR"/>
        </w:rPr>
        <w:t xml:space="preserve">     </w:t>
      </w:r>
      <w:r w:rsidRPr="003A11AA">
        <w:rPr>
          <w:rFonts w:ascii="Verdana" w:hAnsi="Verdana"/>
          <w:sz w:val="20"/>
          <w:szCs w:val="20"/>
          <w:lang w:val="hr-HR"/>
        </w:rPr>
        <w:t xml:space="preserve">- državnu potporu za poljoprivredu i šumarstvo </w:t>
      </w:r>
    </w:p>
    <w:p w:rsidR="00551279" w:rsidRPr="003A11AA" w:rsidRDefault="00551279" w:rsidP="00551279">
      <w:pPr>
        <w:ind w:left="360"/>
        <w:jc w:val="left"/>
        <w:rPr>
          <w:rFonts w:ascii="Verdana" w:hAnsi="Verdana"/>
          <w:sz w:val="20"/>
          <w:szCs w:val="20"/>
          <w:lang w:val="hr-HR"/>
        </w:rPr>
      </w:pPr>
      <w:r w:rsidRPr="003A11AA">
        <w:rPr>
          <w:rFonts w:ascii="Verdana" w:hAnsi="Verdana"/>
          <w:sz w:val="20"/>
          <w:szCs w:val="20"/>
          <w:lang w:val="hr-HR"/>
        </w:rPr>
        <w:t>- pomoć za podmirenje troškova stanovanja</w:t>
      </w:r>
    </w:p>
    <w:p w:rsidR="00551279" w:rsidRPr="003A11AA" w:rsidRDefault="00551279" w:rsidP="00551279">
      <w:pPr>
        <w:ind w:left="360"/>
        <w:jc w:val="left"/>
        <w:rPr>
          <w:rFonts w:ascii="Verdana" w:hAnsi="Verdana"/>
          <w:sz w:val="20"/>
          <w:szCs w:val="20"/>
          <w:lang w:val="hr-HR"/>
        </w:rPr>
      </w:pPr>
      <w:r w:rsidRPr="003A11AA">
        <w:rPr>
          <w:rFonts w:ascii="Verdana" w:hAnsi="Verdana"/>
          <w:sz w:val="20"/>
          <w:szCs w:val="20"/>
          <w:lang w:val="hr-HR"/>
        </w:rPr>
        <w:t>- ortopedski dodatak</w:t>
      </w:r>
    </w:p>
    <w:p w:rsidR="00551279" w:rsidRPr="003A11AA" w:rsidRDefault="00551279" w:rsidP="00551279">
      <w:pPr>
        <w:ind w:firstLine="360"/>
        <w:jc w:val="left"/>
        <w:rPr>
          <w:rFonts w:ascii="Verdana" w:hAnsi="Verdana"/>
          <w:sz w:val="20"/>
          <w:szCs w:val="20"/>
          <w:lang w:val="hr-HR"/>
        </w:rPr>
      </w:pPr>
      <w:r w:rsidRPr="003A11AA">
        <w:rPr>
          <w:rFonts w:ascii="Verdana" w:hAnsi="Verdana"/>
          <w:sz w:val="20"/>
          <w:szCs w:val="20"/>
          <w:lang w:val="hr-HR"/>
        </w:rPr>
        <w:t>- drugi prihodi</w:t>
      </w:r>
    </w:p>
    <w:p w:rsidR="00551279" w:rsidRPr="003A11AA" w:rsidRDefault="00551279" w:rsidP="00551279">
      <w:pPr>
        <w:jc w:val="both"/>
        <w:rPr>
          <w:rFonts w:ascii="Verdana" w:hAnsi="Verdana"/>
          <w:sz w:val="20"/>
          <w:szCs w:val="20"/>
          <w:lang w:val="hr-HR"/>
        </w:rPr>
      </w:pP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 xml:space="preserve">          Uz zahtjev za ostvarivanja prava na pojedine oblike pomoći, podnositelj je dužan prijaviti sve prihode kućanstva i priložiti dokaze o prihodima svih članova kućanstva koji žive na istoj adresi, kao i svu ostalu dokumentaciju i to</w:t>
      </w:r>
      <w:r>
        <w:rPr>
          <w:rFonts w:ascii="Verdana" w:hAnsi="Verdana"/>
          <w:sz w:val="20"/>
          <w:szCs w:val="20"/>
          <w:lang w:val="hr-HR"/>
        </w:rPr>
        <w:t>:</w:t>
      </w:r>
    </w:p>
    <w:p w:rsidR="00551279" w:rsidRPr="003A11AA" w:rsidRDefault="00551279" w:rsidP="00551279">
      <w:pPr>
        <w:jc w:val="both"/>
        <w:rPr>
          <w:rFonts w:ascii="Verdana" w:hAnsi="Verdana"/>
          <w:sz w:val="20"/>
          <w:szCs w:val="20"/>
          <w:lang w:val="hr-HR"/>
        </w:rPr>
      </w:pP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1. osobne podatke nositelja kućanstva ( podnositelja zahtjeva )</w:t>
      </w: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2. podatke o radnom statusu za podnositelja zahtjeva i sve članove kućanstva</w:t>
      </w: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 xml:space="preserve">   ( potvrda Zavoda za zapošljavanje, Zavoda za mirovinsko osiguranje i sl.)</w:t>
      </w: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3. potvrda Porezne uprave o ukupnim primanjima za podnositelja zahtjeva i sve članove</w:t>
      </w: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 xml:space="preserve">    kućanstva koji žive na istoj adresi</w:t>
      </w: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4. ostale podatke po potrebi</w:t>
      </w:r>
    </w:p>
    <w:p w:rsidR="00551279" w:rsidRPr="003A11AA" w:rsidRDefault="00551279" w:rsidP="00551279">
      <w:pPr>
        <w:jc w:val="both"/>
        <w:rPr>
          <w:rFonts w:ascii="Verdana" w:hAnsi="Verdana"/>
          <w:sz w:val="20"/>
          <w:szCs w:val="20"/>
          <w:lang w:val="hr-HR"/>
        </w:rPr>
      </w:pPr>
    </w:p>
    <w:p w:rsidR="00551279" w:rsidRPr="003A11AA" w:rsidRDefault="00551279" w:rsidP="00551279">
      <w:pPr>
        <w:pStyle w:val="Naslov1"/>
        <w:jc w:val="both"/>
        <w:rPr>
          <w:sz w:val="20"/>
        </w:rPr>
      </w:pPr>
      <w:r w:rsidRPr="003A11AA">
        <w:rPr>
          <w:sz w:val="20"/>
        </w:rPr>
        <w:t>(II.)  Kategorije građana koje nisu obuhvaćene Socijalnim programom</w:t>
      </w:r>
    </w:p>
    <w:p w:rsidR="00551279" w:rsidRPr="003A11AA" w:rsidRDefault="00551279" w:rsidP="00551279">
      <w:pPr>
        <w:jc w:val="both"/>
        <w:rPr>
          <w:rFonts w:ascii="Verdana" w:hAnsi="Verdana"/>
          <w:sz w:val="20"/>
          <w:szCs w:val="20"/>
          <w:lang w:val="hr-HR"/>
        </w:rPr>
      </w:pPr>
    </w:p>
    <w:p w:rsidR="00551279" w:rsidRPr="003A11AA" w:rsidRDefault="00551279" w:rsidP="00551279">
      <w:pPr>
        <w:numPr>
          <w:ilvl w:val="0"/>
          <w:numId w:val="18"/>
        </w:numPr>
        <w:jc w:val="both"/>
        <w:rPr>
          <w:rFonts w:ascii="Verdana" w:hAnsi="Verdana"/>
          <w:sz w:val="20"/>
          <w:szCs w:val="20"/>
          <w:lang w:val="hr-HR"/>
        </w:rPr>
      </w:pPr>
      <w:r w:rsidRPr="003A11AA">
        <w:rPr>
          <w:rFonts w:ascii="Verdana" w:hAnsi="Verdana"/>
          <w:sz w:val="20"/>
          <w:szCs w:val="20"/>
          <w:lang w:val="hr-HR"/>
        </w:rPr>
        <w:t>Prognanici s područja drugih gradova i općina, te izbjeglice koje privremeno</w:t>
      </w:r>
    </w:p>
    <w:p w:rsidR="00551279" w:rsidRPr="003A11AA" w:rsidRDefault="00551279" w:rsidP="00551279">
      <w:pPr>
        <w:ind w:left="360"/>
        <w:jc w:val="both"/>
        <w:rPr>
          <w:rFonts w:ascii="Verdana" w:hAnsi="Verdana"/>
          <w:sz w:val="20"/>
          <w:szCs w:val="20"/>
          <w:lang w:val="hr-HR"/>
        </w:rPr>
      </w:pPr>
      <w:r w:rsidRPr="003A11AA">
        <w:rPr>
          <w:rFonts w:ascii="Verdana" w:hAnsi="Verdana"/>
          <w:sz w:val="20"/>
          <w:szCs w:val="20"/>
          <w:lang w:val="hr-HR"/>
        </w:rPr>
        <w:t>borave na području općine Lasinja, a nisu državljani Republike Hrvatske i</w:t>
      </w:r>
    </w:p>
    <w:p w:rsidR="00551279" w:rsidRPr="003A11AA" w:rsidRDefault="00551279" w:rsidP="00551279">
      <w:pPr>
        <w:ind w:left="360"/>
        <w:jc w:val="both"/>
        <w:rPr>
          <w:rFonts w:ascii="Verdana" w:hAnsi="Verdana"/>
          <w:sz w:val="20"/>
          <w:szCs w:val="20"/>
          <w:lang w:val="hr-HR"/>
        </w:rPr>
      </w:pPr>
      <w:r w:rsidRPr="003A11AA">
        <w:rPr>
          <w:rFonts w:ascii="Verdana" w:hAnsi="Verdana"/>
          <w:sz w:val="20"/>
          <w:szCs w:val="20"/>
          <w:lang w:val="hr-HR"/>
        </w:rPr>
        <w:t>pravo na određene oblike socijalne skrbi ostvaruju temeljem posebnih zakona i</w:t>
      </w:r>
    </w:p>
    <w:p w:rsidR="00551279" w:rsidRPr="003A11AA" w:rsidRDefault="00551279" w:rsidP="00551279">
      <w:pPr>
        <w:ind w:left="360"/>
        <w:jc w:val="both"/>
        <w:rPr>
          <w:rFonts w:ascii="Verdana" w:hAnsi="Verdana"/>
          <w:sz w:val="20"/>
          <w:szCs w:val="20"/>
          <w:lang w:val="hr-HR"/>
        </w:rPr>
      </w:pPr>
      <w:r w:rsidRPr="003A11AA">
        <w:rPr>
          <w:rFonts w:ascii="Verdana" w:hAnsi="Verdana"/>
          <w:sz w:val="20"/>
          <w:szCs w:val="20"/>
          <w:lang w:val="hr-HR"/>
        </w:rPr>
        <w:t>propisa na teret Državnog proračuna.</w:t>
      </w:r>
    </w:p>
    <w:p w:rsidR="00551279" w:rsidRPr="003A11AA" w:rsidRDefault="00551279" w:rsidP="00551279">
      <w:pPr>
        <w:numPr>
          <w:ilvl w:val="0"/>
          <w:numId w:val="18"/>
        </w:numPr>
        <w:jc w:val="both"/>
        <w:rPr>
          <w:rFonts w:ascii="Verdana" w:hAnsi="Verdana"/>
          <w:sz w:val="20"/>
          <w:szCs w:val="20"/>
          <w:lang w:val="hr-HR"/>
        </w:rPr>
      </w:pPr>
      <w:r w:rsidRPr="003A11AA">
        <w:rPr>
          <w:rFonts w:ascii="Verdana" w:hAnsi="Verdana"/>
          <w:sz w:val="20"/>
          <w:szCs w:val="20"/>
          <w:lang w:val="hr-HR"/>
        </w:rPr>
        <w:t>Građani koji iste ili slične oblike socijalne skrbi, osim pomoći za uzd</w:t>
      </w:r>
      <w:r>
        <w:rPr>
          <w:rFonts w:ascii="Verdana" w:hAnsi="Verdana"/>
          <w:sz w:val="20"/>
          <w:szCs w:val="20"/>
          <w:lang w:val="hr-HR"/>
        </w:rPr>
        <w:t>ržavanje</w:t>
      </w:r>
      <w:r w:rsidRPr="003A11AA">
        <w:rPr>
          <w:rFonts w:ascii="Verdana" w:hAnsi="Verdana"/>
          <w:sz w:val="20"/>
          <w:szCs w:val="20"/>
          <w:lang w:val="hr-HR"/>
        </w:rPr>
        <w:t>, ostvaruju putem Centra za socijalnu skrb u Karlovcu, odnosno temeljem drugih zakonskih propisa</w:t>
      </w:r>
      <w:r>
        <w:rPr>
          <w:rFonts w:ascii="Verdana" w:hAnsi="Verdana"/>
          <w:sz w:val="20"/>
          <w:szCs w:val="20"/>
          <w:lang w:val="hr-HR"/>
        </w:rPr>
        <w:t>.</w:t>
      </w:r>
    </w:p>
    <w:p w:rsidR="00551279" w:rsidRPr="003A11AA" w:rsidRDefault="00551279" w:rsidP="00551279">
      <w:pPr>
        <w:numPr>
          <w:ilvl w:val="0"/>
          <w:numId w:val="18"/>
        </w:numPr>
        <w:jc w:val="both"/>
        <w:rPr>
          <w:rFonts w:ascii="Verdana" w:hAnsi="Verdana"/>
          <w:sz w:val="20"/>
          <w:szCs w:val="20"/>
          <w:lang w:val="hr-HR"/>
        </w:rPr>
      </w:pPr>
      <w:r w:rsidRPr="003A11AA">
        <w:rPr>
          <w:rFonts w:ascii="Verdana" w:hAnsi="Verdana"/>
          <w:sz w:val="20"/>
          <w:szCs w:val="20"/>
          <w:lang w:val="hr-HR"/>
        </w:rPr>
        <w:t>Kućanstvo u kojem netko od članova ima u vlasništvu kuću i stan, dva stana</w:t>
      </w:r>
    </w:p>
    <w:p w:rsidR="00551279" w:rsidRPr="003A11AA" w:rsidRDefault="00551279" w:rsidP="00551279">
      <w:pPr>
        <w:ind w:left="360"/>
        <w:jc w:val="both"/>
        <w:rPr>
          <w:rFonts w:ascii="Verdana" w:hAnsi="Verdana"/>
          <w:sz w:val="20"/>
          <w:szCs w:val="20"/>
          <w:lang w:val="hr-HR"/>
        </w:rPr>
      </w:pPr>
      <w:r w:rsidRPr="003A11AA">
        <w:rPr>
          <w:rFonts w:ascii="Verdana" w:hAnsi="Verdana"/>
          <w:sz w:val="20"/>
          <w:szCs w:val="20"/>
          <w:lang w:val="hr-HR"/>
        </w:rPr>
        <w:t>ili kuću za odmor bez obzira na lokaciju i ako mu je dostupna.</w:t>
      </w:r>
    </w:p>
    <w:p w:rsidR="00551279" w:rsidRPr="003A11AA" w:rsidRDefault="00551279" w:rsidP="00551279">
      <w:pPr>
        <w:jc w:val="both"/>
        <w:rPr>
          <w:rFonts w:ascii="Verdana" w:hAnsi="Verdana"/>
          <w:sz w:val="20"/>
          <w:szCs w:val="20"/>
          <w:lang w:val="hr-HR"/>
        </w:rPr>
      </w:pPr>
    </w:p>
    <w:p w:rsidR="00551279" w:rsidRPr="003A11AA" w:rsidRDefault="00551279" w:rsidP="00551279">
      <w:pPr>
        <w:pStyle w:val="Naslov1"/>
        <w:jc w:val="both"/>
        <w:rPr>
          <w:sz w:val="20"/>
        </w:rPr>
      </w:pPr>
      <w:r w:rsidRPr="003A11AA">
        <w:rPr>
          <w:sz w:val="20"/>
        </w:rPr>
        <w:t xml:space="preserve">(III.) Oblici pomoći iz Socijalnog programa Općine Lasinja  </w:t>
      </w:r>
    </w:p>
    <w:p w:rsidR="00551279" w:rsidRPr="003A11AA" w:rsidRDefault="00551279" w:rsidP="00551279">
      <w:pPr>
        <w:jc w:val="both"/>
        <w:rPr>
          <w:rFonts w:ascii="Verdana" w:hAnsi="Verdana"/>
          <w:b/>
          <w:sz w:val="20"/>
          <w:szCs w:val="20"/>
          <w:lang w:val="hr-HR"/>
        </w:rPr>
      </w:pPr>
    </w:p>
    <w:p w:rsidR="00551279" w:rsidRPr="003A11AA" w:rsidRDefault="00551279" w:rsidP="00551279">
      <w:pPr>
        <w:numPr>
          <w:ilvl w:val="0"/>
          <w:numId w:val="19"/>
        </w:numPr>
        <w:jc w:val="both"/>
        <w:rPr>
          <w:rFonts w:ascii="Verdana" w:hAnsi="Verdana"/>
          <w:b/>
          <w:sz w:val="20"/>
          <w:szCs w:val="20"/>
          <w:lang w:val="hr-HR"/>
        </w:rPr>
      </w:pPr>
      <w:r w:rsidRPr="003A11AA">
        <w:rPr>
          <w:rFonts w:ascii="Verdana" w:hAnsi="Verdana"/>
          <w:b/>
          <w:sz w:val="20"/>
          <w:szCs w:val="20"/>
          <w:lang w:val="hr-HR"/>
        </w:rPr>
        <w:t>POMOĆ ZA PODMIRENJE TROŠKOVA STANOVANJA</w:t>
      </w:r>
    </w:p>
    <w:p w:rsidR="00551279" w:rsidRPr="003A11AA" w:rsidRDefault="00551279" w:rsidP="00551279">
      <w:pPr>
        <w:jc w:val="both"/>
        <w:rPr>
          <w:rFonts w:ascii="Verdana" w:hAnsi="Verdana"/>
          <w:b/>
          <w:sz w:val="20"/>
          <w:szCs w:val="20"/>
          <w:lang w:val="hr-HR"/>
        </w:rPr>
      </w:pPr>
    </w:p>
    <w:p w:rsidR="00551279" w:rsidRPr="003A11AA" w:rsidRDefault="00551279" w:rsidP="00551279">
      <w:pPr>
        <w:ind w:left="480"/>
        <w:jc w:val="both"/>
        <w:rPr>
          <w:rFonts w:ascii="Verdana" w:hAnsi="Verdana"/>
          <w:sz w:val="20"/>
          <w:szCs w:val="20"/>
          <w:lang w:val="hr-HR"/>
        </w:rPr>
      </w:pPr>
      <w:r w:rsidRPr="003A11AA">
        <w:rPr>
          <w:rFonts w:ascii="Verdana" w:hAnsi="Verdana"/>
          <w:sz w:val="20"/>
          <w:szCs w:val="20"/>
          <w:lang w:val="hr-HR"/>
        </w:rPr>
        <w:t xml:space="preserve">Pomoć za podmirenje troškova stanovanja može se odobriti samcu ili obitelji </w:t>
      </w:r>
    </w:p>
    <w:p w:rsidR="00551279" w:rsidRPr="003A11AA" w:rsidRDefault="00551279" w:rsidP="00551279">
      <w:pPr>
        <w:jc w:val="both"/>
        <w:rPr>
          <w:rFonts w:ascii="Verdana" w:hAnsi="Verdana"/>
          <w:sz w:val="20"/>
          <w:szCs w:val="20"/>
        </w:rPr>
      </w:pPr>
      <w:proofErr w:type="gramStart"/>
      <w:r w:rsidRPr="003A11AA">
        <w:rPr>
          <w:rFonts w:ascii="Verdana" w:hAnsi="Verdana"/>
          <w:sz w:val="20"/>
          <w:szCs w:val="20"/>
        </w:rPr>
        <w:t>ukoliko</w:t>
      </w:r>
      <w:proofErr w:type="gramEnd"/>
      <w:r w:rsidRPr="003A11AA">
        <w:rPr>
          <w:rFonts w:ascii="Verdana" w:hAnsi="Verdana"/>
          <w:sz w:val="20"/>
          <w:szCs w:val="20"/>
        </w:rPr>
        <w:t xml:space="preserve"> ispunjava slijedeće kriterije:</w:t>
      </w:r>
    </w:p>
    <w:p w:rsidR="00551279" w:rsidRDefault="00551279" w:rsidP="00551279">
      <w:pPr>
        <w:spacing w:line="240" w:lineRule="atLeast"/>
        <w:jc w:val="both"/>
        <w:rPr>
          <w:rFonts w:ascii="Verdana" w:hAnsi="Verdana"/>
          <w:bCs/>
          <w:sz w:val="20"/>
          <w:szCs w:val="20"/>
          <w:lang w:val="hr-HR"/>
        </w:rPr>
      </w:pPr>
      <w:r w:rsidRPr="003A11AA">
        <w:rPr>
          <w:rFonts w:ascii="Verdana" w:hAnsi="Verdana"/>
          <w:sz w:val="20"/>
          <w:szCs w:val="20"/>
        </w:rPr>
        <w:t xml:space="preserve">- </w:t>
      </w:r>
      <w:proofErr w:type="gramStart"/>
      <w:r w:rsidRPr="003A11AA">
        <w:rPr>
          <w:rFonts w:ascii="Verdana" w:hAnsi="Verdana"/>
          <w:sz w:val="20"/>
          <w:szCs w:val="20"/>
        </w:rPr>
        <w:t>da</w:t>
      </w:r>
      <w:proofErr w:type="gramEnd"/>
      <w:r w:rsidRPr="003A11AA">
        <w:rPr>
          <w:rFonts w:ascii="Verdana" w:hAnsi="Verdana"/>
          <w:sz w:val="20"/>
          <w:szCs w:val="20"/>
        </w:rPr>
        <w:t xml:space="preserve"> ima državljanstvo RH,</w:t>
      </w:r>
      <w:r w:rsidRPr="003A11AA">
        <w:rPr>
          <w:rFonts w:ascii="Verdana" w:hAnsi="Verdana"/>
          <w:bCs/>
          <w:sz w:val="20"/>
          <w:szCs w:val="20"/>
          <w:lang w:val="hr-HR"/>
        </w:rPr>
        <w:t xml:space="preserve"> </w:t>
      </w:r>
    </w:p>
    <w:p w:rsidR="00551279" w:rsidRPr="003A11AA" w:rsidRDefault="00551279" w:rsidP="00551279">
      <w:pPr>
        <w:spacing w:line="240" w:lineRule="atLeast"/>
        <w:jc w:val="both"/>
        <w:rPr>
          <w:rFonts w:ascii="Verdana" w:hAnsi="Verdana"/>
          <w:sz w:val="20"/>
          <w:szCs w:val="20"/>
        </w:rPr>
      </w:pPr>
      <w:r w:rsidRPr="003A11AA">
        <w:rPr>
          <w:rFonts w:ascii="Verdana" w:hAnsi="Verdana"/>
          <w:sz w:val="20"/>
          <w:szCs w:val="20"/>
        </w:rPr>
        <w:t xml:space="preserve">- </w:t>
      </w:r>
      <w:proofErr w:type="gramStart"/>
      <w:r w:rsidRPr="003A11AA">
        <w:rPr>
          <w:rFonts w:ascii="Verdana" w:hAnsi="Verdana"/>
          <w:sz w:val="20"/>
          <w:szCs w:val="20"/>
        </w:rPr>
        <w:t>da</w:t>
      </w:r>
      <w:proofErr w:type="gramEnd"/>
      <w:r w:rsidRPr="003A11AA">
        <w:rPr>
          <w:rFonts w:ascii="Verdana" w:hAnsi="Verdana"/>
          <w:sz w:val="20"/>
          <w:szCs w:val="20"/>
        </w:rPr>
        <w:t xml:space="preserve"> ima prebivalište na području općine  Lasinja,</w:t>
      </w:r>
    </w:p>
    <w:p w:rsidR="00551279" w:rsidRPr="003A11AA" w:rsidRDefault="00551279" w:rsidP="00551279">
      <w:pPr>
        <w:spacing w:line="240" w:lineRule="atLeast"/>
        <w:jc w:val="both"/>
        <w:rPr>
          <w:rFonts w:ascii="Verdana" w:hAnsi="Verdana"/>
          <w:sz w:val="20"/>
          <w:szCs w:val="20"/>
        </w:rPr>
      </w:pPr>
      <w:r w:rsidRPr="003A11AA">
        <w:rPr>
          <w:rFonts w:ascii="Verdana" w:hAnsi="Verdana"/>
          <w:sz w:val="20"/>
          <w:szCs w:val="20"/>
        </w:rPr>
        <w:t xml:space="preserve">- </w:t>
      </w:r>
      <w:proofErr w:type="gramStart"/>
      <w:r w:rsidRPr="003A11AA">
        <w:rPr>
          <w:rFonts w:ascii="Verdana" w:hAnsi="Verdana"/>
          <w:sz w:val="20"/>
          <w:szCs w:val="20"/>
        </w:rPr>
        <w:t>da</w:t>
      </w:r>
      <w:proofErr w:type="gramEnd"/>
      <w:r w:rsidRPr="003A11AA">
        <w:rPr>
          <w:rFonts w:ascii="Verdana" w:hAnsi="Verdana"/>
          <w:sz w:val="20"/>
          <w:szCs w:val="20"/>
        </w:rPr>
        <w:t xml:space="preserve"> je korisnik pomoći za uzdržavanje u sustavu državne socijalne skrbi i</w:t>
      </w:r>
    </w:p>
    <w:p w:rsidR="0054123B" w:rsidRDefault="00551279" w:rsidP="0054123B">
      <w:pPr>
        <w:jc w:val="both"/>
        <w:rPr>
          <w:rFonts w:ascii="Verdana" w:hAnsi="Verdana"/>
          <w:sz w:val="20"/>
          <w:szCs w:val="20"/>
        </w:rPr>
      </w:pPr>
      <w:r>
        <w:rPr>
          <w:rFonts w:ascii="Verdana" w:hAnsi="Verdana"/>
          <w:sz w:val="20"/>
          <w:szCs w:val="20"/>
        </w:rPr>
        <w:t xml:space="preserve">- </w:t>
      </w:r>
      <w:proofErr w:type="gramStart"/>
      <w:r w:rsidRPr="003A11AA">
        <w:rPr>
          <w:rFonts w:ascii="Verdana" w:hAnsi="Verdana"/>
          <w:sz w:val="20"/>
          <w:szCs w:val="20"/>
        </w:rPr>
        <w:t>da</w:t>
      </w:r>
      <w:proofErr w:type="gramEnd"/>
      <w:r w:rsidRPr="003A11AA">
        <w:rPr>
          <w:rFonts w:ascii="Verdana" w:hAnsi="Verdana"/>
          <w:sz w:val="20"/>
          <w:szCs w:val="20"/>
        </w:rPr>
        <w:t xml:space="preserve"> pravo na pomoć ostvaruje samac, obitelj odnosno članovi obitelji koji su važećim  rješenjem CZS Karlovac utvrđeni kao korisnici pomoći za uzdržavanje.  </w:t>
      </w:r>
    </w:p>
    <w:p w:rsidR="00551279" w:rsidRPr="0054123B" w:rsidRDefault="00551279" w:rsidP="0054123B">
      <w:pPr>
        <w:jc w:val="both"/>
        <w:rPr>
          <w:rFonts w:ascii="Verdana" w:hAnsi="Verdana"/>
          <w:bCs/>
          <w:sz w:val="20"/>
          <w:szCs w:val="20"/>
          <w:lang w:val="hr-HR"/>
        </w:rPr>
      </w:pPr>
      <w:r w:rsidRPr="003A11AA">
        <w:rPr>
          <w:rFonts w:ascii="Verdana" w:hAnsi="Verdana"/>
          <w:sz w:val="20"/>
          <w:szCs w:val="20"/>
        </w:rPr>
        <w:t xml:space="preserve">                                                 </w:t>
      </w:r>
    </w:p>
    <w:p w:rsidR="00551279" w:rsidRPr="003A11AA" w:rsidRDefault="00551279" w:rsidP="00551279">
      <w:pPr>
        <w:ind w:firstLine="720"/>
        <w:jc w:val="both"/>
        <w:rPr>
          <w:rFonts w:ascii="Verdana" w:hAnsi="Verdana"/>
          <w:bCs/>
          <w:sz w:val="20"/>
          <w:szCs w:val="20"/>
          <w:lang w:val="hr-HR"/>
        </w:rPr>
      </w:pPr>
      <w:r w:rsidRPr="003A11AA">
        <w:rPr>
          <w:rFonts w:ascii="Verdana" w:hAnsi="Verdana"/>
          <w:bCs/>
          <w:sz w:val="20"/>
          <w:szCs w:val="20"/>
          <w:lang w:val="hr-HR"/>
        </w:rPr>
        <w:t>Troškovi stanovanja u smislu ovog Programa su:</w:t>
      </w:r>
    </w:p>
    <w:p w:rsidR="00551279" w:rsidRPr="003A11AA" w:rsidRDefault="00551279" w:rsidP="00551279">
      <w:pPr>
        <w:jc w:val="both"/>
        <w:rPr>
          <w:rFonts w:ascii="Verdana" w:hAnsi="Verdana"/>
          <w:bCs/>
          <w:sz w:val="20"/>
          <w:szCs w:val="20"/>
          <w:lang w:val="hr-HR"/>
        </w:rPr>
      </w:pPr>
      <w:r w:rsidRPr="003A11AA">
        <w:rPr>
          <w:rFonts w:ascii="Verdana" w:hAnsi="Verdana"/>
          <w:bCs/>
          <w:sz w:val="20"/>
          <w:szCs w:val="20"/>
          <w:lang w:val="hr-HR"/>
        </w:rPr>
        <w:t>a) troškovi električne energije</w:t>
      </w:r>
    </w:p>
    <w:p w:rsidR="00551279" w:rsidRPr="003A11AA" w:rsidRDefault="00551279" w:rsidP="00551279">
      <w:pPr>
        <w:jc w:val="both"/>
        <w:rPr>
          <w:rFonts w:ascii="Verdana" w:hAnsi="Verdana"/>
          <w:bCs/>
          <w:sz w:val="20"/>
          <w:szCs w:val="20"/>
          <w:lang w:val="hr-HR"/>
        </w:rPr>
      </w:pPr>
      <w:r w:rsidRPr="003A11AA">
        <w:rPr>
          <w:rFonts w:ascii="Verdana" w:hAnsi="Verdana"/>
          <w:bCs/>
          <w:sz w:val="20"/>
          <w:szCs w:val="20"/>
          <w:lang w:val="hr-HR"/>
        </w:rPr>
        <w:t>b) komunalni troškovi  (odvoz komunalnog otpada, potrošnja vode i sl.)</w:t>
      </w:r>
    </w:p>
    <w:p w:rsidR="00551279" w:rsidRPr="003A11AA" w:rsidRDefault="00551279" w:rsidP="00551279">
      <w:pPr>
        <w:jc w:val="both"/>
        <w:rPr>
          <w:rFonts w:ascii="Verdana" w:hAnsi="Verdana"/>
          <w:bCs/>
          <w:sz w:val="20"/>
          <w:szCs w:val="20"/>
          <w:lang w:val="hr-HR"/>
        </w:rPr>
      </w:pPr>
      <w:r>
        <w:rPr>
          <w:rFonts w:ascii="Verdana" w:hAnsi="Verdana"/>
          <w:bCs/>
          <w:sz w:val="20"/>
          <w:szCs w:val="20"/>
          <w:lang w:val="hr-HR"/>
        </w:rPr>
        <w:t>c</w:t>
      </w:r>
      <w:r w:rsidRPr="003A11AA">
        <w:rPr>
          <w:rFonts w:ascii="Verdana" w:hAnsi="Verdana"/>
          <w:bCs/>
          <w:sz w:val="20"/>
          <w:szCs w:val="20"/>
          <w:lang w:val="hr-HR"/>
        </w:rPr>
        <w:t xml:space="preserve">) troškovi ogrjeva </w:t>
      </w:r>
    </w:p>
    <w:p w:rsidR="00551279" w:rsidRDefault="00551279" w:rsidP="00551279">
      <w:pPr>
        <w:jc w:val="both"/>
        <w:rPr>
          <w:rFonts w:ascii="Verdana" w:hAnsi="Verdana"/>
          <w:bCs/>
          <w:sz w:val="20"/>
          <w:szCs w:val="20"/>
          <w:lang w:val="hr-HR"/>
        </w:rPr>
      </w:pPr>
      <w:r w:rsidRPr="003A11AA">
        <w:rPr>
          <w:rFonts w:ascii="Verdana" w:hAnsi="Verdana"/>
          <w:bCs/>
          <w:sz w:val="20"/>
          <w:szCs w:val="20"/>
          <w:lang w:val="hr-HR"/>
        </w:rPr>
        <w:t xml:space="preserve">d) komunalna naknada    </w:t>
      </w:r>
    </w:p>
    <w:p w:rsidR="00551279" w:rsidRPr="003A11AA" w:rsidRDefault="00551279" w:rsidP="00551279">
      <w:pPr>
        <w:jc w:val="both"/>
        <w:rPr>
          <w:rFonts w:ascii="Verdana" w:hAnsi="Verdana"/>
          <w:b/>
          <w:sz w:val="20"/>
          <w:szCs w:val="20"/>
          <w:lang w:val="hr-HR"/>
        </w:rPr>
      </w:pPr>
      <w:r w:rsidRPr="003A11AA">
        <w:rPr>
          <w:rFonts w:ascii="Verdana" w:hAnsi="Verdana"/>
          <w:bCs/>
          <w:sz w:val="20"/>
          <w:szCs w:val="20"/>
          <w:lang w:val="hr-HR"/>
        </w:rPr>
        <w:t xml:space="preserve">                                   </w:t>
      </w:r>
    </w:p>
    <w:p w:rsidR="00551279" w:rsidRPr="003A11AA" w:rsidRDefault="00551279" w:rsidP="00551279">
      <w:pPr>
        <w:jc w:val="both"/>
        <w:rPr>
          <w:rFonts w:ascii="Verdana" w:hAnsi="Verdana"/>
          <w:bCs/>
          <w:sz w:val="20"/>
          <w:szCs w:val="20"/>
          <w:lang w:val="hr-HR"/>
        </w:rPr>
      </w:pPr>
      <w:r w:rsidRPr="003A11AA">
        <w:rPr>
          <w:rFonts w:ascii="Verdana" w:hAnsi="Verdana"/>
          <w:bCs/>
          <w:sz w:val="20"/>
          <w:szCs w:val="20"/>
          <w:lang w:val="hr-HR"/>
        </w:rPr>
        <w:tab/>
        <w:t>Pored navedenih kriterija, pomoć za podmirenje troškova stanovanja ostvaruje se i realizira prema slijedećim posebnim uvjetima:</w:t>
      </w:r>
    </w:p>
    <w:p w:rsidR="00551279" w:rsidRPr="003A11AA" w:rsidRDefault="00551279" w:rsidP="00551279">
      <w:pPr>
        <w:jc w:val="both"/>
        <w:rPr>
          <w:rFonts w:ascii="Verdana" w:hAnsi="Verdana"/>
          <w:bCs/>
          <w:sz w:val="20"/>
          <w:szCs w:val="20"/>
          <w:lang w:val="hr-HR"/>
        </w:rPr>
      </w:pPr>
    </w:p>
    <w:p w:rsidR="00551279" w:rsidRPr="003A11AA" w:rsidRDefault="00551279" w:rsidP="00551279">
      <w:pPr>
        <w:jc w:val="both"/>
        <w:rPr>
          <w:rFonts w:ascii="Verdana" w:hAnsi="Verdana"/>
          <w:bCs/>
          <w:sz w:val="20"/>
          <w:szCs w:val="20"/>
          <w:lang w:val="hr-HR"/>
        </w:rPr>
      </w:pPr>
      <w:r w:rsidRPr="003A11AA">
        <w:rPr>
          <w:rFonts w:ascii="Verdana" w:hAnsi="Verdana"/>
          <w:b/>
          <w:bCs/>
          <w:sz w:val="20"/>
          <w:szCs w:val="20"/>
          <w:lang w:val="hr-HR"/>
        </w:rPr>
        <w:t>1.)</w:t>
      </w:r>
      <w:r w:rsidRPr="003A11AA">
        <w:rPr>
          <w:rFonts w:ascii="Verdana" w:hAnsi="Verdana"/>
          <w:bCs/>
          <w:sz w:val="20"/>
          <w:szCs w:val="20"/>
          <w:lang w:val="hr-HR"/>
        </w:rPr>
        <w:t xml:space="preserve"> dvije ili više obitelji koje su zasebnim rješenjima Centra za socijalnu skrb utvrđeni kao korisnici prava na stalnu pomoć za uzdržavanje, a žive u istom kućanstvu i ispostavlja im se zajednički račun za režije (el.energija, odvoz komunalnog otpada, usluga javne vodoopskrbe i sl.), koristit će jedinstvenu pomoć za podmirenje troškova stanovanja u visini sukladno broju članova kućanstva</w:t>
      </w:r>
    </w:p>
    <w:p w:rsidR="00551279" w:rsidRPr="003A11AA" w:rsidRDefault="00551279" w:rsidP="00551279">
      <w:pPr>
        <w:jc w:val="both"/>
        <w:rPr>
          <w:rFonts w:ascii="Verdana" w:hAnsi="Verdana"/>
          <w:bCs/>
          <w:sz w:val="20"/>
          <w:szCs w:val="20"/>
          <w:lang w:val="hr-HR"/>
        </w:rPr>
      </w:pPr>
      <w:r w:rsidRPr="003A11AA">
        <w:rPr>
          <w:rFonts w:ascii="Verdana" w:hAnsi="Verdana"/>
          <w:b/>
          <w:bCs/>
          <w:sz w:val="20"/>
          <w:szCs w:val="20"/>
          <w:lang w:val="hr-HR"/>
        </w:rPr>
        <w:t>2.)</w:t>
      </w:r>
      <w:r w:rsidRPr="003A11AA">
        <w:rPr>
          <w:rFonts w:ascii="Verdana" w:hAnsi="Verdana"/>
          <w:bCs/>
          <w:sz w:val="20"/>
          <w:szCs w:val="20"/>
          <w:lang w:val="hr-HR"/>
        </w:rPr>
        <w:t xml:space="preserve"> ukupan iznos pomoći za podmirenje troškova stanovanja mjesečno može doseći u pravilu najviše do polovice iznosa pomoći za uzdržavanje koju samac ili obitelj prima mjesečno putem Centra za socijalnu skrb</w:t>
      </w:r>
    </w:p>
    <w:p w:rsidR="00551279" w:rsidRPr="003A11AA" w:rsidRDefault="00551279" w:rsidP="00551279">
      <w:pPr>
        <w:jc w:val="both"/>
        <w:rPr>
          <w:rFonts w:ascii="Verdana" w:hAnsi="Verdana"/>
          <w:bCs/>
          <w:sz w:val="20"/>
          <w:szCs w:val="20"/>
          <w:lang w:val="hr-HR"/>
        </w:rPr>
      </w:pPr>
      <w:r w:rsidRPr="003A11AA">
        <w:rPr>
          <w:rFonts w:ascii="Verdana" w:hAnsi="Verdana"/>
          <w:b/>
          <w:bCs/>
          <w:sz w:val="20"/>
          <w:szCs w:val="20"/>
          <w:lang w:val="hr-HR"/>
        </w:rPr>
        <w:t xml:space="preserve">3.) </w:t>
      </w:r>
      <w:r w:rsidRPr="003A11AA">
        <w:rPr>
          <w:rFonts w:ascii="Verdana" w:hAnsi="Verdana"/>
          <w:bCs/>
          <w:sz w:val="20"/>
          <w:szCs w:val="20"/>
          <w:lang w:val="hr-HR"/>
        </w:rPr>
        <w:t xml:space="preserve">pomoć za podmirenje troškova stanovanja ne može ostvariti samac ili obitelj, ako član obitelji ima u vlasništvu ili suvlasništvu kuću ili koji ne koristi za stanovanje ili kuću zaodmor, odnosno drugu pokretnu ili nepokretnu imovinu za koje je Zakonom o socijalnoj skrbi utvrđeno da za posljedicu ima gubitak prava na pomoć za uzdržavanje iz sustava državne socijalne skrbi </w:t>
      </w:r>
    </w:p>
    <w:p w:rsidR="00551279" w:rsidRPr="003A11AA" w:rsidRDefault="00551279" w:rsidP="00551279">
      <w:pPr>
        <w:jc w:val="both"/>
        <w:rPr>
          <w:rFonts w:ascii="Verdana" w:hAnsi="Verdana"/>
          <w:bCs/>
          <w:sz w:val="20"/>
          <w:szCs w:val="20"/>
          <w:lang w:val="hr-HR"/>
        </w:rPr>
      </w:pPr>
      <w:r w:rsidRPr="003A11AA">
        <w:rPr>
          <w:rFonts w:ascii="Verdana" w:hAnsi="Verdana"/>
          <w:b/>
          <w:bCs/>
          <w:sz w:val="20"/>
          <w:szCs w:val="20"/>
          <w:lang w:val="hr-HR"/>
        </w:rPr>
        <w:tab/>
      </w:r>
      <w:r w:rsidRPr="003A11AA">
        <w:rPr>
          <w:rFonts w:ascii="Verdana" w:hAnsi="Verdana"/>
          <w:bCs/>
          <w:sz w:val="20"/>
          <w:szCs w:val="20"/>
          <w:lang w:val="hr-HR"/>
        </w:rPr>
        <w:t>Pomoć za troškove stanovanja isplaćuje se minimalno u polovici mjesečnog iznosa pomoći za uzdržavanje koju korisnik ostvaruje putem Centra za socijalnu skrb u Karlovcu</w:t>
      </w:r>
    </w:p>
    <w:p w:rsidR="00551279" w:rsidRPr="003A11AA" w:rsidRDefault="00551279" w:rsidP="00551279">
      <w:pPr>
        <w:jc w:val="both"/>
        <w:rPr>
          <w:rFonts w:ascii="Verdana" w:hAnsi="Verdana"/>
          <w:bCs/>
          <w:sz w:val="20"/>
          <w:szCs w:val="20"/>
          <w:lang w:val="hr-HR"/>
        </w:rPr>
      </w:pPr>
      <w:r w:rsidRPr="003A11AA">
        <w:rPr>
          <w:rFonts w:ascii="Verdana" w:hAnsi="Verdana"/>
          <w:b/>
          <w:bCs/>
          <w:sz w:val="20"/>
          <w:szCs w:val="20"/>
          <w:lang w:val="hr-HR"/>
        </w:rPr>
        <w:tab/>
      </w:r>
      <w:r w:rsidRPr="003A11AA">
        <w:rPr>
          <w:rFonts w:ascii="Verdana" w:hAnsi="Verdana"/>
          <w:bCs/>
          <w:sz w:val="20"/>
          <w:szCs w:val="20"/>
          <w:lang w:val="hr-HR"/>
        </w:rPr>
        <w:t>Pomoć za ogrjev korisnicima pomoći za uzdržavanje pruža se u iznosu temeljem odluke Župana Karlovačke županije, sredstva osigurava županija potraživanjem iz državnog proračuna, a Općina Lasinja u suradnji s Centrom za socijalnu skrb, utvrđuje pravo na pomoć za ogrjev i vrši distribuciju odobrenih sredstava.</w:t>
      </w:r>
    </w:p>
    <w:p w:rsidR="00551279" w:rsidRPr="003A11AA" w:rsidRDefault="00551279" w:rsidP="00551279">
      <w:pPr>
        <w:jc w:val="both"/>
        <w:rPr>
          <w:rFonts w:ascii="Verdana" w:hAnsi="Verdana"/>
          <w:bCs/>
          <w:sz w:val="20"/>
          <w:szCs w:val="20"/>
          <w:lang w:val="hr-HR"/>
        </w:rPr>
      </w:pPr>
      <w:r w:rsidRPr="003A11AA">
        <w:rPr>
          <w:rFonts w:ascii="Verdana" w:hAnsi="Verdana"/>
          <w:bCs/>
          <w:sz w:val="20"/>
          <w:szCs w:val="20"/>
          <w:lang w:val="hr-HR"/>
        </w:rPr>
        <w:tab/>
        <w:t>Službenu evidenciju o korisnicima prava na pomoć za podmirenje troškova stanovanja voditi će Jedinstveni upravni odjel Općine Lasinja.</w:t>
      </w:r>
    </w:p>
    <w:p w:rsidR="00551279" w:rsidRPr="003A11AA" w:rsidRDefault="00551279" w:rsidP="00551279">
      <w:pPr>
        <w:jc w:val="both"/>
        <w:rPr>
          <w:rFonts w:ascii="Verdana" w:hAnsi="Verdana"/>
          <w:b/>
          <w:sz w:val="20"/>
          <w:szCs w:val="20"/>
          <w:lang w:val="hr-HR"/>
        </w:rPr>
      </w:pPr>
    </w:p>
    <w:p w:rsidR="00551279" w:rsidRPr="003A11AA" w:rsidRDefault="00551279" w:rsidP="00551279">
      <w:pPr>
        <w:jc w:val="both"/>
        <w:rPr>
          <w:rFonts w:ascii="Verdana" w:hAnsi="Verdana"/>
          <w:b/>
          <w:sz w:val="20"/>
          <w:szCs w:val="20"/>
          <w:lang w:val="hr-HR"/>
        </w:rPr>
      </w:pPr>
      <w:r w:rsidRPr="003A11AA">
        <w:rPr>
          <w:rFonts w:ascii="Verdana" w:hAnsi="Verdana"/>
          <w:b/>
          <w:sz w:val="20"/>
          <w:szCs w:val="20"/>
          <w:lang w:val="hr-HR"/>
        </w:rPr>
        <w:t>2.  OSTALI OBLICI POMOĆI IZ SOCIJALNOG PROGRAMA</w:t>
      </w:r>
    </w:p>
    <w:p w:rsidR="00551279" w:rsidRPr="003A11AA" w:rsidRDefault="00551279" w:rsidP="00551279">
      <w:pPr>
        <w:numPr>
          <w:ilvl w:val="0"/>
          <w:numId w:val="20"/>
        </w:numPr>
        <w:jc w:val="both"/>
        <w:rPr>
          <w:rFonts w:ascii="Verdana" w:hAnsi="Verdana"/>
          <w:b/>
          <w:sz w:val="20"/>
          <w:szCs w:val="20"/>
          <w:lang w:val="hr-HR"/>
        </w:rPr>
      </w:pPr>
    </w:p>
    <w:p w:rsidR="00551279" w:rsidRPr="003A11AA" w:rsidRDefault="00551279" w:rsidP="00551279">
      <w:pPr>
        <w:jc w:val="both"/>
        <w:rPr>
          <w:rFonts w:ascii="Verdana" w:hAnsi="Verdana"/>
          <w:bCs/>
          <w:sz w:val="20"/>
          <w:szCs w:val="20"/>
          <w:lang w:val="hr-HR"/>
        </w:rPr>
      </w:pPr>
      <w:r w:rsidRPr="003A11AA">
        <w:rPr>
          <w:rFonts w:ascii="Verdana" w:hAnsi="Verdana"/>
          <w:b/>
          <w:sz w:val="20"/>
          <w:szCs w:val="20"/>
          <w:lang w:val="hr-HR"/>
        </w:rPr>
        <w:t xml:space="preserve"> </w:t>
      </w:r>
      <w:r w:rsidRPr="003A11AA">
        <w:rPr>
          <w:rFonts w:ascii="Verdana" w:hAnsi="Verdana"/>
          <w:bCs/>
          <w:sz w:val="20"/>
          <w:szCs w:val="20"/>
          <w:lang w:val="hr-HR"/>
        </w:rPr>
        <w:t>1. Jednokratna novčana pomoć i pomoć u naravi</w:t>
      </w:r>
    </w:p>
    <w:p w:rsidR="00551279" w:rsidRPr="003A11AA" w:rsidRDefault="00551279" w:rsidP="00551279">
      <w:pPr>
        <w:jc w:val="both"/>
        <w:rPr>
          <w:rFonts w:ascii="Verdana" w:hAnsi="Verdana"/>
          <w:bCs/>
          <w:sz w:val="20"/>
          <w:szCs w:val="20"/>
          <w:lang w:val="hr-HR"/>
        </w:rPr>
      </w:pPr>
      <w:r w:rsidRPr="003A11AA">
        <w:rPr>
          <w:rFonts w:ascii="Verdana" w:hAnsi="Verdana"/>
          <w:bCs/>
          <w:sz w:val="20"/>
          <w:szCs w:val="20"/>
          <w:lang w:val="hr-HR"/>
        </w:rPr>
        <w:t xml:space="preserve"> 2. Subvencija troškova prehrane učenika osnovnih škola</w:t>
      </w:r>
    </w:p>
    <w:p w:rsidR="00551279" w:rsidRPr="00015417" w:rsidRDefault="00551279" w:rsidP="00551279">
      <w:pPr>
        <w:jc w:val="both"/>
        <w:rPr>
          <w:rFonts w:ascii="Verdana" w:hAnsi="Verdana"/>
          <w:bCs/>
          <w:sz w:val="20"/>
          <w:szCs w:val="20"/>
          <w:lang w:val="hr-HR"/>
        </w:rPr>
      </w:pPr>
      <w:r w:rsidRPr="003A11AA">
        <w:rPr>
          <w:rFonts w:ascii="Verdana" w:hAnsi="Verdana"/>
          <w:bCs/>
          <w:sz w:val="20"/>
          <w:szCs w:val="20"/>
          <w:lang w:val="hr-HR"/>
        </w:rPr>
        <w:t xml:space="preserve"> 3. Pomoć u troškovima ukopa </w:t>
      </w:r>
      <w:r w:rsidRPr="003A11AA">
        <w:rPr>
          <w:rFonts w:ascii="Verdana" w:hAnsi="Verdana"/>
          <w:sz w:val="20"/>
          <w:szCs w:val="20"/>
          <w:lang w:val="hr-HR"/>
        </w:rPr>
        <w:t xml:space="preserve">  </w:t>
      </w:r>
      <w:r w:rsidRPr="003A11AA">
        <w:rPr>
          <w:rFonts w:ascii="Verdana" w:hAnsi="Verdana"/>
          <w:sz w:val="20"/>
          <w:szCs w:val="20"/>
        </w:rPr>
        <w:t xml:space="preserve">                                                                  </w:t>
      </w:r>
    </w:p>
    <w:p w:rsidR="00551279" w:rsidRPr="00015417" w:rsidRDefault="00551279" w:rsidP="00551279">
      <w:pPr>
        <w:pStyle w:val="Naslov5"/>
        <w:jc w:val="both"/>
        <w:rPr>
          <w:rFonts w:ascii="Verdana" w:hAnsi="Verdana"/>
          <w:b/>
          <w:sz w:val="20"/>
          <w:szCs w:val="20"/>
        </w:rPr>
      </w:pPr>
      <w:r w:rsidRPr="00015417">
        <w:rPr>
          <w:rFonts w:ascii="Verdana" w:hAnsi="Verdana"/>
          <w:b/>
          <w:sz w:val="20"/>
          <w:szCs w:val="20"/>
        </w:rPr>
        <w:t>Ad.1.) Jednokratna novčana pomoć i pomoć u naravi</w:t>
      </w:r>
    </w:p>
    <w:p w:rsidR="00551279" w:rsidRPr="003A11AA" w:rsidRDefault="00551279" w:rsidP="00551279">
      <w:pPr>
        <w:jc w:val="both"/>
        <w:rPr>
          <w:rFonts w:ascii="Verdana" w:hAnsi="Verdana"/>
          <w:bCs/>
          <w:sz w:val="20"/>
          <w:szCs w:val="20"/>
          <w:lang w:val="hr-HR"/>
        </w:rPr>
      </w:pPr>
    </w:p>
    <w:p w:rsidR="00551279" w:rsidRPr="003A11AA" w:rsidRDefault="00551279" w:rsidP="00551279">
      <w:pPr>
        <w:ind w:left="120"/>
        <w:jc w:val="both"/>
        <w:rPr>
          <w:rFonts w:ascii="Verdana" w:hAnsi="Verdana"/>
          <w:bCs/>
          <w:sz w:val="20"/>
          <w:szCs w:val="20"/>
          <w:lang w:val="hr-HR"/>
        </w:rPr>
      </w:pPr>
      <w:r w:rsidRPr="003A11AA">
        <w:rPr>
          <w:rFonts w:ascii="Verdana" w:hAnsi="Verdana"/>
          <w:bCs/>
          <w:sz w:val="20"/>
          <w:szCs w:val="20"/>
          <w:lang w:val="hr-HR"/>
        </w:rPr>
        <w:tab/>
        <w:t xml:space="preserve">Pravo na jednokratnu novčanu pomoć i pomoć u naravi može se odobriti osobama na temelju podnesenog zahtjeva korisnika pomoći u skladu s posebnom odlukom </w:t>
      </w:r>
      <w:r>
        <w:rPr>
          <w:rFonts w:ascii="Verdana" w:hAnsi="Verdana"/>
          <w:bCs/>
          <w:sz w:val="20"/>
          <w:szCs w:val="20"/>
          <w:lang w:val="hr-HR"/>
        </w:rPr>
        <w:t>o</w:t>
      </w:r>
      <w:r w:rsidRPr="003A11AA">
        <w:rPr>
          <w:rFonts w:ascii="Verdana" w:hAnsi="Verdana"/>
          <w:bCs/>
          <w:sz w:val="20"/>
          <w:szCs w:val="20"/>
          <w:lang w:val="hr-HR"/>
        </w:rPr>
        <w:t>pćinskog načelnika za svaki pojedinačni slučaj.</w:t>
      </w:r>
    </w:p>
    <w:p w:rsidR="00551279" w:rsidRPr="003A11AA" w:rsidRDefault="00551279" w:rsidP="00551279">
      <w:pPr>
        <w:ind w:left="120"/>
        <w:jc w:val="both"/>
        <w:rPr>
          <w:rFonts w:ascii="Verdana" w:hAnsi="Verdana"/>
          <w:bCs/>
          <w:sz w:val="20"/>
          <w:szCs w:val="20"/>
          <w:lang w:val="hr-HR"/>
        </w:rPr>
      </w:pPr>
      <w:r w:rsidRPr="003A11AA">
        <w:rPr>
          <w:rFonts w:ascii="Verdana" w:hAnsi="Verdana"/>
          <w:bCs/>
          <w:sz w:val="20"/>
          <w:szCs w:val="20"/>
          <w:lang w:val="hr-HR"/>
        </w:rPr>
        <w:tab/>
        <w:t>Pravo na jednokratnu novča</w:t>
      </w:r>
      <w:r>
        <w:rPr>
          <w:rFonts w:ascii="Verdana" w:hAnsi="Verdana"/>
          <w:bCs/>
          <w:sz w:val="20"/>
          <w:szCs w:val="20"/>
          <w:lang w:val="hr-HR"/>
        </w:rPr>
        <w:t>nu pomoć može se odobriti za slj</w:t>
      </w:r>
      <w:r w:rsidRPr="003A11AA">
        <w:rPr>
          <w:rFonts w:ascii="Verdana" w:hAnsi="Verdana"/>
          <w:bCs/>
          <w:sz w:val="20"/>
          <w:szCs w:val="20"/>
          <w:lang w:val="hr-HR"/>
        </w:rPr>
        <w:t>edeće potrebe:</w:t>
      </w:r>
    </w:p>
    <w:p w:rsidR="00551279" w:rsidRPr="003A11AA" w:rsidRDefault="00551279" w:rsidP="00551279">
      <w:pPr>
        <w:ind w:left="120"/>
        <w:jc w:val="both"/>
        <w:rPr>
          <w:rFonts w:ascii="Verdana" w:hAnsi="Verdana"/>
          <w:b/>
          <w:sz w:val="20"/>
          <w:szCs w:val="20"/>
          <w:lang w:val="hr-HR"/>
        </w:rPr>
      </w:pPr>
      <w:r w:rsidRPr="003A11AA">
        <w:rPr>
          <w:rFonts w:ascii="Verdana" w:hAnsi="Verdana"/>
          <w:bCs/>
          <w:sz w:val="20"/>
          <w:szCs w:val="20"/>
          <w:lang w:val="hr-HR"/>
        </w:rPr>
        <w:tab/>
      </w:r>
    </w:p>
    <w:p w:rsidR="00551279" w:rsidRPr="003A11AA" w:rsidRDefault="00551279" w:rsidP="00551279">
      <w:pPr>
        <w:ind w:left="120"/>
        <w:jc w:val="both"/>
        <w:rPr>
          <w:rFonts w:ascii="Verdana" w:hAnsi="Verdana"/>
          <w:sz w:val="20"/>
          <w:szCs w:val="20"/>
          <w:lang w:val="hr-HR"/>
        </w:rPr>
      </w:pPr>
      <w:r w:rsidRPr="003A11AA">
        <w:rPr>
          <w:rFonts w:ascii="Verdana" w:hAnsi="Verdana"/>
          <w:sz w:val="20"/>
          <w:szCs w:val="20"/>
          <w:lang w:val="hr-HR"/>
        </w:rPr>
        <w:t>- pomoć u nabavi ogrjeva</w:t>
      </w:r>
    </w:p>
    <w:p w:rsidR="00551279" w:rsidRPr="003A11AA" w:rsidRDefault="00551279" w:rsidP="00551279">
      <w:pPr>
        <w:ind w:left="120"/>
        <w:jc w:val="both"/>
        <w:rPr>
          <w:rFonts w:ascii="Verdana" w:hAnsi="Verdana"/>
          <w:sz w:val="20"/>
          <w:szCs w:val="20"/>
          <w:lang w:val="hr-HR"/>
        </w:rPr>
      </w:pPr>
      <w:r w:rsidRPr="003A11AA">
        <w:rPr>
          <w:rFonts w:ascii="Verdana" w:hAnsi="Verdana"/>
          <w:sz w:val="20"/>
          <w:szCs w:val="20"/>
          <w:lang w:val="hr-HR"/>
        </w:rPr>
        <w:t>- pomoć za podmirenje troškova liječenja i nabavku lijekova</w:t>
      </w:r>
    </w:p>
    <w:p w:rsidR="00551279" w:rsidRPr="003A11AA" w:rsidRDefault="00551279" w:rsidP="00551279">
      <w:pPr>
        <w:ind w:left="120"/>
        <w:jc w:val="both"/>
        <w:rPr>
          <w:rFonts w:ascii="Verdana" w:hAnsi="Verdana"/>
          <w:sz w:val="20"/>
          <w:szCs w:val="20"/>
          <w:lang w:val="hr-HR"/>
        </w:rPr>
      </w:pPr>
      <w:r w:rsidRPr="003A11AA">
        <w:rPr>
          <w:rFonts w:ascii="Verdana" w:hAnsi="Verdana"/>
          <w:sz w:val="20"/>
          <w:szCs w:val="20"/>
          <w:lang w:val="hr-HR"/>
        </w:rPr>
        <w:t xml:space="preserve">- pomoć invalidima i hendikepiranim osobama   </w:t>
      </w:r>
    </w:p>
    <w:p w:rsidR="00551279" w:rsidRPr="003A11AA" w:rsidRDefault="00551279" w:rsidP="00551279">
      <w:pPr>
        <w:ind w:left="120"/>
        <w:jc w:val="both"/>
        <w:rPr>
          <w:rFonts w:ascii="Verdana" w:hAnsi="Verdana"/>
          <w:sz w:val="20"/>
          <w:szCs w:val="20"/>
          <w:lang w:val="hr-HR"/>
        </w:rPr>
      </w:pPr>
      <w:r w:rsidRPr="003A11AA">
        <w:rPr>
          <w:rFonts w:ascii="Verdana" w:hAnsi="Verdana"/>
          <w:sz w:val="20"/>
          <w:szCs w:val="20"/>
          <w:lang w:val="hr-HR"/>
        </w:rPr>
        <w:t xml:space="preserve">- pomoć nezbrinutim obiteljima  </w:t>
      </w:r>
    </w:p>
    <w:p w:rsidR="00551279" w:rsidRPr="003A11AA" w:rsidRDefault="00551279" w:rsidP="00551279">
      <w:pPr>
        <w:ind w:left="120"/>
        <w:jc w:val="both"/>
        <w:rPr>
          <w:rFonts w:ascii="Verdana" w:hAnsi="Verdana"/>
          <w:sz w:val="20"/>
          <w:szCs w:val="20"/>
          <w:lang w:val="hr-HR"/>
        </w:rPr>
      </w:pPr>
      <w:r w:rsidRPr="003A11AA">
        <w:rPr>
          <w:rFonts w:ascii="Verdana" w:hAnsi="Verdana"/>
          <w:sz w:val="20"/>
          <w:szCs w:val="20"/>
          <w:lang w:val="hr-HR"/>
        </w:rPr>
        <w:t>- pomoć u slučaju elementarnih nepogoda i sl.</w:t>
      </w:r>
    </w:p>
    <w:p w:rsidR="00551279" w:rsidRPr="003A11AA" w:rsidRDefault="00551279" w:rsidP="00551279">
      <w:pPr>
        <w:ind w:left="120"/>
        <w:jc w:val="both"/>
        <w:rPr>
          <w:rFonts w:ascii="Verdana" w:hAnsi="Verdana"/>
          <w:sz w:val="20"/>
          <w:szCs w:val="20"/>
          <w:lang w:val="hr-HR"/>
        </w:rPr>
      </w:pPr>
      <w:r w:rsidRPr="003A11AA">
        <w:rPr>
          <w:rFonts w:ascii="Verdana" w:hAnsi="Verdana"/>
          <w:sz w:val="20"/>
          <w:szCs w:val="20"/>
          <w:lang w:val="hr-HR"/>
        </w:rPr>
        <w:t xml:space="preserve">- ostale pomoći po odluci </w:t>
      </w:r>
      <w:r>
        <w:rPr>
          <w:rFonts w:ascii="Verdana" w:hAnsi="Verdana"/>
          <w:sz w:val="20"/>
          <w:szCs w:val="20"/>
          <w:lang w:val="hr-HR"/>
        </w:rPr>
        <w:t>o</w:t>
      </w:r>
      <w:r w:rsidRPr="003A11AA">
        <w:rPr>
          <w:rFonts w:ascii="Verdana" w:hAnsi="Verdana"/>
          <w:sz w:val="20"/>
          <w:szCs w:val="20"/>
          <w:lang w:val="hr-HR"/>
        </w:rPr>
        <w:t>pćinskog načelnika</w:t>
      </w: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ab/>
        <w:t xml:space="preserve">Jednokratna novčana pomoć može se odobriti do iznosa koji podmiruje potrebu, a najviše do 1.000,00 kn godišnje.      </w:t>
      </w:r>
    </w:p>
    <w:p w:rsidR="00551279" w:rsidRPr="003A11AA" w:rsidRDefault="00551279" w:rsidP="00551279">
      <w:pPr>
        <w:jc w:val="both"/>
        <w:rPr>
          <w:rFonts w:ascii="Verdana" w:hAnsi="Verdana"/>
          <w:sz w:val="20"/>
          <w:szCs w:val="20"/>
          <w:lang w:val="hr-HR"/>
        </w:rPr>
      </w:pPr>
      <w:r w:rsidRPr="003A11AA">
        <w:rPr>
          <w:rFonts w:ascii="Verdana" w:hAnsi="Verdana"/>
          <w:sz w:val="20"/>
          <w:szCs w:val="20"/>
        </w:rPr>
        <w:tab/>
        <w:t xml:space="preserve">Jednokratna novčana pomoć može se odobriti i u naravi u vrijednosti utvrđenoj u prethodnom stavku kad se utvrdi da je to povoljnije za korisnika </w:t>
      </w:r>
      <w:proofErr w:type="gramStart"/>
      <w:r w:rsidRPr="003A11AA">
        <w:rPr>
          <w:rFonts w:ascii="Verdana" w:hAnsi="Verdana"/>
          <w:sz w:val="20"/>
          <w:szCs w:val="20"/>
        </w:rPr>
        <w:t>ili</w:t>
      </w:r>
      <w:proofErr w:type="gramEnd"/>
      <w:r w:rsidRPr="003A11AA">
        <w:rPr>
          <w:rFonts w:ascii="Verdana" w:hAnsi="Verdana"/>
          <w:sz w:val="20"/>
          <w:szCs w:val="20"/>
        </w:rPr>
        <w:t xml:space="preserve"> se utvrdi da se pomoć u novcu ne koristi ili postoji velika vjerojatnost da se neće namjenski iskoristiti:</w:t>
      </w: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 xml:space="preserve">1. kada je korisnik pretrpio znatniju materijalnu štetu na stambenim i gospodarskim </w:t>
      </w: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 xml:space="preserve">    objektima uslijed poplava, požar</w:t>
      </w:r>
      <w:r>
        <w:rPr>
          <w:rFonts w:ascii="Verdana" w:hAnsi="Verdana"/>
          <w:sz w:val="20"/>
          <w:szCs w:val="20"/>
          <w:lang w:val="hr-HR"/>
        </w:rPr>
        <w:t>a i drugih štetnih posljedica (</w:t>
      </w:r>
      <w:r w:rsidRPr="003A11AA">
        <w:rPr>
          <w:rFonts w:ascii="Verdana" w:hAnsi="Verdana"/>
          <w:sz w:val="20"/>
          <w:szCs w:val="20"/>
          <w:lang w:val="hr-HR"/>
        </w:rPr>
        <w:t xml:space="preserve">elementarne nepogode i </w:t>
      </w: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 xml:space="preserve">    sl.) </w:t>
      </w: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2. u slučaju iznenadnih i zahtjevnih, odnosno teških oboljenja građana</w:t>
      </w: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3. u slučaju uginuća stoke zbog određenih bolesti</w:t>
      </w: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 xml:space="preserve">        </w:t>
      </w:r>
    </w:p>
    <w:p w:rsidR="00551279" w:rsidRPr="003A11AA" w:rsidRDefault="00551279" w:rsidP="00551279">
      <w:pPr>
        <w:jc w:val="both"/>
        <w:rPr>
          <w:rFonts w:ascii="Verdana" w:hAnsi="Verdana"/>
          <w:b/>
          <w:sz w:val="20"/>
          <w:szCs w:val="20"/>
          <w:lang w:val="hr-HR"/>
        </w:rPr>
      </w:pPr>
      <w:r w:rsidRPr="003A11AA">
        <w:rPr>
          <w:rFonts w:ascii="Verdana" w:hAnsi="Verdana"/>
          <w:b/>
          <w:sz w:val="20"/>
          <w:szCs w:val="20"/>
          <w:lang w:val="hr-HR"/>
        </w:rPr>
        <w:t>Ad.2.) Podmirenje troškova prehrane učenika osnovnih škola u punom iznosu</w:t>
      </w:r>
    </w:p>
    <w:p w:rsidR="00551279" w:rsidRPr="003A11AA" w:rsidRDefault="00551279" w:rsidP="00551279">
      <w:pPr>
        <w:jc w:val="both"/>
        <w:rPr>
          <w:rFonts w:ascii="Verdana" w:hAnsi="Verdana"/>
          <w:sz w:val="20"/>
          <w:szCs w:val="20"/>
          <w:lang w:val="hr-HR"/>
        </w:rPr>
      </w:pPr>
      <w:r w:rsidRPr="003A11AA">
        <w:rPr>
          <w:rFonts w:ascii="Verdana" w:hAnsi="Verdana"/>
          <w:b/>
          <w:sz w:val="20"/>
          <w:szCs w:val="20"/>
          <w:lang w:val="hr-HR"/>
        </w:rPr>
        <w:t xml:space="preserve">                               </w:t>
      </w: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ab/>
        <w:t>Pravo na podmirenje troškova prehrane u punom iznosu ostvaruju učenici koji pohađaju O.Š.“Antun Klasinc“ u Lasinji, ukoliko ispunjavaju kriterije propisane ovim programom.</w:t>
      </w: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ab/>
        <w:t>Pravo na podmirenje troškova prehrane u punom iznosu ostvaruju učenici koji pohađaju O.Š.Skakavac u Skakavcu, a koji imaju prebivalište i žive na području Općine Lasinja i ukoliko ispunjavaju kriterije propisane ovim programom.</w:t>
      </w: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ab/>
        <w:t>Odluka o podmirenju troškova iz st.1. i 2. donosi se po prijedlogu ravnatelja osnovnih škola za cijelu školsku godinu.</w:t>
      </w: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ab/>
        <w:t>Isplata sredstava za podmirenje troškova prehrane učenika osnovnih škola u punom iznosu vršit će se mjesečno prema popisu učenika kojeg škole dostavljaju Općini Lasinja.</w:t>
      </w:r>
    </w:p>
    <w:p w:rsidR="00551279" w:rsidRPr="003A11AA" w:rsidRDefault="00551279" w:rsidP="00551279">
      <w:pPr>
        <w:jc w:val="both"/>
        <w:rPr>
          <w:rFonts w:ascii="Verdana" w:hAnsi="Verdana"/>
          <w:b/>
          <w:sz w:val="20"/>
          <w:szCs w:val="20"/>
          <w:lang w:val="hr-HR"/>
        </w:rPr>
      </w:pPr>
      <w:r w:rsidRPr="003A11AA">
        <w:rPr>
          <w:rFonts w:ascii="Verdana" w:hAnsi="Verdana"/>
          <w:b/>
          <w:sz w:val="20"/>
          <w:szCs w:val="20"/>
          <w:lang w:val="hr-HR"/>
        </w:rPr>
        <w:t xml:space="preserve">                                                                  </w:t>
      </w:r>
    </w:p>
    <w:p w:rsidR="00551279" w:rsidRPr="003A11AA" w:rsidRDefault="00551279" w:rsidP="00551279">
      <w:pPr>
        <w:jc w:val="both"/>
        <w:rPr>
          <w:rFonts w:ascii="Verdana" w:hAnsi="Verdana"/>
          <w:sz w:val="20"/>
          <w:szCs w:val="20"/>
          <w:lang w:val="hr-HR"/>
        </w:rPr>
      </w:pPr>
      <w:r w:rsidRPr="003A11AA">
        <w:rPr>
          <w:rFonts w:ascii="Verdana" w:hAnsi="Verdana"/>
          <w:b/>
          <w:bCs/>
          <w:sz w:val="20"/>
          <w:szCs w:val="20"/>
          <w:lang w:val="hr-HR"/>
        </w:rPr>
        <w:t>Ad.3.)</w:t>
      </w:r>
      <w:r w:rsidRPr="003A11AA">
        <w:rPr>
          <w:rFonts w:ascii="Verdana" w:hAnsi="Verdana"/>
          <w:sz w:val="20"/>
          <w:szCs w:val="20"/>
          <w:lang w:val="hr-HR"/>
        </w:rPr>
        <w:t xml:space="preserve"> </w:t>
      </w:r>
      <w:r w:rsidRPr="003A11AA">
        <w:rPr>
          <w:rFonts w:ascii="Verdana" w:hAnsi="Verdana"/>
          <w:b/>
          <w:sz w:val="20"/>
          <w:szCs w:val="20"/>
          <w:lang w:val="hr-HR"/>
        </w:rPr>
        <w:t xml:space="preserve">Pomoć u troškovima ukopa  </w:t>
      </w:r>
    </w:p>
    <w:p w:rsidR="00551279" w:rsidRPr="003A11AA" w:rsidRDefault="00551279" w:rsidP="00551279">
      <w:pPr>
        <w:tabs>
          <w:tab w:val="left" w:pos="4050"/>
        </w:tabs>
        <w:jc w:val="both"/>
        <w:rPr>
          <w:rFonts w:ascii="Verdana" w:hAnsi="Verdana"/>
          <w:sz w:val="20"/>
          <w:szCs w:val="20"/>
          <w:lang w:val="hr-HR"/>
        </w:rPr>
      </w:pPr>
    </w:p>
    <w:p w:rsidR="00551279" w:rsidRPr="003A11AA" w:rsidRDefault="00551279" w:rsidP="00551279">
      <w:pPr>
        <w:tabs>
          <w:tab w:val="left" w:pos="4050"/>
        </w:tabs>
        <w:ind w:left="480"/>
        <w:jc w:val="both"/>
        <w:rPr>
          <w:rFonts w:ascii="Verdana" w:hAnsi="Verdana"/>
          <w:sz w:val="20"/>
          <w:szCs w:val="20"/>
          <w:lang w:val="hr-HR"/>
        </w:rPr>
      </w:pPr>
      <w:r w:rsidRPr="003A11AA">
        <w:rPr>
          <w:rFonts w:ascii="Verdana" w:hAnsi="Verdana"/>
          <w:sz w:val="20"/>
          <w:szCs w:val="20"/>
          <w:lang w:val="hr-HR"/>
        </w:rPr>
        <w:t xml:space="preserve">   Pravo na naknadu troškova ukopa mogu ostvariti:</w:t>
      </w:r>
    </w:p>
    <w:p w:rsidR="00551279" w:rsidRPr="003A11AA" w:rsidRDefault="00551279" w:rsidP="00551279">
      <w:pPr>
        <w:tabs>
          <w:tab w:val="left" w:pos="4050"/>
        </w:tabs>
        <w:ind w:left="480"/>
        <w:jc w:val="both"/>
        <w:rPr>
          <w:rFonts w:ascii="Verdana" w:hAnsi="Verdana"/>
          <w:b/>
          <w:sz w:val="20"/>
          <w:szCs w:val="20"/>
          <w:lang w:val="hr-HR"/>
        </w:rPr>
      </w:pPr>
    </w:p>
    <w:p w:rsidR="00551279" w:rsidRPr="003A11AA" w:rsidRDefault="00551279" w:rsidP="00551279">
      <w:pPr>
        <w:tabs>
          <w:tab w:val="left" w:pos="4050"/>
        </w:tabs>
        <w:jc w:val="both"/>
        <w:rPr>
          <w:rFonts w:ascii="Verdana" w:hAnsi="Verdana"/>
          <w:sz w:val="20"/>
          <w:szCs w:val="20"/>
          <w:lang w:val="hr-HR"/>
        </w:rPr>
      </w:pPr>
      <w:r w:rsidRPr="003A11AA">
        <w:rPr>
          <w:rFonts w:ascii="Verdana" w:hAnsi="Verdana"/>
          <w:sz w:val="20"/>
          <w:szCs w:val="20"/>
          <w:lang w:val="hr-HR"/>
        </w:rPr>
        <w:t xml:space="preserve">1. osobe koje pravo na troškove ukopa ne ostvaruju temeljem Zakona o socijalnoj skrbi </w:t>
      </w:r>
    </w:p>
    <w:p w:rsidR="00551279" w:rsidRPr="003A11AA" w:rsidRDefault="00551279" w:rsidP="00551279">
      <w:pPr>
        <w:tabs>
          <w:tab w:val="left" w:pos="4050"/>
        </w:tabs>
        <w:jc w:val="both"/>
        <w:rPr>
          <w:rFonts w:ascii="Verdana" w:hAnsi="Verdana"/>
          <w:sz w:val="20"/>
          <w:szCs w:val="20"/>
          <w:lang w:val="hr-HR"/>
        </w:rPr>
      </w:pPr>
      <w:r w:rsidRPr="003A11AA">
        <w:rPr>
          <w:rFonts w:ascii="Verdana" w:hAnsi="Verdana"/>
          <w:sz w:val="20"/>
          <w:szCs w:val="20"/>
          <w:lang w:val="hr-HR"/>
        </w:rPr>
        <w:t>2. osobe nepoznatog prebivališta i bez prihoda</w:t>
      </w:r>
    </w:p>
    <w:p w:rsidR="00551279" w:rsidRPr="003A11AA" w:rsidRDefault="00551279" w:rsidP="00551279">
      <w:pPr>
        <w:tabs>
          <w:tab w:val="left" w:pos="4050"/>
        </w:tabs>
        <w:jc w:val="both"/>
        <w:rPr>
          <w:rFonts w:ascii="Verdana" w:hAnsi="Verdana"/>
          <w:sz w:val="20"/>
          <w:szCs w:val="20"/>
          <w:lang w:val="hr-HR"/>
        </w:rPr>
      </w:pPr>
      <w:r w:rsidRPr="003A11AA">
        <w:rPr>
          <w:rFonts w:ascii="Verdana" w:hAnsi="Verdana"/>
          <w:sz w:val="20"/>
          <w:szCs w:val="20"/>
          <w:lang w:val="hr-HR"/>
        </w:rPr>
        <w:t xml:space="preserve">3. osobe koje nemaju članove uže obitelji (roditelji, supružnik i djeca), a živjele su same </w:t>
      </w:r>
    </w:p>
    <w:p w:rsidR="00551279" w:rsidRPr="003A11AA" w:rsidRDefault="00551279" w:rsidP="00551279">
      <w:pPr>
        <w:tabs>
          <w:tab w:val="left" w:pos="4050"/>
        </w:tabs>
        <w:jc w:val="both"/>
        <w:rPr>
          <w:rFonts w:ascii="Verdana" w:hAnsi="Verdana"/>
          <w:sz w:val="20"/>
          <w:szCs w:val="20"/>
          <w:lang w:val="hr-HR"/>
        </w:rPr>
      </w:pPr>
      <w:r w:rsidRPr="003A11AA">
        <w:rPr>
          <w:rFonts w:ascii="Verdana" w:hAnsi="Verdana"/>
          <w:sz w:val="20"/>
          <w:szCs w:val="20"/>
          <w:lang w:val="hr-HR"/>
        </w:rPr>
        <w:t xml:space="preserve">     i ispunjavaju uvjete iz kriterija prihoda iz točke I.pod 3.ovog Programa.</w:t>
      </w:r>
    </w:p>
    <w:p w:rsidR="00551279" w:rsidRPr="003A11AA" w:rsidRDefault="00551279" w:rsidP="00551279">
      <w:pPr>
        <w:ind w:firstLine="720"/>
        <w:jc w:val="both"/>
        <w:rPr>
          <w:rFonts w:ascii="Verdana" w:hAnsi="Verdana"/>
          <w:sz w:val="20"/>
          <w:szCs w:val="20"/>
          <w:lang w:val="hr-HR"/>
        </w:rPr>
      </w:pPr>
      <w:r w:rsidRPr="003A11AA">
        <w:rPr>
          <w:rFonts w:ascii="Verdana" w:hAnsi="Verdana"/>
          <w:sz w:val="20"/>
          <w:szCs w:val="20"/>
          <w:lang w:val="hr-HR"/>
        </w:rPr>
        <w:t>Zahtjev za ostvarivanje prava na naknadu troškova ukopa i svu potrebitu dokumentaciju, Jedinstvenom upravnom odjelu mogu podnijeti članovi obitelji ili kućanstva, kao i institucije socijalne skrbi.</w:t>
      </w:r>
    </w:p>
    <w:p w:rsidR="00551279" w:rsidRPr="003A11AA" w:rsidRDefault="00551279" w:rsidP="00551279">
      <w:pPr>
        <w:ind w:firstLine="720"/>
        <w:jc w:val="both"/>
        <w:rPr>
          <w:rFonts w:ascii="Verdana" w:hAnsi="Verdana"/>
          <w:sz w:val="20"/>
          <w:szCs w:val="20"/>
          <w:lang w:val="hr-HR"/>
        </w:rPr>
      </w:pPr>
      <w:r w:rsidRPr="003A11AA">
        <w:rPr>
          <w:rFonts w:ascii="Verdana" w:hAnsi="Verdana"/>
          <w:sz w:val="20"/>
          <w:szCs w:val="20"/>
          <w:lang w:val="hr-HR"/>
        </w:rPr>
        <w:t xml:space="preserve">Općina Lasinja će po utvrđenom pravu izdati narudžbenicu za nabavu opreme i obavljanje usluga sahrane poduzeću pogrebne djelatnosti, koje će općini Lasinja </w:t>
      </w:r>
    </w:p>
    <w:p w:rsidR="00551279" w:rsidRDefault="00551279" w:rsidP="00551279">
      <w:pPr>
        <w:pStyle w:val="Tijeloteksta2"/>
        <w:spacing w:line="240" w:lineRule="auto"/>
        <w:jc w:val="both"/>
        <w:rPr>
          <w:rFonts w:ascii="Verdana" w:hAnsi="Verdana"/>
          <w:sz w:val="20"/>
          <w:szCs w:val="20"/>
        </w:rPr>
      </w:pPr>
      <w:proofErr w:type="gramStart"/>
      <w:r w:rsidRPr="003A11AA">
        <w:rPr>
          <w:rFonts w:ascii="Verdana" w:hAnsi="Verdana"/>
          <w:sz w:val="20"/>
          <w:szCs w:val="20"/>
        </w:rPr>
        <w:t>ispostaviti</w:t>
      </w:r>
      <w:proofErr w:type="gramEnd"/>
      <w:r w:rsidRPr="003A11AA">
        <w:rPr>
          <w:rFonts w:ascii="Verdana" w:hAnsi="Verdana"/>
          <w:sz w:val="20"/>
          <w:szCs w:val="20"/>
        </w:rPr>
        <w:t xml:space="preserve"> račun za troškove ukopa. </w:t>
      </w:r>
    </w:p>
    <w:p w:rsidR="00551279" w:rsidRPr="003A11AA" w:rsidRDefault="00551279" w:rsidP="00551279">
      <w:pPr>
        <w:pStyle w:val="Tijeloteksta2"/>
        <w:spacing w:line="240" w:lineRule="auto"/>
        <w:jc w:val="both"/>
        <w:rPr>
          <w:rFonts w:ascii="Verdana" w:hAnsi="Verdana"/>
          <w:sz w:val="20"/>
          <w:szCs w:val="20"/>
        </w:rPr>
      </w:pPr>
      <w:r w:rsidRPr="003A11AA">
        <w:rPr>
          <w:rFonts w:ascii="Verdana" w:hAnsi="Verdana"/>
          <w:sz w:val="20"/>
          <w:szCs w:val="20"/>
        </w:rPr>
        <w:t xml:space="preserve">U troškove ukopa priznat </w:t>
      </w:r>
      <w:proofErr w:type="gramStart"/>
      <w:r w:rsidRPr="003A11AA">
        <w:rPr>
          <w:rFonts w:ascii="Verdana" w:hAnsi="Verdana"/>
          <w:sz w:val="20"/>
          <w:szCs w:val="20"/>
        </w:rPr>
        <w:t>će</w:t>
      </w:r>
      <w:proofErr w:type="gramEnd"/>
      <w:r w:rsidRPr="003A11AA">
        <w:rPr>
          <w:rFonts w:ascii="Verdana" w:hAnsi="Verdana"/>
          <w:sz w:val="20"/>
          <w:szCs w:val="20"/>
        </w:rPr>
        <w:t xml:space="preserve"> se samo nužna i osnovna oprema i usluge.</w:t>
      </w: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Članovima obitelji pokojnika može se posebnom odlukom Općinskog načelnika odobriti novčana pomoć u iznosu do 1.000,00 kuna za troškove ukopa pokojnika.</w:t>
      </w:r>
    </w:p>
    <w:p w:rsidR="00551279" w:rsidRPr="003A11AA" w:rsidRDefault="00551279" w:rsidP="00551279">
      <w:pPr>
        <w:ind w:firstLine="720"/>
        <w:jc w:val="both"/>
        <w:rPr>
          <w:rFonts w:ascii="Verdana" w:hAnsi="Verdana"/>
          <w:sz w:val="20"/>
          <w:szCs w:val="20"/>
          <w:lang w:val="hr-HR"/>
        </w:rPr>
      </w:pPr>
      <w:r w:rsidRPr="003A11AA">
        <w:rPr>
          <w:rFonts w:ascii="Verdana" w:hAnsi="Verdana"/>
          <w:sz w:val="20"/>
          <w:szCs w:val="20"/>
          <w:lang w:val="hr-HR"/>
        </w:rPr>
        <w:t>Ukoliko se utvrdi da korisnik novčane pomoći nije namjenski utrošio dodijeljena sredstva ili ih je utrošio u manjem iznosu od iznosa predviđenih za iste potrebe, dužan je Općini Lasinja izvršiti povrat dodijeljenih sredstava, odnosno razliku između dodijeljenih i utrošenih sredstava.</w:t>
      </w: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 xml:space="preserve">            </w:t>
      </w:r>
    </w:p>
    <w:p w:rsidR="00551279" w:rsidRPr="003A11AA" w:rsidRDefault="00551279" w:rsidP="00551279">
      <w:pPr>
        <w:pStyle w:val="Naslov1"/>
        <w:jc w:val="both"/>
        <w:rPr>
          <w:sz w:val="20"/>
        </w:rPr>
      </w:pPr>
      <w:r w:rsidRPr="003A11AA">
        <w:rPr>
          <w:sz w:val="20"/>
        </w:rPr>
        <w:t>(IV.) POTREBITA SREDSTVA</w:t>
      </w:r>
    </w:p>
    <w:p w:rsidR="00551279" w:rsidRPr="002518FD" w:rsidRDefault="00551279" w:rsidP="00551279">
      <w:pPr>
        <w:jc w:val="both"/>
        <w:rPr>
          <w:rFonts w:ascii="Verdana" w:hAnsi="Verdana"/>
          <w:b/>
          <w:sz w:val="20"/>
          <w:szCs w:val="20"/>
          <w:lang w:val="hr-HR"/>
        </w:rPr>
      </w:pPr>
      <w:r w:rsidRPr="003A11AA">
        <w:rPr>
          <w:rFonts w:ascii="Verdana" w:hAnsi="Verdana"/>
          <w:sz w:val="20"/>
          <w:szCs w:val="20"/>
          <w:lang w:val="hr-HR"/>
        </w:rPr>
        <w:t xml:space="preserve">                                                    </w:t>
      </w:r>
      <w:r>
        <w:rPr>
          <w:rFonts w:ascii="Verdana" w:hAnsi="Verdana"/>
          <w:sz w:val="20"/>
          <w:szCs w:val="20"/>
          <w:lang w:val="hr-HR"/>
        </w:rPr>
        <w:t xml:space="preserve">                                                           </w:t>
      </w:r>
      <w:r w:rsidRPr="002518FD">
        <w:rPr>
          <w:rFonts w:ascii="Verdana" w:hAnsi="Verdana"/>
          <w:b/>
          <w:sz w:val="20"/>
          <w:szCs w:val="20"/>
          <w:lang w:val="hr-HR"/>
        </w:rPr>
        <w:t xml:space="preserve">Kn              </w:t>
      </w: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 xml:space="preserve"> </w:t>
      </w:r>
    </w:p>
    <w:p w:rsidR="00551279" w:rsidRPr="003A11AA" w:rsidRDefault="00551279" w:rsidP="00551279">
      <w:pPr>
        <w:pBdr>
          <w:top w:val="single" w:sz="6" w:space="1" w:color="auto"/>
          <w:bottom w:val="single" w:sz="6" w:space="1" w:color="auto"/>
        </w:pBdr>
        <w:jc w:val="both"/>
        <w:rPr>
          <w:rFonts w:ascii="Verdana" w:hAnsi="Verdana"/>
          <w:sz w:val="20"/>
          <w:szCs w:val="20"/>
          <w:lang w:val="hr-HR"/>
        </w:rPr>
      </w:pPr>
      <w:r w:rsidRPr="003A11AA">
        <w:rPr>
          <w:rFonts w:ascii="Verdana" w:hAnsi="Verdana"/>
          <w:b/>
          <w:sz w:val="20"/>
          <w:szCs w:val="20"/>
          <w:lang w:val="hr-HR"/>
        </w:rPr>
        <w:t>1.</w:t>
      </w:r>
      <w:r w:rsidRPr="003A11AA">
        <w:rPr>
          <w:rFonts w:ascii="Verdana" w:hAnsi="Verdana"/>
          <w:sz w:val="20"/>
          <w:szCs w:val="20"/>
          <w:lang w:val="hr-HR"/>
        </w:rPr>
        <w:t xml:space="preserve"> </w:t>
      </w:r>
      <w:r w:rsidRPr="003A11AA">
        <w:rPr>
          <w:rFonts w:ascii="Verdana" w:hAnsi="Verdana"/>
          <w:b/>
          <w:sz w:val="20"/>
          <w:szCs w:val="20"/>
          <w:lang w:val="hr-HR"/>
        </w:rPr>
        <w:t xml:space="preserve">TROŠKOVI STANOVANJA </w:t>
      </w:r>
      <w:r w:rsidRPr="003A11AA">
        <w:rPr>
          <w:rFonts w:ascii="Verdana" w:hAnsi="Verdana"/>
          <w:sz w:val="20"/>
          <w:szCs w:val="20"/>
          <w:lang w:val="hr-HR"/>
        </w:rPr>
        <w:t xml:space="preserve">                                                       </w:t>
      </w:r>
      <w:r>
        <w:rPr>
          <w:rFonts w:ascii="Verdana" w:hAnsi="Verdana"/>
          <w:sz w:val="20"/>
          <w:szCs w:val="20"/>
          <w:lang w:val="hr-HR"/>
        </w:rPr>
        <w:t xml:space="preserve">        </w:t>
      </w:r>
      <w:r w:rsidRPr="003A11AA">
        <w:rPr>
          <w:rFonts w:ascii="Verdana" w:hAnsi="Verdana"/>
          <w:sz w:val="20"/>
          <w:szCs w:val="20"/>
          <w:lang w:val="hr-HR"/>
        </w:rPr>
        <w:t xml:space="preserve">   5.000,00</w:t>
      </w:r>
    </w:p>
    <w:p w:rsidR="00551279" w:rsidRPr="003A11AA" w:rsidRDefault="00551279" w:rsidP="00551279">
      <w:pPr>
        <w:jc w:val="both"/>
        <w:rPr>
          <w:rFonts w:ascii="Verdana" w:hAnsi="Verdana"/>
          <w:sz w:val="20"/>
          <w:szCs w:val="20"/>
          <w:lang w:val="hr-HR"/>
        </w:rPr>
      </w:pPr>
      <w:r w:rsidRPr="003A11AA">
        <w:rPr>
          <w:rFonts w:ascii="Verdana" w:hAnsi="Verdana"/>
          <w:b/>
          <w:sz w:val="20"/>
          <w:szCs w:val="20"/>
          <w:lang w:val="hr-HR"/>
        </w:rPr>
        <w:t>2.</w:t>
      </w:r>
      <w:r w:rsidRPr="003A11AA">
        <w:rPr>
          <w:rFonts w:ascii="Verdana" w:hAnsi="Verdana"/>
          <w:sz w:val="20"/>
          <w:szCs w:val="20"/>
          <w:lang w:val="hr-HR"/>
        </w:rPr>
        <w:t xml:space="preserve"> </w:t>
      </w:r>
      <w:r w:rsidRPr="003A11AA">
        <w:rPr>
          <w:rFonts w:ascii="Verdana" w:hAnsi="Verdana"/>
          <w:b/>
          <w:sz w:val="20"/>
          <w:szCs w:val="20"/>
          <w:lang w:val="hr-HR"/>
        </w:rPr>
        <w:t>JEDNOKRATNA NOVČANA POMOĆ:</w:t>
      </w: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 xml:space="preserve">                               </w:t>
      </w:r>
    </w:p>
    <w:p w:rsidR="00551279" w:rsidRPr="003A11AA" w:rsidRDefault="00551279" w:rsidP="00551279">
      <w:pPr>
        <w:jc w:val="left"/>
        <w:rPr>
          <w:rFonts w:ascii="Verdana" w:hAnsi="Verdana"/>
          <w:sz w:val="20"/>
          <w:szCs w:val="20"/>
          <w:lang w:val="hr-HR"/>
        </w:rPr>
      </w:pPr>
      <w:r w:rsidRPr="003A11AA">
        <w:rPr>
          <w:rFonts w:ascii="Verdana" w:hAnsi="Verdana"/>
          <w:sz w:val="20"/>
          <w:szCs w:val="20"/>
          <w:lang w:val="hr-HR"/>
        </w:rPr>
        <w:t xml:space="preserve">       a) Troškovi liječenja i nabavka lijekova                                                    8.000,00                                      </w:t>
      </w:r>
    </w:p>
    <w:p w:rsidR="00551279" w:rsidRPr="003A11AA" w:rsidRDefault="00551279" w:rsidP="00551279">
      <w:pPr>
        <w:jc w:val="left"/>
        <w:rPr>
          <w:rFonts w:ascii="Verdana" w:hAnsi="Verdana"/>
          <w:sz w:val="20"/>
          <w:szCs w:val="20"/>
          <w:lang w:val="hr-HR"/>
        </w:rPr>
      </w:pPr>
      <w:r w:rsidRPr="003A11AA">
        <w:rPr>
          <w:rFonts w:ascii="Verdana" w:hAnsi="Verdana"/>
          <w:sz w:val="20"/>
          <w:szCs w:val="20"/>
          <w:lang w:val="hr-HR"/>
        </w:rPr>
        <w:t xml:space="preserve">       b) Pomoć nezbrinutim obiteljima i kućanstvima       </w:t>
      </w:r>
      <w:r>
        <w:rPr>
          <w:rFonts w:ascii="Verdana" w:hAnsi="Verdana"/>
          <w:sz w:val="20"/>
          <w:szCs w:val="20"/>
          <w:lang w:val="hr-HR"/>
        </w:rPr>
        <w:t xml:space="preserve">  </w:t>
      </w:r>
      <w:r w:rsidRPr="003A11AA">
        <w:rPr>
          <w:rFonts w:ascii="Verdana" w:hAnsi="Verdana"/>
          <w:sz w:val="20"/>
          <w:szCs w:val="20"/>
          <w:lang w:val="hr-HR"/>
        </w:rPr>
        <w:t xml:space="preserve">                                7.000,00                          </w:t>
      </w:r>
    </w:p>
    <w:p w:rsidR="00551279" w:rsidRPr="003A11AA" w:rsidRDefault="00551279" w:rsidP="00551279">
      <w:pPr>
        <w:jc w:val="left"/>
        <w:rPr>
          <w:rFonts w:ascii="Verdana" w:hAnsi="Verdana"/>
          <w:sz w:val="20"/>
          <w:szCs w:val="20"/>
          <w:lang w:val="hr-HR"/>
        </w:rPr>
      </w:pPr>
      <w:r w:rsidRPr="003A11AA">
        <w:rPr>
          <w:rFonts w:ascii="Verdana" w:hAnsi="Verdana"/>
          <w:sz w:val="20"/>
          <w:szCs w:val="20"/>
          <w:lang w:val="hr-HR"/>
        </w:rPr>
        <w:t xml:space="preserve">       c) Pomoć invalidima i hendikepiranim osobama       </w:t>
      </w:r>
      <w:r>
        <w:rPr>
          <w:rFonts w:ascii="Verdana" w:hAnsi="Verdana"/>
          <w:sz w:val="20"/>
          <w:szCs w:val="20"/>
          <w:lang w:val="hr-HR"/>
        </w:rPr>
        <w:t xml:space="preserve"> </w:t>
      </w:r>
      <w:r w:rsidRPr="003A11AA">
        <w:rPr>
          <w:rFonts w:ascii="Verdana" w:hAnsi="Verdana"/>
          <w:sz w:val="20"/>
          <w:szCs w:val="20"/>
          <w:lang w:val="hr-HR"/>
        </w:rPr>
        <w:t xml:space="preserve">                                 7.000,00                             </w:t>
      </w:r>
    </w:p>
    <w:p w:rsidR="00551279" w:rsidRPr="003A11AA" w:rsidRDefault="00551279" w:rsidP="00551279">
      <w:pPr>
        <w:jc w:val="left"/>
        <w:rPr>
          <w:rFonts w:ascii="Verdana" w:hAnsi="Verdana"/>
          <w:sz w:val="20"/>
          <w:szCs w:val="20"/>
          <w:lang w:val="hr-HR"/>
        </w:rPr>
      </w:pPr>
      <w:r w:rsidRPr="003A11AA">
        <w:rPr>
          <w:rFonts w:ascii="Verdana" w:hAnsi="Verdana"/>
          <w:sz w:val="20"/>
          <w:szCs w:val="20"/>
          <w:lang w:val="hr-HR"/>
        </w:rPr>
        <w:t xml:space="preserve">       d) Ostale naknade iz proračuna u novcu                                                   6.000,00                                      </w:t>
      </w:r>
    </w:p>
    <w:p w:rsidR="00551279" w:rsidRPr="003A11AA" w:rsidRDefault="00551279" w:rsidP="00551279">
      <w:pPr>
        <w:jc w:val="left"/>
        <w:rPr>
          <w:rFonts w:ascii="Verdana" w:hAnsi="Verdana"/>
          <w:sz w:val="20"/>
          <w:szCs w:val="20"/>
          <w:lang w:val="hr-HR"/>
        </w:rPr>
      </w:pPr>
    </w:p>
    <w:p w:rsidR="00551279" w:rsidRPr="003A11AA" w:rsidRDefault="00551279" w:rsidP="00551279">
      <w:pPr>
        <w:pBdr>
          <w:bottom w:val="single" w:sz="6" w:space="1" w:color="auto"/>
        </w:pBdr>
        <w:jc w:val="left"/>
        <w:rPr>
          <w:rFonts w:ascii="Verdana" w:hAnsi="Verdana"/>
          <w:sz w:val="20"/>
          <w:szCs w:val="20"/>
          <w:lang w:val="hr-HR"/>
        </w:rPr>
      </w:pPr>
      <w:r w:rsidRPr="003A11AA">
        <w:rPr>
          <w:rFonts w:ascii="Verdana" w:hAnsi="Verdana"/>
          <w:sz w:val="20"/>
          <w:szCs w:val="20"/>
          <w:lang w:val="hr-HR"/>
        </w:rPr>
        <w:t xml:space="preserve">                                                                                                 UKUPNO:   28.000,00     </w:t>
      </w:r>
    </w:p>
    <w:p w:rsidR="00551279" w:rsidRDefault="00551279" w:rsidP="00551279">
      <w:pPr>
        <w:jc w:val="both"/>
        <w:rPr>
          <w:rFonts w:ascii="Verdana" w:hAnsi="Verdana"/>
          <w:sz w:val="20"/>
          <w:szCs w:val="20"/>
          <w:lang w:val="hr-HR"/>
        </w:rPr>
      </w:pPr>
      <w:r w:rsidRPr="003A11AA">
        <w:rPr>
          <w:rFonts w:ascii="Verdana" w:hAnsi="Verdana"/>
          <w:b/>
          <w:sz w:val="20"/>
          <w:szCs w:val="20"/>
          <w:lang w:val="hr-HR"/>
        </w:rPr>
        <w:t>3.</w:t>
      </w:r>
      <w:r w:rsidRPr="003A11AA">
        <w:rPr>
          <w:rFonts w:ascii="Verdana" w:hAnsi="Verdana"/>
          <w:sz w:val="20"/>
          <w:szCs w:val="20"/>
          <w:lang w:val="hr-HR"/>
        </w:rPr>
        <w:t xml:space="preserve"> </w:t>
      </w:r>
      <w:r w:rsidRPr="003A11AA">
        <w:rPr>
          <w:rFonts w:ascii="Verdana" w:hAnsi="Verdana"/>
          <w:b/>
          <w:sz w:val="20"/>
          <w:szCs w:val="20"/>
          <w:lang w:val="hr-HR"/>
        </w:rPr>
        <w:t xml:space="preserve">PREHRANA </w:t>
      </w:r>
      <w:r>
        <w:rPr>
          <w:rFonts w:ascii="Verdana" w:hAnsi="Verdana"/>
          <w:b/>
          <w:sz w:val="20"/>
          <w:szCs w:val="20"/>
          <w:lang w:val="hr-HR"/>
        </w:rPr>
        <w:t xml:space="preserve">UČENIKA OŠ </w:t>
      </w:r>
      <w:r w:rsidRPr="003A11AA">
        <w:rPr>
          <w:rFonts w:ascii="Verdana" w:hAnsi="Verdana"/>
          <w:b/>
          <w:sz w:val="20"/>
          <w:szCs w:val="20"/>
          <w:lang w:val="hr-HR"/>
        </w:rPr>
        <w:t>”ANTUN KLASINC</w:t>
      </w:r>
      <w:r w:rsidRPr="003A11AA">
        <w:rPr>
          <w:rFonts w:ascii="Verdana" w:hAnsi="Verdana"/>
          <w:sz w:val="20"/>
          <w:szCs w:val="20"/>
          <w:lang w:val="hr-HR"/>
        </w:rPr>
        <w:t xml:space="preserve">                      </w:t>
      </w:r>
      <w:r w:rsidRPr="003A11AA">
        <w:rPr>
          <w:rFonts w:ascii="Verdana" w:hAnsi="Verdana"/>
          <w:b/>
          <w:sz w:val="20"/>
          <w:szCs w:val="20"/>
          <w:lang w:val="hr-HR"/>
        </w:rPr>
        <w:t xml:space="preserve">      </w:t>
      </w:r>
      <w:r>
        <w:rPr>
          <w:rFonts w:ascii="Verdana" w:hAnsi="Verdana"/>
          <w:b/>
          <w:sz w:val="20"/>
          <w:szCs w:val="20"/>
          <w:lang w:val="hr-HR"/>
        </w:rPr>
        <w:t xml:space="preserve">        </w:t>
      </w:r>
      <w:r w:rsidRPr="003A11AA">
        <w:rPr>
          <w:rFonts w:ascii="Verdana" w:hAnsi="Verdana"/>
          <w:b/>
          <w:sz w:val="20"/>
          <w:szCs w:val="20"/>
          <w:lang w:val="hr-HR"/>
        </w:rPr>
        <w:t xml:space="preserve">   </w:t>
      </w:r>
      <w:r>
        <w:rPr>
          <w:rFonts w:ascii="Verdana" w:hAnsi="Verdana"/>
          <w:b/>
          <w:sz w:val="20"/>
          <w:szCs w:val="20"/>
          <w:lang w:val="hr-HR"/>
        </w:rPr>
        <w:t xml:space="preserve"> </w:t>
      </w:r>
      <w:r w:rsidRPr="003A11AA">
        <w:rPr>
          <w:rFonts w:ascii="Verdana" w:hAnsi="Verdana"/>
          <w:b/>
          <w:sz w:val="20"/>
          <w:szCs w:val="20"/>
          <w:lang w:val="hr-HR"/>
        </w:rPr>
        <w:t xml:space="preserve">  </w:t>
      </w:r>
      <w:r w:rsidRPr="003A11AA">
        <w:rPr>
          <w:rFonts w:ascii="Verdana" w:hAnsi="Verdana"/>
          <w:sz w:val="20"/>
          <w:szCs w:val="20"/>
          <w:lang w:val="hr-HR"/>
        </w:rPr>
        <w:t>15.000,00</w:t>
      </w:r>
    </w:p>
    <w:p w:rsidR="00551279" w:rsidRPr="00ED7AEF" w:rsidRDefault="00551279" w:rsidP="00551279">
      <w:pPr>
        <w:jc w:val="both"/>
        <w:rPr>
          <w:rFonts w:ascii="Verdana" w:hAnsi="Verdana"/>
          <w:b/>
          <w:sz w:val="20"/>
          <w:szCs w:val="20"/>
          <w:lang w:val="hr-HR"/>
        </w:rPr>
      </w:pPr>
      <w:r w:rsidRPr="00ED7AEF">
        <w:rPr>
          <w:rFonts w:ascii="Verdana" w:hAnsi="Verdana"/>
          <w:b/>
          <w:sz w:val="20"/>
          <w:szCs w:val="20"/>
          <w:lang w:val="hr-HR"/>
        </w:rPr>
        <w:t xml:space="preserve">    I OŠ SKAKAVAC</w:t>
      </w:r>
    </w:p>
    <w:p w:rsidR="00551279" w:rsidRPr="003A11AA" w:rsidRDefault="00551279" w:rsidP="00551279">
      <w:pPr>
        <w:pBdr>
          <w:top w:val="single" w:sz="6" w:space="1" w:color="auto"/>
          <w:bottom w:val="single" w:sz="6" w:space="1" w:color="auto"/>
        </w:pBdr>
        <w:jc w:val="both"/>
        <w:rPr>
          <w:rFonts w:ascii="Verdana" w:hAnsi="Verdana"/>
          <w:sz w:val="20"/>
          <w:szCs w:val="20"/>
          <w:lang w:val="hr-HR"/>
        </w:rPr>
      </w:pPr>
      <w:r w:rsidRPr="003A11AA">
        <w:rPr>
          <w:rFonts w:ascii="Verdana" w:hAnsi="Verdana"/>
          <w:b/>
          <w:sz w:val="20"/>
          <w:szCs w:val="20"/>
          <w:lang w:val="hr-HR"/>
        </w:rPr>
        <w:t>4.</w:t>
      </w:r>
      <w:r w:rsidRPr="003A11AA">
        <w:rPr>
          <w:rFonts w:ascii="Verdana" w:hAnsi="Verdana"/>
          <w:sz w:val="20"/>
          <w:szCs w:val="20"/>
          <w:lang w:val="hr-HR"/>
        </w:rPr>
        <w:t xml:space="preserve"> </w:t>
      </w:r>
      <w:r w:rsidRPr="00ED7AEF">
        <w:rPr>
          <w:rFonts w:ascii="Verdana" w:hAnsi="Verdana"/>
          <w:b/>
          <w:sz w:val="20"/>
          <w:szCs w:val="20"/>
          <w:lang w:val="hr-HR"/>
        </w:rPr>
        <w:t>P</w:t>
      </w:r>
      <w:r w:rsidRPr="003A11AA">
        <w:rPr>
          <w:rFonts w:ascii="Verdana" w:hAnsi="Verdana"/>
          <w:b/>
          <w:sz w:val="20"/>
          <w:szCs w:val="20"/>
          <w:lang w:val="hr-HR"/>
        </w:rPr>
        <w:t>OMOĆ ZA TROŠKOVE UKOPA</w:t>
      </w:r>
      <w:r w:rsidRPr="003A11AA">
        <w:rPr>
          <w:rFonts w:ascii="Verdana" w:hAnsi="Verdana"/>
          <w:sz w:val="20"/>
          <w:szCs w:val="20"/>
          <w:lang w:val="hr-HR"/>
        </w:rPr>
        <w:t xml:space="preserve">                          </w:t>
      </w:r>
      <w:r>
        <w:rPr>
          <w:rFonts w:ascii="Verdana" w:hAnsi="Verdana"/>
          <w:sz w:val="20"/>
          <w:szCs w:val="20"/>
          <w:lang w:val="hr-HR"/>
        </w:rPr>
        <w:t xml:space="preserve">                              </w:t>
      </w:r>
      <w:r w:rsidRPr="003A11AA">
        <w:rPr>
          <w:rFonts w:ascii="Verdana" w:hAnsi="Verdana"/>
          <w:sz w:val="20"/>
          <w:szCs w:val="20"/>
          <w:lang w:val="hr-HR"/>
        </w:rPr>
        <w:t xml:space="preserve"> </w:t>
      </w:r>
      <w:r>
        <w:rPr>
          <w:rFonts w:ascii="Verdana" w:hAnsi="Verdana"/>
          <w:sz w:val="20"/>
          <w:szCs w:val="20"/>
          <w:lang w:val="hr-HR"/>
        </w:rPr>
        <w:t xml:space="preserve"> </w:t>
      </w:r>
      <w:r w:rsidRPr="003A11AA">
        <w:rPr>
          <w:rFonts w:ascii="Verdana" w:hAnsi="Verdana"/>
          <w:sz w:val="20"/>
          <w:szCs w:val="20"/>
          <w:lang w:val="hr-HR"/>
        </w:rPr>
        <w:t xml:space="preserve">  7.000,00                                                            </w:t>
      </w:r>
    </w:p>
    <w:p w:rsidR="00551279" w:rsidRPr="003A11AA" w:rsidRDefault="00551279" w:rsidP="00551279">
      <w:pPr>
        <w:pBdr>
          <w:bottom w:val="single" w:sz="6" w:space="1" w:color="auto"/>
          <w:between w:val="single" w:sz="6" w:space="1" w:color="auto"/>
        </w:pBdr>
        <w:jc w:val="both"/>
        <w:rPr>
          <w:rFonts w:ascii="Verdana" w:hAnsi="Verdana"/>
          <w:sz w:val="20"/>
          <w:szCs w:val="20"/>
          <w:lang w:val="hr-HR"/>
        </w:rPr>
      </w:pPr>
      <w:r w:rsidRPr="003A11AA">
        <w:rPr>
          <w:rFonts w:ascii="Verdana" w:hAnsi="Verdana"/>
          <w:b/>
          <w:sz w:val="20"/>
          <w:szCs w:val="20"/>
          <w:lang w:val="hr-HR"/>
        </w:rPr>
        <w:t>5. POMOĆ I NJEGA U KUĆI STARIJIM OSOBAMA</w:t>
      </w:r>
      <w:r w:rsidRPr="003A11AA">
        <w:rPr>
          <w:rFonts w:ascii="Verdana" w:hAnsi="Verdana"/>
          <w:sz w:val="20"/>
          <w:szCs w:val="20"/>
          <w:lang w:val="hr-HR"/>
        </w:rPr>
        <w:t xml:space="preserve">                            </w:t>
      </w:r>
      <w:r>
        <w:rPr>
          <w:rFonts w:ascii="Verdana" w:hAnsi="Verdana"/>
          <w:sz w:val="20"/>
          <w:szCs w:val="20"/>
          <w:lang w:val="hr-HR"/>
        </w:rPr>
        <w:t xml:space="preserve">     </w:t>
      </w:r>
      <w:r w:rsidRPr="003A11AA">
        <w:rPr>
          <w:rFonts w:ascii="Verdana" w:hAnsi="Verdana"/>
          <w:sz w:val="20"/>
          <w:szCs w:val="20"/>
          <w:lang w:val="hr-HR"/>
        </w:rPr>
        <w:t xml:space="preserve"> </w:t>
      </w:r>
      <w:r>
        <w:rPr>
          <w:rFonts w:ascii="Verdana" w:hAnsi="Verdana"/>
          <w:sz w:val="20"/>
          <w:szCs w:val="20"/>
          <w:lang w:val="hr-HR"/>
        </w:rPr>
        <w:t xml:space="preserve"> </w:t>
      </w:r>
      <w:r w:rsidRPr="003A11AA">
        <w:rPr>
          <w:rFonts w:ascii="Verdana" w:hAnsi="Verdana"/>
          <w:sz w:val="20"/>
          <w:szCs w:val="20"/>
          <w:lang w:val="hr-HR"/>
        </w:rPr>
        <w:t xml:space="preserve"> 39.000,00</w:t>
      </w:r>
    </w:p>
    <w:p w:rsidR="00551279" w:rsidRDefault="00551279" w:rsidP="00551279">
      <w:pPr>
        <w:pBdr>
          <w:bottom w:val="single" w:sz="6" w:space="1" w:color="auto"/>
          <w:between w:val="single" w:sz="6" w:space="1" w:color="auto"/>
        </w:pBdr>
        <w:jc w:val="left"/>
        <w:rPr>
          <w:rFonts w:ascii="Verdana" w:hAnsi="Verdana"/>
          <w:sz w:val="20"/>
          <w:szCs w:val="20"/>
          <w:lang w:val="hr-HR"/>
        </w:rPr>
      </w:pPr>
      <w:r w:rsidRPr="003A11AA">
        <w:rPr>
          <w:rFonts w:ascii="Verdana" w:hAnsi="Verdana"/>
          <w:b/>
          <w:sz w:val="20"/>
          <w:szCs w:val="20"/>
          <w:lang w:val="hr-HR"/>
        </w:rPr>
        <w:t xml:space="preserve">6. POMOĆ ZA NABAVU OGRJEVA                                             </w:t>
      </w:r>
      <w:r>
        <w:rPr>
          <w:rFonts w:ascii="Verdana" w:hAnsi="Verdana"/>
          <w:b/>
          <w:sz w:val="20"/>
          <w:szCs w:val="20"/>
          <w:lang w:val="hr-HR"/>
        </w:rPr>
        <w:t xml:space="preserve">     </w:t>
      </w:r>
      <w:r w:rsidRPr="003A11AA">
        <w:rPr>
          <w:rFonts w:ascii="Verdana" w:hAnsi="Verdana"/>
          <w:b/>
          <w:sz w:val="20"/>
          <w:szCs w:val="20"/>
          <w:lang w:val="hr-HR"/>
        </w:rPr>
        <w:t xml:space="preserve">           </w:t>
      </w:r>
      <w:r>
        <w:rPr>
          <w:rFonts w:ascii="Verdana" w:hAnsi="Verdana"/>
          <w:b/>
          <w:sz w:val="20"/>
          <w:szCs w:val="20"/>
          <w:lang w:val="hr-HR"/>
        </w:rPr>
        <w:t xml:space="preserve"> </w:t>
      </w:r>
      <w:r w:rsidRPr="003A11AA">
        <w:rPr>
          <w:rFonts w:ascii="Verdana" w:hAnsi="Verdana"/>
          <w:b/>
          <w:sz w:val="20"/>
          <w:szCs w:val="20"/>
          <w:lang w:val="hr-HR"/>
        </w:rPr>
        <w:t xml:space="preserve">  </w:t>
      </w:r>
      <w:r w:rsidRPr="003A11AA">
        <w:rPr>
          <w:rFonts w:ascii="Verdana" w:hAnsi="Verdana"/>
          <w:sz w:val="20"/>
          <w:szCs w:val="20"/>
          <w:lang w:val="hr-HR"/>
        </w:rPr>
        <w:t>38.000,00</w:t>
      </w:r>
    </w:p>
    <w:p w:rsidR="00551279" w:rsidRPr="003A11AA" w:rsidRDefault="00551279" w:rsidP="00551279">
      <w:pPr>
        <w:jc w:val="left"/>
        <w:rPr>
          <w:rFonts w:ascii="Verdana" w:hAnsi="Verdana"/>
          <w:sz w:val="20"/>
          <w:szCs w:val="20"/>
          <w:lang w:val="hr-HR"/>
        </w:rPr>
      </w:pPr>
    </w:p>
    <w:p w:rsidR="00551279" w:rsidRPr="003A11AA" w:rsidRDefault="00551279" w:rsidP="00551279">
      <w:pPr>
        <w:jc w:val="left"/>
        <w:rPr>
          <w:rFonts w:ascii="Verdana" w:hAnsi="Verdana"/>
          <w:b/>
          <w:bCs/>
          <w:sz w:val="20"/>
          <w:szCs w:val="20"/>
          <w:lang w:val="hr-HR"/>
        </w:rPr>
      </w:pPr>
      <w:r w:rsidRPr="003A11AA">
        <w:rPr>
          <w:rFonts w:ascii="Verdana" w:hAnsi="Verdana"/>
          <w:sz w:val="20"/>
          <w:szCs w:val="20"/>
          <w:lang w:val="hr-HR"/>
        </w:rPr>
        <w:t xml:space="preserve">                                                       </w:t>
      </w:r>
      <w:r>
        <w:rPr>
          <w:rFonts w:ascii="Verdana" w:hAnsi="Verdana"/>
          <w:sz w:val="20"/>
          <w:szCs w:val="20"/>
          <w:lang w:val="hr-HR"/>
        </w:rPr>
        <w:t xml:space="preserve">                       </w:t>
      </w:r>
      <w:r w:rsidRPr="003A11AA">
        <w:rPr>
          <w:rFonts w:ascii="Verdana" w:hAnsi="Verdana"/>
          <w:sz w:val="20"/>
          <w:szCs w:val="20"/>
          <w:lang w:val="hr-HR"/>
        </w:rPr>
        <w:t xml:space="preserve">     </w:t>
      </w:r>
      <w:r>
        <w:rPr>
          <w:rFonts w:ascii="Verdana" w:hAnsi="Verdana"/>
          <w:sz w:val="20"/>
          <w:szCs w:val="20"/>
          <w:lang w:val="hr-HR"/>
        </w:rPr>
        <w:t xml:space="preserve"> </w:t>
      </w:r>
      <w:r w:rsidRPr="003A11AA">
        <w:rPr>
          <w:rFonts w:ascii="Verdana" w:hAnsi="Verdana"/>
          <w:sz w:val="20"/>
          <w:szCs w:val="20"/>
          <w:lang w:val="hr-HR"/>
        </w:rPr>
        <w:t xml:space="preserve">   </w:t>
      </w:r>
      <w:r w:rsidRPr="003A11AA">
        <w:rPr>
          <w:rFonts w:ascii="Verdana" w:hAnsi="Verdana"/>
          <w:b/>
          <w:bCs/>
          <w:sz w:val="20"/>
          <w:szCs w:val="20"/>
          <w:lang w:val="hr-HR"/>
        </w:rPr>
        <w:t>SVEUKUPNO:  132.000,00</w:t>
      </w: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 xml:space="preserve">                                                                                              </w:t>
      </w:r>
    </w:p>
    <w:p w:rsidR="00551279" w:rsidRPr="003A11AA" w:rsidRDefault="00551279" w:rsidP="00551279">
      <w:pPr>
        <w:pStyle w:val="Naslov1"/>
        <w:jc w:val="both"/>
        <w:rPr>
          <w:sz w:val="20"/>
        </w:rPr>
      </w:pPr>
      <w:r w:rsidRPr="003A11AA">
        <w:rPr>
          <w:sz w:val="20"/>
        </w:rPr>
        <w:t xml:space="preserve">(V.)  PRIJELAZNE ODREDBE                 </w:t>
      </w: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 xml:space="preserve">                         </w:t>
      </w:r>
    </w:p>
    <w:p w:rsidR="00551279" w:rsidRPr="003A11AA" w:rsidRDefault="00551279" w:rsidP="00551279">
      <w:pPr>
        <w:jc w:val="both"/>
        <w:rPr>
          <w:rFonts w:ascii="Verdana" w:hAnsi="Verdana"/>
          <w:sz w:val="20"/>
          <w:szCs w:val="20"/>
          <w:lang w:val="hr-HR"/>
        </w:rPr>
      </w:pPr>
      <w:r w:rsidRPr="003A11AA">
        <w:rPr>
          <w:rFonts w:ascii="Verdana" w:hAnsi="Verdana"/>
          <w:b/>
          <w:bCs/>
          <w:sz w:val="20"/>
          <w:szCs w:val="20"/>
          <w:lang w:val="hr-HR"/>
        </w:rPr>
        <w:t>1.)</w:t>
      </w:r>
      <w:r w:rsidRPr="003A11AA">
        <w:rPr>
          <w:rFonts w:ascii="Verdana" w:hAnsi="Verdana"/>
          <w:sz w:val="20"/>
          <w:szCs w:val="20"/>
          <w:lang w:val="hr-HR"/>
        </w:rPr>
        <w:t xml:space="preserve"> Općinski načelnik može po potrebi svojom odlukom utvrditi osnove i mjerila za ostvarivanje prava po pojedinim oblicima pomoći iz ovog Programa.</w:t>
      </w:r>
    </w:p>
    <w:p w:rsidR="00551279" w:rsidRPr="003A11AA" w:rsidRDefault="00551279" w:rsidP="00551279">
      <w:pPr>
        <w:jc w:val="both"/>
        <w:rPr>
          <w:rFonts w:ascii="Verdana" w:hAnsi="Verdana"/>
          <w:sz w:val="20"/>
          <w:szCs w:val="20"/>
          <w:lang w:val="hr-HR"/>
        </w:rPr>
      </w:pPr>
      <w:r w:rsidRPr="003A11AA">
        <w:rPr>
          <w:rFonts w:ascii="Verdana" w:hAnsi="Verdana"/>
          <w:b/>
          <w:bCs/>
          <w:sz w:val="20"/>
          <w:szCs w:val="20"/>
          <w:lang w:val="hr-HR"/>
        </w:rPr>
        <w:t>2.)</w:t>
      </w:r>
      <w:r w:rsidRPr="003A11AA">
        <w:rPr>
          <w:rFonts w:ascii="Verdana" w:hAnsi="Verdana"/>
          <w:sz w:val="20"/>
          <w:szCs w:val="20"/>
          <w:lang w:val="hr-HR"/>
        </w:rPr>
        <w:t xml:space="preserve"> Općina Lasinja, pojedine institucije i trgovačka društva po potrebi će ugovorom utvrditi međusobna prava i obveze u svrhu provođenja pojedinih oblika pomoći iz ovog Programa.</w:t>
      </w:r>
    </w:p>
    <w:p w:rsidR="00551279" w:rsidRDefault="00551279" w:rsidP="00551279">
      <w:pPr>
        <w:jc w:val="both"/>
        <w:rPr>
          <w:rFonts w:ascii="Verdana" w:hAnsi="Verdana"/>
          <w:sz w:val="20"/>
          <w:szCs w:val="20"/>
          <w:lang w:val="hr-HR"/>
        </w:rPr>
      </w:pPr>
      <w:r w:rsidRPr="003A11AA">
        <w:rPr>
          <w:rFonts w:ascii="Verdana" w:hAnsi="Verdana"/>
          <w:b/>
          <w:bCs/>
          <w:sz w:val="20"/>
          <w:szCs w:val="20"/>
          <w:lang w:val="hr-HR"/>
        </w:rPr>
        <w:t>3.)</w:t>
      </w:r>
      <w:r w:rsidRPr="003A11AA">
        <w:rPr>
          <w:rFonts w:ascii="Verdana" w:hAnsi="Verdana"/>
          <w:sz w:val="20"/>
          <w:szCs w:val="20"/>
          <w:lang w:val="hr-HR"/>
        </w:rPr>
        <w:t xml:space="preserve"> O zahtjevima za ostvarivanje prava iz ovog Programa odlučiti će Općinski načelnik, a Jedinstveni upravni odjel će sukladno odluci Općinskog načelnika i nakon temeljitog uvida u socijalno stanje podnositelja zahtjeva, njegove obitelji, odnosno domaćinstva izdati rješenje o pravu na pojedine oblike pomoći.</w:t>
      </w:r>
    </w:p>
    <w:p w:rsidR="00551279" w:rsidRPr="00ED7AEF" w:rsidRDefault="00551279" w:rsidP="00551279">
      <w:pPr>
        <w:jc w:val="both"/>
        <w:rPr>
          <w:rFonts w:ascii="Verdana" w:hAnsi="Verdana"/>
          <w:sz w:val="20"/>
          <w:szCs w:val="20"/>
          <w:lang w:val="hr-HR"/>
        </w:rPr>
      </w:pPr>
      <w:r w:rsidRPr="00ED7AEF">
        <w:rPr>
          <w:rFonts w:ascii="Verdana" w:hAnsi="Verdana"/>
          <w:sz w:val="20"/>
          <w:szCs w:val="20"/>
        </w:rPr>
        <w:t xml:space="preserve">Protiv rješenja Jedinstvenog upravnog odjela o utvrđivanju prava </w:t>
      </w:r>
      <w:proofErr w:type="gramStart"/>
      <w:r w:rsidRPr="00ED7AEF">
        <w:rPr>
          <w:rFonts w:ascii="Verdana" w:hAnsi="Verdana"/>
          <w:sz w:val="20"/>
          <w:szCs w:val="20"/>
        </w:rPr>
        <w:t>na</w:t>
      </w:r>
      <w:proofErr w:type="gramEnd"/>
      <w:r w:rsidRPr="00ED7AEF">
        <w:rPr>
          <w:rFonts w:ascii="Verdana" w:hAnsi="Verdana"/>
          <w:sz w:val="20"/>
          <w:szCs w:val="20"/>
        </w:rPr>
        <w:t xml:space="preserve"> korištenje</w:t>
      </w:r>
      <w:r>
        <w:rPr>
          <w:rFonts w:ascii="Verdana" w:hAnsi="Verdana"/>
          <w:sz w:val="20"/>
          <w:szCs w:val="20"/>
        </w:rPr>
        <w:t xml:space="preserve"> pojedinog</w:t>
      </w: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 xml:space="preserve">oblika pomoći utvrđene Socijalnim programom, podnositelj zahtjeva može u roku 15 dana uložiti žalbu. </w:t>
      </w:r>
    </w:p>
    <w:p w:rsidR="00551279" w:rsidRPr="003A11AA" w:rsidRDefault="00551279" w:rsidP="00551279">
      <w:pPr>
        <w:jc w:val="both"/>
        <w:rPr>
          <w:rFonts w:ascii="Verdana" w:hAnsi="Verdana"/>
          <w:sz w:val="20"/>
          <w:szCs w:val="20"/>
          <w:lang w:val="hr-HR"/>
        </w:rPr>
      </w:pPr>
      <w:r w:rsidRPr="003A11AA">
        <w:rPr>
          <w:rFonts w:ascii="Verdana" w:hAnsi="Verdana"/>
          <w:b/>
          <w:bCs/>
          <w:sz w:val="20"/>
          <w:szCs w:val="20"/>
          <w:lang w:val="hr-HR"/>
        </w:rPr>
        <w:t>4.)</w:t>
      </w:r>
      <w:r w:rsidRPr="003A11AA">
        <w:rPr>
          <w:rFonts w:ascii="Verdana" w:hAnsi="Verdana"/>
          <w:sz w:val="20"/>
          <w:szCs w:val="20"/>
          <w:lang w:val="hr-HR"/>
        </w:rPr>
        <w:t xml:space="preserve"> Troškovi provođenja Socijalnog programa teretit će sredstva Proračuna općine Lasinja za 2014.g. </w:t>
      </w: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Općinski načelnik ovlašten je dio neutrošenih sredstava predviđenih za pojedine oblike pomoći rasporediti na druge oblike pomoći za koje unaprijed nije bilo moguće predvidjeti iznos potrebnih sredstava.</w:t>
      </w:r>
    </w:p>
    <w:p w:rsidR="00551279" w:rsidRPr="003A11AA" w:rsidRDefault="00551279" w:rsidP="00551279">
      <w:pPr>
        <w:jc w:val="both"/>
        <w:rPr>
          <w:rFonts w:ascii="Verdana" w:hAnsi="Verdana"/>
          <w:sz w:val="20"/>
          <w:szCs w:val="20"/>
          <w:lang w:val="hr-HR"/>
        </w:rPr>
      </w:pPr>
      <w:r w:rsidRPr="003A11AA">
        <w:rPr>
          <w:rFonts w:ascii="Verdana" w:hAnsi="Verdana"/>
          <w:b/>
          <w:bCs/>
          <w:sz w:val="20"/>
          <w:szCs w:val="20"/>
          <w:lang w:val="hr-HR"/>
        </w:rPr>
        <w:t>5.)</w:t>
      </w:r>
      <w:r w:rsidRPr="003A11AA">
        <w:rPr>
          <w:rFonts w:ascii="Verdana" w:hAnsi="Verdana"/>
          <w:sz w:val="20"/>
          <w:szCs w:val="20"/>
          <w:lang w:val="hr-HR"/>
        </w:rPr>
        <w:t xml:space="preserve"> Predviđena struktura i ukupni iznos potrebitih sredstava za izvršenje ovog programa, sastavni su dio ovog Programa.</w:t>
      </w:r>
    </w:p>
    <w:p w:rsidR="00551279" w:rsidRPr="003A11AA" w:rsidRDefault="00551279" w:rsidP="00551279">
      <w:pPr>
        <w:jc w:val="both"/>
        <w:rPr>
          <w:rFonts w:ascii="Verdana" w:hAnsi="Verdana"/>
          <w:sz w:val="20"/>
          <w:szCs w:val="20"/>
          <w:lang w:val="hr-HR"/>
        </w:rPr>
      </w:pPr>
      <w:r w:rsidRPr="003A11AA">
        <w:rPr>
          <w:rFonts w:ascii="Verdana" w:hAnsi="Verdana"/>
          <w:b/>
          <w:bCs/>
          <w:sz w:val="20"/>
          <w:szCs w:val="20"/>
          <w:lang w:val="hr-HR"/>
        </w:rPr>
        <w:t>6.)</w:t>
      </w:r>
      <w:r w:rsidRPr="003A11AA">
        <w:rPr>
          <w:rFonts w:ascii="Verdana" w:hAnsi="Verdana"/>
          <w:sz w:val="20"/>
          <w:szCs w:val="20"/>
          <w:lang w:val="hr-HR"/>
        </w:rPr>
        <w:t xml:space="preserve"> Sredstva za provođenje ovog Programa osigurat će se u Proračunu Općine Lasinja te iz drugih izvora prihoda.</w:t>
      </w:r>
    </w:p>
    <w:p w:rsidR="00551279" w:rsidRPr="003A11AA" w:rsidRDefault="00551279" w:rsidP="00551279">
      <w:pPr>
        <w:jc w:val="both"/>
        <w:rPr>
          <w:rFonts w:ascii="Verdana" w:hAnsi="Verdana"/>
          <w:sz w:val="20"/>
          <w:szCs w:val="20"/>
          <w:lang w:val="hr-HR"/>
        </w:rPr>
      </w:pPr>
      <w:r w:rsidRPr="003A11AA">
        <w:rPr>
          <w:rFonts w:ascii="Verdana" w:hAnsi="Verdana"/>
          <w:b/>
          <w:bCs/>
          <w:sz w:val="20"/>
          <w:szCs w:val="20"/>
          <w:lang w:val="hr-HR"/>
        </w:rPr>
        <w:t>7.)</w:t>
      </w:r>
      <w:r w:rsidRPr="003A11AA">
        <w:rPr>
          <w:rFonts w:ascii="Verdana" w:hAnsi="Verdana"/>
          <w:sz w:val="20"/>
          <w:szCs w:val="20"/>
          <w:lang w:val="hr-HR"/>
        </w:rPr>
        <w:t xml:space="preserve"> Kućanstvom se prema ovom Programu smatraju sve osobe koje zajedno žive na istoj adresi, u jednoj kući ili stanu.</w:t>
      </w:r>
    </w:p>
    <w:p w:rsidR="00551279" w:rsidRPr="003A11AA" w:rsidRDefault="00551279" w:rsidP="00551279">
      <w:pPr>
        <w:jc w:val="both"/>
        <w:rPr>
          <w:rFonts w:ascii="Verdana" w:hAnsi="Verdana"/>
          <w:sz w:val="20"/>
          <w:szCs w:val="20"/>
          <w:lang w:val="hr-HR"/>
        </w:rPr>
      </w:pPr>
      <w:r w:rsidRPr="003A11AA">
        <w:rPr>
          <w:rFonts w:ascii="Verdana" w:hAnsi="Verdana"/>
          <w:b/>
          <w:bCs/>
          <w:sz w:val="20"/>
          <w:szCs w:val="20"/>
          <w:lang w:val="hr-HR"/>
        </w:rPr>
        <w:t>8.)</w:t>
      </w:r>
      <w:r w:rsidRPr="003A11AA">
        <w:rPr>
          <w:rFonts w:ascii="Verdana" w:hAnsi="Verdana"/>
          <w:sz w:val="20"/>
          <w:szCs w:val="20"/>
          <w:lang w:val="hr-HR"/>
        </w:rPr>
        <w:t xml:space="preserve"> Ostvarivanje prava na pojedine oblike pomoći temeljem ovog Programa može se sukladno međusobnom dogovoru ostvariti putem Centra za socijalnu skrb u Karlovcu, a na temelju odluke Općinskog vijeća i Općinskog načelnika</w:t>
      </w:r>
      <w:r>
        <w:rPr>
          <w:rFonts w:ascii="Verdana" w:hAnsi="Verdana"/>
          <w:sz w:val="20"/>
          <w:szCs w:val="20"/>
          <w:lang w:val="hr-HR"/>
        </w:rPr>
        <w:t>.</w:t>
      </w:r>
    </w:p>
    <w:p w:rsidR="00551279" w:rsidRPr="003A11AA" w:rsidRDefault="00551279" w:rsidP="00551279">
      <w:pPr>
        <w:jc w:val="both"/>
        <w:rPr>
          <w:rFonts w:ascii="Verdana" w:hAnsi="Verdana"/>
          <w:sz w:val="20"/>
          <w:szCs w:val="20"/>
          <w:lang w:val="hr-HR"/>
        </w:rPr>
      </w:pPr>
      <w:r w:rsidRPr="003A11AA">
        <w:rPr>
          <w:rFonts w:ascii="Verdana" w:hAnsi="Verdana"/>
          <w:b/>
          <w:bCs/>
          <w:sz w:val="20"/>
          <w:szCs w:val="20"/>
          <w:lang w:val="hr-HR"/>
        </w:rPr>
        <w:t>9.)</w:t>
      </w:r>
      <w:r w:rsidRPr="003A11AA">
        <w:rPr>
          <w:rFonts w:ascii="Verdana" w:hAnsi="Verdana"/>
          <w:sz w:val="20"/>
          <w:szCs w:val="20"/>
          <w:lang w:val="hr-HR"/>
        </w:rPr>
        <w:t xml:space="preserve"> Korisnik pojedinog oblika pomoći dužan je Jedinstvenom upravnom odjelu općine Lasinja prijaviti svaku promjenu koja uvjetuje gubitak priznatog prava u roku od 1</w:t>
      </w:r>
      <w:r>
        <w:rPr>
          <w:rFonts w:ascii="Verdana" w:hAnsi="Verdana"/>
          <w:sz w:val="20"/>
          <w:szCs w:val="20"/>
          <w:lang w:val="hr-HR"/>
        </w:rPr>
        <w:t>5 dana od dana nastanka promjene.</w:t>
      </w: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 xml:space="preserve">Korisnik koji ne prijavi promjenu u utvrđenom roku kojom mu prestaje pravo iz ovog Programa dužan je vratiti iznos primljene pomoći koju je primio za sve vrijeme od dana prestanka prava na pomoć.                                               </w:t>
      </w:r>
    </w:p>
    <w:p w:rsidR="00551279" w:rsidRPr="003A11AA" w:rsidRDefault="00551279" w:rsidP="00551279">
      <w:pPr>
        <w:jc w:val="both"/>
        <w:rPr>
          <w:rFonts w:ascii="Verdana" w:hAnsi="Verdana"/>
          <w:sz w:val="20"/>
          <w:szCs w:val="20"/>
          <w:lang w:val="hr-HR"/>
        </w:rPr>
      </w:pPr>
      <w:r w:rsidRPr="003A11AA">
        <w:rPr>
          <w:rFonts w:ascii="Verdana" w:hAnsi="Verdana"/>
          <w:b/>
          <w:bCs/>
          <w:sz w:val="20"/>
          <w:szCs w:val="20"/>
          <w:lang w:val="hr-HR"/>
        </w:rPr>
        <w:t>10.)</w:t>
      </w:r>
      <w:r w:rsidRPr="003A11AA">
        <w:rPr>
          <w:rFonts w:ascii="Verdana" w:hAnsi="Verdana"/>
          <w:sz w:val="20"/>
          <w:szCs w:val="20"/>
          <w:lang w:val="hr-HR"/>
        </w:rPr>
        <w:t xml:space="preserve"> Korištenje prava utvrđenih temeljem ovog P</w:t>
      </w:r>
      <w:r>
        <w:rPr>
          <w:rFonts w:ascii="Verdana" w:hAnsi="Verdana"/>
          <w:sz w:val="20"/>
          <w:szCs w:val="20"/>
          <w:lang w:val="hr-HR"/>
        </w:rPr>
        <w:t>rograma počinje od 1.(prvog) sl</w:t>
      </w:r>
      <w:r w:rsidRPr="003A11AA">
        <w:rPr>
          <w:rFonts w:ascii="Verdana" w:hAnsi="Verdana"/>
          <w:sz w:val="20"/>
          <w:szCs w:val="20"/>
          <w:lang w:val="hr-HR"/>
        </w:rPr>
        <w:t xml:space="preserve">jedećeg mjeseca nakon podnošenja zahtjeva.     </w:t>
      </w:r>
    </w:p>
    <w:p w:rsidR="00551279" w:rsidRPr="003A11AA" w:rsidRDefault="00551279" w:rsidP="00551279">
      <w:pPr>
        <w:jc w:val="both"/>
        <w:rPr>
          <w:rFonts w:ascii="Verdana" w:hAnsi="Verdana"/>
          <w:b/>
          <w:bCs/>
          <w:sz w:val="20"/>
          <w:szCs w:val="20"/>
          <w:lang w:val="hr-HR"/>
        </w:rPr>
      </w:pPr>
    </w:p>
    <w:p w:rsidR="00551279" w:rsidRPr="003A11AA" w:rsidRDefault="00551279" w:rsidP="00551279">
      <w:pPr>
        <w:jc w:val="both"/>
        <w:rPr>
          <w:rFonts w:ascii="Verdana" w:hAnsi="Verdana"/>
          <w:b/>
          <w:bCs/>
          <w:sz w:val="20"/>
          <w:szCs w:val="20"/>
          <w:lang w:val="hr-HR"/>
        </w:rPr>
      </w:pPr>
      <w:r w:rsidRPr="003A11AA">
        <w:rPr>
          <w:rFonts w:ascii="Verdana" w:hAnsi="Verdana"/>
          <w:b/>
          <w:bCs/>
          <w:sz w:val="20"/>
          <w:szCs w:val="20"/>
          <w:lang w:val="hr-HR"/>
        </w:rPr>
        <w:t>(VI.)   ZAVRŠNA ODREDBA</w:t>
      </w:r>
    </w:p>
    <w:p w:rsidR="00551279" w:rsidRPr="003A11AA" w:rsidRDefault="00551279" w:rsidP="00551279">
      <w:pPr>
        <w:jc w:val="both"/>
        <w:rPr>
          <w:rFonts w:ascii="Verdana" w:hAnsi="Verdana"/>
          <w:sz w:val="20"/>
          <w:szCs w:val="20"/>
          <w:lang w:val="hr-HR"/>
        </w:rPr>
      </w:pPr>
      <w:r w:rsidRPr="003A11AA">
        <w:rPr>
          <w:rFonts w:ascii="Verdana" w:hAnsi="Verdana"/>
          <w:sz w:val="20"/>
          <w:szCs w:val="20"/>
          <w:lang w:val="hr-HR"/>
        </w:rPr>
        <w:t xml:space="preserve">                                                       </w:t>
      </w:r>
    </w:p>
    <w:p w:rsidR="00551279" w:rsidRPr="003A11AA" w:rsidRDefault="00551279" w:rsidP="00551279">
      <w:pPr>
        <w:ind w:left="480"/>
        <w:jc w:val="both"/>
        <w:rPr>
          <w:rFonts w:ascii="Verdana" w:hAnsi="Verdana"/>
          <w:sz w:val="20"/>
          <w:szCs w:val="20"/>
          <w:lang w:val="hr-HR"/>
        </w:rPr>
      </w:pPr>
      <w:r w:rsidRPr="003A11AA">
        <w:rPr>
          <w:rFonts w:ascii="Verdana" w:hAnsi="Verdana"/>
          <w:sz w:val="20"/>
          <w:szCs w:val="20"/>
          <w:lang w:val="hr-HR"/>
        </w:rPr>
        <w:t xml:space="preserve"> </w:t>
      </w:r>
      <w:r w:rsidRPr="003A11AA">
        <w:rPr>
          <w:rFonts w:ascii="Verdana" w:hAnsi="Verdana"/>
          <w:sz w:val="20"/>
          <w:szCs w:val="20"/>
          <w:lang w:val="hr-HR"/>
        </w:rPr>
        <w:tab/>
        <w:t xml:space="preserve">Ovaj Program  objavit će se u Glasniku Općine Lasinja, a primjenjivat će se od </w:t>
      </w:r>
    </w:p>
    <w:p w:rsidR="00551279" w:rsidRPr="00ED7AEF" w:rsidRDefault="00551279" w:rsidP="00551279">
      <w:pPr>
        <w:jc w:val="both"/>
        <w:rPr>
          <w:rFonts w:ascii="Verdana" w:hAnsi="Verdana"/>
          <w:sz w:val="20"/>
          <w:szCs w:val="20"/>
          <w:lang w:val="hr-HR"/>
        </w:rPr>
      </w:pPr>
      <w:r w:rsidRPr="00ED7AEF">
        <w:rPr>
          <w:rFonts w:ascii="Verdana" w:hAnsi="Verdana"/>
          <w:sz w:val="20"/>
          <w:szCs w:val="20"/>
          <w:lang w:val="hr-HR"/>
        </w:rPr>
        <w:t xml:space="preserve">01.siječnja 2014.g.              </w:t>
      </w:r>
    </w:p>
    <w:p w:rsidR="00551279" w:rsidRDefault="00551279" w:rsidP="00551279">
      <w:pPr>
        <w:jc w:val="both"/>
        <w:rPr>
          <w:lang w:val="hr-HR"/>
        </w:rPr>
      </w:pP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KLASA:021-05/13-02/</w:t>
      </w:r>
      <w:r>
        <w:rPr>
          <w:rFonts w:ascii="Verdana" w:hAnsi="Verdana"/>
          <w:sz w:val="20"/>
          <w:szCs w:val="20"/>
          <w:lang w:val="de-DE"/>
        </w:rPr>
        <w:t>43</w:t>
      </w: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URBROJ:2133/19-0</w:t>
      </w:r>
      <w:r>
        <w:rPr>
          <w:rFonts w:ascii="Verdana" w:hAnsi="Verdana"/>
          <w:sz w:val="20"/>
          <w:szCs w:val="20"/>
          <w:lang w:val="de-DE"/>
        </w:rPr>
        <w:t>2-</w:t>
      </w:r>
      <w:r w:rsidRPr="007A4660">
        <w:rPr>
          <w:rFonts w:ascii="Verdana" w:hAnsi="Verdana"/>
          <w:sz w:val="20"/>
          <w:szCs w:val="20"/>
          <w:lang w:val="de-DE"/>
        </w:rPr>
        <w:t>13-01</w:t>
      </w: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 xml:space="preserve">Lasinja, </w:t>
      </w:r>
      <w:r>
        <w:rPr>
          <w:rFonts w:ascii="Verdana" w:hAnsi="Verdana"/>
          <w:sz w:val="20"/>
          <w:szCs w:val="20"/>
          <w:lang w:val="de-DE"/>
        </w:rPr>
        <w:t>17</w:t>
      </w:r>
      <w:r w:rsidRPr="007A4660">
        <w:rPr>
          <w:rFonts w:ascii="Verdana" w:hAnsi="Verdana"/>
          <w:sz w:val="20"/>
          <w:szCs w:val="20"/>
          <w:lang w:val="de-DE"/>
        </w:rPr>
        <w:t xml:space="preserve">. </w:t>
      </w:r>
      <w:r>
        <w:rPr>
          <w:rFonts w:ascii="Verdana" w:hAnsi="Verdana"/>
          <w:sz w:val="20"/>
          <w:szCs w:val="20"/>
          <w:lang w:val="de-DE"/>
        </w:rPr>
        <w:t xml:space="preserve">prosinca </w:t>
      </w:r>
      <w:r w:rsidRPr="007A4660">
        <w:rPr>
          <w:rFonts w:ascii="Verdana" w:hAnsi="Verdana"/>
          <w:sz w:val="20"/>
          <w:szCs w:val="20"/>
          <w:lang w:val="de-DE"/>
        </w:rPr>
        <w:t xml:space="preserve">2013.                               </w:t>
      </w:r>
    </w:p>
    <w:p w:rsidR="00551279" w:rsidRPr="007A4660" w:rsidRDefault="00551279" w:rsidP="00551279">
      <w:pPr>
        <w:rPr>
          <w:rFonts w:ascii="Verdana" w:hAnsi="Verdana"/>
          <w:sz w:val="20"/>
          <w:szCs w:val="20"/>
          <w:lang w:val="de-DE"/>
        </w:rPr>
      </w:pPr>
    </w:p>
    <w:p w:rsidR="00551279" w:rsidRPr="007A4660" w:rsidRDefault="00551279" w:rsidP="00551279">
      <w:pPr>
        <w:jc w:val="left"/>
        <w:rPr>
          <w:rFonts w:ascii="Verdana" w:hAnsi="Verdana"/>
          <w:b/>
          <w:bCs/>
          <w:sz w:val="20"/>
          <w:szCs w:val="20"/>
        </w:rPr>
      </w:pP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Pr>
          <w:rFonts w:ascii="Verdana" w:hAnsi="Verdana"/>
          <w:b/>
          <w:bCs/>
          <w:sz w:val="20"/>
          <w:szCs w:val="20"/>
          <w:lang w:val="de-DE"/>
        </w:rPr>
        <w:t xml:space="preserve">            PR</w:t>
      </w:r>
      <w:r w:rsidRPr="007A4660">
        <w:rPr>
          <w:rFonts w:ascii="Verdana" w:hAnsi="Verdana"/>
          <w:b/>
          <w:bCs/>
          <w:sz w:val="20"/>
          <w:szCs w:val="20"/>
        </w:rPr>
        <w:t>EDSJEDNIK OPĆINSKOG VIJEĆA</w:t>
      </w:r>
    </w:p>
    <w:p w:rsidR="00551279" w:rsidRDefault="00551279" w:rsidP="00551279">
      <w:pPr>
        <w:pBdr>
          <w:bottom w:val="single" w:sz="12" w:space="1" w:color="auto"/>
        </w:pBdr>
        <w:jc w:val="left"/>
        <w:rPr>
          <w:rFonts w:ascii="Verdana" w:hAnsi="Verdana"/>
          <w:b/>
          <w:bCs/>
          <w:sz w:val="20"/>
          <w:szCs w:val="20"/>
        </w:rPr>
      </w:pP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t xml:space="preserve">  </w:t>
      </w: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r>
      <w:r>
        <w:rPr>
          <w:rFonts w:ascii="Verdana" w:hAnsi="Verdana"/>
          <w:b/>
          <w:bCs/>
          <w:sz w:val="20"/>
          <w:szCs w:val="20"/>
        </w:rPr>
        <w:t xml:space="preserve">              </w:t>
      </w:r>
      <w:r w:rsidRPr="007A4660">
        <w:rPr>
          <w:rFonts w:ascii="Verdana" w:hAnsi="Verdana"/>
          <w:b/>
          <w:bCs/>
          <w:sz w:val="20"/>
          <w:szCs w:val="20"/>
        </w:rPr>
        <w:t xml:space="preserve">      </w:t>
      </w:r>
      <w:r>
        <w:rPr>
          <w:rFonts w:ascii="Verdana" w:hAnsi="Verdana"/>
          <w:b/>
          <w:bCs/>
          <w:sz w:val="20"/>
          <w:szCs w:val="20"/>
        </w:rPr>
        <w:t xml:space="preserve">Mirko Jušinski   </w:t>
      </w:r>
    </w:p>
    <w:p w:rsidR="00551279" w:rsidRDefault="00551279" w:rsidP="00551279">
      <w:pPr>
        <w:pBdr>
          <w:bottom w:val="single" w:sz="12" w:space="1" w:color="auto"/>
        </w:pBdr>
        <w:jc w:val="left"/>
        <w:rPr>
          <w:rFonts w:ascii="Verdana" w:hAnsi="Verdana"/>
          <w:b/>
          <w:bCs/>
          <w:sz w:val="20"/>
          <w:szCs w:val="20"/>
        </w:rPr>
      </w:pPr>
    </w:p>
    <w:p w:rsidR="00551279" w:rsidRDefault="00551279" w:rsidP="00551279">
      <w:pPr>
        <w:jc w:val="left"/>
        <w:rPr>
          <w:rFonts w:ascii="Verdana" w:hAnsi="Verdana"/>
          <w:b/>
          <w:bCs/>
          <w:sz w:val="20"/>
          <w:szCs w:val="20"/>
        </w:rPr>
      </w:pPr>
    </w:p>
    <w:p w:rsidR="00551279" w:rsidRPr="003A11AA" w:rsidRDefault="00551279" w:rsidP="00551279">
      <w:pPr>
        <w:jc w:val="both"/>
        <w:rPr>
          <w:rFonts w:ascii="Verdana" w:hAnsi="Verdana"/>
          <w:sz w:val="20"/>
          <w:szCs w:val="20"/>
          <w:lang w:val="de-DE"/>
        </w:rPr>
      </w:pPr>
    </w:p>
    <w:p w:rsidR="00551279" w:rsidRPr="004F6EDB" w:rsidRDefault="00551279" w:rsidP="00551279">
      <w:pPr>
        <w:jc w:val="both"/>
        <w:rPr>
          <w:rFonts w:ascii="Verdana" w:hAnsi="Verdana"/>
          <w:sz w:val="20"/>
          <w:szCs w:val="20"/>
          <w:lang w:val="de-DE"/>
        </w:rPr>
      </w:pPr>
      <w:r w:rsidRPr="003A11AA">
        <w:rPr>
          <w:rFonts w:ascii="Verdana" w:hAnsi="Verdana"/>
          <w:sz w:val="20"/>
          <w:szCs w:val="20"/>
          <w:lang w:val="de-DE"/>
        </w:rPr>
        <w:tab/>
        <w:t>Temeljem čl.17.</w:t>
      </w:r>
      <w:r>
        <w:rPr>
          <w:rFonts w:ascii="Verdana" w:hAnsi="Verdana"/>
          <w:sz w:val="20"/>
          <w:szCs w:val="20"/>
          <w:lang w:val="de-DE"/>
        </w:rPr>
        <w:t xml:space="preserve"> </w:t>
      </w:r>
      <w:r w:rsidRPr="003A11AA">
        <w:rPr>
          <w:rFonts w:ascii="Verdana" w:hAnsi="Verdana"/>
          <w:sz w:val="20"/>
          <w:szCs w:val="20"/>
          <w:lang w:val="de-DE"/>
        </w:rPr>
        <w:t xml:space="preserve">Statuta općine Lasinja (Glasnik Karlovačke županije br.06/13 i Glasnik Općine Lasinja 01/13), Općinsko vijeće općine Lasinja na </w:t>
      </w:r>
      <w:r>
        <w:rPr>
          <w:rFonts w:ascii="Verdana" w:hAnsi="Verdana"/>
          <w:sz w:val="20"/>
          <w:szCs w:val="20"/>
          <w:lang w:val="de-DE"/>
        </w:rPr>
        <w:t>5.</w:t>
      </w:r>
      <w:r w:rsidRPr="003A11AA">
        <w:rPr>
          <w:rFonts w:ascii="Verdana" w:hAnsi="Verdana"/>
          <w:sz w:val="20"/>
          <w:szCs w:val="20"/>
          <w:lang w:val="de-DE"/>
        </w:rPr>
        <w:t xml:space="preserve"> redovnoj sjednici održanoj dana </w:t>
      </w:r>
      <w:r>
        <w:rPr>
          <w:rFonts w:ascii="Verdana" w:hAnsi="Verdana"/>
          <w:sz w:val="20"/>
          <w:szCs w:val="20"/>
          <w:lang w:val="de-DE"/>
        </w:rPr>
        <w:t xml:space="preserve">17. prosinca 2013. godine, </w:t>
      </w:r>
      <w:r w:rsidRPr="003A11AA">
        <w:rPr>
          <w:rFonts w:ascii="Verdana" w:hAnsi="Verdana"/>
          <w:sz w:val="20"/>
          <w:szCs w:val="20"/>
          <w:lang w:val="de-DE"/>
        </w:rPr>
        <w:t>donijelo je</w:t>
      </w:r>
    </w:p>
    <w:p w:rsidR="00551279" w:rsidRPr="003A11AA" w:rsidRDefault="00551279" w:rsidP="00551279">
      <w:pPr>
        <w:jc w:val="both"/>
        <w:rPr>
          <w:rFonts w:ascii="Verdana" w:hAnsi="Verdana"/>
          <w:b/>
          <w:bCs/>
          <w:sz w:val="20"/>
          <w:szCs w:val="20"/>
          <w:lang w:val="de-DE"/>
        </w:rPr>
      </w:pPr>
    </w:p>
    <w:p w:rsidR="00551279" w:rsidRPr="003A11AA" w:rsidRDefault="00551279" w:rsidP="00551279">
      <w:pPr>
        <w:jc w:val="center"/>
        <w:rPr>
          <w:rFonts w:ascii="Verdana" w:hAnsi="Verdana"/>
          <w:b/>
          <w:bCs/>
          <w:sz w:val="20"/>
          <w:szCs w:val="20"/>
        </w:rPr>
      </w:pPr>
      <w:r w:rsidRPr="003A11AA">
        <w:rPr>
          <w:rFonts w:ascii="Verdana" w:hAnsi="Verdana"/>
          <w:b/>
          <w:bCs/>
          <w:sz w:val="20"/>
          <w:szCs w:val="20"/>
        </w:rPr>
        <w:t>P R O G R A M</w:t>
      </w:r>
    </w:p>
    <w:p w:rsidR="00551279" w:rsidRPr="003A11AA" w:rsidRDefault="00551279" w:rsidP="00551279">
      <w:pPr>
        <w:jc w:val="center"/>
        <w:rPr>
          <w:rFonts w:ascii="Verdana" w:hAnsi="Verdana"/>
          <w:b/>
          <w:bCs/>
          <w:sz w:val="20"/>
          <w:szCs w:val="20"/>
        </w:rPr>
      </w:pPr>
      <w:r w:rsidRPr="003A11AA">
        <w:rPr>
          <w:rFonts w:ascii="Verdana" w:hAnsi="Verdana"/>
          <w:b/>
          <w:bCs/>
          <w:sz w:val="20"/>
          <w:szCs w:val="20"/>
          <w:lang w:val="de-DE"/>
        </w:rPr>
        <w:t>javnih potreba u sportu i kult</w:t>
      </w:r>
      <w:r w:rsidRPr="003A11AA">
        <w:rPr>
          <w:rFonts w:ascii="Verdana" w:hAnsi="Verdana"/>
          <w:b/>
          <w:bCs/>
          <w:sz w:val="20"/>
          <w:szCs w:val="20"/>
        </w:rPr>
        <w:t>uri na području</w:t>
      </w:r>
    </w:p>
    <w:p w:rsidR="00551279" w:rsidRPr="003A11AA" w:rsidRDefault="00551279" w:rsidP="00551279">
      <w:pPr>
        <w:jc w:val="center"/>
        <w:rPr>
          <w:rFonts w:ascii="Verdana" w:hAnsi="Verdana"/>
          <w:b/>
          <w:bCs/>
          <w:sz w:val="20"/>
          <w:szCs w:val="20"/>
        </w:rPr>
      </w:pPr>
      <w:proofErr w:type="gramStart"/>
      <w:r w:rsidRPr="003A11AA">
        <w:rPr>
          <w:rFonts w:ascii="Verdana" w:hAnsi="Verdana"/>
          <w:b/>
          <w:bCs/>
          <w:sz w:val="20"/>
          <w:szCs w:val="20"/>
        </w:rPr>
        <w:t>općine</w:t>
      </w:r>
      <w:proofErr w:type="gramEnd"/>
      <w:r w:rsidRPr="003A11AA">
        <w:rPr>
          <w:rFonts w:ascii="Verdana" w:hAnsi="Verdana"/>
          <w:b/>
          <w:bCs/>
          <w:sz w:val="20"/>
          <w:szCs w:val="20"/>
        </w:rPr>
        <w:t xml:space="preserve"> Lasinja za 2014.</w:t>
      </w:r>
      <w:r>
        <w:rPr>
          <w:rFonts w:ascii="Verdana" w:hAnsi="Verdana"/>
          <w:b/>
          <w:bCs/>
          <w:sz w:val="20"/>
          <w:szCs w:val="20"/>
        </w:rPr>
        <w:t xml:space="preserve"> </w:t>
      </w:r>
      <w:proofErr w:type="gramStart"/>
      <w:r>
        <w:rPr>
          <w:rFonts w:ascii="Verdana" w:hAnsi="Verdana"/>
          <w:b/>
          <w:bCs/>
          <w:sz w:val="20"/>
          <w:szCs w:val="20"/>
        </w:rPr>
        <w:t>godinu</w:t>
      </w:r>
      <w:proofErr w:type="gramEnd"/>
    </w:p>
    <w:p w:rsidR="00551279" w:rsidRPr="003A11AA" w:rsidRDefault="00551279" w:rsidP="00551279">
      <w:pPr>
        <w:jc w:val="both"/>
        <w:rPr>
          <w:rFonts w:ascii="Verdana" w:hAnsi="Verdana"/>
          <w:b/>
          <w:bCs/>
          <w:sz w:val="20"/>
          <w:szCs w:val="20"/>
        </w:rPr>
      </w:pPr>
    </w:p>
    <w:p w:rsidR="00551279" w:rsidRPr="001863AB" w:rsidRDefault="00551279" w:rsidP="00551279">
      <w:pPr>
        <w:jc w:val="both"/>
        <w:rPr>
          <w:rFonts w:ascii="Verdana" w:hAnsi="Verdana"/>
          <w:b/>
          <w:bCs/>
          <w:sz w:val="20"/>
          <w:szCs w:val="20"/>
        </w:rPr>
      </w:pPr>
      <w:r w:rsidRPr="003A11AA">
        <w:rPr>
          <w:rFonts w:ascii="Verdana" w:hAnsi="Verdana"/>
          <w:b/>
          <w:bCs/>
          <w:sz w:val="20"/>
          <w:szCs w:val="20"/>
        </w:rPr>
        <w:t>A)  JAVNE POTREBE U ŠPORTU</w:t>
      </w:r>
    </w:p>
    <w:p w:rsidR="00551279" w:rsidRPr="003A11AA" w:rsidRDefault="00551279" w:rsidP="00551279">
      <w:pPr>
        <w:pStyle w:val="Naslov1"/>
        <w:rPr>
          <w:sz w:val="20"/>
        </w:rPr>
      </w:pPr>
      <w:r w:rsidRPr="003A11AA">
        <w:rPr>
          <w:sz w:val="20"/>
        </w:rPr>
        <w:t>I.</w:t>
      </w:r>
    </w:p>
    <w:p w:rsidR="00551279" w:rsidRPr="003A11AA" w:rsidRDefault="00551279" w:rsidP="00551279">
      <w:pPr>
        <w:jc w:val="both"/>
        <w:rPr>
          <w:rFonts w:ascii="Verdana" w:hAnsi="Verdana"/>
          <w:sz w:val="20"/>
          <w:szCs w:val="20"/>
        </w:rPr>
      </w:pPr>
      <w:r w:rsidRPr="003A11AA">
        <w:rPr>
          <w:rFonts w:ascii="Verdana" w:hAnsi="Verdana"/>
          <w:sz w:val="20"/>
          <w:szCs w:val="20"/>
        </w:rPr>
        <w:t xml:space="preserve">                                        </w:t>
      </w:r>
    </w:p>
    <w:p w:rsidR="00551279" w:rsidRPr="003A11AA" w:rsidRDefault="00551279" w:rsidP="00551279">
      <w:pPr>
        <w:jc w:val="both"/>
        <w:rPr>
          <w:rFonts w:ascii="Verdana" w:hAnsi="Verdana"/>
          <w:sz w:val="20"/>
          <w:szCs w:val="20"/>
        </w:rPr>
      </w:pPr>
      <w:r w:rsidRPr="003A11AA">
        <w:rPr>
          <w:rFonts w:ascii="Verdana" w:hAnsi="Verdana"/>
          <w:sz w:val="20"/>
          <w:szCs w:val="20"/>
        </w:rPr>
        <w:tab/>
        <w:t xml:space="preserve">Pod javnim potrebama u sportu podrazumijevaju se aktivnosti, poslovi i djelatnosti koje su </w:t>
      </w:r>
      <w:proofErr w:type="gramStart"/>
      <w:r w:rsidRPr="003A11AA">
        <w:rPr>
          <w:rFonts w:ascii="Verdana" w:hAnsi="Verdana"/>
          <w:sz w:val="20"/>
          <w:szCs w:val="20"/>
        </w:rPr>
        <w:t>od</w:t>
      </w:r>
      <w:proofErr w:type="gramEnd"/>
      <w:r w:rsidRPr="003A11AA">
        <w:rPr>
          <w:rFonts w:ascii="Verdana" w:hAnsi="Verdana"/>
          <w:sz w:val="20"/>
          <w:szCs w:val="20"/>
        </w:rPr>
        <w:t xml:space="preserve"> značaja Općine Lasinja i to:</w:t>
      </w:r>
    </w:p>
    <w:p w:rsidR="00551279" w:rsidRPr="003A11AA" w:rsidRDefault="00551279" w:rsidP="00551279">
      <w:pPr>
        <w:jc w:val="both"/>
        <w:rPr>
          <w:rFonts w:ascii="Verdana" w:hAnsi="Verdana"/>
          <w:sz w:val="20"/>
          <w:szCs w:val="20"/>
        </w:rPr>
      </w:pPr>
    </w:p>
    <w:p w:rsidR="00551279" w:rsidRPr="003A11AA" w:rsidRDefault="00551279" w:rsidP="00551279">
      <w:pPr>
        <w:jc w:val="both"/>
        <w:rPr>
          <w:rFonts w:ascii="Verdana" w:hAnsi="Verdana"/>
          <w:sz w:val="20"/>
          <w:szCs w:val="20"/>
        </w:rPr>
      </w:pPr>
      <w:r w:rsidRPr="003A11AA">
        <w:rPr>
          <w:rFonts w:ascii="Verdana" w:hAnsi="Verdana"/>
          <w:sz w:val="20"/>
          <w:szCs w:val="20"/>
        </w:rPr>
        <w:t xml:space="preserve">-   </w:t>
      </w:r>
      <w:proofErr w:type="gramStart"/>
      <w:r w:rsidRPr="003A11AA">
        <w:rPr>
          <w:rFonts w:ascii="Verdana" w:hAnsi="Verdana"/>
          <w:sz w:val="20"/>
          <w:szCs w:val="20"/>
        </w:rPr>
        <w:t>poticanje</w:t>
      </w:r>
      <w:proofErr w:type="gramEnd"/>
      <w:r w:rsidRPr="003A11AA">
        <w:rPr>
          <w:rFonts w:ascii="Verdana" w:hAnsi="Verdana"/>
          <w:sz w:val="20"/>
          <w:szCs w:val="20"/>
        </w:rPr>
        <w:t xml:space="preserve"> i promicanje sporta</w:t>
      </w:r>
    </w:p>
    <w:p w:rsidR="00551279" w:rsidRPr="003A11AA" w:rsidRDefault="00551279" w:rsidP="00551279">
      <w:pPr>
        <w:jc w:val="both"/>
        <w:rPr>
          <w:rFonts w:ascii="Verdana" w:hAnsi="Verdana"/>
          <w:sz w:val="20"/>
          <w:szCs w:val="20"/>
        </w:rPr>
      </w:pPr>
      <w:r w:rsidRPr="003A11AA">
        <w:rPr>
          <w:rFonts w:ascii="Verdana" w:hAnsi="Verdana"/>
          <w:sz w:val="20"/>
          <w:szCs w:val="20"/>
        </w:rPr>
        <w:t xml:space="preserve">-   </w:t>
      </w:r>
      <w:proofErr w:type="gramStart"/>
      <w:r w:rsidRPr="003A11AA">
        <w:rPr>
          <w:rFonts w:ascii="Verdana" w:hAnsi="Verdana"/>
          <w:sz w:val="20"/>
          <w:szCs w:val="20"/>
        </w:rPr>
        <w:t>provođenje</w:t>
      </w:r>
      <w:proofErr w:type="gramEnd"/>
      <w:r w:rsidRPr="003A11AA">
        <w:rPr>
          <w:rFonts w:ascii="Verdana" w:hAnsi="Verdana"/>
          <w:sz w:val="20"/>
          <w:szCs w:val="20"/>
        </w:rPr>
        <w:t xml:space="preserve"> dijela programa tjelesne i zdravstvene i kulture djece i mladeži</w:t>
      </w:r>
    </w:p>
    <w:p w:rsidR="00551279" w:rsidRPr="003A11AA" w:rsidRDefault="00551279" w:rsidP="00551279">
      <w:pPr>
        <w:jc w:val="both"/>
        <w:rPr>
          <w:rFonts w:ascii="Verdana" w:hAnsi="Verdana"/>
          <w:sz w:val="20"/>
          <w:szCs w:val="20"/>
        </w:rPr>
      </w:pPr>
      <w:r w:rsidRPr="003A11AA">
        <w:rPr>
          <w:rFonts w:ascii="Verdana" w:hAnsi="Verdana"/>
          <w:sz w:val="20"/>
          <w:szCs w:val="20"/>
        </w:rPr>
        <w:t xml:space="preserve">    (</w:t>
      </w:r>
      <w:proofErr w:type="gramStart"/>
      <w:r w:rsidRPr="003A11AA">
        <w:rPr>
          <w:rFonts w:ascii="Verdana" w:hAnsi="Verdana"/>
          <w:sz w:val="20"/>
          <w:szCs w:val="20"/>
        </w:rPr>
        <w:t>izvannastavna</w:t>
      </w:r>
      <w:proofErr w:type="gramEnd"/>
      <w:r w:rsidRPr="003A11AA">
        <w:rPr>
          <w:rFonts w:ascii="Verdana" w:hAnsi="Verdana"/>
          <w:sz w:val="20"/>
          <w:szCs w:val="20"/>
        </w:rPr>
        <w:t xml:space="preserve"> i izvanškolska aktivnost učenika)</w:t>
      </w:r>
    </w:p>
    <w:p w:rsidR="00551279" w:rsidRPr="003A11AA" w:rsidRDefault="00551279" w:rsidP="00551279">
      <w:pPr>
        <w:jc w:val="both"/>
        <w:rPr>
          <w:rFonts w:ascii="Verdana" w:hAnsi="Verdana"/>
          <w:sz w:val="20"/>
          <w:szCs w:val="20"/>
        </w:rPr>
      </w:pPr>
      <w:r w:rsidRPr="003A11AA">
        <w:rPr>
          <w:rFonts w:ascii="Verdana" w:hAnsi="Verdana"/>
          <w:sz w:val="20"/>
          <w:szCs w:val="20"/>
        </w:rPr>
        <w:t xml:space="preserve">-   </w:t>
      </w:r>
      <w:proofErr w:type="gramStart"/>
      <w:r w:rsidRPr="003A11AA">
        <w:rPr>
          <w:rFonts w:ascii="Verdana" w:hAnsi="Verdana"/>
          <w:sz w:val="20"/>
          <w:szCs w:val="20"/>
        </w:rPr>
        <w:t>djelovanje</w:t>
      </w:r>
      <w:proofErr w:type="gramEnd"/>
      <w:r w:rsidRPr="003A11AA">
        <w:rPr>
          <w:rFonts w:ascii="Verdana" w:hAnsi="Verdana"/>
          <w:sz w:val="20"/>
          <w:szCs w:val="20"/>
        </w:rPr>
        <w:t xml:space="preserve"> sportskih saveza i zajednica sportskih udruga u općini</w:t>
      </w:r>
    </w:p>
    <w:p w:rsidR="00551279" w:rsidRPr="003A11AA" w:rsidRDefault="00551279" w:rsidP="00551279">
      <w:pPr>
        <w:jc w:val="both"/>
        <w:rPr>
          <w:rFonts w:ascii="Verdana" w:hAnsi="Verdana"/>
          <w:sz w:val="20"/>
          <w:szCs w:val="20"/>
        </w:rPr>
      </w:pPr>
      <w:r w:rsidRPr="003A11AA">
        <w:rPr>
          <w:rFonts w:ascii="Verdana" w:hAnsi="Verdana"/>
          <w:sz w:val="20"/>
          <w:szCs w:val="20"/>
        </w:rPr>
        <w:t xml:space="preserve">-   </w:t>
      </w:r>
      <w:proofErr w:type="gramStart"/>
      <w:r w:rsidRPr="003A11AA">
        <w:rPr>
          <w:rFonts w:ascii="Verdana" w:hAnsi="Verdana"/>
          <w:sz w:val="20"/>
          <w:szCs w:val="20"/>
        </w:rPr>
        <w:t>trening</w:t>
      </w:r>
      <w:proofErr w:type="gramEnd"/>
      <w:r w:rsidRPr="003A11AA">
        <w:rPr>
          <w:rFonts w:ascii="Verdana" w:hAnsi="Verdana"/>
          <w:sz w:val="20"/>
          <w:szCs w:val="20"/>
        </w:rPr>
        <w:t xml:space="preserve">, organiziranje i provođenje sustava domaćih natjecanja te opća i </w:t>
      </w:r>
    </w:p>
    <w:p w:rsidR="00551279" w:rsidRPr="003A11AA" w:rsidRDefault="00551279" w:rsidP="00551279">
      <w:pPr>
        <w:jc w:val="both"/>
        <w:rPr>
          <w:rFonts w:ascii="Verdana" w:hAnsi="Verdana"/>
          <w:sz w:val="20"/>
          <w:szCs w:val="20"/>
        </w:rPr>
      </w:pPr>
      <w:r w:rsidRPr="003A11AA">
        <w:rPr>
          <w:rFonts w:ascii="Verdana" w:hAnsi="Verdana"/>
          <w:sz w:val="20"/>
          <w:szCs w:val="20"/>
        </w:rPr>
        <w:t xml:space="preserve">    </w:t>
      </w:r>
      <w:proofErr w:type="gramStart"/>
      <w:r w:rsidRPr="003A11AA">
        <w:rPr>
          <w:rFonts w:ascii="Verdana" w:hAnsi="Verdana"/>
          <w:sz w:val="20"/>
          <w:szCs w:val="20"/>
        </w:rPr>
        <w:t>posebna</w:t>
      </w:r>
      <w:proofErr w:type="gramEnd"/>
      <w:r w:rsidRPr="003A11AA">
        <w:rPr>
          <w:rFonts w:ascii="Verdana" w:hAnsi="Verdana"/>
          <w:sz w:val="20"/>
          <w:szCs w:val="20"/>
        </w:rPr>
        <w:t xml:space="preserve"> zdravstvena zaštita sportaša</w:t>
      </w:r>
    </w:p>
    <w:p w:rsidR="00551279" w:rsidRPr="003A11AA" w:rsidRDefault="00551279" w:rsidP="00551279">
      <w:pPr>
        <w:jc w:val="both"/>
        <w:rPr>
          <w:rFonts w:ascii="Verdana" w:hAnsi="Verdana"/>
          <w:sz w:val="20"/>
          <w:szCs w:val="20"/>
        </w:rPr>
      </w:pPr>
      <w:r w:rsidRPr="003A11AA">
        <w:rPr>
          <w:rFonts w:ascii="Verdana" w:hAnsi="Verdana"/>
          <w:sz w:val="20"/>
          <w:szCs w:val="20"/>
        </w:rPr>
        <w:t xml:space="preserve">-   </w:t>
      </w:r>
      <w:proofErr w:type="gramStart"/>
      <w:r w:rsidRPr="003A11AA">
        <w:rPr>
          <w:rFonts w:ascii="Verdana" w:hAnsi="Verdana"/>
          <w:sz w:val="20"/>
          <w:szCs w:val="20"/>
        </w:rPr>
        <w:t>sportsko-rekracijske</w:t>
      </w:r>
      <w:proofErr w:type="gramEnd"/>
      <w:r w:rsidRPr="003A11AA">
        <w:rPr>
          <w:rFonts w:ascii="Verdana" w:hAnsi="Verdana"/>
          <w:sz w:val="20"/>
          <w:szCs w:val="20"/>
        </w:rPr>
        <w:t xml:space="preserve"> aktivnosti građana, kao i druge sportske aktivnosti koje</w:t>
      </w:r>
    </w:p>
    <w:p w:rsidR="00551279" w:rsidRPr="003A11AA" w:rsidRDefault="00551279" w:rsidP="00551279">
      <w:pPr>
        <w:jc w:val="both"/>
        <w:rPr>
          <w:rFonts w:ascii="Verdana" w:hAnsi="Verdana"/>
          <w:sz w:val="20"/>
          <w:szCs w:val="20"/>
        </w:rPr>
      </w:pPr>
      <w:r w:rsidRPr="003A11AA">
        <w:rPr>
          <w:rFonts w:ascii="Verdana" w:hAnsi="Verdana"/>
          <w:sz w:val="20"/>
          <w:szCs w:val="20"/>
        </w:rPr>
        <w:t xml:space="preserve">    </w:t>
      </w:r>
      <w:proofErr w:type="gramStart"/>
      <w:r w:rsidRPr="003A11AA">
        <w:rPr>
          <w:rFonts w:ascii="Verdana" w:hAnsi="Verdana"/>
          <w:sz w:val="20"/>
          <w:szCs w:val="20"/>
        </w:rPr>
        <w:t>su</w:t>
      </w:r>
      <w:proofErr w:type="gramEnd"/>
      <w:r w:rsidRPr="003A11AA">
        <w:rPr>
          <w:rFonts w:ascii="Verdana" w:hAnsi="Verdana"/>
          <w:sz w:val="20"/>
          <w:szCs w:val="20"/>
        </w:rPr>
        <w:t xml:space="preserve"> u funkciji unapređenja i čuvanja zdravlja i postizanja psihofizičke sposo-</w:t>
      </w:r>
    </w:p>
    <w:p w:rsidR="00551279" w:rsidRPr="003A11AA" w:rsidRDefault="00551279" w:rsidP="00551279">
      <w:pPr>
        <w:jc w:val="both"/>
        <w:rPr>
          <w:rFonts w:ascii="Verdana" w:hAnsi="Verdana"/>
          <w:sz w:val="20"/>
          <w:szCs w:val="20"/>
        </w:rPr>
      </w:pPr>
      <w:r w:rsidRPr="003A11AA">
        <w:rPr>
          <w:rFonts w:ascii="Verdana" w:hAnsi="Verdana"/>
          <w:sz w:val="20"/>
          <w:szCs w:val="20"/>
        </w:rPr>
        <w:t xml:space="preserve">    </w:t>
      </w:r>
      <w:proofErr w:type="gramStart"/>
      <w:r w:rsidRPr="003A11AA">
        <w:rPr>
          <w:rFonts w:ascii="Verdana" w:hAnsi="Verdana"/>
          <w:sz w:val="20"/>
          <w:szCs w:val="20"/>
        </w:rPr>
        <w:t>bnosti</w:t>
      </w:r>
      <w:proofErr w:type="gramEnd"/>
      <w:r w:rsidRPr="003A11AA">
        <w:rPr>
          <w:rFonts w:ascii="Verdana" w:hAnsi="Verdana"/>
          <w:sz w:val="20"/>
          <w:szCs w:val="20"/>
        </w:rPr>
        <w:t xml:space="preserve"> građana</w:t>
      </w:r>
    </w:p>
    <w:p w:rsidR="00551279" w:rsidRPr="003A11AA" w:rsidRDefault="00551279" w:rsidP="00551279">
      <w:pPr>
        <w:jc w:val="both"/>
        <w:rPr>
          <w:rFonts w:ascii="Verdana" w:hAnsi="Verdana"/>
          <w:sz w:val="20"/>
          <w:szCs w:val="20"/>
        </w:rPr>
      </w:pPr>
      <w:r w:rsidRPr="003A11AA">
        <w:rPr>
          <w:rFonts w:ascii="Verdana" w:hAnsi="Verdana"/>
          <w:sz w:val="20"/>
          <w:szCs w:val="20"/>
        </w:rPr>
        <w:t xml:space="preserve">-   </w:t>
      </w:r>
      <w:proofErr w:type="gramStart"/>
      <w:r w:rsidRPr="003A11AA">
        <w:rPr>
          <w:rFonts w:ascii="Verdana" w:hAnsi="Verdana"/>
          <w:sz w:val="20"/>
          <w:szCs w:val="20"/>
        </w:rPr>
        <w:t>tjelesna</w:t>
      </w:r>
      <w:proofErr w:type="gramEnd"/>
      <w:r w:rsidRPr="003A11AA">
        <w:rPr>
          <w:rFonts w:ascii="Verdana" w:hAnsi="Verdana"/>
          <w:sz w:val="20"/>
          <w:szCs w:val="20"/>
        </w:rPr>
        <w:t xml:space="preserve"> kultura i sportske aktivnosti invalida i drugih osoba oštećena </w:t>
      </w:r>
    </w:p>
    <w:p w:rsidR="00551279" w:rsidRPr="003A11AA" w:rsidRDefault="00551279" w:rsidP="00551279">
      <w:pPr>
        <w:jc w:val="both"/>
        <w:rPr>
          <w:rFonts w:ascii="Verdana" w:hAnsi="Verdana"/>
          <w:sz w:val="20"/>
          <w:szCs w:val="20"/>
        </w:rPr>
      </w:pPr>
      <w:r w:rsidRPr="003A11AA">
        <w:rPr>
          <w:rFonts w:ascii="Verdana" w:hAnsi="Verdana"/>
          <w:sz w:val="20"/>
          <w:szCs w:val="20"/>
        </w:rPr>
        <w:t xml:space="preserve">    </w:t>
      </w:r>
      <w:proofErr w:type="gramStart"/>
      <w:r w:rsidRPr="003A11AA">
        <w:rPr>
          <w:rFonts w:ascii="Verdana" w:hAnsi="Verdana"/>
          <w:sz w:val="20"/>
          <w:szCs w:val="20"/>
        </w:rPr>
        <w:t>zdravlja</w:t>
      </w:r>
      <w:proofErr w:type="gramEnd"/>
    </w:p>
    <w:p w:rsidR="00551279" w:rsidRPr="003A11AA" w:rsidRDefault="00551279" w:rsidP="00551279">
      <w:pPr>
        <w:jc w:val="both"/>
        <w:rPr>
          <w:rFonts w:ascii="Verdana" w:hAnsi="Verdana"/>
          <w:sz w:val="20"/>
          <w:szCs w:val="20"/>
        </w:rPr>
      </w:pPr>
      <w:r w:rsidRPr="003A11AA">
        <w:rPr>
          <w:rFonts w:ascii="Verdana" w:hAnsi="Verdana"/>
          <w:sz w:val="20"/>
          <w:szCs w:val="20"/>
        </w:rPr>
        <w:t xml:space="preserve">-   </w:t>
      </w:r>
      <w:proofErr w:type="gramStart"/>
      <w:r w:rsidRPr="003A11AA">
        <w:rPr>
          <w:rFonts w:ascii="Verdana" w:hAnsi="Verdana"/>
          <w:sz w:val="20"/>
          <w:szCs w:val="20"/>
        </w:rPr>
        <w:t>održavanje</w:t>
      </w:r>
      <w:proofErr w:type="gramEnd"/>
      <w:r w:rsidRPr="003A11AA">
        <w:rPr>
          <w:rFonts w:ascii="Verdana" w:hAnsi="Verdana"/>
          <w:sz w:val="20"/>
          <w:szCs w:val="20"/>
        </w:rPr>
        <w:t xml:space="preserve"> i izgradnja objekata od značaja za općinu Lasinja</w:t>
      </w:r>
    </w:p>
    <w:p w:rsidR="00551279" w:rsidRPr="003A11AA" w:rsidRDefault="00551279" w:rsidP="00551279">
      <w:pPr>
        <w:jc w:val="both"/>
        <w:rPr>
          <w:rFonts w:ascii="Verdana" w:hAnsi="Verdana"/>
          <w:sz w:val="20"/>
          <w:szCs w:val="20"/>
        </w:rPr>
      </w:pPr>
      <w:r w:rsidRPr="003A11AA">
        <w:rPr>
          <w:rFonts w:ascii="Verdana" w:hAnsi="Verdana"/>
          <w:sz w:val="20"/>
          <w:szCs w:val="20"/>
        </w:rPr>
        <w:t xml:space="preserve">-   </w:t>
      </w:r>
      <w:proofErr w:type="gramStart"/>
      <w:r w:rsidRPr="003A11AA">
        <w:rPr>
          <w:rFonts w:ascii="Verdana" w:hAnsi="Verdana"/>
          <w:sz w:val="20"/>
          <w:szCs w:val="20"/>
        </w:rPr>
        <w:t>stručni</w:t>
      </w:r>
      <w:proofErr w:type="gramEnd"/>
      <w:r w:rsidRPr="003A11AA">
        <w:rPr>
          <w:rFonts w:ascii="Verdana" w:hAnsi="Verdana"/>
          <w:sz w:val="20"/>
          <w:szCs w:val="20"/>
        </w:rPr>
        <w:t xml:space="preserve"> rad u sportu te obrazovna i informacijska djelatnost u sportu što</w:t>
      </w:r>
    </w:p>
    <w:p w:rsidR="00551279" w:rsidRPr="003A11AA" w:rsidRDefault="00551279" w:rsidP="00551279">
      <w:pPr>
        <w:jc w:val="both"/>
        <w:rPr>
          <w:rFonts w:ascii="Verdana" w:hAnsi="Verdana"/>
          <w:sz w:val="20"/>
          <w:szCs w:val="20"/>
        </w:rPr>
      </w:pPr>
      <w:r w:rsidRPr="003A11AA">
        <w:rPr>
          <w:rFonts w:ascii="Verdana" w:hAnsi="Verdana"/>
          <w:sz w:val="20"/>
          <w:szCs w:val="20"/>
        </w:rPr>
        <w:t xml:space="preserve">    </w:t>
      </w:r>
      <w:proofErr w:type="gramStart"/>
      <w:r w:rsidRPr="003A11AA">
        <w:rPr>
          <w:rFonts w:ascii="Verdana" w:hAnsi="Verdana"/>
          <w:sz w:val="20"/>
          <w:szCs w:val="20"/>
        </w:rPr>
        <w:t>predstavlja</w:t>
      </w:r>
      <w:proofErr w:type="gramEnd"/>
      <w:r w:rsidRPr="003A11AA">
        <w:rPr>
          <w:rFonts w:ascii="Verdana" w:hAnsi="Verdana"/>
          <w:sz w:val="20"/>
          <w:szCs w:val="20"/>
        </w:rPr>
        <w:t xml:space="preserve"> osnovu ili je u realizaciji javnih potreba </w:t>
      </w:r>
    </w:p>
    <w:p w:rsidR="00551279" w:rsidRPr="003A11AA" w:rsidRDefault="00551279" w:rsidP="00551279">
      <w:pPr>
        <w:jc w:val="both"/>
        <w:rPr>
          <w:rFonts w:ascii="Verdana" w:hAnsi="Verdana"/>
          <w:sz w:val="20"/>
          <w:szCs w:val="20"/>
        </w:rPr>
      </w:pPr>
    </w:p>
    <w:p w:rsidR="00551279" w:rsidRPr="003A11AA" w:rsidRDefault="00551279" w:rsidP="00551279">
      <w:pPr>
        <w:pStyle w:val="Naslov1"/>
        <w:rPr>
          <w:sz w:val="20"/>
        </w:rPr>
      </w:pPr>
      <w:r w:rsidRPr="003A11AA">
        <w:rPr>
          <w:sz w:val="20"/>
        </w:rPr>
        <w:t>II.</w:t>
      </w:r>
    </w:p>
    <w:p w:rsidR="00551279" w:rsidRPr="003A11AA" w:rsidRDefault="00551279" w:rsidP="00551279">
      <w:pPr>
        <w:jc w:val="both"/>
        <w:rPr>
          <w:rFonts w:ascii="Verdana" w:hAnsi="Verdana"/>
          <w:sz w:val="20"/>
          <w:szCs w:val="20"/>
        </w:rPr>
      </w:pPr>
      <w:r w:rsidRPr="003A11AA">
        <w:rPr>
          <w:rFonts w:ascii="Verdana" w:hAnsi="Verdana"/>
          <w:sz w:val="20"/>
          <w:szCs w:val="20"/>
        </w:rPr>
        <w:t xml:space="preserve">                  </w:t>
      </w:r>
    </w:p>
    <w:p w:rsidR="00551279" w:rsidRPr="003A11AA" w:rsidRDefault="00551279" w:rsidP="00551279">
      <w:pPr>
        <w:jc w:val="both"/>
        <w:rPr>
          <w:rFonts w:ascii="Verdana" w:hAnsi="Verdana"/>
          <w:sz w:val="20"/>
          <w:szCs w:val="20"/>
        </w:rPr>
      </w:pPr>
      <w:r w:rsidRPr="003A11AA">
        <w:rPr>
          <w:rFonts w:ascii="Verdana" w:hAnsi="Verdana"/>
          <w:sz w:val="20"/>
          <w:szCs w:val="20"/>
        </w:rPr>
        <w:tab/>
        <w:t>Programom zadovoljavanja javnih potreba u sportu, sukladno odredbama Zakona o sportu, utvrđuju se korisnici, visina te namjena sredstava koja su Proračunom općine Lasinja namijenjena za financiranje javnih potreba u sportu na području Općine Lasinja.</w:t>
      </w:r>
    </w:p>
    <w:p w:rsidR="00551279" w:rsidRPr="003A11AA" w:rsidRDefault="00551279" w:rsidP="00551279">
      <w:pPr>
        <w:jc w:val="both"/>
        <w:rPr>
          <w:rFonts w:ascii="Verdana" w:hAnsi="Verdana"/>
          <w:sz w:val="20"/>
          <w:szCs w:val="20"/>
        </w:rPr>
      </w:pPr>
    </w:p>
    <w:p w:rsidR="00551279" w:rsidRPr="003A11AA" w:rsidRDefault="00551279" w:rsidP="00551279">
      <w:pPr>
        <w:pStyle w:val="Naslov1"/>
        <w:rPr>
          <w:sz w:val="20"/>
        </w:rPr>
      </w:pPr>
      <w:r w:rsidRPr="003A11AA">
        <w:rPr>
          <w:sz w:val="20"/>
        </w:rPr>
        <w:t>III.</w:t>
      </w:r>
    </w:p>
    <w:p w:rsidR="00551279" w:rsidRPr="003A11AA" w:rsidRDefault="00551279" w:rsidP="00551279">
      <w:pPr>
        <w:jc w:val="both"/>
        <w:rPr>
          <w:rFonts w:ascii="Verdana" w:hAnsi="Verdana"/>
          <w:sz w:val="20"/>
          <w:szCs w:val="20"/>
        </w:rPr>
      </w:pPr>
    </w:p>
    <w:p w:rsidR="00551279" w:rsidRPr="003A11AA" w:rsidRDefault="00551279" w:rsidP="00551279">
      <w:pPr>
        <w:ind w:firstLine="720"/>
        <w:jc w:val="both"/>
        <w:rPr>
          <w:rFonts w:ascii="Verdana" w:hAnsi="Verdana"/>
          <w:sz w:val="20"/>
          <w:szCs w:val="20"/>
        </w:rPr>
      </w:pPr>
      <w:r w:rsidRPr="003A11AA">
        <w:rPr>
          <w:rFonts w:ascii="Verdana" w:hAnsi="Verdana"/>
          <w:sz w:val="20"/>
          <w:szCs w:val="20"/>
        </w:rPr>
        <w:t xml:space="preserve">Za potrebe zadovoljenja javnih potreba u sportu za </w:t>
      </w:r>
      <w:proofErr w:type="gramStart"/>
      <w:r w:rsidRPr="003A11AA">
        <w:rPr>
          <w:rFonts w:ascii="Verdana" w:hAnsi="Verdana"/>
          <w:sz w:val="20"/>
          <w:szCs w:val="20"/>
        </w:rPr>
        <w:t>2014.g.,</w:t>
      </w:r>
      <w:proofErr w:type="gramEnd"/>
      <w:r w:rsidRPr="003A11AA">
        <w:rPr>
          <w:rFonts w:ascii="Verdana" w:hAnsi="Verdana"/>
          <w:sz w:val="20"/>
          <w:szCs w:val="20"/>
        </w:rPr>
        <w:t xml:space="preserve"> u Proračunu Općine Lasinja predviđena su novčana sredstva u ukupnom iznosu od </w:t>
      </w:r>
      <w:r w:rsidRPr="003A11AA">
        <w:rPr>
          <w:rFonts w:ascii="Verdana" w:hAnsi="Verdana"/>
          <w:b/>
          <w:bCs/>
          <w:sz w:val="20"/>
          <w:szCs w:val="20"/>
        </w:rPr>
        <w:t xml:space="preserve">25.000,00 </w:t>
      </w:r>
      <w:r w:rsidRPr="003A11AA">
        <w:rPr>
          <w:rFonts w:ascii="Verdana" w:hAnsi="Verdana"/>
          <w:b/>
          <w:sz w:val="20"/>
          <w:szCs w:val="20"/>
        </w:rPr>
        <w:t>kn</w:t>
      </w:r>
      <w:r w:rsidRPr="003A11AA">
        <w:rPr>
          <w:rFonts w:ascii="Verdana" w:hAnsi="Verdana"/>
          <w:sz w:val="20"/>
          <w:szCs w:val="20"/>
        </w:rPr>
        <w:t xml:space="preserve"> i to za:</w:t>
      </w:r>
    </w:p>
    <w:p w:rsidR="00551279" w:rsidRPr="003A11AA" w:rsidRDefault="00551279" w:rsidP="00551279">
      <w:pPr>
        <w:jc w:val="both"/>
        <w:rPr>
          <w:rFonts w:ascii="Verdana" w:hAnsi="Verdana"/>
          <w:sz w:val="20"/>
          <w:szCs w:val="20"/>
        </w:rPr>
      </w:pPr>
    </w:p>
    <w:p w:rsidR="00551279" w:rsidRPr="003A11AA" w:rsidRDefault="00551279" w:rsidP="00551279">
      <w:pPr>
        <w:jc w:val="both"/>
        <w:rPr>
          <w:rFonts w:ascii="Verdana" w:hAnsi="Verdana"/>
          <w:sz w:val="20"/>
          <w:szCs w:val="20"/>
        </w:rPr>
      </w:pPr>
      <w:r w:rsidRPr="003A11AA">
        <w:rPr>
          <w:rFonts w:ascii="Verdana" w:hAnsi="Verdana"/>
          <w:sz w:val="20"/>
          <w:szCs w:val="20"/>
        </w:rPr>
        <w:t xml:space="preserve">- </w:t>
      </w:r>
      <w:proofErr w:type="gramStart"/>
      <w:r w:rsidRPr="003A11AA">
        <w:rPr>
          <w:rFonts w:ascii="Verdana" w:hAnsi="Verdana"/>
          <w:sz w:val="20"/>
          <w:szCs w:val="20"/>
        </w:rPr>
        <w:t>sufinanciranje</w:t>
      </w:r>
      <w:proofErr w:type="gramEnd"/>
      <w:r w:rsidRPr="003A11AA">
        <w:rPr>
          <w:rFonts w:ascii="Verdana" w:hAnsi="Verdana"/>
          <w:sz w:val="20"/>
          <w:szCs w:val="20"/>
        </w:rPr>
        <w:t xml:space="preserve"> sportskih aktivnosti Sportskog društva "Lastavica"</w:t>
      </w:r>
      <w:r>
        <w:rPr>
          <w:rFonts w:ascii="Verdana" w:hAnsi="Verdana"/>
          <w:sz w:val="20"/>
          <w:szCs w:val="20"/>
        </w:rPr>
        <w:t xml:space="preserve"> </w:t>
      </w:r>
      <w:r w:rsidRPr="003A11AA">
        <w:rPr>
          <w:rFonts w:ascii="Verdana" w:hAnsi="Verdana"/>
          <w:sz w:val="20"/>
          <w:szCs w:val="20"/>
        </w:rPr>
        <w:t>-</w:t>
      </w:r>
      <w:r>
        <w:rPr>
          <w:rFonts w:ascii="Verdana" w:hAnsi="Verdana"/>
          <w:sz w:val="20"/>
          <w:szCs w:val="20"/>
        </w:rPr>
        <w:t xml:space="preserve">           </w:t>
      </w:r>
      <w:r w:rsidRPr="003A11AA">
        <w:rPr>
          <w:rFonts w:ascii="Verdana" w:hAnsi="Verdana"/>
          <w:b/>
          <w:bCs/>
          <w:sz w:val="20"/>
          <w:szCs w:val="20"/>
        </w:rPr>
        <w:t>5.000,00</w:t>
      </w:r>
      <w:r w:rsidRPr="003A11AA">
        <w:rPr>
          <w:rFonts w:ascii="Verdana" w:hAnsi="Verdana"/>
          <w:sz w:val="20"/>
          <w:szCs w:val="20"/>
        </w:rPr>
        <w:t xml:space="preserve"> </w:t>
      </w:r>
      <w:r w:rsidRPr="003A11AA">
        <w:rPr>
          <w:rFonts w:ascii="Verdana" w:hAnsi="Verdana"/>
          <w:b/>
          <w:bCs/>
          <w:sz w:val="20"/>
          <w:szCs w:val="20"/>
        </w:rPr>
        <w:t>kn</w:t>
      </w:r>
    </w:p>
    <w:p w:rsidR="00551279" w:rsidRPr="003A11AA" w:rsidRDefault="00551279" w:rsidP="00551279">
      <w:pPr>
        <w:jc w:val="both"/>
        <w:rPr>
          <w:rFonts w:ascii="Verdana" w:hAnsi="Verdana"/>
          <w:b/>
          <w:bCs/>
          <w:sz w:val="20"/>
          <w:szCs w:val="20"/>
        </w:rPr>
      </w:pPr>
      <w:r w:rsidRPr="003A11AA">
        <w:rPr>
          <w:rFonts w:ascii="Verdana" w:hAnsi="Verdana"/>
          <w:sz w:val="20"/>
          <w:szCs w:val="20"/>
        </w:rPr>
        <w:t xml:space="preserve">- </w:t>
      </w:r>
      <w:proofErr w:type="gramStart"/>
      <w:r w:rsidRPr="003A11AA">
        <w:rPr>
          <w:rFonts w:ascii="Verdana" w:hAnsi="Verdana"/>
          <w:sz w:val="20"/>
          <w:szCs w:val="20"/>
        </w:rPr>
        <w:t>sufinanciranje</w:t>
      </w:r>
      <w:proofErr w:type="gramEnd"/>
      <w:r w:rsidRPr="003A11AA">
        <w:rPr>
          <w:rFonts w:ascii="Verdana" w:hAnsi="Verdana"/>
          <w:sz w:val="20"/>
          <w:szCs w:val="20"/>
        </w:rPr>
        <w:t xml:space="preserve"> sportskih aktivnosti Sportskog društva "Desni Štefanki" -  </w:t>
      </w:r>
      <w:r>
        <w:rPr>
          <w:rFonts w:ascii="Verdana" w:hAnsi="Verdana"/>
          <w:sz w:val="20"/>
          <w:szCs w:val="20"/>
        </w:rPr>
        <w:t xml:space="preserve"> </w:t>
      </w:r>
      <w:r w:rsidRPr="003A11AA">
        <w:rPr>
          <w:rFonts w:ascii="Verdana" w:hAnsi="Verdana"/>
          <w:sz w:val="20"/>
          <w:szCs w:val="20"/>
        </w:rPr>
        <w:t xml:space="preserve"> </w:t>
      </w:r>
      <w:r w:rsidRPr="003A11AA">
        <w:rPr>
          <w:rFonts w:ascii="Verdana" w:hAnsi="Verdana"/>
          <w:b/>
          <w:bCs/>
          <w:sz w:val="20"/>
          <w:szCs w:val="20"/>
        </w:rPr>
        <w:t>5.000,00 kn</w:t>
      </w:r>
    </w:p>
    <w:p w:rsidR="00551279" w:rsidRDefault="00551279" w:rsidP="00551279">
      <w:pPr>
        <w:jc w:val="both"/>
        <w:rPr>
          <w:rFonts w:ascii="Verdana" w:hAnsi="Verdana"/>
          <w:b/>
          <w:bCs/>
          <w:sz w:val="20"/>
          <w:szCs w:val="20"/>
        </w:rPr>
      </w:pPr>
      <w:r w:rsidRPr="003A11AA">
        <w:rPr>
          <w:rFonts w:ascii="Verdana" w:hAnsi="Verdana"/>
          <w:sz w:val="20"/>
          <w:szCs w:val="20"/>
        </w:rPr>
        <w:t xml:space="preserve">- </w:t>
      </w:r>
      <w:proofErr w:type="gramStart"/>
      <w:r w:rsidRPr="003A11AA">
        <w:rPr>
          <w:rFonts w:ascii="Verdana" w:hAnsi="Verdana"/>
          <w:sz w:val="20"/>
          <w:szCs w:val="20"/>
        </w:rPr>
        <w:t>sufinanciranje</w:t>
      </w:r>
      <w:proofErr w:type="gramEnd"/>
      <w:r w:rsidRPr="003A11AA">
        <w:rPr>
          <w:rFonts w:ascii="Verdana" w:hAnsi="Verdana"/>
          <w:sz w:val="20"/>
          <w:szCs w:val="20"/>
        </w:rPr>
        <w:t xml:space="preserve"> sportskih aktivnosti Sportsko ribolovnog kluba "ŠTUKA" – </w:t>
      </w:r>
      <w:r>
        <w:rPr>
          <w:rFonts w:ascii="Verdana" w:hAnsi="Verdana"/>
          <w:sz w:val="20"/>
          <w:szCs w:val="20"/>
        </w:rPr>
        <w:t xml:space="preserve">  </w:t>
      </w:r>
      <w:r w:rsidRPr="003A11AA">
        <w:rPr>
          <w:rFonts w:ascii="Verdana" w:hAnsi="Verdana"/>
          <w:sz w:val="20"/>
          <w:szCs w:val="20"/>
        </w:rPr>
        <w:t xml:space="preserve"> </w:t>
      </w:r>
      <w:r w:rsidRPr="003A11AA">
        <w:rPr>
          <w:rFonts w:ascii="Verdana" w:hAnsi="Verdana"/>
          <w:b/>
          <w:bCs/>
          <w:sz w:val="20"/>
          <w:szCs w:val="20"/>
        </w:rPr>
        <w:t>5.000,00 kn</w:t>
      </w:r>
    </w:p>
    <w:p w:rsidR="00551279" w:rsidRPr="004F6EDB" w:rsidRDefault="00551279" w:rsidP="00551279">
      <w:pPr>
        <w:jc w:val="both"/>
        <w:rPr>
          <w:rFonts w:ascii="Verdana" w:hAnsi="Verdana"/>
          <w:bCs/>
          <w:sz w:val="20"/>
          <w:szCs w:val="20"/>
        </w:rPr>
      </w:pPr>
      <w:r w:rsidRPr="004F6EDB">
        <w:rPr>
          <w:rFonts w:ascii="Verdana" w:hAnsi="Verdana"/>
          <w:bCs/>
          <w:sz w:val="20"/>
          <w:szCs w:val="20"/>
        </w:rPr>
        <w:t xml:space="preserve">- </w:t>
      </w:r>
      <w:proofErr w:type="gramStart"/>
      <w:r w:rsidRPr="004F6EDB">
        <w:rPr>
          <w:rFonts w:ascii="Verdana" w:hAnsi="Verdana"/>
          <w:bCs/>
          <w:sz w:val="20"/>
          <w:szCs w:val="20"/>
        </w:rPr>
        <w:t>sufinanciranje</w:t>
      </w:r>
      <w:proofErr w:type="gramEnd"/>
      <w:r w:rsidRPr="004F6EDB">
        <w:rPr>
          <w:rFonts w:ascii="Verdana" w:hAnsi="Verdana"/>
          <w:bCs/>
          <w:sz w:val="20"/>
          <w:szCs w:val="20"/>
        </w:rPr>
        <w:t xml:space="preserve"> </w:t>
      </w:r>
      <w:r>
        <w:rPr>
          <w:rFonts w:ascii="Verdana" w:hAnsi="Verdana"/>
          <w:bCs/>
          <w:sz w:val="20"/>
          <w:szCs w:val="20"/>
        </w:rPr>
        <w:t xml:space="preserve">aktivnosti Lovačkog društvo “Šljuka”  -                             </w:t>
      </w:r>
      <w:r w:rsidRPr="004F6EDB">
        <w:rPr>
          <w:rFonts w:ascii="Verdana" w:hAnsi="Verdana"/>
          <w:b/>
          <w:bCs/>
          <w:sz w:val="20"/>
          <w:szCs w:val="20"/>
        </w:rPr>
        <w:t>5.000,00 kn</w:t>
      </w:r>
    </w:p>
    <w:p w:rsidR="00551279" w:rsidRPr="003A11AA" w:rsidRDefault="00551279" w:rsidP="00551279">
      <w:pPr>
        <w:jc w:val="both"/>
        <w:rPr>
          <w:rFonts w:ascii="Verdana" w:hAnsi="Verdana"/>
          <w:sz w:val="20"/>
          <w:szCs w:val="20"/>
        </w:rPr>
      </w:pPr>
      <w:r w:rsidRPr="003A11AA">
        <w:rPr>
          <w:rFonts w:ascii="Verdana" w:hAnsi="Verdana"/>
          <w:sz w:val="20"/>
          <w:szCs w:val="20"/>
        </w:rPr>
        <w:t xml:space="preserve">- </w:t>
      </w:r>
      <w:proofErr w:type="gramStart"/>
      <w:r w:rsidRPr="003A11AA">
        <w:rPr>
          <w:rFonts w:ascii="Verdana" w:hAnsi="Verdana"/>
          <w:sz w:val="20"/>
          <w:szCs w:val="20"/>
        </w:rPr>
        <w:t>sufinanciranje</w:t>
      </w:r>
      <w:proofErr w:type="gramEnd"/>
      <w:r w:rsidRPr="003A11AA">
        <w:rPr>
          <w:rFonts w:ascii="Verdana" w:hAnsi="Verdana"/>
          <w:sz w:val="20"/>
          <w:szCs w:val="20"/>
        </w:rPr>
        <w:t xml:space="preserve"> športskih aktivnosti sportaša sa područja općine Lasinja koji</w:t>
      </w:r>
    </w:p>
    <w:p w:rsidR="00551279" w:rsidRPr="003A11AA" w:rsidRDefault="00551279" w:rsidP="00551279">
      <w:pPr>
        <w:jc w:val="both"/>
        <w:rPr>
          <w:rFonts w:ascii="Verdana" w:hAnsi="Verdana"/>
          <w:b/>
          <w:bCs/>
          <w:sz w:val="20"/>
          <w:szCs w:val="20"/>
        </w:rPr>
      </w:pPr>
      <w:r w:rsidRPr="003A11AA">
        <w:rPr>
          <w:rFonts w:ascii="Verdana" w:hAnsi="Verdana"/>
          <w:sz w:val="20"/>
          <w:szCs w:val="20"/>
        </w:rPr>
        <w:t xml:space="preserve">  </w:t>
      </w:r>
      <w:proofErr w:type="gramStart"/>
      <w:r w:rsidRPr="003A11AA">
        <w:rPr>
          <w:rFonts w:ascii="Verdana" w:hAnsi="Verdana"/>
          <w:sz w:val="20"/>
          <w:szCs w:val="20"/>
        </w:rPr>
        <w:t>aktivno</w:t>
      </w:r>
      <w:proofErr w:type="gramEnd"/>
      <w:r w:rsidRPr="003A11AA">
        <w:rPr>
          <w:rFonts w:ascii="Verdana" w:hAnsi="Verdana"/>
          <w:sz w:val="20"/>
          <w:szCs w:val="20"/>
        </w:rPr>
        <w:t xml:space="preserve"> sudjeluju u športskim društvima i klubovima izvan općine Lasinja –</w:t>
      </w:r>
      <w:r w:rsidRPr="003A11AA">
        <w:rPr>
          <w:rFonts w:ascii="Verdana" w:hAnsi="Verdana"/>
          <w:b/>
          <w:bCs/>
          <w:sz w:val="20"/>
          <w:szCs w:val="20"/>
        </w:rPr>
        <w:t>5.000,00 kn</w:t>
      </w:r>
    </w:p>
    <w:p w:rsidR="00551279" w:rsidRPr="003A11AA" w:rsidRDefault="00551279" w:rsidP="00551279">
      <w:pPr>
        <w:jc w:val="both"/>
        <w:rPr>
          <w:rFonts w:ascii="Verdana" w:hAnsi="Verdana"/>
          <w:sz w:val="20"/>
          <w:szCs w:val="20"/>
        </w:rPr>
      </w:pPr>
      <w:r w:rsidRPr="003A11AA">
        <w:rPr>
          <w:rFonts w:ascii="Verdana" w:hAnsi="Verdana"/>
          <w:sz w:val="20"/>
          <w:szCs w:val="20"/>
        </w:rPr>
        <w:t xml:space="preserve">                                                                                   </w:t>
      </w:r>
    </w:p>
    <w:p w:rsidR="00551279" w:rsidRPr="001863AB" w:rsidRDefault="00551279" w:rsidP="00551279">
      <w:pPr>
        <w:jc w:val="both"/>
        <w:rPr>
          <w:rFonts w:ascii="Verdana" w:hAnsi="Verdana"/>
          <w:sz w:val="20"/>
          <w:szCs w:val="20"/>
        </w:rPr>
      </w:pPr>
      <w:r w:rsidRPr="003A11AA">
        <w:rPr>
          <w:rFonts w:ascii="Verdana" w:hAnsi="Verdana"/>
          <w:b/>
          <w:bCs/>
          <w:sz w:val="20"/>
          <w:szCs w:val="20"/>
          <w:lang w:val="de-DE"/>
        </w:rPr>
        <w:t>B)  JAVNE POTREBE U KULTURI</w:t>
      </w:r>
    </w:p>
    <w:p w:rsidR="00551279" w:rsidRPr="003A11AA" w:rsidRDefault="00551279" w:rsidP="00551279">
      <w:pPr>
        <w:pStyle w:val="Naslov1"/>
        <w:rPr>
          <w:sz w:val="20"/>
        </w:rPr>
      </w:pPr>
      <w:r w:rsidRPr="003A11AA">
        <w:rPr>
          <w:sz w:val="20"/>
        </w:rPr>
        <w:t>IV.</w:t>
      </w:r>
    </w:p>
    <w:p w:rsidR="00551279" w:rsidRPr="003A11AA" w:rsidRDefault="00551279" w:rsidP="00551279">
      <w:pPr>
        <w:jc w:val="both"/>
        <w:rPr>
          <w:rFonts w:ascii="Verdana" w:hAnsi="Verdana"/>
          <w:sz w:val="20"/>
          <w:szCs w:val="20"/>
          <w:lang w:val="de-DE"/>
        </w:rPr>
      </w:pPr>
    </w:p>
    <w:p w:rsidR="00551279" w:rsidRPr="003A11AA" w:rsidRDefault="00551279" w:rsidP="00551279">
      <w:pPr>
        <w:jc w:val="both"/>
        <w:rPr>
          <w:rFonts w:ascii="Verdana" w:hAnsi="Verdana"/>
          <w:sz w:val="20"/>
          <w:szCs w:val="20"/>
          <w:lang w:val="de-DE"/>
        </w:rPr>
      </w:pPr>
      <w:r w:rsidRPr="003A11AA">
        <w:rPr>
          <w:rFonts w:ascii="Verdana" w:hAnsi="Verdana"/>
          <w:sz w:val="20"/>
          <w:szCs w:val="20"/>
          <w:lang w:val="de-DE"/>
        </w:rPr>
        <w:tab/>
        <w:t>Zadovoljavanje javnih potreba u kulturi za koje će se sredstva osigurati u Proračunu općine Lasinja su kulturne djelatnosti, manifestacije i programi od interesa za općinu.</w:t>
      </w:r>
    </w:p>
    <w:p w:rsidR="00551279" w:rsidRPr="003A11AA" w:rsidRDefault="00551279" w:rsidP="00551279">
      <w:pPr>
        <w:jc w:val="both"/>
        <w:rPr>
          <w:rFonts w:ascii="Verdana" w:hAnsi="Verdana"/>
          <w:sz w:val="20"/>
          <w:szCs w:val="20"/>
          <w:lang w:val="de-DE"/>
        </w:rPr>
      </w:pPr>
      <w:r w:rsidRPr="003A11AA">
        <w:rPr>
          <w:rFonts w:ascii="Verdana" w:hAnsi="Verdana"/>
          <w:sz w:val="20"/>
          <w:szCs w:val="20"/>
          <w:lang w:val="de-DE"/>
        </w:rPr>
        <w:tab/>
        <w:t>Općina Lasinja će poticati i podržavati programe udruga i ostala društva koja djeluju na području općine te druge organizacije u kulturi, zatim programe zaštite i očuvanja kulturnih dobara i sakralnih objekata, poticanje kulturno umjetničkog amaterizma te izgradnju, rekonstrukciju, sanaciju i adaptaciju objekata kulture od interesa za općinu.</w:t>
      </w:r>
    </w:p>
    <w:p w:rsidR="00551279" w:rsidRPr="003A11AA" w:rsidRDefault="00551279" w:rsidP="00551279">
      <w:pPr>
        <w:jc w:val="both"/>
        <w:rPr>
          <w:rFonts w:ascii="Verdana" w:hAnsi="Verdana"/>
          <w:sz w:val="20"/>
          <w:szCs w:val="20"/>
          <w:lang w:val="de-DE"/>
        </w:rPr>
      </w:pPr>
      <w:r w:rsidRPr="003A11AA">
        <w:rPr>
          <w:rFonts w:ascii="Verdana" w:hAnsi="Verdana"/>
          <w:sz w:val="20"/>
          <w:szCs w:val="20"/>
          <w:lang w:val="de-DE"/>
        </w:rPr>
        <w:tab/>
        <w:t>Za sve iskazane potrebe u kulturi, općina će financijski pratiti sredstvima iz svog proračuna, a osobito one programe koji su od posebnog interesa za općinu.</w:t>
      </w:r>
    </w:p>
    <w:p w:rsidR="00551279" w:rsidRPr="003A11AA" w:rsidRDefault="00551279" w:rsidP="00551279">
      <w:pPr>
        <w:jc w:val="both"/>
        <w:rPr>
          <w:rFonts w:ascii="Verdana" w:hAnsi="Verdana"/>
          <w:sz w:val="20"/>
          <w:szCs w:val="20"/>
          <w:lang w:val="de-DE"/>
        </w:rPr>
      </w:pPr>
    </w:p>
    <w:p w:rsidR="00551279" w:rsidRPr="003A11AA" w:rsidRDefault="00551279" w:rsidP="00551279">
      <w:pPr>
        <w:pStyle w:val="Naslov1"/>
        <w:rPr>
          <w:sz w:val="20"/>
        </w:rPr>
      </w:pPr>
      <w:r w:rsidRPr="003A11AA">
        <w:rPr>
          <w:sz w:val="20"/>
        </w:rPr>
        <w:t>V.</w:t>
      </w:r>
    </w:p>
    <w:p w:rsidR="00551279" w:rsidRPr="003A11AA" w:rsidRDefault="00551279" w:rsidP="00551279">
      <w:pPr>
        <w:jc w:val="both"/>
        <w:rPr>
          <w:rFonts w:ascii="Verdana" w:hAnsi="Verdana"/>
          <w:sz w:val="20"/>
          <w:szCs w:val="20"/>
          <w:lang w:val="de-DE"/>
        </w:rPr>
      </w:pPr>
    </w:p>
    <w:p w:rsidR="00551279" w:rsidRPr="003A11AA" w:rsidRDefault="00551279" w:rsidP="00551279">
      <w:pPr>
        <w:jc w:val="both"/>
        <w:rPr>
          <w:rFonts w:ascii="Verdana" w:hAnsi="Verdana"/>
          <w:sz w:val="20"/>
          <w:szCs w:val="20"/>
          <w:lang w:val="de-DE"/>
        </w:rPr>
      </w:pPr>
      <w:r w:rsidRPr="003A11AA">
        <w:rPr>
          <w:rFonts w:ascii="Verdana" w:hAnsi="Verdana"/>
          <w:sz w:val="20"/>
          <w:szCs w:val="20"/>
          <w:lang w:val="de-DE"/>
        </w:rPr>
        <w:tab/>
        <w:t xml:space="preserve">Općina Lasinja će u 2014.g., financijski podržavati Kulturno umjetničko društvo "Antun Klasinc", koje djeluje kroz sekciju pjevačkog zbora, tamburašku i folklornu sekciju, puhački orkestar i dječju skupinu, za čije su aktivnosti i potrebe sredstva planirana u iznosu od </w:t>
      </w:r>
      <w:r w:rsidRPr="003A11AA">
        <w:rPr>
          <w:rFonts w:ascii="Verdana" w:hAnsi="Verdana"/>
          <w:b/>
          <w:bCs/>
          <w:sz w:val="20"/>
          <w:szCs w:val="20"/>
          <w:lang w:val="de-DE"/>
        </w:rPr>
        <w:t>50.000,00 kn.</w:t>
      </w:r>
    </w:p>
    <w:p w:rsidR="00551279" w:rsidRPr="003A11AA" w:rsidRDefault="00551279" w:rsidP="00551279">
      <w:pPr>
        <w:jc w:val="both"/>
        <w:rPr>
          <w:rFonts w:ascii="Verdana" w:hAnsi="Verdana"/>
          <w:sz w:val="20"/>
          <w:szCs w:val="20"/>
          <w:lang w:val="de-DE"/>
        </w:rPr>
      </w:pPr>
      <w:r w:rsidRPr="003A11AA">
        <w:rPr>
          <w:rFonts w:ascii="Verdana" w:hAnsi="Verdana"/>
          <w:sz w:val="20"/>
          <w:szCs w:val="20"/>
          <w:lang w:val="de-DE"/>
        </w:rPr>
        <w:tab/>
        <w:t>U sklopu toga, podržat će se sudjelovanje svih sekcija i skupina KUD-a na raznim natjecanjima i smotrama koje će se održavati na državnoj, županijskoj i lokalnoj razini.</w:t>
      </w:r>
    </w:p>
    <w:p w:rsidR="00551279" w:rsidRPr="003A11AA" w:rsidRDefault="00551279" w:rsidP="00551279">
      <w:pPr>
        <w:pStyle w:val="Naslov1"/>
        <w:jc w:val="both"/>
        <w:rPr>
          <w:b w:val="0"/>
          <w:sz w:val="20"/>
        </w:rPr>
      </w:pPr>
      <w:r w:rsidRPr="003A11AA">
        <w:rPr>
          <w:sz w:val="20"/>
        </w:rPr>
        <w:t xml:space="preserve">         </w:t>
      </w:r>
      <w:r w:rsidRPr="003A11AA">
        <w:rPr>
          <w:b w:val="0"/>
          <w:sz w:val="20"/>
        </w:rPr>
        <w:t xml:space="preserve">Općina će sve aktivnosti KUD-a i drugih udruga i ustanova koje se pojave </w:t>
      </w:r>
    </w:p>
    <w:p w:rsidR="00551279" w:rsidRPr="003A11AA" w:rsidRDefault="00551279" w:rsidP="00551279">
      <w:pPr>
        <w:pStyle w:val="Naslov1"/>
        <w:jc w:val="both"/>
        <w:rPr>
          <w:sz w:val="20"/>
        </w:rPr>
      </w:pPr>
      <w:r w:rsidRPr="003A11AA">
        <w:rPr>
          <w:b w:val="0"/>
          <w:sz w:val="20"/>
        </w:rPr>
        <w:t>u općini, financirati isključivo na temelju plana i programa istih za tekuću godinu. Općina će podržati i sve druge kulturno-zabavne manifestacije koje će se odvijati na području općine Lasinja, a koje će se isticati kvalitetom svog programa</w:t>
      </w:r>
      <w:r w:rsidRPr="003A11AA">
        <w:rPr>
          <w:sz w:val="20"/>
        </w:rPr>
        <w:t xml:space="preserve">. </w:t>
      </w:r>
    </w:p>
    <w:p w:rsidR="00551279" w:rsidRPr="003A11AA" w:rsidRDefault="00551279" w:rsidP="00551279">
      <w:pPr>
        <w:jc w:val="both"/>
        <w:rPr>
          <w:rFonts w:ascii="Verdana" w:hAnsi="Verdana"/>
          <w:sz w:val="20"/>
          <w:szCs w:val="20"/>
          <w:lang w:val="de-DE"/>
        </w:rPr>
      </w:pPr>
    </w:p>
    <w:p w:rsidR="00551279" w:rsidRPr="003A11AA" w:rsidRDefault="00551279" w:rsidP="00551279">
      <w:pPr>
        <w:pStyle w:val="Naslov1"/>
        <w:rPr>
          <w:sz w:val="20"/>
        </w:rPr>
      </w:pPr>
      <w:r w:rsidRPr="003A11AA">
        <w:rPr>
          <w:sz w:val="20"/>
        </w:rPr>
        <w:t>VI.</w:t>
      </w:r>
    </w:p>
    <w:p w:rsidR="00551279" w:rsidRPr="003A11AA" w:rsidRDefault="00551279" w:rsidP="00551279">
      <w:pPr>
        <w:jc w:val="both"/>
        <w:rPr>
          <w:rFonts w:ascii="Verdana" w:hAnsi="Verdana"/>
          <w:sz w:val="20"/>
          <w:szCs w:val="20"/>
          <w:lang w:val="de-DE"/>
        </w:rPr>
      </w:pPr>
      <w:r w:rsidRPr="003A11AA">
        <w:rPr>
          <w:rFonts w:ascii="Verdana" w:hAnsi="Verdana"/>
          <w:sz w:val="20"/>
          <w:szCs w:val="20"/>
          <w:lang w:val="de-DE"/>
        </w:rPr>
        <w:t xml:space="preserve">                                                </w:t>
      </w:r>
    </w:p>
    <w:p w:rsidR="00551279" w:rsidRPr="003A11AA" w:rsidRDefault="00551279" w:rsidP="00551279">
      <w:pPr>
        <w:jc w:val="both"/>
        <w:rPr>
          <w:rFonts w:ascii="Verdana" w:hAnsi="Verdana"/>
          <w:sz w:val="20"/>
          <w:szCs w:val="20"/>
          <w:lang w:val="de-DE"/>
        </w:rPr>
      </w:pPr>
      <w:r w:rsidRPr="003A11AA">
        <w:rPr>
          <w:rFonts w:ascii="Verdana" w:hAnsi="Verdana"/>
          <w:sz w:val="20"/>
          <w:szCs w:val="20"/>
          <w:lang w:val="de-DE"/>
        </w:rPr>
        <w:tab/>
        <w:t>U sklopu programa zaštite kulturnih dobara na području općine Lasinja</w:t>
      </w:r>
    </w:p>
    <w:p w:rsidR="00551279" w:rsidRPr="003A11AA" w:rsidRDefault="00551279" w:rsidP="00551279">
      <w:pPr>
        <w:jc w:val="both"/>
        <w:rPr>
          <w:rFonts w:ascii="Verdana" w:hAnsi="Verdana"/>
          <w:sz w:val="20"/>
          <w:szCs w:val="20"/>
          <w:lang w:val="de-DE"/>
        </w:rPr>
      </w:pPr>
      <w:r w:rsidRPr="003A11AA">
        <w:rPr>
          <w:rFonts w:ascii="Verdana" w:hAnsi="Verdana"/>
          <w:sz w:val="20"/>
          <w:szCs w:val="20"/>
          <w:lang w:val="de-DE"/>
        </w:rPr>
        <w:t xml:space="preserve">izvršiti će se obnova i sanacija spomenika kulture i vjerskih građevina, uređenje spomen obilježja u Lasinji te će se pristupiti uređenju i drugih postojećih objekata.                              </w:t>
      </w:r>
    </w:p>
    <w:p w:rsidR="00551279" w:rsidRPr="003A11AA" w:rsidRDefault="00551279" w:rsidP="00551279">
      <w:pPr>
        <w:jc w:val="both"/>
        <w:rPr>
          <w:rFonts w:ascii="Verdana" w:hAnsi="Verdana"/>
          <w:b/>
          <w:sz w:val="20"/>
          <w:szCs w:val="20"/>
          <w:lang w:val="de-DE"/>
        </w:rPr>
      </w:pPr>
    </w:p>
    <w:p w:rsidR="00551279" w:rsidRPr="003A11AA" w:rsidRDefault="00551279" w:rsidP="00551279">
      <w:pPr>
        <w:jc w:val="center"/>
        <w:rPr>
          <w:rFonts w:ascii="Verdana" w:hAnsi="Verdana"/>
          <w:b/>
          <w:sz w:val="20"/>
          <w:szCs w:val="20"/>
          <w:lang w:val="de-DE"/>
        </w:rPr>
      </w:pPr>
      <w:r w:rsidRPr="003A11AA">
        <w:rPr>
          <w:rFonts w:ascii="Verdana" w:hAnsi="Verdana"/>
          <w:b/>
          <w:sz w:val="20"/>
          <w:szCs w:val="20"/>
          <w:lang w:val="de-DE"/>
        </w:rPr>
        <w:t>VII.</w:t>
      </w:r>
    </w:p>
    <w:p w:rsidR="00551279" w:rsidRPr="003A11AA" w:rsidRDefault="00551279" w:rsidP="00551279">
      <w:pPr>
        <w:jc w:val="both"/>
        <w:rPr>
          <w:rFonts w:ascii="Verdana" w:hAnsi="Verdana"/>
          <w:sz w:val="20"/>
          <w:szCs w:val="20"/>
          <w:lang w:val="de-DE"/>
        </w:rPr>
      </w:pPr>
    </w:p>
    <w:p w:rsidR="00551279" w:rsidRPr="003A11AA" w:rsidRDefault="00551279" w:rsidP="00551279">
      <w:pPr>
        <w:pStyle w:val="Tijeloteksta"/>
        <w:jc w:val="both"/>
        <w:rPr>
          <w:sz w:val="20"/>
        </w:rPr>
      </w:pPr>
      <w:r w:rsidRPr="003A11AA">
        <w:rPr>
          <w:sz w:val="20"/>
        </w:rPr>
        <w:tab/>
        <w:t>Plan i raspored korištenja sredstava u kulturi, utvrdit će općinski načelnik, svojom posebnom odlukom.</w:t>
      </w:r>
    </w:p>
    <w:p w:rsidR="00551279" w:rsidRPr="003A11AA" w:rsidRDefault="00551279" w:rsidP="00551279">
      <w:pPr>
        <w:jc w:val="both"/>
        <w:rPr>
          <w:rFonts w:ascii="Verdana" w:hAnsi="Verdana"/>
          <w:sz w:val="20"/>
          <w:szCs w:val="20"/>
        </w:rPr>
      </w:pPr>
    </w:p>
    <w:p w:rsidR="00551279" w:rsidRPr="003A11AA" w:rsidRDefault="00551279" w:rsidP="00551279">
      <w:pPr>
        <w:jc w:val="both"/>
        <w:rPr>
          <w:rFonts w:ascii="Verdana" w:hAnsi="Verdana"/>
          <w:b/>
          <w:sz w:val="20"/>
          <w:szCs w:val="20"/>
        </w:rPr>
      </w:pPr>
    </w:p>
    <w:p w:rsidR="00551279" w:rsidRPr="003A11AA" w:rsidRDefault="00551279" w:rsidP="00551279">
      <w:pPr>
        <w:jc w:val="both"/>
        <w:rPr>
          <w:rFonts w:ascii="Verdana" w:hAnsi="Verdana"/>
          <w:b/>
          <w:sz w:val="20"/>
          <w:szCs w:val="20"/>
        </w:rPr>
      </w:pPr>
      <w:r>
        <w:rPr>
          <w:rFonts w:ascii="Verdana" w:hAnsi="Verdana"/>
          <w:b/>
          <w:sz w:val="20"/>
          <w:szCs w:val="20"/>
        </w:rPr>
        <w:t>C) PRIJELAZNE I ZAVRŠNE OD</w:t>
      </w:r>
      <w:r w:rsidRPr="003A11AA">
        <w:rPr>
          <w:rFonts w:ascii="Verdana" w:hAnsi="Verdana"/>
          <w:b/>
          <w:sz w:val="20"/>
          <w:szCs w:val="20"/>
        </w:rPr>
        <w:t>REDBE</w:t>
      </w:r>
    </w:p>
    <w:p w:rsidR="00551279" w:rsidRPr="003A11AA" w:rsidRDefault="00551279" w:rsidP="00551279">
      <w:pPr>
        <w:jc w:val="both"/>
        <w:rPr>
          <w:rFonts w:ascii="Verdana" w:hAnsi="Verdana"/>
          <w:sz w:val="20"/>
          <w:szCs w:val="20"/>
        </w:rPr>
      </w:pPr>
    </w:p>
    <w:p w:rsidR="00551279" w:rsidRPr="003A11AA" w:rsidRDefault="00551279" w:rsidP="00551279">
      <w:pPr>
        <w:pStyle w:val="Naslov1"/>
        <w:rPr>
          <w:sz w:val="20"/>
        </w:rPr>
      </w:pPr>
      <w:r w:rsidRPr="003A11AA">
        <w:rPr>
          <w:sz w:val="20"/>
        </w:rPr>
        <w:t>VIII.</w:t>
      </w:r>
    </w:p>
    <w:p w:rsidR="00551279" w:rsidRPr="003A11AA" w:rsidRDefault="00551279" w:rsidP="00551279">
      <w:pPr>
        <w:jc w:val="both"/>
        <w:rPr>
          <w:rFonts w:ascii="Verdana" w:hAnsi="Verdana"/>
          <w:sz w:val="20"/>
          <w:szCs w:val="20"/>
          <w:lang w:val="de-DE"/>
        </w:rPr>
      </w:pPr>
    </w:p>
    <w:p w:rsidR="00551279" w:rsidRPr="003A11AA" w:rsidRDefault="00551279" w:rsidP="00551279">
      <w:pPr>
        <w:jc w:val="both"/>
        <w:rPr>
          <w:rFonts w:ascii="Verdana" w:hAnsi="Verdana"/>
          <w:sz w:val="20"/>
          <w:szCs w:val="20"/>
          <w:lang w:val="de-DE"/>
        </w:rPr>
      </w:pPr>
      <w:r w:rsidRPr="003A11AA">
        <w:rPr>
          <w:rFonts w:ascii="Verdana" w:hAnsi="Verdana"/>
          <w:sz w:val="20"/>
          <w:szCs w:val="20"/>
          <w:lang w:val="de-DE"/>
        </w:rPr>
        <w:tab/>
        <w:t xml:space="preserve"> Realizacija ovog Programa provodit će se na način, da se određena financijska sredstva prenesu korisnicima za koje su namijenjena i to na temelju Programa aktivnosti za tekuću godinu svakog društva, a sukladno odredbama Odluke o izvršavanju Proračuna općine Lasinja za 2014.g., odnosno u skladu s postotkom izvršenja poreznih i neporeznih prihoda proračuna. </w:t>
      </w:r>
    </w:p>
    <w:p w:rsidR="00551279" w:rsidRPr="003A11AA" w:rsidRDefault="00551279" w:rsidP="00551279">
      <w:pPr>
        <w:jc w:val="both"/>
        <w:rPr>
          <w:rFonts w:ascii="Verdana" w:hAnsi="Verdana"/>
          <w:b/>
          <w:bCs/>
          <w:sz w:val="20"/>
          <w:szCs w:val="20"/>
          <w:lang w:val="de-DE"/>
        </w:rPr>
      </w:pPr>
    </w:p>
    <w:p w:rsidR="00551279" w:rsidRPr="003A11AA" w:rsidRDefault="00551279" w:rsidP="00551279">
      <w:pPr>
        <w:jc w:val="center"/>
        <w:rPr>
          <w:rFonts w:ascii="Verdana" w:hAnsi="Verdana"/>
          <w:sz w:val="20"/>
          <w:szCs w:val="20"/>
          <w:lang w:val="de-DE"/>
        </w:rPr>
      </w:pPr>
      <w:r w:rsidRPr="003A11AA">
        <w:rPr>
          <w:rFonts w:ascii="Verdana" w:hAnsi="Verdana"/>
          <w:b/>
          <w:bCs/>
          <w:sz w:val="20"/>
          <w:szCs w:val="20"/>
          <w:lang w:val="de-DE"/>
        </w:rPr>
        <w:t>IX.</w:t>
      </w:r>
    </w:p>
    <w:p w:rsidR="00551279" w:rsidRPr="003A11AA" w:rsidRDefault="00551279" w:rsidP="00551279">
      <w:pPr>
        <w:jc w:val="both"/>
        <w:rPr>
          <w:rFonts w:ascii="Verdana" w:hAnsi="Verdana"/>
          <w:sz w:val="20"/>
          <w:szCs w:val="20"/>
          <w:lang w:val="de-DE"/>
        </w:rPr>
      </w:pPr>
    </w:p>
    <w:p w:rsidR="00551279" w:rsidRPr="003A11AA" w:rsidRDefault="00551279" w:rsidP="00551279">
      <w:pPr>
        <w:jc w:val="both"/>
        <w:rPr>
          <w:rFonts w:ascii="Verdana" w:hAnsi="Verdana"/>
          <w:sz w:val="20"/>
          <w:szCs w:val="20"/>
          <w:lang w:val="de-DE"/>
        </w:rPr>
      </w:pPr>
      <w:r w:rsidRPr="003A11AA">
        <w:rPr>
          <w:rFonts w:ascii="Verdana" w:hAnsi="Verdana"/>
          <w:sz w:val="20"/>
          <w:szCs w:val="20"/>
          <w:lang w:val="de-DE"/>
        </w:rPr>
        <w:tab/>
        <w:t>Ovaj Program će se objaviti u Glasniku Općine Lasinja, a primjenjivat će se od 01.siječnja 2014.godine.</w:t>
      </w:r>
    </w:p>
    <w:p w:rsidR="00551279" w:rsidRDefault="00551279" w:rsidP="00551279">
      <w:pPr>
        <w:jc w:val="both"/>
        <w:rPr>
          <w:lang w:val="hr-HR"/>
        </w:rPr>
      </w:pP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KLASA:021-05/13-02/</w:t>
      </w:r>
      <w:r>
        <w:rPr>
          <w:rFonts w:ascii="Verdana" w:hAnsi="Verdana"/>
          <w:sz w:val="20"/>
          <w:szCs w:val="20"/>
          <w:lang w:val="de-DE"/>
        </w:rPr>
        <w:t>42</w:t>
      </w: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URBROJ:2133/19-0</w:t>
      </w:r>
      <w:r>
        <w:rPr>
          <w:rFonts w:ascii="Verdana" w:hAnsi="Verdana"/>
          <w:sz w:val="20"/>
          <w:szCs w:val="20"/>
          <w:lang w:val="de-DE"/>
        </w:rPr>
        <w:t>2-</w:t>
      </w:r>
      <w:r w:rsidRPr="007A4660">
        <w:rPr>
          <w:rFonts w:ascii="Verdana" w:hAnsi="Verdana"/>
          <w:sz w:val="20"/>
          <w:szCs w:val="20"/>
          <w:lang w:val="de-DE"/>
        </w:rPr>
        <w:t>13-01</w:t>
      </w: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 xml:space="preserve">Lasinja, </w:t>
      </w:r>
      <w:r>
        <w:rPr>
          <w:rFonts w:ascii="Verdana" w:hAnsi="Verdana"/>
          <w:sz w:val="20"/>
          <w:szCs w:val="20"/>
          <w:lang w:val="de-DE"/>
        </w:rPr>
        <w:t>17</w:t>
      </w:r>
      <w:r w:rsidRPr="007A4660">
        <w:rPr>
          <w:rFonts w:ascii="Verdana" w:hAnsi="Verdana"/>
          <w:sz w:val="20"/>
          <w:szCs w:val="20"/>
          <w:lang w:val="de-DE"/>
        </w:rPr>
        <w:t xml:space="preserve">. </w:t>
      </w:r>
      <w:r>
        <w:rPr>
          <w:rFonts w:ascii="Verdana" w:hAnsi="Verdana"/>
          <w:sz w:val="20"/>
          <w:szCs w:val="20"/>
          <w:lang w:val="de-DE"/>
        </w:rPr>
        <w:t xml:space="preserve">prosinca </w:t>
      </w:r>
      <w:r w:rsidRPr="007A4660">
        <w:rPr>
          <w:rFonts w:ascii="Verdana" w:hAnsi="Verdana"/>
          <w:sz w:val="20"/>
          <w:szCs w:val="20"/>
          <w:lang w:val="de-DE"/>
        </w:rPr>
        <w:t xml:space="preserve">2013.                               </w:t>
      </w:r>
    </w:p>
    <w:p w:rsidR="00551279" w:rsidRPr="007A4660" w:rsidRDefault="00551279" w:rsidP="00551279">
      <w:pPr>
        <w:rPr>
          <w:rFonts w:ascii="Verdana" w:hAnsi="Verdana"/>
          <w:sz w:val="20"/>
          <w:szCs w:val="20"/>
          <w:lang w:val="de-DE"/>
        </w:rPr>
      </w:pPr>
    </w:p>
    <w:p w:rsidR="00551279" w:rsidRPr="007A4660" w:rsidRDefault="00551279" w:rsidP="00551279">
      <w:pPr>
        <w:jc w:val="left"/>
        <w:rPr>
          <w:rFonts w:ascii="Verdana" w:hAnsi="Verdana"/>
          <w:b/>
          <w:bCs/>
          <w:sz w:val="20"/>
          <w:szCs w:val="20"/>
        </w:rPr>
      </w:pP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Pr>
          <w:rFonts w:ascii="Verdana" w:hAnsi="Verdana"/>
          <w:b/>
          <w:bCs/>
          <w:sz w:val="20"/>
          <w:szCs w:val="20"/>
          <w:lang w:val="de-DE"/>
        </w:rPr>
        <w:t xml:space="preserve">            PR</w:t>
      </w:r>
      <w:r w:rsidRPr="007A4660">
        <w:rPr>
          <w:rFonts w:ascii="Verdana" w:hAnsi="Verdana"/>
          <w:b/>
          <w:bCs/>
          <w:sz w:val="20"/>
          <w:szCs w:val="20"/>
        </w:rPr>
        <w:t>EDSJEDNIK OPĆINSKOG VIJEĆA</w:t>
      </w:r>
    </w:p>
    <w:p w:rsidR="00551279" w:rsidRDefault="00551279" w:rsidP="00551279">
      <w:pPr>
        <w:pBdr>
          <w:bottom w:val="single" w:sz="12" w:space="1" w:color="auto"/>
        </w:pBdr>
        <w:jc w:val="left"/>
        <w:rPr>
          <w:rFonts w:ascii="Verdana" w:hAnsi="Verdana"/>
          <w:b/>
          <w:bCs/>
          <w:sz w:val="20"/>
          <w:szCs w:val="20"/>
        </w:rPr>
      </w:pP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t xml:space="preserve">  </w:t>
      </w: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r>
      <w:r>
        <w:rPr>
          <w:rFonts w:ascii="Verdana" w:hAnsi="Verdana"/>
          <w:b/>
          <w:bCs/>
          <w:sz w:val="20"/>
          <w:szCs w:val="20"/>
        </w:rPr>
        <w:t xml:space="preserve">              </w:t>
      </w:r>
      <w:r w:rsidRPr="007A4660">
        <w:rPr>
          <w:rFonts w:ascii="Verdana" w:hAnsi="Verdana"/>
          <w:b/>
          <w:bCs/>
          <w:sz w:val="20"/>
          <w:szCs w:val="20"/>
        </w:rPr>
        <w:t xml:space="preserve">      </w:t>
      </w:r>
      <w:r>
        <w:rPr>
          <w:rFonts w:ascii="Verdana" w:hAnsi="Verdana"/>
          <w:b/>
          <w:bCs/>
          <w:sz w:val="20"/>
          <w:szCs w:val="20"/>
        </w:rPr>
        <w:t xml:space="preserve">Mirko Jušinski    </w:t>
      </w:r>
    </w:p>
    <w:p w:rsidR="00551279" w:rsidRDefault="00551279" w:rsidP="00551279">
      <w:pPr>
        <w:pBdr>
          <w:bottom w:val="single" w:sz="12" w:space="1" w:color="auto"/>
        </w:pBdr>
        <w:jc w:val="left"/>
        <w:rPr>
          <w:rFonts w:ascii="Verdana" w:hAnsi="Verdana"/>
          <w:b/>
          <w:bCs/>
          <w:sz w:val="20"/>
          <w:szCs w:val="20"/>
        </w:rPr>
      </w:pPr>
    </w:p>
    <w:p w:rsidR="00551279" w:rsidRDefault="00551279" w:rsidP="00551279">
      <w:pPr>
        <w:jc w:val="left"/>
        <w:rPr>
          <w:rFonts w:ascii="Verdana" w:hAnsi="Verdana"/>
          <w:b/>
          <w:bCs/>
          <w:sz w:val="20"/>
          <w:szCs w:val="20"/>
        </w:rPr>
      </w:pPr>
    </w:p>
    <w:p w:rsidR="00551279" w:rsidRDefault="00551279" w:rsidP="00551279">
      <w:pPr>
        <w:jc w:val="left"/>
        <w:rPr>
          <w:rFonts w:ascii="Verdana" w:hAnsi="Verdana"/>
          <w:b/>
          <w:bCs/>
          <w:sz w:val="20"/>
          <w:szCs w:val="20"/>
        </w:rPr>
      </w:pPr>
    </w:p>
    <w:p w:rsidR="00551279" w:rsidRPr="004F6EDB" w:rsidRDefault="00551279" w:rsidP="00551279">
      <w:pPr>
        <w:jc w:val="both"/>
        <w:rPr>
          <w:rFonts w:ascii="Verdana" w:hAnsi="Verdana"/>
          <w:sz w:val="20"/>
          <w:szCs w:val="20"/>
        </w:rPr>
      </w:pPr>
      <w:r w:rsidRPr="004F6EDB">
        <w:rPr>
          <w:rFonts w:ascii="Verdana" w:hAnsi="Verdana"/>
          <w:sz w:val="20"/>
          <w:szCs w:val="20"/>
        </w:rPr>
        <w:tab/>
      </w:r>
      <w:proofErr w:type="gramStart"/>
      <w:r w:rsidRPr="004F6EDB">
        <w:rPr>
          <w:rFonts w:ascii="Verdana" w:hAnsi="Verdana"/>
          <w:sz w:val="20"/>
          <w:szCs w:val="20"/>
        </w:rPr>
        <w:t>Temeljem članka 30.</w:t>
      </w:r>
      <w:proofErr w:type="gramEnd"/>
      <w:r>
        <w:rPr>
          <w:rFonts w:ascii="Verdana" w:hAnsi="Verdana"/>
          <w:sz w:val="20"/>
          <w:szCs w:val="20"/>
        </w:rPr>
        <w:t xml:space="preserve"> </w:t>
      </w:r>
      <w:proofErr w:type="gramStart"/>
      <w:r w:rsidRPr="004F6EDB">
        <w:rPr>
          <w:rFonts w:ascii="Verdana" w:hAnsi="Verdana"/>
          <w:sz w:val="20"/>
          <w:szCs w:val="20"/>
        </w:rPr>
        <w:t>stavka</w:t>
      </w:r>
      <w:proofErr w:type="gramEnd"/>
      <w:r w:rsidRPr="004F6EDB">
        <w:rPr>
          <w:rFonts w:ascii="Verdana" w:hAnsi="Verdana"/>
          <w:sz w:val="20"/>
          <w:szCs w:val="20"/>
        </w:rPr>
        <w:t xml:space="preserve"> 4.</w:t>
      </w:r>
      <w:r>
        <w:rPr>
          <w:rFonts w:ascii="Verdana" w:hAnsi="Verdana"/>
          <w:sz w:val="20"/>
          <w:szCs w:val="20"/>
        </w:rPr>
        <w:t xml:space="preserve"> </w:t>
      </w:r>
      <w:r w:rsidRPr="004F6EDB">
        <w:rPr>
          <w:rFonts w:ascii="Verdana" w:hAnsi="Verdana"/>
          <w:sz w:val="20"/>
          <w:szCs w:val="20"/>
        </w:rPr>
        <w:t xml:space="preserve">Zakona o komunalnom gospodarstvu („Narodne novine“br.26/03, 82/04, 178/04, 38/09, 79/09, 49/11, 84/11, 90/11, 144/12 i 94/13) </w:t>
      </w:r>
      <w:proofErr w:type="gramStart"/>
      <w:r w:rsidRPr="004F6EDB">
        <w:rPr>
          <w:rFonts w:ascii="Verdana" w:hAnsi="Verdana"/>
          <w:sz w:val="20"/>
          <w:szCs w:val="20"/>
        </w:rPr>
        <w:t>te</w:t>
      </w:r>
      <w:proofErr w:type="gramEnd"/>
      <w:r w:rsidRPr="004F6EDB">
        <w:rPr>
          <w:rFonts w:ascii="Verdana" w:hAnsi="Verdana"/>
          <w:sz w:val="20"/>
          <w:szCs w:val="20"/>
        </w:rPr>
        <w:t xml:space="preserve"> članka 17.Statuta Općine Lasinja (Glasnik Karlovačke županije br.06/13 i Glasnik Općine Lasinja br.01/13), Općinsko vijeće Općine Lasinja na 5.</w:t>
      </w:r>
      <w:r>
        <w:rPr>
          <w:rFonts w:ascii="Verdana" w:hAnsi="Verdana"/>
          <w:sz w:val="20"/>
          <w:szCs w:val="20"/>
        </w:rPr>
        <w:t xml:space="preserve"> </w:t>
      </w:r>
      <w:proofErr w:type="gramStart"/>
      <w:r w:rsidRPr="004F6EDB">
        <w:rPr>
          <w:rFonts w:ascii="Verdana" w:hAnsi="Verdana"/>
          <w:sz w:val="20"/>
          <w:szCs w:val="20"/>
        </w:rPr>
        <w:t>redovnoj</w:t>
      </w:r>
      <w:proofErr w:type="gramEnd"/>
      <w:r w:rsidRPr="004F6EDB">
        <w:rPr>
          <w:rFonts w:ascii="Verdana" w:hAnsi="Verdana"/>
          <w:sz w:val="20"/>
          <w:szCs w:val="20"/>
        </w:rPr>
        <w:t xml:space="preserve"> sjednici održanoj dana 17.12.2013.godine, donijelo je</w:t>
      </w:r>
    </w:p>
    <w:p w:rsidR="00551279" w:rsidRPr="004F6EDB" w:rsidRDefault="00551279" w:rsidP="00551279">
      <w:pPr>
        <w:jc w:val="center"/>
        <w:rPr>
          <w:rFonts w:ascii="Verdana" w:hAnsi="Verdana"/>
          <w:b/>
          <w:bCs/>
          <w:sz w:val="20"/>
          <w:szCs w:val="20"/>
        </w:rPr>
      </w:pPr>
      <w:r w:rsidRPr="004F6EDB">
        <w:rPr>
          <w:rFonts w:ascii="Verdana" w:hAnsi="Verdana"/>
          <w:b/>
          <w:bCs/>
          <w:sz w:val="20"/>
          <w:szCs w:val="20"/>
        </w:rPr>
        <w:t>P R O G R A M</w:t>
      </w:r>
    </w:p>
    <w:p w:rsidR="00551279" w:rsidRPr="004F6EDB" w:rsidRDefault="00551279" w:rsidP="00551279">
      <w:pPr>
        <w:jc w:val="center"/>
        <w:rPr>
          <w:rFonts w:ascii="Verdana" w:hAnsi="Verdana"/>
          <w:b/>
          <w:bCs/>
          <w:sz w:val="20"/>
          <w:szCs w:val="20"/>
        </w:rPr>
      </w:pPr>
      <w:proofErr w:type="gramStart"/>
      <w:r w:rsidRPr="004F6EDB">
        <w:rPr>
          <w:rFonts w:ascii="Verdana" w:hAnsi="Verdana"/>
          <w:b/>
          <w:bCs/>
          <w:sz w:val="20"/>
          <w:szCs w:val="20"/>
        </w:rPr>
        <w:t>izgradnje</w:t>
      </w:r>
      <w:proofErr w:type="gramEnd"/>
      <w:r w:rsidRPr="004F6EDB">
        <w:rPr>
          <w:rFonts w:ascii="Verdana" w:hAnsi="Verdana"/>
          <w:b/>
          <w:bCs/>
          <w:sz w:val="20"/>
          <w:szCs w:val="20"/>
        </w:rPr>
        <w:t xml:space="preserve"> objekata i uređaja komunalne infrastrukture</w:t>
      </w:r>
    </w:p>
    <w:p w:rsidR="00551279" w:rsidRPr="004F6EDB" w:rsidRDefault="00551279" w:rsidP="00551279">
      <w:pPr>
        <w:jc w:val="center"/>
        <w:rPr>
          <w:rFonts w:ascii="Verdana" w:hAnsi="Verdana"/>
          <w:b/>
          <w:bCs/>
          <w:sz w:val="20"/>
          <w:szCs w:val="20"/>
        </w:rPr>
      </w:pPr>
      <w:proofErr w:type="gramStart"/>
      <w:r w:rsidRPr="004F6EDB">
        <w:rPr>
          <w:rFonts w:ascii="Verdana" w:hAnsi="Verdana"/>
          <w:b/>
          <w:bCs/>
          <w:sz w:val="20"/>
          <w:szCs w:val="20"/>
        </w:rPr>
        <w:t>na</w:t>
      </w:r>
      <w:proofErr w:type="gramEnd"/>
      <w:r w:rsidRPr="004F6EDB">
        <w:rPr>
          <w:rFonts w:ascii="Verdana" w:hAnsi="Verdana"/>
          <w:b/>
          <w:bCs/>
          <w:sz w:val="20"/>
          <w:szCs w:val="20"/>
        </w:rPr>
        <w:t xml:space="preserve"> po</w:t>
      </w:r>
      <w:r>
        <w:rPr>
          <w:rFonts w:ascii="Verdana" w:hAnsi="Verdana"/>
          <w:b/>
          <w:bCs/>
          <w:sz w:val="20"/>
          <w:szCs w:val="20"/>
        </w:rPr>
        <w:t xml:space="preserve">dručju općine Lasinja za 2014. </w:t>
      </w:r>
      <w:proofErr w:type="gramStart"/>
      <w:r>
        <w:rPr>
          <w:rFonts w:ascii="Verdana" w:hAnsi="Verdana"/>
          <w:b/>
          <w:bCs/>
          <w:sz w:val="20"/>
          <w:szCs w:val="20"/>
        </w:rPr>
        <w:t>godinu</w:t>
      </w:r>
      <w:proofErr w:type="gramEnd"/>
    </w:p>
    <w:p w:rsidR="00551279" w:rsidRPr="004F6EDB" w:rsidRDefault="00551279" w:rsidP="00551279">
      <w:pPr>
        <w:jc w:val="left"/>
        <w:rPr>
          <w:rFonts w:ascii="Verdana" w:hAnsi="Verdana"/>
          <w:b/>
          <w:bCs/>
          <w:sz w:val="20"/>
          <w:szCs w:val="20"/>
        </w:rPr>
      </w:pPr>
    </w:p>
    <w:p w:rsidR="00551279" w:rsidRDefault="00551279" w:rsidP="00551279">
      <w:pPr>
        <w:jc w:val="left"/>
        <w:rPr>
          <w:rFonts w:ascii="Verdana" w:hAnsi="Verdana"/>
          <w:sz w:val="20"/>
          <w:szCs w:val="20"/>
        </w:rPr>
      </w:pPr>
      <w:r w:rsidRPr="004F6EDB">
        <w:rPr>
          <w:rFonts w:ascii="Verdana" w:hAnsi="Verdana"/>
          <w:b/>
          <w:bCs/>
          <w:sz w:val="20"/>
          <w:szCs w:val="20"/>
        </w:rPr>
        <w:t>1.)   OPĆE ODREDBE</w:t>
      </w:r>
      <w:r w:rsidRPr="004F6EDB">
        <w:rPr>
          <w:rFonts w:ascii="Verdana" w:hAnsi="Verdana"/>
          <w:sz w:val="20"/>
          <w:szCs w:val="20"/>
        </w:rPr>
        <w:t xml:space="preserve">             </w:t>
      </w:r>
    </w:p>
    <w:p w:rsidR="00551279" w:rsidRPr="004F6EDB" w:rsidRDefault="00551279" w:rsidP="00551279">
      <w:pPr>
        <w:jc w:val="center"/>
        <w:rPr>
          <w:rFonts w:ascii="Verdana" w:hAnsi="Verdana"/>
          <w:sz w:val="20"/>
          <w:szCs w:val="20"/>
        </w:rPr>
      </w:pPr>
      <w:r w:rsidRPr="004F6EDB">
        <w:rPr>
          <w:rFonts w:ascii="Verdana" w:hAnsi="Verdana"/>
          <w:sz w:val="20"/>
          <w:szCs w:val="20"/>
        </w:rPr>
        <w:t>I.</w:t>
      </w:r>
    </w:p>
    <w:p w:rsidR="00551279" w:rsidRPr="004F6EDB" w:rsidRDefault="00551279" w:rsidP="00551279">
      <w:pPr>
        <w:jc w:val="left"/>
        <w:rPr>
          <w:rFonts w:ascii="Verdana" w:hAnsi="Verdana"/>
          <w:sz w:val="20"/>
          <w:szCs w:val="20"/>
        </w:rPr>
      </w:pPr>
    </w:p>
    <w:p w:rsidR="00551279" w:rsidRPr="004F6EDB" w:rsidRDefault="00551279" w:rsidP="00551279">
      <w:pPr>
        <w:jc w:val="left"/>
        <w:rPr>
          <w:rFonts w:ascii="Verdana" w:hAnsi="Verdana"/>
          <w:sz w:val="20"/>
          <w:szCs w:val="20"/>
        </w:rPr>
      </w:pPr>
      <w:r w:rsidRPr="004F6EDB">
        <w:rPr>
          <w:rFonts w:ascii="Verdana" w:hAnsi="Verdana"/>
          <w:sz w:val="20"/>
          <w:szCs w:val="20"/>
        </w:rPr>
        <w:tab/>
        <w:t xml:space="preserve">Ovim se Programom planiraju radovi </w:t>
      </w:r>
      <w:proofErr w:type="gramStart"/>
      <w:r w:rsidRPr="004F6EDB">
        <w:rPr>
          <w:rFonts w:ascii="Verdana" w:hAnsi="Verdana"/>
          <w:sz w:val="20"/>
          <w:szCs w:val="20"/>
        </w:rPr>
        <w:t>te</w:t>
      </w:r>
      <w:proofErr w:type="gramEnd"/>
      <w:r w:rsidRPr="004F6EDB">
        <w:rPr>
          <w:rFonts w:ascii="Verdana" w:hAnsi="Verdana"/>
          <w:sz w:val="20"/>
          <w:szCs w:val="20"/>
        </w:rPr>
        <w:t xml:space="preserve"> financijska sredstva za izgradnju objekata i uređaja komunalne infrastrukture na području općine Lasinja za 2014.godinu i to kako slijedi:</w:t>
      </w:r>
    </w:p>
    <w:p w:rsidR="00551279" w:rsidRDefault="00551279" w:rsidP="00551279">
      <w:pPr>
        <w:jc w:val="left"/>
        <w:rPr>
          <w:rFonts w:ascii="Verdana" w:hAnsi="Verdana"/>
          <w:sz w:val="20"/>
          <w:szCs w:val="20"/>
        </w:rPr>
      </w:pPr>
    </w:p>
    <w:p w:rsidR="00551279" w:rsidRPr="004F6EDB" w:rsidRDefault="00551279" w:rsidP="00551279">
      <w:pPr>
        <w:jc w:val="left"/>
        <w:rPr>
          <w:rFonts w:ascii="Verdana" w:hAnsi="Verdana"/>
          <w:sz w:val="20"/>
          <w:szCs w:val="20"/>
        </w:rPr>
      </w:pPr>
      <w:r w:rsidRPr="004F6EDB">
        <w:rPr>
          <w:rFonts w:ascii="Verdana" w:hAnsi="Verdana"/>
          <w:sz w:val="20"/>
          <w:szCs w:val="20"/>
        </w:rPr>
        <w:t xml:space="preserve">a) Modernizacija nerazvrstanih makadamskih cesta    </w:t>
      </w:r>
    </w:p>
    <w:p w:rsidR="00551279" w:rsidRPr="004F6EDB" w:rsidRDefault="00551279" w:rsidP="00551279">
      <w:pPr>
        <w:jc w:val="left"/>
        <w:rPr>
          <w:rFonts w:ascii="Verdana" w:hAnsi="Verdana"/>
          <w:sz w:val="20"/>
          <w:szCs w:val="20"/>
        </w:rPr>
      </w:pPr>
      <w:r w:rsidRPr="004F6EDB">
        <w:rPr>
          <w:rFonts w:ascii="Verdana" w:hAnsi="Verdana"/>
          <w:sz w:val="20"/>
          <w:szCs w:val="20"/>
        </w:rPr>
        <w:t xml:space="preserve">b) Uređenje mjesnih groblja   </w:t>
      </w:r>
    </w:p>
    <w:p w:rsidR="00551279" w:rsidRPr="004F6EDB" w:rsidRDefault="00551279" w:rsidP="00551279">
      <w:pPr>
        <w:jc w:val="left"/>
        <w:rPr>
          <w:rFonts w:ascii="Verdana" w:hAnsi="Verdana"/>
          <w:sz w:val="20"/>
          <w:szCs w:val="20"/>
        </w:rPr>
      </w:pPr>
      <w:r w:rsidRPr="004F6EDB">
        <w:rPr>
          <w:rFonts w:ascii="Verdana" w:hAnsi="Verdana"/>
          <w:sz w:val="20"/>
          <w:szCs w:val="20"/>
        </w:rPr>
        <w:t>c) Izgradnja uređaja i objekata za opskrbu pitkom vodom</w:t>
      </w:r>
    </w:p>
    <w:p w:rsidR="00551279" w:rsidRPr="004F6EDB" w:rsidRDefault="00551279" w:rsidP="00551279">
      <w:pPr>
        <w:jc w:val="left"/>
        <w:rPr>
          <w:rFonts w:ascii="Verdana" w:hAnsi="Verdana"/>
          <w:sz w:val="20"/>
          <w:szCs w:val="20"/>
        </w:rPr>
      </w:pPr>
      <w:r w:rsidRPr="004F6EDB">
        <w:rPr>
          <w:rFonts w:ascii="Verdana" w:hAnsi="Verdana"/>
          <w:sz w:val="20"/>
          <w:szCs w:val="20"/>
        </w:rPr>
        <w:t>d) Izgradnja autobusnih stajališta i ugibališta</w:t>
      </w:r>
    </w:p>
    <w:p w:rsidR="00551279" w:rsidRPr="004F6EDB" w:rsidRDefault="00551279" w:rsidP="00551279">
      <w:pPr>
        <w:jc w:val="left"/>
        <w:rPr>
          <w:rFonts w:ascii="Verdana" w:hAnsi="Verdana"/>
          <w:sz w:val="20"/>
          <w:szCs w:val="20"/>
        </w:rPr>
      </w:pPr>
      <w:r w:rsidRPr="004F6EDB">
        <w:rPr>
          <w:rFonts w:ascii="Verdana" w:hAnsi="Verdana"/>
          <w:sz w:val="20"/>
          <w:szCs w:val="20"/>
        </w:rPr>
        <w:t>e) Ugradnja ekološko štednih lampi javne rasvjete</w:t>
      </w:r>
    </w:p>
    <w:p w:rsidR="00551279" w:rsidRPr="004F6EDB" w:rsidRDefault="00551279" w:rsidP="00551279">
      <w:pPr>
        <w:jc w:val="left"/>
        <w:rPr>
          <w:rFonts w:ascii="Verdana" w:hAnsi="Verdana"/>
          <w:sz w:val="20"/>
          <w:szCs w:val="20"/>
        </w:rPr>
      </w:pPr>
      <w:r w:rsidRPr="004F6EDB">
        <w:rPr>
          <w:rFonts w:ascii="Verdana" w:hAnsi="Verdana"/>
          <w:sz w:val="20"/>
          <w:szCs w:val="20"/>
        </w:rPr>
        <w:t>f) Izgradnja nogostupa</w:t>
      </w:r>
    </w:p>
    <w:p w:rsidR="00551279" w:rsidRDefault="00551279" w:rsidP="00551279">
      <w:pPr>
        <w:jc w:val="left"/>
        <w:rPr>
          <w:rFonts w:ascii="Verdana" w:hAnsi="Verdana"/>
          <w:sz w:val="20"/>
          <w:szCs w:val="20"/>
        </w:rPr>
      </w:pPr>
      <w:r w:rsidRPr="004F6EDB">
        <w:rPr>
          <w:rFonts w:ascii="Verdana" w:hAnsi="Verdana"/>
          <w:sz w:val="20"/>
          <w:szCs w:val="20"/>
        </w:rPr>
        <w:t>g) Izgradnja reciklažnog dvorišta</w:t>
      </w:r>
    </w:p>
    <w:p w:rsidR="00551279" w:rsidRPr="004F6EDB" w:rsidRDefault="00551279" w:rsidP="00551279">
      <w:pPr>
        <w:jc w:val="left"/>
        <w:rPr>
          <w:rFonts w:ascii="Verdana" w:hAnsi="Verdana"/>
          <w:sz w:val="20"/>
          <w:szCs w:val="20"/>
        </w:rPr>
      </w:pPr>
    </w:p>
    <w:p w:rsidR="00551279" w:rsidRPr="004F6EDB" w:rsidRDefault="00551279" w:rsidP="00551279">
      <w:pPr>
        <w:jc w:val="left"/>
        <w:rPr>
          <w:rFonts w:ascii="Verdana" w:hAnsi="Verdana"/>
          <w:b/>
          <w:sz w:val="20"/>
          <w:szCs w:val="20"/>
        </w:rPr>
      </w:pPr>
      <w:r w:rsidRPr="004F6EDB">
        <w:rPr>
          <w:rFonts w:ascii="Verdana" w:hAnsi="Verdana"/>
          <w:b/>
          <w:sz w:val="20"/>
          <w:szCs w:val="20"/>
        </w:rPr>
        <w:t xml:space="preserve">2.) RADOVI I PLANIRANA SREDSTVA </w:t>
      </w:r>
    </w:p>
    <w:p w:rsidR="00551279" w:rsidRPr="004F6EDB" w:rsidRDefault="00551279" w:rsidP="00551279">
      <w:pPr>
        <w:jc w:val="left"/>
        <w:rPr>
          <w:rFonts w:ascii="Verdana" w:hAnsi="Verdana"/>
          <w:sz w:val="20"/>
          <w:szCs w:val="20"/>
        </w:rPr>
      </w:pPr>
    </w:p>
    <w:p w:rsidR="00551279" w:rsidRPr="004F6EDB" w:rsidRDefault="00551279" w:rsidP="00551279">
      <w:pPr>
        <w:jc w:val="left"/>
        <w:rPr>
          <w:rFonts w:ascii="Verdana" w:hAnsi="Verdana"/>
          <w:b/>
          <w:bCs/>
          <w:sz w:val="20"/>
          <w:szCs w:val="20"/>
        </w:rPr>
      </w:pPr>
      <w:r w:rsidRPr="004F6EDB">
        <w:rPr>
          <w:rFonts w:ascii="Verdana" w:hAnsi="Verdana"/>
          <w:b/>
          <w:bCs/>
          <w:sz w:val="20"/>
          <w:szCs w:val="20"/>
        </w:rPr>
        <w:t>a) Modernizacija nerazvrstanih makadamskih cesta</w:t>
      </w:r>
    </w:p>
    <w:p w:rsidR="00551279" w:rsidRPr="004F6EDB" w:rsidRDefault="00551279" w:rsidP="00551279">
      <w:pPr>
        <w:jc w:val="left"/>
        <w:rPr>
          <w:rFonts w:ascii="Verdana" w:hAnsi="Verdana"/>
          <w:sz w:val="20"/>
          <w:szCs w:val="20"/>
        </w:rPr>
      </w:pPr>
      <w:r w:rsidRPr="004F6EDB">
        <w:rPr>
          <w:rFonts w:ascii="Verdana" w:hAnsi="Verdana"/>
          <w:sz w:val="20"/>
          <w:szCs w:val="20"/>
        </w:rPr>
        <w:t xml:space="preserve">                    </w:t>
      </w:r>
    </w:p>
    <w:p w:rsidR="00551279" w:rsidRPr="004F6EDB" w:rsidRDefault="00551279" w:rsidP="00551279">
      <w:pPr>
        <w:jc w:val="both"/>
        <w:rPr>
          <w:rFonts w:ascii="Verdana" w:hAnsi="Verdana"/>
          <w:sz w:val="20"/>
          <w:szCs w:val="20"/>
        </w:rPr>
      </w:pPr>
      <w:r w:rsidRPr="004F6EDB">
        <w:rPr>
          <w:rFonts w:ascii="Verdana" w:hAnsi="Verdana"/>
          <w:sz w:val="20"/>
          <w:szCs w:val="20"/>
        </w:rPr>
        <w:tab/>
        <w:t xml:space="preserve">Radovi </w:t>
      </w:r>
      <w:proofErr w:type="gramStart"/>
      <w:r w:rsidRPr="004F6EDB">
        <w:rPr>
          <w:rFonts w:ascii="Verdana" w:hAnsi="Verdana"/>
          <w:sz w:val="20"/>
          <w:szCs w:val="20"/>
        </w:rPr>
        <w:t>na</w:t>
      </w:r>
      <w:proofErr w:type="gramEnd"/>
      <w:r w:rsidRPr="004F6EDB">
        <w:rPr>
          <w:rFonts w:ascii="Verdana" w:hAnsi="Verdana"/>
          <w:sz w:val="20"/>
          <w:szCs w:val="20"/>
        </w:rPr>
        <w:t xml:space="preserve"> modernizaciji nerazvrstanih makadamskih cesta na području Općine Lasinja uključuju radove asfaltiranja, izradu bankina i ostale radove.</w:t>
      </w:r>
    </w:p>
    <w:p w:rsidR="00551279" w:rsidRPr="004F6EDB" w:rsidRDefault="00551279" w:rsidP="00551279">
      <w:pPr>
        <w:pStyle w:val="Tijeloteksta"/>
        <w:ind w:firstLine="720"/>
        <w:jc w:val="both"/>
        <w:rPr>
          <w:sz w:val="20"/>
        </w:rPr>
      </w:pPr>
      <w:r w:rsidRPr="004F6EDB">
        <w:rPr>
          <w:sz w:val="20"/>
        </w:rPr>
        <w:t>Financijska sredstva za realizaciju ovog projekta osigurat će se iz Proračuna Općine Lasinja za 2014.g., u iznosu od 700.000,00 kn.</w:t>
      </w:r>
    </w:p>
    <w:p w:rsidR="00551279" w:rsidRPr="004F6EDB" w:rsidRDefault="00551279" w:rsidP="00551279">
      <w:pPr>
        <w:pStyle w:val="Tijeloteksta"/>
        <w:ind w:firstLine="720"/>
        <w:jc w:val="both"/>
        <w:rPr>
          <w:sz w:val="20"/>
        </w:rPr>
      </w:pPr>
      <w:r w:rsidRPr="004F6EDB">
        <w:rPr>
          <w:sz w:val="20"/>
        </w:rPr>
        <w:t>Izvori financiranja:</w:t>
      </w:r>
    </w:p>
    <w:p w:rsidR="00551279" w:rsidRPr="004F6EDB" w:rsidRDefault="00551279" w:rsidP="00551279">
      <w:pPr>
        <w:pStyle w:val="Tijeloteksta"/>
        <w:jc w:val="both"/>
        <w:rPr>
          <w:sz w:val="20"/>
        </w:rPr>
      </w:pPr>
      <w:r w:rsidRPr="004F6EDB">
        <w:rPr>
          <w:sz w:val="20"/>
        </w:rPr>
        <w:t>- prihodi od šumskog doprinosa</w:t>
      </w:r>
    </w:p>
    <w:p w:rsidR="00551279" w:rsidRPr="004F6EDB" w:rsidRDefault="00551279" w:rsidP="00551279">
      <w:pPr>
        <w:pStyle w:val="Tijeloteksta"/>
        <w:jc w:val="both"/>
        <w:rPr>
          <w:sz w:val="20"/>
        </w:rPr>
      </w:pPr>
      <w:r w:rsidRPr="004F6EDB">
        <w:rPr>
          <w:sz w:val="20"/>
        </w:rPr>
        <w:t>- prihodi od komunalnog doprinosa</w:t>
      </w:r>
    </w:p>
    <w:p w:rsidR="00551279" w:rsidRPr="004F6EDB" w:rsidRDefault="00551279" w:rsidP="00551279">
      <w:pPr>
        <w:pStyle w:val="Tijeloteksta"/>
        <w:jc w:val="both"/>
        <w:rPr>
          <w:sz w:val="20"/>
        </w:rPr>
      </w:pPr>
      <w:r w:rsidRPr="004F6EDB">
        <w:rPr>
          <w:sz w:val="20"/>
        </w:rPr>
        <w:t>- prihodi od naknade za koncesiju</w:t>
      </w:r>
    </w:p>
    <w:p w:rsidR="00551279" w:rsidRPr="004F6EDB" w:rsidRDefault="00551279" w:rsidP="00551279">
      <w:pPr>
        <w:pStyle w:val="Tijeloteksta"/>
        <w:jc w:val="both"/>
        <w:rPr>
          <w:sz w:val="20"/>
        </w:rPr>
      </w:pPr>
      <w:r w:rsidRPr="004F6EDB">
        <w:rPr>
          <w:sz w:val="20"/>
        </w:rPr>
        <w:t>- sredstva proračuna Karlovačke županije</w:t>
      </w:r>
    </w:p>
    <w:p w:rsidR="00551279" w:rsidRPr="004F6EDB" w:rsidRDefault="00551279" w:rsidP="00551279">
      <w:pPr>
        <w:ind w:firstLine="720"/>
        <w:jc w:val="both"/>
        <w:rPr>
          <w:rFonts w:ascii="Verdana" w:hAnsi="Verdana"/>
          <w:sz w:val="20"/>
          <w:szCs w:val="20"/>
        </w:rPr>
      </w:pPr>
      <w:r w:rsidRPr="004F6EDB">
        <w:rPr>
          <w:rFonts w:ascii="Verdana" w:hAnsi="Verdana"/>
          <w:sz w:val="20"/>
          <w:szCs w:val="20"/>
        </w:rPr>
        <w:t xml:space="preserve">Dinamika izvođenja radova ovisit </w:t>
      </w:r>
      <w:proofErr w:type="gramStart"/>
      <w:r w:rsidRPr="004F6EDB">
        <w:rPr>
          <w:rFonts w:ascii="Verdana" w:hAnsi="Verdana"/>
          <w:sz w:val="20"/>
          <w:szCs w:val="20"/>
        </w:rPr>
        <w:t>će</w:t>
      </w:r>
      <w:proofErr w:type="gramEnd"/>
      <w:r w:rsidRPr="004F6EDB">
        <w:rPr>
          <w:rFonts w:ascii="Verdana" w:hAnsi="Verdana"/>
          <w:sz w:val="20"/>
          <w:szCs w:val="20"/>
        </w:rPr>
        <w:t xml:space="preserve"> o raspoloživim sredstvima i prioritetima. </w:t>
      </w:r>
    </w:p>
    <w:p w:rsidR="00551279" w:rsidRPr="004F6EDB" w:rsidRDefault="00551279" w:rsidP="00551279">
      <w:pPr>
        <w:jc w:val="both"/>
        <w:rPr>
          <w:rFonts w:ascii="Verdana" w:hAnsi="Verdana"/>
          <w:sz w:val="20"/>
          <w:szCs w:val="20"/>
        </w:rPr>
      </w:pPr>
      <w:r w:rsidRPr="004F6EDB">
        <w:rPr>
          <w:rFonts w:ascii="Verdana" w:hAnsi="Verdana"/>
          <w:sz w:val="20"/>
          <w:szCs w:val="20"/>
        </w:rPr>
        <w:tab/>
        <w:t xml:space="preserve">Prioritete </w:t>
      </w:r>
      <w:proofErr w:type="gramStart"/>
      <w:r w:rsidRPr="004F6EDB">
        <w:rPr>
          <w:rFonts w:ascii="Verdana" w:hAnsi="Verdana"/>
          <w:sz w:val="20"/>
          <w:szCs w:val="20"/>
        </w:rPr>
        <w:t>na</w:t>
      </w:r>
      <w:proofErr w:type="gramEnd"/>
      <w:r w:rsidRPr="004F6EDB">
        <w:rPr>
          <w:rFonts w:ascii="Verdana" w:hAnsi="Verdana"/>
          <w:sz w:val="20"/>
          <w:szCs w:val="20"/>
        </w:rPr>
        <w:t xml:space="preserve"> modernizaciji nerazvrstanih cesta utvrdit će Općinski načelnik svojom posebnom odlukom.</w:t>
      </w:r>
    </w:p>
    <w:p w:rsidR="00551279" w:rsidRPr="004F6EDB" w:rsidRDefault="00551279" w:rsidP="00551279">
      <w:pPr>
        <w:jc w:val="left"/>
        <w:rPr>
          <w:rFonts w:ascii="Verdana" w:hAnsi="Verdana"/>
          <w:b/>
          <w:bCs/>
          <w:sz w:val="20"/>
          <w:szCs w:val="20"/>
        </w:rPr>
      </w:pPr>
    </w:p>
    <w:p w:rsidR="00551279" w:rsidRPr="004F6EDB" w:rsidRDefault="00551279" w:rsidP="00551279">
      <w:pPr>
        <w:jc w:val="left"/>
        <w:rPr>
          <w:rFonts w:ascii="Verdana" w:hAnsi="Verdana"/>
          <w:b/>
          <w:bCs/>
          <w:sz w:val="20"/>
          <w:szCs w:val="20"/>
        </w:rPr>
      </w:pPr>
      <w:r w:rsidRPr="004F6EDB">
        <w:rPr>
          <w:rFonts w:ascii="Verdana" w:hAnsi="Verdana"/>
          <w:b/>
          <w:bCs/>
          <w:sz w:val="20"/>
          <w:szCs w:val="20"/>
        </w:rPr>
        <w:t>b) Uređenje mjesnih groblja</w:t>
      </w:r>
    </w:p>
    <w:p w:rsidR="00551279" w:rsidRPr="004F6EDB" w:rsidRDefault="00551279" w:rsidP="00551279">
      <w:pPr>
        <w:jc w:val="left"/>
        <w:rPr>
          <w:rFonts w:ascii="Verdana" w:hAnsi="Verdana"/>
          <w:sz w:val="20"/>
          <w:szCs w:val="20"/>
        </w:rPr>
      </w:pPr>
      <w:r w:rsidRPr="004F6EDB">
        <w:rPr>
          <w:rFonts w:ascii="Verdana" w:hAnsi="Verdana"/>
          <w:sz w:val="20"/>
          <w:szCs w:val="20"/>
        </w:rPr>
        <w:t xml:space="preserve">     </w:t>
      </w:r>
    </w:p>
    <w:p w:rsidR="00551279" w:rsidRPr="004F6EDB" w:rsidRDefault="00551279" w:rsidP="00551279">
      <w:pPr>
        <w:jc w:val="both"/>
        <w:rPr>
          <w:rFonts w:ascii="Verdana" w:hAnsi="Verdana"/>
          <w:sz w:val="20"/>
          <w:szCs w:val="20"/>
        </w:rPr>
      </w:pPr>
      <w:r w:rsidRPr="004F6EDB">
        <w:rPr>
          <w:rFonts w:ascii="Verdana" w:hAnsi="Verdana"/>
          <w:sz w:val="20"/>
          <w:szCs w:val="20"/>
        </w:rPr>
        <w:tab/>
        <w:t xml:space="preserve">Projektom uređenja mjesnih groblja </w:t>
      </w:r>
      <w:proofErr w:type="gramStart"/>
      <w:r w:rsidRPr="004F6EDB">
        <w:rPr>
          <w:rFonts w:ascii="Verdana" w:hAnsi="Verdana"/>
          <w:sz w:val="20"/>
          <w:szCs w:val="20"/>
        </w:rPr>
        <w:t>na</w:t>
      </w:r>
      <w:proofErr w:type="gramEnd"/>
      <w:r w:rsidRPr="004F6EDB">
        <w:rPr>
          <w:rFonts w:ascii="Verdana" w:hAnsi="Verdana"/>
          <w:sz w:val="20"/>
          <w:szCs w:val="20"/>
        </w:rPr>
        <w:t xml:space="preserve"> području općine Lasinja predviđeno je izvođenje slijedećih radova:</w:t>
      </w:r>
    </w:p>
    <w:p w:rsidR="00551279" w:rsidRPr="004F6EDB" w:rsidRDefault="00551279" w:rsidP="00551279">
      <w:pPr>
        <w:jc w:val="both"/>
        <w:rPr>
          <w:rFonts w:ascii="Verdana" w:hAnsi="Verdana"/>
          <w:sz w:val="20"/>
          <w:szCs w:val="20"/>
        </w:rPr>
      </w:pPr>
    </w:p>
    <w:p w:rsidR="00551279" w:rsidRPr="004F6EDB" w:rsidRDefault="00551279" w:rsidP="00551279">
      <w:pPr>
        <w:jc w:val="both"/>
        <w:rPr>
          <w:rFonts w:ascii="Verdana" w:hAnsi="Verdana"/>
          <w:sz w:val="20"/>
          <w:szCs w:val="20"/>
        </w:rPr>
      </w:pPr>
      <w:r w:rsidRPr="004F6EDB">
        <w:rPr>
          <w:rFonts w:ascii="Verdana" w:hAnsi="Verdana"/>
          <w:sz w:val="20"/>
          <w:szCs w:val="20"/>
        </w:rPr>
        <w:t xml:space="preserve">- </w:t>
      </w:r>
      <w:proofErr w:type="gramStart"/>
      <w:r w:rsidRPr="004F6EDB">
        <w:rPr>
          <w:rFonts w:ascii="Verdana" w:hAnsi="Verdana"/>
          <w:sz w:val="20"/>
          <w:szCs w:val="20"/>
        </w:rPr>
        <w:t>izrada</w:t>
      </w:r>
      <w:proofErr w:type="gramEnd"/>
      <w:r w:rsidRPr="004F6EDB">
        <w:rPr>
          <w:rFonts w:ascii="Verdana" w:hAnsi="Verdana"/>
          <w:sz w:val="20"/>
          <w:szCs w:val="20"/>
        </w:rPr>
        <w:t xml:space="preserve"> ograde na mjesnom groblju Lasinja u dužini od cca </w:t>
      </w:r>
      <w:smartTag w:uri="urn:schemas-microsoft-com:office:smarttags" w:element="metricconverter">
        <w:smartTagPr>
          <w:attr w:name="ProductID" w:val="500 metara"/>
        </w:smartTagPr>
        <w:r w:rsidRPr="004F6EDB">
          <w:rPr>
            <w:rFonts w:ascii="Verdana" w:hAnsi="Verdana"/>
            <w:sz w:val="20"/>
            <w:szCs w:val="20"/>
          </w:rPr>
          <w:t>500 metara</w:t>
        </w:r>
      </w:smartTag>
    </w:p>
    <w:p w:rsidR="00551279" w:rsidRPr="004F6EDB" w:rsidRDefault="00551279" w:rsidP="00551279">
      <w:pPr>
        <w:jc w:val="both"/>
        <w:rPr>
          <w:rFonts w:ascii="Verdana" w:hAnsi="Verdana"/>
          <w:sz w:val="20"/>
          <w:szCs w:val="20"/>
        </w:rPr>
      </w:pPr>
      <w:r w:rsidRPr="004F6EDB">
        <w:rPr>
          <w:rFonts w:ascii="Verdana" w:hAnsi="Verdana"/>
          <w:sz w:val="20"/>
          <w:szCs w:val="20"/>
        </w:rPr>
        <w:t>- izrada grobnih mjesta na novom polju na mjesnom groblju Lasinja</w:t>
      </w:r>
    </w:p>
    <w:p w:rsidR="00551279" w:rsidRPr="004F6EDB" w:rsidRDefault="00551279" w:rsidP="00551279">
      <w:pPr>
        <w:jc w:val="both"/>
        <w:rPr>
          <w:rFonts w:ascii="Verdana" w:hAnsi="Verdana"/>
          <w:sz w:val="20"/>
          <w:szCs w:val="20"/>
        </w:rPr>
      </w:pPr>
      <w:r w:rsidRPr="004F6EDB">
        <w:rPr>
          <w:rFonts w:ascii="Verdana" w:hAnsi="Verdana"/>
          <w:sz w:val="20"/>
          <w:szCs w:val="20"/>
        </w:rPr>
        <w:t xml:space="preserve">- uređenje odvodnog kanala uz mjesno groblje u Lasinji </w:t>
      </w:r>
    </w:p>
    <w:p w:rsidR="00551279" w:rsidRPr="004F6EDB" w:rsidRDefault="00551279" w:rsidP="00551279">
      <w:pPr>
        <w:jc w:val="both"/>
        <w:rPr>
          <w:rFonts w:ascii="Verdana" w:hAnsi="Verdana"/>
          <w:sz w:val="20"/>
          <w:szCs w:val="20"/>
        </w:rPr>
      </w:pPr>
      <w:r w:rsidRPr="004F6EDB">
        <w:rPr>
          <w:rFonts w:ascii="Verdana" w:hAnsi="Verdana"/>
          <w:sz w:val="20"/>
          <w:szCs w:val="20"/>
        </w:rPr>
        <w:t>- izrada grobnih mjesta na novom polju na mjesnom groblju Lasinja</w:t>
      </w:r>
    </w:p>
    <w:p w:rsidR="00551279" w:rsidRPr="004F6EDB" w:rsidRDefault="00551279" w:rsidP="00551279">
      <w:pPr>
        <w:jc w:val="both"/>
        <w:rPr>
          <w:rFonts w:ascii="Verdana" w:hAnsi="Verdana"/>
          <w:sz w:val="20"/>
          <w:szCs w:val="20"/>
        </w:rPr>
      </w:pPr>
      <w:r w:rsidRPr="004F6EDB">
        <w:rPr>
          <w:rFonts w:ascii="Verdana" w:hAnsi="Verdana"/>
          <w:sz w:val="20"/>
          <w:szCs w:val="20"/>
        </w:rPr>
        <w:t>- izgradnja zajedničke grobnice na mjesnom groblju Lasinja</w:t>
      </w:r>
    </w:p>
    <w:p w:rsidR="00551279" w:rsidRPr="004F6EDB" w:rsidRDefault="00551279" w:rsidP="00551279">
      <w:pPr>
        <w:jc w:val="both"/>
        <w:rPr>
          <w:rFonts w:ascii="Verdana" w:hAnsi="Verdana"/>
          <w:sz w:val="20"/>
          <w:szCs w:val="20"/>
        </w:rPr>
      </w:pPr>
      <w:r w:rsidRPr="004F6EDB">
        <w:rPr>
          <w:rFonts w:ascii="Verdana" w:hAnsi="Verdana"/>
          <w:sz w:val="20"/>
          <w:szCs w:val="20"/>
        </w:rPr>
        <w:t xml:space="preserve">- asfaltiranje pješačke staze na mjesnom groblju Desni Štefanki u dužini od </w:t>
      </w:r>
      <w:smartTag w:uri="urn:schemas-microsoft-com:office:smarttags" w:element="metricconverter">
        <w:smartTagPr>
          <w:attr w:name="ProductID" w:val="80 metara"/>
        </w:smartTagPr>
        <w:r w:rsidRPr="004F6EDB">
          <w:rPr>
            <w:rFonts w:ascii="Verdana" w:hAnsi="Verdana"/>
            <w:sz w:val="20"/>
            <w:szCs w:val="20"/>
          </w:rPr>
          <w:t>80 metara</w:t>
        </w:r>
      </w:smartTag>
    </w:p>
    <w:p w:rsidR="00551279" w:rsidRPr="004F6EDB" w:rsidRDefault="00551279" w:rsidP="00551279">
      <w:pPr>
        <w:jc w:val="both"/>
        <w:rPr>
          <w:rFonts w:ascii="Verdana" w:hAnsi="Verdana"/>
          <w:sz w:val="20"/>
          <w:szCs w:val="20"/>
        </w:rPr>
      </w:pPr>
      <w:r w:rsidRPr="004F6EDB">
        <w:rPr>
          <w:rFonts w:ascii="Verdana" w:hAnsi="Verdana"/>
          <w:sz w:val="20"/>
          <w:szCs w:val="20"/>
        </w:rPr>
        <w:t>- izgradnja ograde na mjesnom groblju Desni Štefanki</w:t>
      </w:r>
    </w:p>
    <w:p w:rsidR="00551279" w:rsidRPr="004F6EDB" w:rsidRDefault="00551279" w:rsidP="00551279">
      <w:pPr>
        <w:jc w:val="both"/>
        <w:rPr>
          <w:rFonts w:ascii="Verdana" w:hAnsi="Verdana"/>
          <w:sz w:val="20"/>
          <w:szCs w:val="20"/>
        </w:rPr>
      </w:pPr>
      <w:r w:rsidRPr="004F6EDB">
        <w:rPr>
          <w:rFonts w:ascii="Verdana" w:hAnsi="Verdana"/>
          <w:sz w:val="20"/>
          <w:szCs w:val="20"/>
        </w:rPr>
        <w:t xml:space="preserve">- izgradnja pješačke staze na mjesnom groblju Banski Kovačevac u dužini od </w:t>
      </w:r>
      <w:smartTag w:uri="urn:schemas-microsoft-com:office:smarttags" w:element="metricconverter">
        <w:smartTagPr>
          <w:attr w:name="ProductID" w:val="120 metara"/>
        </w:smartTagPr>
        <w:r w:rsidRPr="004F6EDB">
          <w:rPr>
            <w:rFonts w:ascii="Verdana" w:hAnsi="Verdana"/>
            <w:sz w:val="20"/>
            <w:szCs w:val="20"/>
          </w:rPr>
          <w:t>120 metara</w:t>
        </w:r>
      </w:smartTag>
    </w:p>
    <w:p w:rsidR="00551279" w:rsidRPr="004F6EDB" w:rsidRDefault="00551279" w:rsidP="00551279">
      <w:pPr>
        <w:jc w:val="both"/>
        <w:rPr>
          <w:rFonts w:ascii="Verdana" w:hAnsi="Verdana"/>
          <w:sz w:val="20"/>
          <w:szCs w:val="20"/>
        </w:rPr>
      </w:pPr>
      <w:r w:rsidRPr="004F6EDB">
        <w:rPr>
          <w:rFonts w:ascii="Verdana" w:hAnsi="Verdana"/>
          <w:sz w:val="20"/>
          <w:szCs w:val="20"/>
        </w:rPr>
        <w:t xml:space="preserve">- izrada pješačke staze na mjesnom groblju Crna Draga u dužini od </w:t>
      </w:r>
      <w:smartTag w:uri="urn:schemas-microsoft-com:office:smarttags" w:element="metricconverter">
        <w:smartTagPr>
          <w:attr w:name="ProductID" w:val="150 metara"/>
        </w:smartTagPr>
        <w:r w:rsidRPr="004F6EDB">
          <w:rPr>
            <w:rFonts w:ascii="Verdana" w:hAnsi="Verdana"/>
            <w:sz w:val="20"/>
            <w:szCs w:val="20"/>
          </w:rPr>
          <w:t>150 metara</w:t>
        </w:r>
      </w:smartTag>
    </w:p>
    <w:p w:rsidR="00551279" w:rsidRPr="004F6EDB" w:rsidRDefault="00551279" w:rsidP="00551279">
      <w:pPr>
        <w:jc w:val="both"/>
        <w:rPr>
          <w:rFonts w:ascii="Verdana" w:hAnsi="Verdana"/>
          <w:sz w:val="20"/>
          <w:szCs w:val="20"/>
        </w:rPr>
      </w:pPr>
      <w:r w:rsidRPr="004F6EDB">
        <w:rPr>
          <w:rFonts w:ascii="Verdana" w:hAnsi="Verdana"/>
          <w:sz w:val="20"/>
          <w:szCs w:val="20"/>
        </w:rPr>
        <w:tab/>
        <w:t xml:space="preserve"> Financijska sredstva za izvođenje radova na uređenju mjesnih groblja osigurat će se iz Proračuna Općine Lasinja za 2014.g. (prihod od godišnje grobne naknade i naknade za dodjelu grobnih mjesta).</w:t>
      </w:r>
    </w:p>
    <w:p w:rsidR="00551279" w:rsidRPr="004F6EDB" w:rsidRDefault="00551279" w:rsidP="00551279">
      <w:pPr>
        <w:jc w:val="both"/>
        <w:rPr>
          <w:rFonts w:ascii="Verdana" w:hAnsi="Verdana"/>
          <w:b/>
          <w:bCs/>
          <w:sz w:val="20"/>
          <w:szCs w:val="20"/>
        </w:rPr>
      </w:pPr>
      <w:r w:rsidRPr="004F6EDB">
        <w:rPr>
          <w:rFonts w:ascii="Verdana" w:hAnsi="Verdana"/>
          <w:sz w:val="20"/>
          <w:szCs w:val="20"/>
        </w:rPr>
        <w:t xml:space="preserve">             Za realizaciju projekta uređenja mjesnih groblja planirano je u Proračunu Općine Lasinja </w:t>
      </w:r>
      <w:r w:rsidRPr="004F6EDB">
        <w:rPr>
          <w:rFonts w:ascii="Verdana" w:hAnsi="Verdana"/>
          <w:b/>
          <w:sz w:val="20"/>
          <w:szCs w:val="20"/>
        </w:rPr>
        <w:t>80.000,00</w:t>
      </w:r>
      <w:r w:rsidRPr="004F6EDB">
        <w:rPr>
          <w:rFonts w:ascii="Verdana" w:hAnsi="Verdana"/>
          <w:sz w:val="20"/>
          <w:szCs w:val="20"/>
        </w:rPr>
        <w:t xml:space="preserve"> </w:t>
      </w:r>
      <w:r w:rsidRPr="004F6EDB">
        <w:rPr>
          <w:rFonts w:ascii="Verdana" w:hAnsi="Verdana"/>
          <w:b/>
          <w:bCs/>
          <w:sz w:val="20"/>
          <w:szCs w:val="20"/>
        </w:rPr>
        <w:t>kn.</w:t>
      </w:r>
    </w:p>
    <w:p w:rsidR="00551279" w:rsidRPr="004F6EDB" w:rsidRDefault="00551279" w:rsidP="00551279">
      <w:pPr>
        <w:jc w:val="both"/>
        <w:rPr>
          <w:rFonts w:ascii="Verdana" w:hAnsi="Verdana"/>
          <w:bCs/>
          <w:sz w:val="20"/>
          <w:szCs w:val="20"/>
        </w:rPr>
      </w:pPr>
      <w:r w:rsidRPr="004F6EDB">
        <w:rPr>
          <w:rFonts w:ascii="Verdana" w:hAnsi="Verdana"/>
          <w:b/>
          <w:bCs/>
          <w:sz w:val="20"/>
          <w:szCs w:val="20"/>
        </w:rPr>
        <w:tab/>
      </w:r>
      <w:r w:rsidRPr="004F6EDB">
        <w:rPr>
          <w:rFonts w:ascii="Verdana" w:hAnsi="Verdana"/>
          <w:bCs/>
          <w:sz w:val="20"/>
          <w:szCs w:val="20"/>
        </w:rPr>
        <w:t>Izvori financiranja:</w:t>
      </w:r>
    </w:p>
    <w:p w:rsidR="00551279" w:rsidRPr="004F6EDB" w:rsidRDefault="00551279" w:rsidP="00551279">
      <w:pPr>
        <w:jc w:val="both"/>
        <w:rPr>
          <w:rFonts w:ascii="Verdana" w:hAnsi="Verdana"/>
          <w:bCs/>
          <w:sz w:val="20"/>
          <w:szCs w:val="20"/>
        </w:rPr>
      </w:pPr>
      <w:r w:rsidRPr="004F6EDB">
        <w:rPr>
          <w:rFonts w:ascii="Verdana" w:hAnsi="Verdana"/>
          <w:bCs/>
          <w:sz w:val="20"/>
          <w:szCs w:val="20"/>
        </w:rPr>
        <w:t>- prihodi od godišnje grobne naknade</w:t>
      </w:r>
    </w:p>
    <w:p w:rsidR="00551279" w:rsidRPr="004F6EDB" w:rsidRDefault="00551279" w:rsidP="00551279">
      <w:pPr>
        <w:jc w:val="both"/>
        <w:rPr>
          <w:rFonts w:ascii="Verdana" w:hAnsi="Verdana"/>
          <w:sz w:val="20"/>
          <w:szCs w:val="20"/>
        </w:rPr>
      </w:pPr>
      <w:r w:rsidRPr="004F6EDB">
        <w:rPr>
          <w:rFonts w:ascii="Verdana" w:hAnsi="Verdana"/>
          <w:bCs/>
          <w:sz w:val="20"/>
          <w:szCs w:val="20"/>
        </w:rPr>
        <w:t>- prihode od naknade za dodjelu grobnih mjesta</w:t>
      </w:r>
    </w:p>
    <w:p w:rsidR="00551279" w:rsidRPr="004F6EDB" w:rsidRDefault="00551279" w:rsidP="00551279">
      <w:pPr>
        <w:jc w:val="left"/>
        <w:rPr>
          <w:rFonts w:ascii="Verdana" w:hAnsi="Verdana"/>
          <w:sz w:val="20"/>
          <w:szCs w:val="20"/>
        </w:rPr>
      </w:pPr>
    </w:p>
    <w:p w:rsidR="00551279" w:rsidRPr="004F6EDB" w:rsidRDefault="00551279" w:rsidP="00551279">
      <w:pPr>
        <w:jc w:val="left"/>
        <w:rPr>
          <w:rFonts w:ascii="Verdana" w:hAnsi="Verdana"/>
          <w:b/>
          <w:bCs/>
          <w:sz w:val="20"/>
          <w:szCs w:val="20"/>
        </w:rPr>
      </w:pPr>
      <w:r w:rsidRPr="004F6EDB">
        <w:rPr>
          <w:rFonts w:ascii="Verdana" w:hAnsi="Verdana"/>
          <w:b/>
          <w:bCs/>
          <w:sz w:val="20"/>
          <w:szCs w:val="20"/>
        </w:rPr>
        <w:t>c) Izgradnja uređaja i objekata za opskrbu pitkom vodom</w:t>
      </w:r>
    </w:p>
    <w:p w:rsidR="00551279" w:rsidRPr="004F6EDB" w:rsidRDefault="00551279" w:rsidP="00551279">
      <w:pPr>
        <w:jc w:val="left"/>
        <w:rPr>
          <w:rFonts w:ascii="Verdana" w:hAnsi="Verdana"/>
          <w:b/>
          <w:bCs/>
          <w:sz w:val="20"/>
          <w:szCs w:val="20"/>
        </w:rPr>
      </w:pPr>
    </w:p>
    <w:p w:rsidR="00551279" w:rsidRPr="004F6EDB" w:rsidRDefault="00551279" w:rsidP="00551279">
      <w:pPr>
        <w:jc w:val="both"/>
        <w:rPr>
          <w:rFonts w:ascii="Verdana" w:hAnsi="Verdana"/>
          <w:sz w:val="20"/>
          <w:szCs w:val="20"/>
        </w:rPr>
      </w:pPr>
      <w:r w:rsidRPr="004F6EDB">
        <w:rPr>
          <w:rFonts w:ascii="Verdana" w:hAnsi="Verdana"/>
          <w:sz w:val="20"/>
          <w:szCs w:val="20"/>
        </w:rPr>
        <w:tab/>
        <w:t xml:space="preserve">Građenje objekata i uređaja komunalne infrastrukture za opskrbu pitkom vodom na području Općine Lasinja uključuje radove na modernizaciji i proširenju vodoopskrbne mreže na području Općine Lasinja. </w:t>
      </w:r>
    </w:p>
    <w:p w:rsidR="00551279" w:rsidRPr="004F6EDB" w:rsidRDefault="00551279" w:rsidP="00551279">
      <w:pPr>
        <w:jc w:val="both"/>
        <w:rPr>
          <w:rFonts w:ascii="Verdana" w:hAnsi="Verdana"/>
          <w:sz w:val="20"/>
          <w:szCs w:val="20"/>
        </w:rPr>
      </w:pPr>
      <w:r w:rsidRPr="004F6EDB">
        <w:rPr>
          <w:rFonts w:ascii="Verdana" w:hAnsi="Verdana"/>
          <w:sz w:val="20"/>
          <w:szCs w:val="20"/>
        </w:rPr>
        <w:tab/>
        <w:t>U sklopu istih radova pristupit će se izgradnji sekundarnih vodovoda te radovima na rekonstrukciji i zamjeni dotrajalih hidranata te drugih uređaja na vodoopskrbnoj mreži.</w:t>
      </w:r>
    </w:p>
    <w:p w:rsidR="00551279" w:rsidRPr="004F6EDB" w:rsidRDefault="00551279" w:rsidP="00551279">
      <w:pPr>
        <w:ind w:firstLine="720"/>
        <w:jc w:val="both"/>
        <w:rPr>
          <w:rFonts w:ascii="Verdana" w:hAnsi="Verdana"/>
          <w:sz w:val="20"/>
          <w:szCs w:val="20"/>
        </w:rPr>
      </w:pPr>
      <w:r w:rsidRPr="004F6EDB">
        <w:rPr>
          <w:rFonts w:ascii="Verdana" w:hAnsi="Verdana"/>
          <w:sz w:val="20"/>
          <w:szCs w:val="20"/>
        </w:rPr>
        <w:t xml:space="preserve">Za realizaciju ovog projekta predviđena se novčana sredstva u Proračunu Općine Lasinja u iznosu od </w:t>
      </w:r>
      <w:r w:rsidRPr="004F6EDB">
        <w:rPr>
          <w:rFonts w:ascii="Verdana" w:hAnsi="Verdana"/>
          <w:b/>
          <w:sz w:val="20"/>
          <w:szCs w:val="20"/>
        </w:rPr>
        <w:t>150.000,00 kn</w:t>
      </w:r>
      <w:r w:rsidRPr="004F6EDB">
        <w:rPr>
          <w:rFonts w:ascii="Verdana" w:hAnsi="Verdana"/>
          <w:sz w:val="20"/>
          <w:szCs w:val="20"/>
        </w:rPr>
        <w:t>, a novčana sredstva za iste namjene dodijelit će se kao kapitalna potpora isporučitelju usluga, tvrtki VODOVOD LASINJA d.o.o. iz Lasinje, Trg hrvatskih branitelja 1.</w:t>
      </w:r>
      <w:r w:rsidRPr="004F6EDB">
        <w:rPr>
          <w:rFonts w:ascii="Verdana" w:hAnsi="Verdana"/>
          <w:sz w:val="20"/>
          <w:szCs w:val="20"/>
        </w:rPr>
        <w:tab/>
      </w:r>
    </w:p>
    <w:p w:rsidR="00551279" w:rsidRPr="004F6EDB" w:rsidRDefault="00551279" w:rsidP="00551279">
      <w:pPr>
        <w:jc w:val="left"/>
        <w:rPr>
          <w:rFonts w:ascii="Verdana" w:hAnsi="Verdana"/>
          <w:sz w:val="20"/>
          <w:szCs w:val="20"/>
        </w:rPr>
      </w:pPr>
    </w:p>
    <w:p w:rsidR="00551279" w:rsidRPr="004F6EDB" w:rsidRDefault="00551279" w:rsidP="00551279">
      <w:pPr>
        <w:jc w:val="left"/>
        <w:rPr>
          <w:rFonts w:ascii="Verdana" w:hAnsi="Verdana"/>
          <w:b/>
          <w:bCs/>
          <w:sz w:val="20"/>
          <w:szCs w:val="20"/>
        </w:rPr>
      </w:pPr>
      <w:r w:rsidRPr="004F6EDB">
        <w:rPr>
          <w:rFonts w:ascii="Verdana" w:hAnsi="Verdana"/>
          <w:b/>
          <w:bCs/>
          <w:sz w:val="20"/>
          <w:szCs w:val="20"/>
        </w:rPr>
        <w:t>d)    Izgradnja autobusnih stajališta, ugibališta i postavljanje nadstrešnica</w:t>
      </w:r>
    </w:p>
    <w:p w:rsidR="00551279" w:rsidRPr="004F6EDB" w:rsidRDefault="00551279" w:rsidP="00551279">
      <w:pPr>
        <w:jc w:val="left"/>
        <w:rPr>
          <w:rFonts w:ascii="Verdana" w:hAnsi="Verdana"/>
          <w:sz w:val="20"/>
          <w:szCs w:val="20"/>
        </w:rPr>
      </w:pPr>
    </w:p>
    <w:p w:rsidR="00551279" w:rsidRPr="004F6EDB" w:rsidRDefault="00551279" w:rsidP="00551279">
      <w:pPr>
        <w:jc w:val="both"/>
        <w:rPr>
          <w:rFonts w:ascii="Verdana" w:hAnsi="Verdana"/>
          <w:sz w:val="20"/>
          <w:szCs w:val="20"/>
        </w:rPr>
      </w:pPr>
      <w:r w:rsidRPr="004F6EDB">
        <w:rPr>
          <w:rFonts w:ascii="Verdana" w:hAnsi="Verdana"/>
          <w:sz w:val="20"/>
          <w:szCs w:val="20"/>
        </w:rPr>
        <w:tab/>
        <w:t xml:space="preserve">U sklopu projekta izgradnje autobusnih stajališta, ugibališta te postavljanje nadstrešnica na nerazvrstanim i županijskim, odnosno lokalnim cestama, pristupit će se izgradnji dva ugibališta i postavljanje dvije nadstrešnice i to po jedno u naselju Desno Sredičko i jedno u naselju  Desni Štefanki.                                               </w:t>
      </w:r>
    </w:p>
    <w:p w:rsidR="00551279" w:rsidRPr="004F6EDB" w:rsidRDefault="00551279" w:rsidP="00551279">
      <w:pPr>
        <w:ind w:firstLine="720"/>
        <w:jc w:val="both"/>
        <w:rPr>
          <w:rFonts w:ascii="Verdana" w:hAnsi="Verdana"/>
          <w:sz w:val="20"/>
          <w:szCs w:val="20"/>
        </w:rPr>
      </w:pPr>
      <w:r w:rsidRPr="004F6EDB">
        <w:rPr>
          <w:rFonts w:ascii="Verdana" w:hAnsi="Verdana"/>
          <w:sz w:val="20"/>
          <w:szCs w:val="20"/>
        </w:rPr>
        <w:t>Lokacije za autobusna stajališta i ugibališta utvrditi će Općina Lasinja, uz prethodnu suglasnost Policijske uprave Karlovačke te u dogovoru sa Županijskom upravom za ceste Karlovac.</w:t>
      </w:r>
    </w:p>
    <w:p w:rsidR="00551279" w:rsidRPr="004F6EDB" w:rsidRDefault="00551279" w:rsidP="00551279">
      <w:pPr>
        <w:jc w:val="both"/>
        <w:rPr>
          <w:rFonts w:ascii="Verdana" w:hAnsi="Verdana"/>
          <w:sz w:val="20"/>
          <w:szCs w:val="20"/>
        </w:rPr>
      </w:pPr>
      <w:r w:rsidRPr="004F6EDB">
        <w:rPr>
          <w:rFonts w:ascii="Verdana" w:hAnsi="Verdana"/>
          <w:sz w:val="20"/>
          <w:szCs w:val="20"/>
        </w:rPr>
        <w:tab/>
        <w:t xml:space="preserve">Za realizaciju ovog projekta predviđena su novčana sredstva u Proračunu Općine Lasinja u iznosu od </w:t>
      </w:r>
      <w:r w:rsidRPr="004F6EDB">
        <w:rPr>
          <w:rFonts w:ascii="Verdana" w:hAnsi="Verdana"/>
          <w:b/>
          <w:sz w:val="20"/>
          <w:szCs w:val="20"/>
        </w:rPr>
        <w:t>30</w:t>
      </w:r>
      <w:r w:rsidRPr="004F6EDB">
        <w:rPr>
          <w:rFonts w:ascii="Verdana" w:hAnsi="Verdana"/>
          <w:b/>
          <w:bCs/>
          <w:sz w:val="20"/>
          <w:szCs w:val="20"/>
        </w:rPr>
        <w:t>.000,00 kn</w:t>
      </w:r>
      <w:r w:rsidRPr="004F6EDB">
        <w:rPr>
          <w:rFonts w:ascii="Verdana" w:hAnsi="Verdana"/>
          <w:sz w:val="20"/>
          <w:szCs w:val="20"/>
        </w:rPr>
        <w:t xml:space="preserve">, a ista će se udružiti sa Županijskom upravom za ceste iz Karlovca u svrhu sufinanciranja istog projekta. </w:t>
      </w:r>
    </w:p>
    <w:p w:rsidR="00551279" w:rsidRPr="004F6EDB" w:rsidRDefault="00551279" w:rsidP="00551279">
      <w:pPr>
        <w:jc w:val="left"/>
        <w:rPr>
          <w:rFonts w:ascii="Verdana" w:hAnsi="Verdana"/>
          <w:sz w:val="20"/>
          <w:szCs w:val="20"/>
        </w:rPr>
      </w:pPr>
      <w:r w:rsidRPr="004F6EDB">
        <w:rPr>
          <w:rFonts w:ascii="Verdana" w:hAnsi="Verdana"/>
          <w:sz w:val="20"/>
          <w:szCs w:val="20"/>
        </w:rPr>
        <w:tab/>
        <w:t>Izvori financiranja:</w:t>
      </w:r>
    </w:p>
    <w:p w:rsidR="00551279" w:rsidRPr="004F6EDB" w:rsidRDefault="00551279" w:rsidP="00551279">
      <w:pPr>
        <w:jc w:val="left"/>
        <w:rPr>
          <w:rFonts w:ascii="Verdana" w:hAnsi="Verdana"/>
          <w:sz w:val="20"/>
          <w:szCs w:val="20"/>
        </w:rPr>
      </w:pPr>
    </w:p>
    <w:p w:rsidR="00551279" w:rsidRPr="004F6EDB" w:rsidRDefault="00551279" w:rsidP="00551279">
      <w:pPr>
        <w:jc w:val="left"/>
        <w:rPr>
          <w:rFonts w:ascii="Verdana" w:hAnsi="Verdana"/>
          <w:sz w:val="20"/>
          <w:szCs w:val="20"/>
        </w:rPr>
      </w:pPr>
      <w:r w:rsidRPr="004F6EDB">
        <w:rPr>
          <w:rFonts w:ascii="Verdana" w:hAnsi="Verdana"/>
          <w:sz w:val="20"/>
          <w:szCs w:val="20"/>
        </w:rPr>
        <w:t>- prihodi od komunalnog doprinosa</w:t>
      </w:r>
    </w:p>
    <w:p w:rsidR="00551279" w:rsidRPr="004F6EDB" w:rsidRDefault="00551279" w:rsidP="00551279">
      <w:pPr>
        <w:jc w:val="left"/>
        <w:rPr>
          <w:rFonts w:ascii="Verdana" w:hAnsi="Verdana"/>
          <w:sz w:val="20"/>
          <w:szCs w:val="20"/>
        </w:rPr>
      </w:pPr>
      <w:r w:rsidRPr="004F6EDB">
        <w:rPr>
          <w:rFonts w:ascii="Verdana" w:hAnsi="Verdana"/>
          <w:sz w:val="20"/>
          <w:szCs w:val="20"/>
        </w:rPr>
        <w:t>- prihodi od koncesije</w:t>
      </w:r>
    </w:p>
    <w:p w:rsidR="00551279" w:rsidRPr="004F6EDB" w:rsidRDefault="00551279" w:rsidP="00551279">
      <w:pPr>
        <w:jc w:val="left"/>
        <w:rPr>
          <w:rFonts w:ascii="Verdana" w:hAnsi="Verdana"/>
          <w:sz w:val="20"/>
          <w:szCs w:val="20"/>
        </w:rPr>
      </w:pPr>
      <w:r w:rsidRPr="004F6EDB">
        <w:rPr>
          <w:rFonts w:ascii="Verdana" w:hAnsi="Verdana"/>
          <w:sz w:val="20"/>
          <w:szCs w:val="20"/>
        </w:rPr>
        <w:t>- sredstva Županijske uprave za ceste Karlovac</w:t>
      </w:r>
    </w:p>
    <w:p w:rsidR="00551279" w:rsidRPr="004F6EDB" w:rsidRDefault="00551279" w:rsidP="00551279">
      <w:pPr>
        <w:jc w:val="left"/>
        <w:rPr>
          <w:rFonts w:ascii="Verdana" w:hAnsi="Verdana"/>
          <w:sz w:val="20"/>
          <w:szCs w:val="20"/>
        </w:rPr>
      </w:pPr>
      <w:r w:rsidRPr="004F6EDB">
        <w:rPr>
          <w:rFonts w:ascii="Verdana" w:hAnsi="Verdana"/>
          <w:sz w:val="20"/>
          <w:szCs w:val="20"/>
        </w:rPr>
        <w:t>- opći prihodi i primici</w:t>
      </w:r>
    </w:p>
    <w:p w:rsidR="00551279" w:rsidRPr="004F6EDB" w:rsidRDefault="00551279" w:rsidP="00551279">
      <w:pPr>
        <w:jc w:val="left"/>
        <w:rPr>
          <w:rFonts w:ascii="Verdana" w:hAnsi="Verdana"/>
          <w:b/>
          <w:bCs/>
          <w:sz w:val="20"/>
          <w:szCs w:val="20"/>
        </w:rPr>
      </w:pPr>
    </w:p>
    <w:p w:rsidR="00551279" w:rsidRPr="004F6EDB" w:rsidRDefault="00551279" w:rsidP="00551279">
      <w:pPr>
        <w:jc w:val="left"/>
        <w:rPr>
          <w:rFonts w:ascii="Verdana" w:hAnsi="Verdana"/>
          <w:b/>
          <w:bCs/>
          <w:sz w:val="20"/>
          <w:szCs w:val="20"/>
        </w:rPr>
      </w:pPr>
      <w:r w:rsidRPr="004F6EDB">
        <w:rPr>
          <w:rFonts w:ascii="Verdana" w:hAnsi="Verdana"/>
          <w:b/>
          <w:bCs/>
          <w:sz w:val="20"/>
          <w:szCs w:val="20"/>
        </w:rPr>
        <w:t>e)   Ugradnja ekološko štednih lampi javna rasvjete</w:t>
      </w:r>
    </w:p>
    <w:p w:rsidR="00551279" w:rsidRPr="004F6EDB" w:rsidRDefault="00551279" w:rsidP="00551279">
      <w:pPr>
        <w:jc w:val="left"/>
        <w:rPr>
          <w:rFonts w:ascii="Verdana" w:hAnsi="Verdana"/>
          <w:sz w:val="20"/>
          <w:szCs w:val="20"/>
        </w:rPr>
      </w:pPr>
    </w:p>
    <w:p w:rsidR="00551279" w:rsidRPr="004F6EDB" w:rsidRDefault="00551279" w:rsidP="00551279">
      <w:pPr>
        <w:jc w:val="both"/>
        <w:rPr>
          <w:rFonts w:ascii="Verdana" w:hAnsi="Verdana"/>
          <w:sz w:val="20"/>
          <w:szCs w:val="20"/>
        </w:rPr>
      </w:pPr>
      <w:r w:rsidRPr="004F6EDB">
        <w:rPr>
          <w:rFonts w:ascii="Verdana" w:hAnsi="Verdana"/>
          <w:sz w:val="20"/>
          <w:szCs w:val="20"/>
        </w:rPr>
        <w:tab/>
        <w:t>Projekt javne rasvjete na području općine Lasinja uključuje nabavu novih ekološko štednih lampi te izvođenje radova na njihovoj ugradnji.</w:t>
      </w:r>
    </w:p>
    <w:p w:rsidR="00551279" w:rsidRPr="004F6EDB" w:rsidRDefault="00551279" w:rsidP="00551279">
      <w:pPr>
        <w:jc w:val="both"/>
        <w:rPr>
          <w:rFonts w:ascii="Verdana" w:hAnsi="Verdana"/>
          <w:sz w:val="20"/>
          <w:szCs w:val="20"/>
        </w:rPr>
      </w:pPr>
      <w:r w:rsidRPr="004F6EDB">
        <w:rPr>
          <w:rFonts w:ascii="Verdana" w:hAnsi="Verdana"/>
          <w:sz w:val="20"/>
          <w:szCs w:val="20"/>
        </w:rPr>
        <w:tab/>
        <w:t>Ekološko štedne lampe ugradit će se u naselju Novo Selo Lasinjsko, I odvojak.</w:t>
      </w:r>
    </w:p>
    <w:p w:rsidR="00551279" w:rsidRPr="004F6EDB" w:rsidRDefault="00551279" w:rsidP="00551279">
      <w:pPr>
        <w:jc w:val="both"/>
        <w:rPr>
          <w:rFonts w:ascii="Verdana" w:hAnsi="Verdana"/>
          <w:b/>
          <w:bCs/>
          <w:sz w:val="20"/>
          <w:szCs w:val="20"/>
        </w:rPr>
      </w:pPr>
      <w:r w:rsidRPr="004F6EDB">
        <w:rPr>
          <w:rFonts w:ascii="Verdana" w:hAnsi="Verdana"/>
          <w:b/>
          <w:bCs/>
          <w:sz w:val="20"/>
          <w:szCs w:val="20"/>
        </w:rPr>
        <w:tab/>
      </w:r>
      <w:r w:rsidRPr="004F6EDB">
        <w:rPr>
          <w:rFonts w:ascii="Verdana" w:hAnsi="Verdana"/>
          <w:sz w:val="20"/>
          <w:szCs w:val="20"/>
        </w:rPr>
        <w:t xml:space="preserve">Za realizaciju ovog projekta predviđena su novčana sredstva u Proračunu Općine Lasinja u iznosu od </w:t>
      </w:r>
      <w:r w:rsidRPr="004F6EDB">
        <w:rPr>
          <w:rFonts w:ascii="Verdana" w:hAnsi="Verdana"/>
          <w:b/>
          <w:sz w:val="20"/>
          <w:szCs w:val="20"/>
        </w:rPr>
        <w:t>1</w:t>
      </w:r>
      <w:r w:rsidRPr="004F6EDB">
        <w:rPr>
          <w:rFonts w:ascii="Verdana" w:hAnsi="Verdana"/>
          <w:b/>
          <w:bCs/>
          <w:sz w:val="20"/>
          <w:szCs w:val="20"/>
        </w:rPr>
        <w:t>0.000,00 kn.</w:t>
      </w:r>
    </w:p>
    <w:p w:rsidR="00551279" w:rsidRPr="004F6EDB" w:rsidRDefault="00551279" w:rsidP="00551279">
      <w:pPr>
        <w:jc w:val="both"/>
        <w:rPr>
          <w:rFonts w:ascii="Verdana" w:hAnsi="Verdana"/>
          <w:sz w:val="20"/>
          <w:szCs w:val="20"/>
        </w:rPr>
      </w:pPr>
      <w:r w:rsidRPr="004F6EDB">
        <w:rPr>
          <w:rFonts w:ascii="Verdana" w:hAnsi="Verdana"/>
          <w:b/>
          <w:bCs/>
          <w:sz w:val="20"/>
          <w:szCs w:val="20"/>
        </w:rPr>
        <w:tab/>
      </w:r>
      <w:r w:rsidRPr="004F6EDB">
        <w:rPr>
          <w:rFonts w:ascii="Verdana" w:hAnsi="Verdana"/>
          <w:bCs/>
          <w:sz w:val="20"/>
          <w:szCs w:val="20"/>
        </w:rPr>
        <w:t>Izvori financiranja:</w:t>
      </w:r>
    </w:p>
    <w:p w:rsidR="00551279" w:rsidRPr="004F6EDB" w:rsidRDefault="00551279" w:rsidP="00551279">
      <w:pPr>
        <w:jc w:val="both"/>
        <w:rPr>
          <w:rFonts w:ascii="Verdana" w:hAnsi="Verdana"/>
          <w:bCs/>
          <w:sz w:val="20"/>
          <w:szCs w:val="20"/>
        </w:rPr>
      </w:pPr>
      <w:r w:rsidRPr="004F6EDB">
        <w:rPr>
          <w:rFonts w:ascii="Verdana" w:hAnsi="Verdana"/>
          <w:bCs/>
          <w:sz w:val="20"/>
          <w:szCs w:val="20"/>
        </w:rPr>
        <w:t>- opći prihodi i primici iz Proračuna Općine Lasinja</w:t>
      </w:r>
    </w:p>
    <w:p w:rsidR="00551279" w:rsidRPr="004F6EDB" w:rsidRDefault="00551279" w:rsidP="00551279">
      <w:pPr>
        <w:jc w:val="both"/>
        <w:rPr>
          <w:rFonts w:ascii="Verdana" w:hAnsi="Verdana"/>
          <w:bCs/>
          <w:sz w:val="20"/>
          <w:szCs w:val="20"/>
        </w:rPr>
      </w:pPr>
      <w:r w:rsidRPr="004F6EDB">
        <w:rPr>
          <w:rFonts w:ascii="Verdana" w:hAnsi="Verdana"/>
          <w:bCs/>
          <w:sz w:val="20"/>
          <w:szCs w:val="20"/>
        </w:rPr>
        <w:t xml:space="preserve">- prihodi od koncesije </w:t>
      </w:r>
    </w:p>
    <w:p w:rsidR="00551279" w:rsidRPr="004F6EDB" w:rsidRDefault="00551279" w:rsidP="00551279">
      <w:pPr>
        <w:jc w:val="both"/>
        <w:rPr>
          <w:rFonts w:ascii="Verdana" w:hAnsi="Verdana"/>
          <w:bCs/>
          <w:sz w:val="20"/>
          <w:szCs w:val="20"/>
        </w:rPr>
      </w:pPr>
      <w:r w:rsidRPr="004F6EDB">
        <w:rPr>
          <w:rFonts w:ascii="Verdana" w:hAnsi="Verdana"/>
          <w:bCs/>
          <w:sz w:val="20"/>
          <w:szCs w:val="20"/>
        </w:rPr>
        <w:t>- prihodi od komunalnog doprinosa</w:t>
      </w:r>
    </w:p>
    <w:p w:rsidR="00551279" w:rsidRPr="004F6EDB" w:rsidRDefault="00551279" w:rsidP="00551279">
      <w:pPr>
        <w:jc w:val="left"/>
        <w:rPr>
          <w:rFonts w:ascii="Verdana" w:hAnsi="Verdana"/>
          <w:b/>
          <w:bCs/>
          <w:sz w:val="20"/>
          <w:szCs w:val="20"/>
        </w:rPr>
      </w:pPr>
    </w:p>
    <w:p w:rsidR="00551279" w:rsidRPr="004F6EDB" w:rsidRDefault="00551279" w:rsidP="00551279">
      <w:pPr>
        <w:jc w:val="left"/>
        <w:rPr>
          <w:rFonts w:ascii="Verdana" w:hAnsi="Verdana"/>
          <w:b/>
          <w:bCs/>
          <w:sz w:val="20"/>
          <w:szCs w:val="20"/>
        </w:rPr>
      </w:pPr>
      <w:r w:rsidRPr="004F6EDB">
        <w:rPr>
          <w:rFonts w:ascii="Verdana" w:hAnsi="Verdana"/>
          <w:b/>
          <w:bCs/>
          <w:sz w:val="20"/>
          <w:szCs w:val="20"/>
        </w:rPr>
        <w:t>f)   Izgradnja nogostupa</w:t>
      </w:r>
    </w:p>
    <w:p w:rsidR="00551279" w:rsidRPr="004F6EDB" w:rsidRDefault="00551279" w:rsidP="00551279">
      <w:pPr>
        <w:jc w:val="both"/>
        <w:rPr>
          <w:rFonts w:ascii="Verdana" w:hAnsi="Verdana"/>
          <w:sz w:val="20"/>
          <w:szCs w:val="20"/>
        </w:rPr>
      </w:pPr>
    </w:p>
    <w:p w:rsidR="00551279" w:rsidRPr="004F6EDB" w:rsidRDefault="00551279" w:rsidP="00551279">
      <w:pPr>
        <w:jc w:val="both"/>
        <w:rPr>
          <w:rFonts w:ascii="Verdana" w:hAnsi="Verdana"/>
          <w:sz w:val="20"/>
          <w:szCs w:val="20"/>
        </w:rPr>
      </w:pPr>
      <w:r w:rsidRPr="004F6EDB">
        <w:rPr>
          <w:rFonts w:ascii="Verdana" w:hAnsi="Verdana"/>
          <w:sz w:val="20"/>
          <w:szCs w:val="20"/>
        </w:rPr>
        <w:tab/>
        <w:t xml:space="preserve">Projektom izgradnje nogostupa, predviđa se nastavak izgradnje nogostupa u naselju Lasinja i to u ulici Sv.Florijana u ukupnoj dužini od </w:t>
      </w:r>
      <w:smartTag w:uri="urn:schemas-microsoft-com:office:smarttags" w:element="metricconverter">
        <w:smartTagPr>
          <w:attr w:name="ProductID" w:val="825,80 metara"/>
        </w:smartTagPr>
        <w:r w:rsidRPr="004F6EDB">
          <w:rPr>
            <w:rFonts w:ascii="Verdana" w:hAnsi="Verdana"/>
            <w:sz w:val="20"/>
            <w:szCs w:val="20"/>
          </w:rPr>
          <w:t>825,80 metara</w:t>
        </w:r>
      </w:smartTag>
      <w:r w:rsidRPr="004F6EDB">
        <w:rPr>
          <w:rFonts w:ascii="Verdana" w:hAnsi="Verdana"/>
          <w:sz w:val="20"/>
          <w:szCs w:val="20"/>
        </w:rPr>
        <w:t>.</w:t>
      </w:r>
    </w:p>
    <w:p w:rsidR="00551279" w:rsidRPr="004F6EDB" w:rsidRDefault="00551279" w:rsidP="00551279">
      <w:pPr>
        <w:jc w:val="both"/>
        <w:rPr>
          <w:rFonts w:ascii="Verdana" w:hAnsi="Verdana"/>
          <w:sz w:val="20"/>
          <w:szCs w:val="20"/>
        </w:rPr>
      </w:pPr>
      <w:r w:rsidRPr="004F6EDB">
        <w:rPr>
          <w:rFonts w:ascii="Verdana" w:hAnsi="Verdana"/>
          <w:sz w:val="20"/>
          <w:szCs w:val="20"/>
        </w:rPr>
        <w:tab/>
        <w:t>Projekt izgradnje nogostupa realizirat će se udruživanjem novčanih sredstava sa Županijskom upravom za ceste Karlovac.</w:t>
      </w:r>
    </w:p>
    <w:p w:rsidR="00551279" w:rsidRPr="004F6EDB" w:rsidRDefault="00551279" w:rsidP="00551279">
      <w:pPr>
        <w:jc w:val="both"/>
        <w:rPr>
          <w:rFonts w:ascii="Verdana" w:hAnsi="Verdana"/>
          <w:b/>
          <w:bCs/>
          <w:sz w:val="20"/>
          <w:szCs w:val="20"/>
        </w:rPr>
      </w:pPr>
      <w:r w:rsidRPr="004F6EDB">
        <w:rPr>
          <w:rFonts w:ascii="Verdana" w:hAnsi="Verdana"/>
          <w:sz w:val="20"/>
          <w:szCs w:val="20"/>
        </w:rPr>
        <w:tab/>
        <w:t xml:space="preserve">Za realizaciju ovog projekta planirana su novčana sredstva u Proračunu Općine Lasinja u iznosu od </w:t>
      </w:r>
      <w:r w:rsidRPr="004F6EDB">
        <w:rPr>
          <w:rFonts w:ascii="Verdana" w:hAnsi="Verdana"/>
          <w:b/>
          <w:bCs/>
          <w:sz w:val="20"/>
          <w:szCs w:val="20"/>
        </w:rPr>
        <w:t>280.000,00 kn.</w:t>
      </w:r>
    </w:p>
    <w:p w:rsidR="00551279" w:rsidRPr="004F6EDB" w:rsidRDefault="00551279" w:rsidP="00551279">
      <w:pPr>
        <w:jc w:val="both"/>
        <w:rPr>
          <w:rFonts w:ascii="Verdana" w:hAnsi="Verdana"/>
          <w:bCs/>
          <w:sz w:val="20"/>
          <w:szCs w:val="20"/>
        </w:rPr>
      </w:pPr>
      <w:r w:rsidRPr="004F6EDB">
        <w:rPr>
          <w:rFonts w:ascii="Verdana" w:hAnsi="Verdana"/>
          <w:b/>
          <w:bCs/>
          <w:sz w:val="20"/>
          <w:szCs w:val="20"/>
        </w:rPr>
        <w:tab/>
      </w:r>
      <w:r w:rsidRPr="004F6EDB">
        <w:rPr>
          <w:rFonts w:ascii="Verdana" w:hAnsi="Verdana"/>
          <w:bCs/>
          <w:sz w:val="20"/>
          <w:szCs w:val="20"/>
        </w:rPr>
        <w:t>Izvori financiranja:</w:t>
      </w:r>
    </w:p>
    <w:p w:rsidR="00551279" w:rsidRPr="004F6EDB" w:rsidRDefault="00551279" w:rsidP="00551279">
      <w:pPr>
        <w:jc w:val="both"/>
        <w:rPr>
          <w:rFonts w:ascii="Verdana" w:hAnsi="Verdana"/>
          <w:bCs/>
          <w:sz w:val="20"/>
          <w:szCs w:val="20"/>
        </w:rPr>
      </w:pPr>
    </w:p>
    <w:p w:rsidR="00551279" w:rsidRPr="004F6EDB" w:rsidRDefault="00551279" w:rsidP="00551279">
      <w:pPr>
        <w:jc w:val="both"/>
        <w:rPr>
          <w:rFonts w:ascii="Verdana" w:hAnsi="Verdana"/>
          <w:bCs/>
          <w:sz w:val="20"/>
          <w:szCs w:val="20"/>
        </w:rPr>
      </w:pPr>
      <w:r w:rsidRPr="004F6EDB">
        <w:rPr>
          <w:rFonts w:ascii="Verdana" w:hAnsi="Verdana"/>
          <w:bCs/>
          <w:sz w:val="20"/>
          <w:szCs w:val="20"/>
        </w:rPr>
        <w:t>- opći prihodi i primici iz Proračuna Općine Lasinja</w:t>
      </w:r>
    </w:p>
    <w:p w:rsidR="00551279" w:rsidRPr="004F6EDB" w:rsidRDefault="00551279" w:rsidP="00551279">
      <w:pPr>
        <w:jc w:val="both"/>
        <w:rPr>
          <w:rFonts w:ascii="Verdana" w:hAnsi="Verdana"/>
          <w:bCs/>
          <w:sz w:val="20"/>
          <w:szCs w:val="20"/>
        </w:rPr>
      </w:pPr>
      <w:r w:rsidRPr="004F6EDB">
        <w:rPr>
          <w:rFonts w:ascii="Verdana" w:hAnsi="Verdana"/>
          <w:bCs/>
          <w:sz w:val="20"/>
          <w:szCs w:val="20"/>
        </w:rPr>
        <w:t>- sredstva Županijske uprave za ceste Karlovac</w:t>
      </w:r>
    </w:p>
    <w:p w:rsidR="00551279" w:rsidRPr="004F6EDB" w:rsidRDefault="00551279" w:rsidP="00551279">
      <w:pPr>
        <w:jc w:val="left"/>
        <w:rPr>
          <w:rFonts w:ascii="Verdana" w:hAnsi="Verdana"/>
          <w:bCs/>
          <w:sz w:val="20"/>
          <w:szCs w:val="20"/>
        </w:rPr>
      </w:pPr>
    </w:p>
    <w:p w:rsidR="00551279" w:rsidRPr="004F6EDB" w:rsidRDefault="00551279" w:rsidP="00551279">
      <w:pPr>
        <w:jc w:val="left"/>
        <w:rPr>
          <w:rFonts w:ascii="Verdana" w:hAnsi="Verdana"/>
          <w:b/>
          <w:bCs/>
          <w:sz w:val="20"/>
          <w:szCs w:val="20"/>
        </w:rPr>
      </w:pPr>
      <w:r w:rsidRPr="004F6EDB">
        <w:rPr>
          <w:rFonts w:ascii="Verdana" w:hAnsi="Verdana"/>
          <w:b/>
          <w:bCs/>
          <w:sz w:val="20"/>
          <w:szCs w:val="20"/>
        </w:rPr>
        <w:t>g) Izgradnja reciklažnog dvorišta</w:t>
      </w:r>
    </w:p>
    <w:p w:rsidR="00551279" w:rsidRPr="004F6EDB" w:rsidRDefault="00551279" w:rsidP="00551279">
      <w:pPr>
        <w:jc w:val="left"/>
        <w:rPr>
          <w:rFonts w:ascii="Verdana" w:hAnsi="Verdana"/>
          <w:bCs/>
          <w:sz w:val="20"/>
          <w:szCs w:val="20"/>
        </w:rPr>
      </w:pPr>
    </w:p>
    <w:p w:rsidR="00551279" w:rsidRPr="004F6EDB" w:rsidRDefault="00551279" w:rsidP="00551279">
      <w:pPr>
        <w:ind w:firstLine="720"/>
        <w:jc w:val="both"/>
        <w:rPr>
          <w:rFonts w:ascii="Verdana" w:hAnsi="Verdana"/>
          <w:bCs/>
          <w:sz w:val="20"/>
          <w:szCs w:val="20"/>
        </w:rPr>
      </w:pPr>
      <w:r w:rsidRPr="004F6EDB">
        <w:rPr>
          <w:rFonts w:ascii="Verdana" w:hAnsi="Verdana"/>
          <w:bCs/>
          <w:sz w:val="20"/>
          <w:szCs w:val="20"/>
        </w:rPr>
        <w:t>Ovim programom te Planom gospodarenja otpadom na području Općine Lasinja planirana je izgradnja i uređenje jednog reciklažnog dvorišta za postavljanje spremnika za odvojeno sakupljanje otpada na području Općine Lasinja.</w:t>
      </w:r>
    </w:p>
    <w:p w:rsidR="00551279" w:rsidRPr="004F6EDB" w:rsidRDefault="00551279" w:rsidP="00551279">
      <w:pPr>
        <w:ind w:firstLine="720"/>
        <w:jc w:val="both"/>
        <w:rPr>
          <w:rFonts w:ascii="Verdana" w:hAnsi="Verdana"/>
          <w:bCs/>
          <w:sz w:val="20"/>
          <w:szCs w:val="20"/>
        </w:rPr>
      </w:pPr>
      <w:r w:rsidRPr="004F6EDB">
        <w:rPr>
          <w:rFonts w:ascii="Verdana" w:hAnsi="Verdana"/>
          <w:bCs/>
          <w:sz w:val="20"/>
          <w:szCs w:val="20"/>
        </w:rPr>
        <w:t xml:space="preserve">Idejnim projektom kojeg je izradila tvrtka AZ-PROJEKT d.o.o. iz Zagreba, Zenička 25, previđena je izgradnja reciklažnog dvorišta na zemljištu označenom kao k.č.br.937, dio k.č.br.29 i k.č.br.938/3 u k.o.Lasinja, ukupne površine od </w:t>
      </w:r>
      <w:smartTag w:uri="urn:schemas-microsoft-com:office:smarttags" w:element="metricconverter">
        <w:smartTagPr>
          <w:attr w:name="ProductID" w:val="1577 m2"/>
        </w:smartTagPr>
        <w:r w:rsidRPr="004F6EDB">
          <w:rPr>
            <w:rFonts w:ascii="Verdana" w:hAnsi="Verdana"/>
            <w:bCs/>
            <w:sz w:val="20"/>
            <w:szCs w:val="20"/>
          </w:rPr>
          <w:t>1577 m2</w:t>
        </w:r>
      </w:smartTag>
      <w:r w:rsidRPr="004F6EDB">
        <w:rPr>
          <w:rFonts w:ascii="Verdana" w:hAnsi="Verdana"/>
          <w:bCs/>
          <w:sz w:val="20"/>
          <w:szCs w:val="20"/>
        </w:rPr>
        <w:t>.</w:t>
      </w:r>
    </w:p>
    <w:p w:rsidR="00551279" w:rsidRPr="004F6EDB" w:rsidRDefault="00551279" w:rsidP="00551279">
      <w:pPr>
        <w:ind w:firstLine="720"/>
        <w:jc w:val="both"/>
        <w:rPr>
          <w:rFonts w:ascii="Verdana" w:hAnsi="Verdana"/>
          <w:b/>
          <w:bCs/>
          <w:sz w:val="20"/>
          <w:szCs w:val="20"/>
        </w:rPr>
      </w:pPr>
      <w:r w:rsidRPr="004F6EDB">
        <w:rPr>
          <w:rFonts w:ascii="Verdana" w:hAnsi="Verdana"/>
          <w:bCs/>
          <w:sz w:val="20"/>
          <w:szCs w:val="20"/>
        </w:rPr>
        <w:t xml:space="preserve">Za realizaciju ovog projekta planirana su novčana sredstva u Proračunu Općine Lasinja za 2014.g. u ukupnom iznosu od </w:t>
      </w:r>
      <w:r w:rsidRPr="004F6EDB">
        <w:rPr>
          <w:rFonts w:ascii="Verdana" w:hAnsi="Verdana"/>
          <w:b/>
          <w:bCs/>
          <w:sz w:val="20"/>
          <w:szCs w:val="20"/>
        </w:rPr>
        <w:t>100.000,00 kn.</w:t>
      </w:r>
    </w:p>
    <w:p w:rsidR="00551279" w:rsidRPr="004F6EDB" w:rsidRDefault="00551279" w:rsidP="00551279">
      <w:pPr>
        <w:jc w:val="both"/>
        <w:rPr>
          <w:rFonts w:ascii="Verdana" w:hAnsi="Verdana"/>
          <w:bCs/>
          <w:sz w:val="20"/>
          <w:szCs w:val="20"/>
        </w:rPr>
      </w:pPr>
      <w:r w:rsidRPr="004F6EDB">
        <w:rPr>
          <w:rFonts w:ascii="Verdana" w:hAnsi="Verdana"/>
          <w:b/>
          <w:bCs/>
          <w:sz w:val="20"/>
          <w:szCs w:val="20"/>
        </w:rPr>
        <w:tab/>
      </w:r>
      <w:r w:rsidRPr="004F6EDB">
        <w:rPr>
          <w:rFonts w:ascii="Verdana" w:hAnsi="Verdana"/>
          <w:bCs/>
          <w:sz w:val="20"/>
          <w:szCs w:val="20"/>
        </w:rPr>
        <w:t>Izvori financiranja:</w:t>
      </w:r>
    </w:p>
    <w:p w:rsidR="00551279" w:rsidRPr="004F6EDB" w:rsidRDefault="00551279" w:rsidP="00551279">
      <w:pPr>
        <w:jc w:val="both"/>
        <w:rPr>
          <w:rFonts w:ascii="Verdana" w:hAnsi="Verdana"/>
          <w:bCs/>
          <w:sz w:val="20"/>
          <w:szCs w:val="20"/>
        </w:rPr>
      </w:pPr>
      <w:r w:rsidRPr="004F6EDB">
        <w:rPr>
          <w:rFonts w:ascii="Verdana" w:hAnsi="Verdana"/>
          <w:bCs/>
          <w:sz w:val="20"/>
          <w:szCs w:val="20"/>
        </w:rPr>
        <w:t xml:space="preserve">- opći prihodi i primici Proračuna Općine Lasinja </w:t>
      </w:r>
    </w:p>
    <w:p w:rsidR="00551279" w:rsidRPr="004F6EDB" w:rsidRDefault="00551279" w:rsidP="00551279">
      <w:pPr>
        <w:jc w:val="both"/>
        <w:rPr>
          <w:rFonts w:ascii="Verdana" w:hAnsi="Verdana"/>
          <w:bCs/>
          <w:sz w:val="20"/>
          <w:szCs w:val="20"/>
        </w:rPr>
      </w:pPr>
      <w:r w:rsidRPr="004F6EDB">
        <w:rPr>
          <w:rFonts w:ascii="Verdana" w:hAnsi="Verdana"/>
          <w:bCs/>
          <w:sz w:val="20"/>
          <w:szCs w:val="20"/>
        </w:rPr>
        <w:t>- prihodi od komunalnog doprinosa</w:t>
      </w:r>
    </w:p>
    <w:p w:rsidR="00551279" w:rsidRPr="004F6EDB" w:rsidRDefault="00551279" w:rsidP="00551279">
      <w:pPr>
        <w:jc w:val="left"/>
        <w:rPr>
          <w:rFonts w:ascii="Verdana" w:hAnsi="Verdana"/>
          <w:b/>
          <w:bCs/>
          <w:sz w:val="20"/>
          <w:szCs w:val="20"/>
        </w:rPr>
      </w:pPr>
    </w:p>
    <w:p w:rsidR="00551279" w:rsidRPr="004F6EDB" w:rsidRDefault="00551279" w:rsidP="00551279">
      <w:pPr>
        <w:jc w:val="left"/>
        <w:rPr>
          <w:rFonts w:ascii="Verdana" w:hAnsi="Verdana"/>
          <w:sz w:val="20"/>
          <w:szCs w:val="20"/>
        </w:rPr>
      </w:pPr>
      <w:r w:rsidRPr="004F6EDB">
        <w:rPr>
          <w:rFonts w:ascii="Verdana" w:hAnsi="Verdana"/>
          <w:b/>
          <w:bCs/>
          <w:sz w:val="20"/>
          <w:szCs w:val="20"/>
        </w:rPr>
        <w:t>3.)  ZAVRŠNE ODREDBE</w:t>
      </w:r>
      <w:r w:rsidRPr="004F6EDB">
        <w:rPr>
          <w:rFonts w:ascii="Verdana" w:hAnsi="Verdana"/>
          <w:sz w:val="20"/>
          <w:szCs w:val="20"/>
        </w:rPr>
        <w:t xml:space="preserve">                         </w:t>
      </w:r>
    </w:p>
    <w:p w:rsidR="00551279" w:rsidRPr="00DE5978" w:rsidRDefault="00551279" w:rsidP="00551279">
      <w:pPr>
        <w:jc w:val="center"/>
        <w:rPr>
          <w:rFonts w:ascii="Verdana" w:hAnsi="Verdana"/>
          <w:bCs/>
          <w:sz w:val="20"/>
          <w:szCs w:val="20"/>
        </w:rPr>
      </w:pPr>
      <w:r w:rsidRPr="00DE5978">
        <w:rPr>
          <w:rFonts w:ascii="Verdana" w:hAnsi="Verdana"/>
          <w:bCs/>
          <w:sz w:val="20"/>
          <w:szCs w:val="20"/>
        </w:rPr>
        <w:t>II.</w:t>
      </w:r>
    </w:p>
    <w:p w:rsidR="00551279" w:rsidRPr="004F6EDB" w:rsidRDefault="00551279" w:rsidP="00551279">
      <w:pPr>
        <w:jc w:val="both"/>
        <w:rPr>
          <w:rFonts w:ascii="Verdana" w:hAnsi="Verdana"/>
          <w:b/>
          <w:bCs/>
          <w:sz w:val="20"/>
          <w:szCs w:val="20"/>
        </w:rPr>
      </w:pPr>
    </w:p>
    <w:p w:rsidR="00551279" w:rsidRPr="004F6EDB" w:rsidRDefault="00551279" w:rsidP="00551279">
      <w:pPr>
        <w:jc w:val="both"/>
        <w:rPr>
          <w:rFonts w:ascii="Verdana" w:hAnsi="Verdana"/>
          <w:sz w:val="20"/>
          <w:szCs w:val="20"/>
        </w:rPr>
      </w:pPr>
      <w:r w:rsidRPr="004F6EDB">
        <w:rPr>
          <w:rFonts w:ascii="Verdana" w:hAnsi="Verdana"/>
          <w:sz w:val="20"/>
          <w:szCs w:val="20"/>
        </w:rPr>
        <w:tab/>
        <w:t xml:space="preserve">Prioritete pri izvođenju radova utvrđenih ovim Programom određivat će </w:t>
      </w:r>
      <w:r>
        <w:rPr>
          <w:rFonts w:ascii="Verdana" w:hAnsi="Verdana"/>
          <w:sz w:val="20"/>
          <w:szCs w:val="20"/>
        </w:rPr>
        <w:t>o</w:t>
      </w:r>
      <w:r w:rsidRPr="004F6EDB">
        <w:rPr>
          <w:rFonts w:ascii="Verdana" w:hAnsi="Verdana"/>
          <w:sz w:val="20"/>
          <w:szCs w:val="20"/>
        </w:rPr>
        <w:t>pćinski načelnik svojom posebnom odlukom.</w:t>
      </w:r>
    </w:p>
    <w:p w:rsidR="00551279" w:rsidRPr="004F6EDB" w:rsidRDefault="00551279" w:rsidP="00551279">
      <w:pPr>
        <w:jc w:val="left"/>
        <w:rPr>
          <w:rFonts w:ascii="Verdana" w:hAnsi="Verdana"/>
          <w:sz w:val="20"/>
          <w:szCs w:val="20"/>
        </w:rPr>
      </w:pPr>
    </w:p>
    <w:p w:rsidR="00551279" w:rsidRPr="00DE5978" w:rsidRDefault="00551279" w:rsidP="00551279">
      <w:pPr>
        <w:pStyle w:val="Naslov2"/>
        <w:jc w:val="center"/>
        <w:rPr>
          <w:rFonts w:ascii="Verdana" w:hAnsi="Verdana"/>
          <w:b w:val="0"/>
          <w:color w:val="auto"/>
          <w:sz w:val="20"/>
          <w:szCs w:val="20"/>
        </w:rPr>
      </w:pPr>
      <w:r w:rsidRPr="00DE5978">
        <w:rPr>
          <w:rFonts w:ascii="Verdana" w:hAnsi="Verdana"/>
          <w:b w:val="0"/>
          <w:color w:val="auto"/>
          <w:sz w:val="20"/>
          <w:szCs w:val="20"/>
        </w:rPr>
        <w:t>III.</w:t>
      </w:r>
    </w:p>
    <w:p w:rsidR="00551279" w:rsidRPr="004F6EDB" w:rsidRDefault="00551279" w:rsidP="00551279">
      <w:pPr>
        <w:jc w:val="left"/>
        <w:rPr>
          <w:rFonts w:ascii="Verdana" w:hAnsi="Verdana"/>
          <w:sz w:val="20"/>
          <w:szCs w:val="20"/>
        </w:rPr>
      </w:pPr>
    </w:p>
    <w:p w:rsidR="00551279" w:rsidRPr="004F6EDB" w:rsidRDefault="00551279" w:rsidP="00551279">
      <w:pPr>
        <w:jc w:val="both"/>
        <w:rPr>
          <w:rFonts w:ascii="Verdana" w:hAnsi="Verdana"/>
          <w:sz w:val="20"/>
          <w:szCs w:val="20"/>
        </w:rPr>
      </w:pPr>
      <w:r w:rsidRPr="004F6EDB">
        <w:rPr>
          <w:rFonts w:ascii="Verdana" w:hAnsi="Verdana"/>
          <w:sz w:val="20"/>
          <w:szCs w:val="20"/>
        </w:rPr>
        <w:tab/>
        <w:t>Ovaj Program stupa na snagu osmog dana od dana objave u Glasniku Općine Lasinja, a primjenjivat će se od 01.01.2014.g.</w:t>
      </w:r>
    </w:p>
    <w:p w:rsidR="00551279" w:rsidRDefault="00551279" w:rsidP="00551279">
      <w:pPr>
        <w:jc w:val="left"/>
        <w:rPr>
          <w:rFonts w:ascii="Verdana" w:hAnsi="Verdana"/>
          <w:b/>
          <w:bCs/>
          <w:sz w:val="20"/>
          <w:szCs w:val="20"/>
        </w:rPr>
      </w:pP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KLASA:021-05/13-02/</w:t>
      </w:r>
      <w:r>
        <w:rPr>
          <w:rFonts w:ascii="Verdana" w:hAnsi="Verdana"/>
          <w:sz w:val="20"/>
          <w:szCs w:val="20"/>
          <w:lang w:val="de-DE"/>
        </w:rPr>
        <w:t>44</w:t>
      </w: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URBROJ:2133/19-0</w:t>
      </w:r>
      <w:r>
        <w:rPr>
          <w:rFonts w:ascii="Verdana" w:hAnsi="Verdana"/>
          <w:sz w:val="20"/>
          <w:szCs w:val="20"/>
          <w:lang w:val="de-DE"/>
        </w:rPr>
        <w:t>2-</w:t>
      </w:r>
      <w:r w:rsidRPr="007A4660">
        <w:rPr>
          <w:rFonts w:ascii="Verdana" w:hAnsi="Verdana"/>
          <w:sz w:val="20"/>
          <w:szCs w:val="20"/>
          <w:lang w:val="de-DE"/>
        </w:rPr>
        <w:t>13-01</w:t>
      </w: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 xml:space="preserve">Lasinja, </w:t>
      </w:r>
      <w:r>
        <w:rPr>
          <w:rFonts w:ascii="Verdana" w:hAnsi="Verdana"/>
          <w:sz w:val="20"/>
          <w:szCs w:val="20"/>
          <w:lang w:val="de-DE"/>
        </w:rPr>
        <w:t>17</w:t>
      </w:r>
      <w:r w:rsidRPr="007A4660">
        <w:rPr>
          <w:rFonts w:ascii="Verdana" w:hAnsi="Verdana"/>
          <w:sz w:val="20"/>
          <w:szCs w:val="20"/>
          <w:lang w:val="de-DE"/>
        </w:rPr>
        <w:t xml:space="preserve">. </w:t>
      </w:r>
      <w:r>
        <w:rPr>
          <w:rFonts w:ascii="Verdana" w:hAnsi="Verdana"/>
          <w:sz w:val="20"/>
          <w:szCs w:val="20"/>
          <w:lang w:val="de-DE"/>
        </w:rPr>
        <w:t xml:space="preserve">prosinca </w:t>
      </w:r>
      <w:r w:rsidRPr="007A4660">
        <w:rPr>
          <w:rFonts w:ascii="Verdana" w:hAnsi="Verdana"/>
          <w:sz w:val="20"/>
          <w:szCs w:val="20"/>
          <w:lang w:val="de-DE"/>
        </w:rPr>
        <w:t xml:space="preserve">2013.                               </w:t>
      </w:r>
    </w:p>
    <w:p w:rsidR="00551279" w:rsidRPr="007A4660" w:rsidRDefault="00551279" w:rsidP="00551279">
      <w:pPr>
        <w:rPr>
          <w:rFonts w:ascii="Verdana" w:hAnsi="Verdana"/>
          <w:sz w:val="20"/>
          <w:szCs w:val="20"/>
          <w:lang w:val="de-DE"/>
        </w:rPr>
      </w:pPr>
    </w:p>
    <w:p w:rsidR="00551279" w:rsidRPr="007A4660" w:rsidRDefault="00551279" w:rsidP="00551279">
      <w:pPr>
        <w:jc w:val="left"/>
        <w:rPr>
          <w:rFonts w:ascii="Verdana" w:hAnsi="Verdana"/>
          <w:b/>
          <w:bCs/>
          <w:sz w:val="20"/>
          <w:szCs w:val="20"/>
        </w:rPr>
      </w:pP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Pr>
          <w:rFonts w:ascii="Verdana" w:hAnsi="Verdana"/>
          <w:b/>
          <w:bCs/>
          <w:sz w:val="20"/>
          <w:szCs w:val="20"/>
          <w:lang w:val="de-DE"/>
        </w:rPr>
        <w:t xml:space="preserve">            PR</w:t>
      </w:r>
      <w:r w:rsidRPr="007A4660">
        <w:rPr>
          <w:rFonts w:ascii="Verdana" w:hAnsi="Verdana"/>
          <w:b/>
          <w:bCs/>
          <w:sz w:val="20"/>
          <w:szCs w:val="20"/>
        </w:rPr>
        <w:t>EDSJEDNIK OPĆINSKOG VIJEĆA</w:t>
      </w:r>
    </w:p>
    <w:p w:rsidR="00551279" w:rsidRDefault="00551279" w:rsidP="00551279">
      <w:pPr>
        <w:pBdr>
          <w:bottom w:val="single" w:sz="12" w:space="1" w:color="auto"/>
        </w:pBdr>
        <w:jc w:val="left"/>
        <w:rPr>
          <w:rFonts w:ascii="Verdana" w:hAnsi="Verdana"/>
          <w:b/>
          <w:bCs/>
          <w:sz w:val="20"/>
          <w:szCs w:val="20"/>
        </w:rPr>
      </w:pP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t xml:space="preserve">  </w:t>
      </w: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r>
      <w:r>
        <w:rPr>
          <w:rFonts w:ascii="Verdana" w:hAnsi="Verdana"/>
          <w:b/>
          <w:bCs/>
          <w:sz w:val="20"/>
          <w:szCs w:val="20"/>
        </w:rPr>
        <w:t xml:space="preserve">              </w:t>
      </w:r>
      <w:r w:rsidRPr="007A4660">
        <w:rPr>
          <w:rFonts w:ascii="Verdana" w:hAnsi="Verdana"/>
          <w:b/>
          <w:bCs/>
          <w:sz w:val="20"/>
          <w:szCs w:val="20"/>
        </w:rPr>
        <w:t xml:space="preserve">      </w:t>
      </w:r>
      <w:r>
        <w:rPr>
          <w:rFonts w:ascii="Verdana" w:hAnsi="Verdana"/>
          <w:b/>
          <w:bCs/>
          <w:sz w:val="20"/>
          <w:szCs w:val="20"/>
        </w:rPr>
        <w:t xml:space="preserve">Mirko Jušinski     </w:t>
      </w:r>
    </w:p>
    <w:p w:rsidR="00551279" w:rsidRDefault="00551279" w:rsidP="00551279">
      <w:pPr>
        <w:pBdr>
          <w:bottom w:val="single" w:sz="12" w:space="1" w:color="auto"/>
        </w:pBdr>
        <w:jc w:val="left"/>
        <w:rPr>
          <w:rFonts w:ascii="Verdana" w:hAnsi="Verdana"/>
          <w:b/>
          <w:bCs/>
          <w:sz w:val="20"/>
          <w:szCs w:val="20"/>
        </w:rPr>
      </w:pPr>
    </w:p>
    <w:p w:rsidR="00551279" w:rsidRDefault="00551279" w:rsidP="00551279">
      <w:pPr>
        <w:jc w:val="left"/>
        <w:rPr>
          <w:rFonts w:ascii="Verdana" w:hAnsi="Verdana"/>
          <w:b/>
          <w:bCs/>
          <w:sz w:val="20"/>
          <w:szCs w:val="20"/>
        </w:rPr>
      </w:pPr>
      <w:r>
        <w:rPr>
          <w:rFonts w:ascii="Verdana" w:hAnsi="Verdana"/>
          <w:b/>
          <w:bCs/>
          <w:sz w:val="20"/>
          <w:szCs w:val="20"/>
        </w:rPr>
        <w:t xml:space="preserve">     </w:t>
      </w:r>
    </w:p>
    <w:p w:rsidR="00551279" w:rsidRPr="00DE5978" w:rsidRDefault="00551279" w:rsidP="00551279">
      <w:pPr>
        <w:jc w:val="both"/>
        <w:rPr>
          <w:rFonts w:ascii="Verdana" w:hAnsi="Verdana"/>
          <w:sz w:val="20"/>
          <w:szCs w:val="20"/>
        </w:rPr>
      </w:pPr>
    </w:p>
    <w:p w:rsidR="00551279" w:rsidRPr="00DE5978" w:rsidRDefault="00551279" w:rsidP="00551279">
      <w:pPr>
        <w:jc w:val="both"/>
        <w:rPr>
          <w:rFonts w:ascii="Verdana" w:hAnsi="Verdana"/>
          <w:sz w:val="20"/>
          <w:szCs w:val="20"/>
        </w:rPr>
      </w:pPr>
      <w:r w:rsidRPr="00DE5978">
        <w:rPr>
          <w:rFonts w:ascii="Verdana" w:hAnsi="Verdana"/>
          <w:sz w:val="20"/>
          <w:szCs w:val="20"/>
        </w:rPr>
        <w:tab/>
        <w:t>Temeljem čl.28.</w:t>
      </w:r>
      <w:r>
        <w:rPr>
          <w:rFonts w:ascii="Verdana" w:hAnsi="Verdana"/>
          <w:sz w:val="20"/>
          <w:szCs w:val="20"/>
        </w:rPr>
        <w:t xml:space="preserve"> </w:t>
      </w:r>
      <w:r w:rsidRPr="00DE5978">
        <w:rPr>
          <w:rFonts w:ascii="Verdana" w:hAnsi="Verdana"/>
          <w:sz w:val="20"/>
          <w:szCs w:val="20"/>
        </w:rPr>
        <w:t>Zakona o komunalnom gospodarstvu (Narodne novine br. 26/03, 82/04, 178/04, 38/09, 79/09, 49/11, 84/11, 90/11, 144/12 i 94/13) te čl.17.</w:t>
      </w:r>
      <w:r>
        <w:rPr>
          <w:rFonts w:ascii="Verdana" w:hAnsi="Verdana"/>
          <w:sz w:val="20"/>
          <w:szCs w:val="20"/>
        </w:rPr>
        <w:t xml:space="preserve"> </w:t>
      </w:r>
      <w:r w:rsidRPr="00DE5978">
        <w:rPr>
          <w:rFonts w:ascii="Verdana" w:hAnsi="Verdana"/>
          <w:sz w:val="20"/>
          <w:szCs w:val="20"/>
        </w:rPr>
        <w:t>Statuta Općine Lasinja (Glasnik Karlovačke županije br.06/13 i Glasnik Općine Lasinja br.01/13), Općinsko vijeće Općine Lasinja na 05.redovnoj sjednici održanoj dana 17.12.2013.g., donijelo je</w:t>
      </w:r>
    </w:p>
    <w:p w:rsidR="00551279" w:rsidRPr="00DE5978" w:rsidRDefault="00551279" w:rsidP="00551279">
      <w:pPr>
        <w:pStyle w:val="Naslov2"/>
        <w:jc w:val="center"/>
        <w:rPr>
          <w:rFonts w:ascii="Verdana" w:hAnsi="Verdana"/>
          <w:color w:val="auto"/>
          <w:sz w:val="20"/>
          <w:szCs w:val="20"/>
        </w:rPr>
      </w:pPr>
      <w:r w:rsidRPr="00DE5978">
        <w:rPr>
          <w:rFonts w:ascii="Verdana" w:hAnsi="Verdana"/>
          <w:color w:val="auto"/>
          <w:sz w:val="20"/>
          <w:szCs w:val="20"/>
        </w:rPr>
        <w:t>P R O G R A M</w:t>
      </w:r>
    </w:p>
    <w:p w:rsidR="00551279" w:rsidRPr="00DE5978" w:rsidRDefault="00551279" w:rsidP="00551279">
      <w:pPr>
        <w:jc w:val="center"/>
        <w:rPr>
          <w:rFonts w:ascii="Verdana" w:hAnsi="Verdana"/>
          <w:b/>
          <w:bCs/>
          <w:sz w:val="20"/>
          <w:szCs w:val="20"/>
        </w:rPr>
      </w:pPr>
      <w:r w:rsidRPr="00DE5978">
        <w:rPr>
          <w:rFonts w:ascii="Verdana" w:hAnsi="Verdana"/>
          <w:b/>
          <w:bCs/>
          <w:sz w:val="20"/>
          <w:szCs w:val="20"/>
        </w:rPr>
        <w:t>održavanja komunalne infrastrukture na</w:t>
      </w:r>
    </w:p>
    <w:p w:rsidR="00551279" w:rsidRPr="00DE5978" w:rsidRDefault="00551279" w:rsidP="00551279">
      <w:pPr>
        <w:jc w:val="center"/>
        <w:rPr>
          <w:rFonts w:ascii="Verdana" w:hAnsi="Verdana"/>
          <w:b/>
          <w:bCs/>
          <w:sz w:val="20"/>
          <w:szCs w:val="20"/>
        </w:rPr>
      </w:pPr>
      <w:r w:rsidRPr="00DE5978">
        <w:rPr>
          <w:rFonts w:ascii="Verdana" w:hAnsi="Verdana"/>
          <w:b/>
          <w:bCs/>
          <w:sz w:val="20"/>
          <w:szCs w:val="20"/>
        </w:rPr>
        <w:t>po</w:t>
      </w:r>
      <w:r>
        <w:rPr>
          <w:rFonts w:ascii="Verdana" w:hAnsi="Verdana"/>
          <w:b/>
          <w:bCs/>
          <w:sz w:val="20"/>
          <w:szCs w:val="20"/>
        </w:rPr>
        <w:t>dručju općine Lasinja za 2014. godinu</w:t>
      </w:r>
    </w:p>
    <w:p w:rsidR="00551279" w:rsidRPr="00DE5978" w:rsidRDefault="00551279" w:rsidP="00551279">
      <w:pPr>
        <w:pStyle w:val="Naslov1"/>
        <w:jc w:val="left"/>
        <w:rPr>
          <w:sz w:val="20"/>
        </w:rPr>
      </w:pPr>
    </w:p>
    <w:p w:rsidR="00551279" w:rsidRDefault="00551279" w:rsidP="00551279">
      <w:pPr>
        <w:pStyle w:val="Naslov1"/>
        <w:jc w:val="left"/>
        <w:rPr>
          <w:sz w:val="20"/>
        </w:rPr>
      </w:pPr>
      <w:r w:rsidRPr="00DE5978">
        <w:rPr>
          <w:sz w:val="20"/>
        </w:rPr>
        <w:t>1.)  OPĆE ODREDBE</w:t>
      </w:r>
    </w:p>
    <w:p w:rsidR="00551279" w:rsidRPr="00DE5978" w:rsidRDefault="00551279" w:rsidP="00551279">
      <w:pPr>
        <w:pStyle w:val="Naslov1"/>
        <w:rPr>
          <w:b w:val="0"/>
          <w:sz w:val="20"/>
        </w:rPr>
      </w:pPr>
      <w:r w:rsidRPr="00DE5978">
        <w:rPr>
          <w:b w:val="0"/>
          <w:sz w:val="20"/>
        </w:rPr>
        <w:t>I.</w:t>
      </w:r>
    </w:p>
    <w:p w:rsidR="00551279" w:rsidRPr="00DE5978" w:rsidRDefault="00551279" w:rsidP="00551279">
      <w:pPr>
        <w:jc w:val="both"/>
        <w:rPr>
          <w:rFonts w:ascii="Verdana" w:hAnsi="Verdana"/>
          <w:sz w:val="20"/>
          <w:szCs w:val="20"/>
        </w:rPr>
      </w:pPr>
    </w:p>
    <w:p w:rsidR="00551279" w:rsidRPr="00DE5978" w:rsidRDefault="00551279" w:rsidP="00551279">
      <w:pPr>
        <w:jc w:val="both"/>
        <w:rPr>
          <w:rFonts w:ascii="Verdana" w:hAnsi="Verdana"/>
          <w:sz w:val="20"/>
          <w:szCs w:val="20"/>
        </w:rPr>
      </w:pPr>
      <w:r w:rsidRPr="00DE5978">
        <w:rPr>
          <w:rFonts w:ascii="Verdana" w:hAnsi="Verdana"/>
          <w:sz w:val="20"/>
          <w:szCs w:val="20"/>
        </w:rPr>
        <w:tab/>
        <w:t>Ovim se Programom planiraju radovi i usluge na održavanju komunalne infrastrukture na području općine Lasinja za 2014.g., koji su propisani čl.22.st.1.</w:t>
      </w:r>
      <w:r>
        <w:rPr>
          <w:rFonts w:ascii="Verdana" w:hAnsi="Verdana"/>
          <w:sz w:val="20"/>
          <w:szCs w:val="20"/>
        </w:rPr>
        <w:t xml:space="preserve"> </w:t>
      </w:r>
      <w:r w:rsidRPr="00DE5978">
        <w:rPr>
          <w:rFonts w:ascii="Verdana" w:hAnsi="Verdana"/>
          <w:sz w:val="20"/>
          <w:szCs w:val="20"/>
        </w:rPr>
        <w:t>Zakona o komunalnom gospodarstvu, a koji će se financirati iz sredstava komunalne naknade i drugih izvora prihoda i to:</w:t>
      </w:r>
    </w:p>
    <w:p w:rsidR="00551279" w:rsidRPr="00DE5978" w:rsidRDefault="00551279" w:rsidP="00551279">
      <w:pPr>
        <w:jc w:val="both"/>
        <w:rPr>
          <w:rFonts w:ascii="Verdana" w:hAnsi="Verdana"/>
          <w:sz w:val="20"/>
          <w:szCs w:val="20"/>
        </w:rPr>
      </w:pPr>
    </w:p>
    <w:p w:rsidR="00551279" w:rsidRPr="00DE5978" w:rsidRDefault="00551279" w:rsidP="00551279">
      <w:pPr>
        <w:jc w:val="both"/>
        <w:rPr>
          <w:rFonts w:ascii="Verdana" w:hAnsi="Verdana"/>
          <w:sz w:val="20"/>
          <w:szCs w:val="20"/>
        </w:rPr>
      </w:pPr>
      <w:r w:rsidRPr="00DE5978">
        <w:rPr>
          <w:rFonts w:ascii="Verdana" w:hAnsi="Verdana"/>
          <w:sz w:val="20"/>
          <w:szCs w:val="20"/>
        </w:rPr>
        <w:t xml:space="preserve">- održavanje javnih površina     </w:t>
      </w:r>
    </w:p>
    <w:p w:rsidR="00551279" w:rsidRPr="00DE5978" w:rsidRDefault="00551279" w:rsidP="00551279">
      <w:pPr>
        <w:jc w:val="both"/>
        <w:rPr>
          <w:rFonts w:ascii="Verdana" w:hAnsi="Verdana"/>
          <w:sz w:val="20"/>
          <w:szCs w:val="20"/>
        </w:rPr>
      </w:pPr>
      <w:r w:rsidRPr="00DE5978">
        <w:rPr>
          <w:rFonts w:ascii="Verdana" w:hAnsi="Verdana"/>
          <w:sz w:val="20"/>
          <w:szCs w:val="20"/>
        </w:rPr>
        <w:t xml:space="preserve">- održavanje nerazvrstanih cesta    </w:t>
      </w:r>
    </w:p>
    <w:p w:rsidR="00551279" w:rsidRPr="00DE5978" w:rsidRDefault="00551279" w:rsidP="00551279">
      <w:pPr>
        <w:jc w:val="both"/>
        <w:rPr>
          <w:rFonts w:ascii="Verdana" w:hAnsi="Verdana"/>
          <w:sz w:val="20"/>
          <w:szCs w:val="20"/>
        </w:rPr>
      </w:pPr>
      <w:r w:rsidRPr="00DE5978">
        <w:rPr>
          <w:rFonts w:ascii="Verdana" w:hAnsi="Verdana"/>
          <w:sz w:val="20"/>
          <w:szCs w:val="20"/>
        </w:rPr>
        <w:t xml:space="preserve">- održavanje mjesnih groblja    </w:t>
      </w:r>
    </w:p>
    <w:p w:rsidR="00551279" w:rsidRPr="00DE5978" w:rsidRDefault="00551279" w:rsidP="00551279">
      <w:pPr>
        <w:jc w:val="both"/>
        <w:rPr>
          <w:rFonts w:ascii="Verdana" w:hAnsi="Verdana"/>
          <w:sz w:val="20"/>
          <w:szCs w:val="20"/>
        </w:rPr>
      </w:pPr>
      <w:r w:rsidRPr="00DE5978">
        <w:rPr>
          <w:rFonts w:ascii="Verdana" w:hAnsi="Verdana"/>
          <w:sz w:val="20"/>
          <w:szCs w:val="20"/>
        </w:rPr>
        <w:t>- održavanje javne rasvjete</w:t>
      </w:r>
    </w:p>
    <w:p w:rsidR="00551279" w:rsidRDefault="00551279" w:rsidP="00551279">
      <w:pPr>
        <w:pStyle w:val="Naslov2"/>
        <w:jc w:val="center"/>
        <w:rPr>
          <w:rFonts w:ascii="Verdana" w:hAnsi="Verdana"/>
          <w:b w:val="0"/>
          <w:color w:val="auto"/>
          <w:sz w:val="20"/>
          <w:szCs w:val="20"/>
        </w:rPr>
      </w:pPr>
      <w:r w:rsidRPr="00DE5978">
        <w:rPr>
          <w:rFonts w:ascii="Verdana" w:hAnsi="Verdana"/>
          <w:b w:val="0"/>
          <w:color w:val="auto"/>
          <w:sz w:val="20"/>
          <w:szCs w:val="20"/>
        </w:rPr>
        <w:t>II.</w:t>
      </w:r>
    </w:p>
    <w:p w:rsidR="00551279" w:rsidRPr="00DE5978" w:rsidRDefault="00551279" w:rsidP="00551279"/>
    <w:p w:rsidR="00551279" w:rsidRPr="00DE5978" w:rsidRDefault="00551279" w:rsidP="00551279">
      <w:pPr>
        <w:jc w:val="both"/>
        <w:rPr>
          <w:rFonts w:ascii="Verdana" w:hAnsi="Verdana"/>
          <w:sz w:val="20"/>
          <w:szCs w:val="20"/>
        </w:rPr>
      </w:pPr>
      <w:r w:rsidRPr="00DE5978">
        <w:rPr>
          <w:rFonts w:ascii="Verdana" w:hAnsi="Verdana"/>
          <w:sz w:val="20"/>
          <w:szCs w:val="20"/>
        </w:rPr>
        <w:tab/>
        <w:t>Programom održavanja komunaln</w:t>
      </w:r>
      <w:r>
        <w:rPr>
          <w:rFonts w:ascii="Verdana" w:hAnsi="Verdana"/>
          <w:sz w:val="20"/>
          <w:szCs w:val="20"/>
        </w:rPr>
        <w:t>e infrastrukture utvrđuje se sl</w:t>
      </w:r>
      <w:r w:rsidRPr="00DE5978">
        <w:rPr>
          <w:rFonts w:ascii="Verdana" w:hAnsi="Verdana"/>
          <w:sz w:val="20"/>
          <w:szCs w:val="20"/>
        </w:rPr>
        <w:t>jedeće:</w:t>
      </w:r>
    </w:p>
    <w:p w:rsidR="00551279" w:rsidRPr="00DE5978" w:rsidRDefault="00551279" w:rsidP="00551279">
      <w:pPr>
        <w:jc w:val="both"/>
        <w:rPr>
          <w:rFonts w:ascii="Verdana" w:hAnsi="Verdana"/>
          <w:sz w:val="20"/>
          <w:szCs w:val="20"/>
        </w:rPr>
      </w:pPr>
      <w:r w:rsidRPr="00DE5978">
        <w:rPr>
          <w:rFonts w:ascii="Verdana" w:hAnsi="Verdana"/>
          <w:sz w:val="20"/>
          <w:szCs w:val="20"/>
        </w:rPr>
        <w:t>1. opis i opseg poslova održavanja s procjenom pojedinih troškova, po djelatnostima i</w:t>
      </w:r>
    </w:p>
    <w:p w:rsidR="00551279" w:rsidRPr="00DE5978" w:rsidRDefault="00551279" w:rsidP="00551279">
      <w:pPr>
        <w:jc w:val="both"/>
        <w:rPr>
          <w:rFonts w:ascii="Verdana" w:hAnsi="Verdana"/>
          <w:sz w:val="20"/>
          <w:szCs w:val="20"/>
        </w:rPr>
      </w:pPr>
      <w:r w:rsidRPr="00DE5978">
        <w:rPr>
          <w:rFonts w:ascii="Verdana" w:hAnsi="Verdana"/>
          <w:sz w:val="20"/>
          <w:szCs w:val="20"/>
        </w:rPr>
        <w:t xml:space="preserve">    prioritetima   </w:t>
      </w:r>
    </w:p>
    <w:p w:rsidR="00551279" w:rsidRPr="00DE5978" w:rsidRDefault="00551279" w:rsidP="00551279">
      <w:pPr>
        <w:jc w:val="both"/>
        <w:rPr>
          <w:rFonts w:ascii="Verdana" w:hAnsi="Verdana"/>
          <w:sz w:val="20"/>
          <w:szCs w:val="20"/>
        </w:rPr>
      </w:pPr>
      <w:r w:rsidRPr="00DE5978">
        <w:rPr>
          <w:rFonts w:ascii="Verdana" w:hAnsi="Verdana"/>
          <w:sz w:val="20"/>
          <w:szCs w:val="20"/>
        </w:rPr>
        <w:t xml:space="preserve">2. iskaz financijskih sredstava potrebnih za ostvarivanje programa, s naznakom izvora </w:t>
      </w:r>
    </w:p>
    <w:p w:rsidR="00551279" w:rsidRDefault="00551279" w:rsidP="00551279">
      <w:pPr>
        <w:jc w:val="both"/>
        <w:rPr>
          <w:rFonts w:ascii="Verdana" w:hAnsi="Verdana"/>
          <w:sz w:val="20"/>
          <w:szCs w:val="20"/>
        </w:rPr>
      </w:pPr>
      <w:r w:rsidRPr="00DE5978">
        <w:rPr>
          <w:rFonts w:ascii="Verdana" w:hAnsi="Verdana"/>
          <w:sz w:val="20"/>
          <w:szCs w:val="20"/>
        </w:rPr>
        <w:t xml:space="preserve">    </w:t>
      </w:r>
      <w:r>
        <w:rPr>
          <w:rFonts w:ascii="Verdana" w:hAnsi="Verdana"/>
          <w:sz w:val="20"/>
          <w:szCs w:val="20"/>
        </w:rPr>
        <w:t>f</w:t>
      </w:r>
      <w:r w:rsidRPr="00DE5978">
        <w:rPr>
          <w:rFonts w:ascii="Verdana" w:hAnsi="Verdana"/>
          <w:sz w:val="20"/>
          <w:szCs w:val="20"/>
        </w:rPr>
        <w:t>inanciranja</w:t>
      </w:r>
    </w:p>
    <w:p w:rsidR="00551279" w:rsidRPr="00DE5978" w:rsidRDefault="00551279" w:rsidP="00551279">
      <w:pPr>
        <w:jc w:val="both"/>
        <w:rPr>
          <w:rFonts w:ascii="Verdana" w:hAnsi="Verdana"/>
          <w:sz w:val="20"/>
          <w:szCs w:val="20"/>
        </w:rPr>
      </w:pPr>
    </w:p>
    <w:p w:rsidR="00551279" w:rsidRPr="00DE5978" w:rsidRDefault="00551279" w:rsidP="00551279">
      <w:pPr>
        <w:jc w:val="left"/>
        <w:rPr>
          <w:rFonts w:ascii="Verdana" w:hAnsi="Verdana"/>
          <w:b/>
          <w:sz w:val="20"/>
          <w:szCs w:val="20"/>
        </w:rPr>
      </w:pPr>
      <w:r w:rsidRPr="00DE5978">
        <w:rPr>
          <w:rFonts w:ascii="Verdana" w:hAnsi="Verdana"/>
          <w:b/>
          <w:sz w:val="20"/>
          <w:szCs w:val="20"/>
        </w:rPr>
        <w:t>2.)  RADOVI I POTREBITA SREDSTVA</w:t>
      </w:r>
    </w:p>
    <w:p w:rsidR="00551279" w:rsidRPr="00DE5978" w:rsidRDefault="00551279" w:rsidP="00551279">
      <w:pPr>
        <w:jc w:val="left"/>
        <w:rPr>
          <w:rFonts w:ascii="Verdana" w:hAnsi="Verdana"/>
          <w:sz w:val="20"/>
          <w:szCs w:val="20"/>
        </w:rPr>
      </w:pPr>
    </w:p>
    <w:p w:rsidR="00551279" w:rsidRPr="00DE5978" w:rsidRDefault="00551279" w:rsidP="00551279">
      <w:pPr>
        <w:jc w:val="center"/>
        <w:rPr>
          <w:rFonts w:ascii="Verdana" w:hAnsi="Verdana"/>
          <w:bCs/>
          <w:sz w:val="20"/>
          <w:szCs w:val="20"/>
        </w:rPr>
      </w:pPr>
      <w:r w:rsidRPr="00DE5978">
        <w:rPr>
          <w:rFonts w:ascii="Verdana" w:hAnsi="Verdana"/>
          <w:bCs/>
          <w:sz w:val="20"/>
          <w:szCs w:val="20"/>
        </w:rPr>
        <w:t>III.</w:t>
      </w:r>
    </w:p>
    <w:p w:rsidR="00551279" w:rsidRPr="00DE5978" w:rsidRDefault="00551279" w:rsidP="00551279">
      <w:pPr>
        <w:jc w:val="left"/>
        <w:rPr>
          <w:rFonts w:ascii="Verdana" w:hAnsi="Verdana"/>
          <w:sz w:val="20"/>
          <w:szCs w:val="20"/>
        </w:rPr>
      </w:pPr>
    </w:p>
    <w:p w:rsidR="00551279" w:rsidRPr="00DE5978" w:rsidRDefault="00551279" w:rsidP="00551279">
      <w:pPr>
        <w:jc w:val="left"/>
        <w:rPr>
          <w:rFonts w:ascii="Verdana" w:hAnsi="Verdana"/>
          <w:sz w:val="20"/>
          <w:szCs w:val="20"/>
        </w:rPr>
      </w:pPr>
      <w:r w:rsidRPr="00DE5978">
        <w:rPr>
          <w:rFonts w:ascii="Verdana" w:hAnsi="Verdana"/>
          <w:b/>
          <w:bCs/>
          <w:sz w:val="20"/>
          <w:szCs w:val="20"/>
        </w:rPr>
        <w:t>a) Održavanje javnih zelenih površina uključuje</w:t>
      </w:r>
      <w:r w:rsidRPr="00DE5978">
        <w:rPr>
          <w:rFonts w:ascii="Verdana" w:hAnsi="Verdana"/>
          <w:sz w:val="20"/>
          <w:szCs w:val="20"/>
        </w:rPr>
        <w:t>:</w:t>
      </w:r>
    </w:p>
    <w:p w:rsidR="00551279" w:rsidRPr="00DE5978" w:rsidRDefault="00551279" w:rsidP="00551279">
      <w:pPr>
        <w:ind w:firstLine="720"/>
        <w:jc w:val="left"/>
        <w:rPr>
          <w:rFonts w:ascii="Verdana" w:hAnsi="Verdana"/>
          <w:sz w:val="20"/>
          <w:szCs w:val="20"/>
        </w:rPr>
      </w:pPr>
    </w:p>
    <w:p w:rsidR="00551279" w:rsidRPr="00DE5978" w:rsidRDefault="00551279" w:rsidP="00551279">
      <w:pPr>
        <w:jc w:val="left"/>
        <w:rPr>
          <w:rFonts w:ascii="Verdana" w:hAnsi="Verdana"/>
          <w:sz w:val="20"/>
          <w:szCs w:val="20"/>
        </w:rPr>
      </w:pPr>
      <w:r w:rsidRPr="00DE5978">
        <w:rPr>
          <w:rFonts w:ascii="Verdana" w:hAnsi="Verdana"/>
          <w:sz w:val="20"/>
          <w:szCs w:val="20"/>
        </w:rPr>
        <w:t xml:space="preserve">- redovno košenje trave na javnim površinama  </w:t>
      </w:r>
    </w:p>
    <w:p w:rsidR="00551279" w:rsidRPr="00DE5978" w:rsidRDefault="00551279" w:rsidP="00551279">
      <w:pPr>
        <w:jc w:val="left"/>
        <w:rPr>
          <w:rFonts w:ascii="Verdana" w:hAnsi="Verdana"/>
          <w:sz w:val="20"/>
          <w:szCs w:val="20"/>
        </w:rPr>
      </w:pPr>
      <w:r w:rsidRPr="00DE5978">
        <w:rPr>
          <w:rFonts w:ascii="Verdana" w:hAnsi="Verdana"/>
          <w:sz w:val="20"/>
          <w:szCs w:val="20"/>
        </w:rPr>
        <w:t xml:space="preserve">- postavljanje manjih košarica za smeće na javnim površinama </w:t>
      </w:r>
    </w:p>
    <w:p w:rsidR="00551279" w:rsidRPr="00DE5978" w:rsidRDefault="00551279" w:rsidP="00551279">
      <w:pPr>
        <w:jc w:val="left"/>
        <w:rPr>
          <w:rFonts w:ascii="Verdana" w:hAnsi="Verdana"/>
          <w:sz w:val="20"/>
          <w:szCs w:val="20"/>
        </w:rPr>
      </w:pPr>
      <w:r w:rsidRPr="00DE5978">
        <w:rPr>
          <w:rFonts w:ascii="Verdana" w:hAnsi="Verdana"/>
          <w:sz w:val="20"/>
          <w:szCs w:val="20"/>
        </w:rPr>
        <w:t>- sađenje sadnica ukrasnog bilja i drveća na javnim površinama, po potrebi</w:t>
      </w:r>
    </w:p>
    <w:p w:rsidR="00551279" w:rsidRPr="00DE5978" w:rsidRDefault="00551279" w:rsidP="00551279">
      <w:pPr>
        <w:jc w:val="left"/>
        <w:rPr>
          <w:rFonts w:ascii="Verdana" w:hAnsi="Verdana"/>
          <w:sz w:val="20"/>
          <w:szCs w:val="20"/>
        </w:rPr>
      </w:pPr>
      <w:r w:rsidRPr="00DE5978">
        <w:rPr>
          <w:rFonts w:ascii="Verdana" w:hAnsi="Verdana"/>
          <w:sz w:val="20"/>
          <w:szCs w:val="20"/>
        </w:rPr>
        <w:t>- uređenje prilaza i parkirališta kod društvenih domova</w:t>
      </w:r>
    </w:p>
    <w:p w:rsidR="00551279" w:rsidRPr="00DE5978" w:rsidRDefault="00551279" w:rsidP="00551279">
      <w:pPr>
        <w:jc w:val="left"/>
        <w:rPr>
          <w:rFonts w:ascii="Verdana" w:hAnsi="Verdana"/>
          <w:sz w:val="20"/>
          <w:szCs w:val="20"/>
        </w:rPr>
      </w:pPr>
      <w:r w:rsidRPr="00DE5978">
        <w:rPr>
          <w:rFonts w:ascii="Verdana" w:hAnsi="Verdana"/>
          <w:sz w:val="20"/>
          <w:szCs w:val="20"/>
        </w:rPr>
        <w:t xml:space="preserve">- okapanje mladih stabala </w:t>
      </w:r>
    </w:p>
    <w:p w:rsidR="00551279" w:rsidRPr="00DE5978" w:rsidRDefault="00551279" w:rsidP="00551279">
      <w:pPr>
        <w:jc w:val="left"/>
        <w:rPr>
          <w:rFonts w:ascii="Verdana" w:hAnsi="Verdana"/>
          <w:sz w:val="20"/>
          <w:szCs w:val="20"/>
        </w:rPr>
      </w:pPr>
      <w:r w:rsidRPr="00DE5978">
        <w:rPr>
          <w:rFonts w:ascii="Verdana" w:hAnsi="Verdana"/>
          <w:sz w:val="20"/>
          <w:szCs w:val="20"/>
        </w:rPr>
        <w:t xml:space="preserve">- održavanje drvoreda i trajnih nasada </w:t>
      </w:r>
    </w:p>
    <w:p w:rsidR="00551279" w:rsidRPr="00DE5978" w:rsidRDefault="00551279" w:rsidP="00551279">
      <w:pPr>
        <w:jc w:val="left"/>
        <w:rPr>
          <w:rFonts w:ascii="Verdana" w:hAnsi="Verdana"/>
          <w:sz w:val="20"/>
          <w:szCs w:val="20"/>
        </w:rPr>
      </w:pPr>
      <w:r w:rsidRPr="00DE5978">
        <w:rPr>
          <w:rFonts w:ascii="Verdana" w:hAnsi="Verdana"/>
          <w:sz w:val="20"/>
          <w:szCs w:val="20"/>
        </w:rPr>
        <w:t>- izvođenje ostalih radova prema potrebi</w:t>
      </w:r>
    </w:p>
    <w:p w:rsidR="00551279" w:rsidRPr="00DE5978" w:rsidRDefault="00551279" w:rsidP="00551279">
      <w:pPr>
        <w:jc w:val="left"/>
        <w:rPr>
          <w:rFonts w:ascii="Verdana" w:hAnsi="Verdana"/>
          <w:sz w:val="20"/>
          <w:szCs w:val="20"/>
        </w:rPr>
      </w:pPr>
    </w:p>
    <w:p w:rsidR="00551279" w:rsidRPr="00DE5978" w:rsidRDefault="00551279" w:rsidP="00551279">
      <w:pPr>
        <w:jc w:val="both"/>
        <w:rPr>
          <w:rFonts w:ascii="Verdana" w:hAnsi="Verdana"/>
          <w:sz w:val="20"/>
          <w:szCs w:val="20"/>
        </w:rPr>
      </w:pPr>
      <w:r w:rsidRPr="00DE5978">
        <w:rPr>
          <w:rFonts w:ascii="Verdana" w:hAnsi="Verdana"/>
          <w:sz w:val="20"/>
          <w:szCs w:val="20"/>
        </w:rPr>
        <w:tab/>
        <w:t xml:space="preserve">Sredstva za izvođenje radova na održavanju javnih površina osigurat će se iz komunalne naknade i drugih izvora prihoda u ukupnom iznosu od </w:t>
      </w:r>
      <w:r w:rsidRPr="00DE5978">
        <w:rPr>
          <w:rFonts w:ascii="Verdana" w:hAnsi="Verdana"/>
          <w:b/>
          <w:sz w:val="20"/>
          <w:szCs w:val="20"/>
        </w:rPr>
        <w:t>30.000,00</w:t>
      </w:r>
      <w:r w:rsidRPr="00DE5978">
        <w:rPr>
          <w:rFonts w:ascii="Verdana" w:hAnsi="Verdana"/>
          <w:b/>
          <w:bCs/>
          <w:sz w:val="20"/>
          <w:szCs w:val="20"/>
        </w:rPr>
        <w:t xml:space="preserve"> kn.</w:t>
      </w:r>
      <w:r w:rsidRPr="00DE5978">
        <w:rPr>
          <w:rFonts w:ascii="Verdana" w:hAnsi="Verdana"/>
          <w:sz w:val="20"/>
          <w:szCs w:val="20"/>
        </w:rPr>
        <w:t xml:space="preserve">    </w:t>
      </w:r>
    </w:p>
    <w:p w:rsidR="00551279" w:rsidRPr="00DE5978" w:rsidRDefault="00551279" w:rsidP="00551279">
      <w:pPr>
        <w:jc w:val="left"/>
        <w:rPr>
          <w:rFonts w:ascii="Verdana" w:hAnsi="Verdana"/>
          <w:sz w:val="20"/>
          <w:szCs w:val="20"/>
        </w:rPr>
      </w:pPr>
      <w:r w:rsidRPr="00DE5978">
        <w:rPr>
          <w:rFonts w:ascii="Verdana" w:hAnsi="Verdana"/>
          <w:sz w:val="20"/>
          <w:szCs w:val="20"/>
        </w:rPr>
        <w:tab/>
      </w:r>
    </w:p>
    <w:p w:rsidR="00551279" w:rsidRPr="00DE5978" w:rsidRDefault="00551279" w:rsidP="00551279">
      <w:pPr>
        <w:jc w:val="left"/>
        <w:rPr>
          <w:rFonts w:ascii="Verdana" w:hAnsi="Verdana"/>
          <w:b/>
          <w:bCs/>
          <w:sz w:val="20"/>
          <w:szCs w:val="20"/>
        </w:rPr>
      </w:pPr>
      <w:r w:rsidRPr="00DE5978">
        <w:rPr>
          <w:rFonts w:ascii="Verdana" w:hAnsi="Verdana"/>
          <w:b/>
          <w:bCs/>
          <w:sz w:val="20"/>
          <w:szCs w:val="20"/>
        </w:rPr>
        <w:t>b) Održavanje nerazvrstanih cesta</w:t>
      </w:r>
    </w:p>
    <w:p w:rsidR="00551279" w:rsidRPr="00DE5978" w:rsidRDefault="00551279" w:rsidP="00551279">
      <w:pPr>
        <w:jc w:val="left"/>
        <w:rPr>
          <w:rFonts w:ascii="Verdana" w:hAnsi="Verdana"/>
          <w:sz w:val="20"/>
          <w:szCs w:val="20"/>
        </w:rPr>
      </w:pPr>
    </w:p>
    <w:p w:rsidR="00551279" w:rsidRPr="00DE5978" w:rsidRDefault="00551279" w:rsidP="00551279">
      <w:pPr>
        <w:jc w:val="both"/>
        <w:rPr>
          <w:rFonts w:ascii="Verdana" w:hAnsi="Verdana"/>
          <w:sz w:val="20"/>
          <w:szCs w:val="20"/>
        </w:rPr>
      </w:pPr>
      <w:r w:rsidRPr="00DE5978">
        <w:rPr>
          <w:rFonts w:ascii="Verdana" w:hAnsi="Verdana"/>
          <w:sz w:val="20"/>
          <w:szCs w:val="20"/>
        </w:rPr>
        <w:tab/>
        <w:t xml:space="preserve">Radovi na redovnom održavanju nerazvrstanih cesta na području općine Lasinja uključuju održavanje postojećeg stanja makadamskih i asfaltiranih cesta i to: </w:t>
      </w:r>
    </w:p>
    <w:p w:rsidR="00551279" w:rsidRPr="00DE5978" w:rsidRDefault="00551279" w:rsidP="00551279">
      <w:pPr>
        <w:jc w:val="both"/>
        <w:rPr>
          <w:rFonts w:ascii="Verdana" w:hAnsi="Verdana"/>
          <w:sz w:val="20"/>
          <w:szCs w:val="20"/>
        </w:rPr>
      </w:pPr>
      <w:r w:rsidRPr="00DE5978">
        <w:rPr>
          <w:rFonts w:ascii="Verdana" w:hAnsi="Verdana"/>
          <w:sz w:val="20"/>
          <w:szCs w:val="20"/>
        </w:rPr>
        <w:t>- nasipavanje kamena i zatrpavanje rupa</w:t>
      </w:r>
    </w:p>
    <w:p w:rsidR="00551279" w:rsidRPr="00DE5978" w:rsidRDefault="00551279" w:rsidP="00551279">
      <w:pPr>
        <w:jc w:val="both"/>
        <w:rPr>
          <w:rFonts w:ascii="Verdana" w:hAnsi="Verdana"/>
          <w:sz w:val="20"/>
          <w:szCs w:val="20"/>
        </w:rPr>
      </w:pPr>
      <w:r w:rsidRPr="00DE5978">
        <w:rPr>
          <w:rFonts w:ascii="Verdana" w:hAnsi="Verdana"/>
          <w:sz w:val="20"/>
          <w:szCs w:val="20"/>
        </w:rPr>
        <w:t xml:space="preserve">- sanacija i uređenje bankina </w:t>
      </w:r>
    </w:p>
    <w:p w:rsidR="00551279" w:rsidRPr="00DE5978" w:rsidRDefault="00551279" w:rsidP="00551279">
      <w:pPr>
        <w:jc w:val="both"/>
        <w:rPr>
          <w:rFonts w:ascii="Verdana" w:hAnsi="Verdana"/>
          <w:sz w:val="20"/>
          <w:szCs w:val="20"/>
        </w:rPr>
      </w:pPr>
      <w:r w:rsidRPr="00DE5978">
        <w:rPr>
          <w:rFonts w:ascii="Verdana" w:hAnsi="Verdana"/>
          <w:sz w:val="20"/>
          <w:szCs w:val="20"/>
        </w:rPr>
        <w:t xml:space="preserve">- kopanje i čišćenje graba      </w:t>
      </w:r>
    </w:p>
    <w:p w:rsidR="00551279" w:rsidRPr="00DE5978" w:rsidRDefault="00551279" w:rsidP="00551279">
      <w:pPr>
        <w:jc w:val="both"/>
        <w:rPr>
          <w:rFonts w:ascii="Verdana" w:hAnsi="Verdana"/>
          <w:sz w:val="20"/>
          <w:szCs w:val="20"/>
        </w:rPr>
      </w:pPr>
      <w:r w:rsidRPr="00DE5978">
        <w:rPr>
          <w:rFonts w:ascii="Verdana" w:hAnsi="Verdana"/>
          <w:sz w:val="20"/>
          <w:szCs w:val="20"/>
        </w:rPr>
        <w:t xml:space="preserve">- izrada propusta i sanacija manjih lokalnih mostića po potrebi    </w:t>
      </w:r>
    </w:p>
    <w:p w:rsidR="00551279" w:rsidRPr="00DE5978" w:rsidRDefault="00551279" w:rsidP="00551279">
      <w:pPr>
        <w:jc w:val="both"/>
        <w:rPr>
          <w:rFonts w:ascii="Verdana" w:hAnsi="Verdana"/>
          <w:sz w:val="20"/>
          <w:szCs w:val="20"/>
        </w:rPr>
      </w:pPr>
      <w:r w:rsidRPr="00DE5978">
        <w:rPr>
          <w:rFonts w:ascii="Verdana" w:hAnsi="Verdana"/>
          <w:sz w:val="20"/>
          <w:szCs w:val="20"/>
        </w:rPr>
        <w:t xml:space="preserve">- sanacija postojećeg asfalta   </w:t>
      </w:r>
    </w:p>
    <w:p w:rsidR="00551279" w:rsidRPr="00DE5978" w:rsidRDefault="00551279" w:rsidP="00551279">
      <w:pPr>
        <w:jc w:val="both"/>
        <w:rPr>
          <w:rFonts w:ascii="Verdana" w:hAnsi="Verdana"/>
          <w:sz w:val="20"/>
          <w:szCs w:val="20"/>
        </w:rPr>
      </w:pPr>
      <w:r w:rsidRPr="00DE5978">
        <w:rPr>
          <w:rFonts w:ascii="Verdana" w:hAnsi="Verdana"/>
          <w:sz w:val="20"/>
          <w:szCs w:val="20"/>
        </w:rPr>
        <w:t>- obavljanje zimske službe</w:t>
      </w:r>
    </w:p>
    <w:p w:rsidR="00551279" w:rsidRPr="00DE5978" w:rsidRDefault="00551279" w:rsidP="00551279">
      <w:pPr>
        <w:jc w:val="both"/>
        <w:rPr>
          <w:rFonts w:ascii="Verdana" w:hAnsi="Verdana"/>
          <w:sz w:val="20"/>
          <w:szCs w:val="20"/>
        </w:rPr>
      </w:pPr>
      <w:r w:rsidRPr="00DE5978">
        <w:rPr>
          <w:rFonts w:ascii="Verdana" w:hAnsi="Verdana"/>
          <w:sz w:val="20"/>
          <w:szCs w:val="20"/>
        </w:rPr>
        <w:t>- ostali radovi po potrebi</w:t>
      </w:r>
    </w:p>
    <w:p w:rsidR="00551279" w:rsidRPr="00DE5978" w:rsidRDefault="00551279" w:rsidP="00551279">
      <w:pPr>
        <w:jc w:val="both"/>
        <w:rPr>
          <w:rFonts w:ascii="Verdana" w:hAnsi="Verdana"/>
          <w:sz w:val="20"/>
          <w:szCs w:val="20"/>
        </w:rPr>
      </w:pPr>
    </w:p>
    <w:p w:rsidR="00551279" w:rsidRPr="00DE5978" w:rsidRDefault="00551279" w:rsidP="00551279">
      <w:pPr>
        <w:jc w:val="both"/>
        <w:rPr>
          <w:rFonts w:ascii="Verdana" w:hAnsi="Verdana"/>
          <w:sz w:val="20"/>
          <w:szCs w:val="20"/>
        </w:rPr>
      </w:pPr>
      <w:r w:rsidRPr="00DE5978">
        <w:rPr>
          <w:rFonts w:ascii="Verdana" w:hAnsi="Verdana"/>
          <w:sz w:val="20"/>
          <w:szCs w:val="20"/>
        </w:rPr>
        <w:tab/>
        <w:t>Slijedi popis nerazvrstanih cesta predviđenih za održavanje i sanaciju:</w:t>
      </w:r>
    </w:p>
    <w:p w:rsidR="00551279" w:rsidRPr="00DE5978" w:rsidRDefault="00551279" w:rsidP="00551279">
      <w:pPr>
        <w:jc w:val="left"/>
        <w:rPr>
          <w:rFonts w:ascii="Verdana" w:hAnsi="Verdana"/>
          <w:sz w:val="20"/>
          <w:szCs w:val="20"/>
        </w:rPr>
      </w:pPr>
    </w:p>
    <w:p w:rsidR="00551279" w:rsidRPr="00DE5978" w:rsidRDefault="00551279" w:rsidP="00551279">
      <w:pPr>
        <w:jc w:val="left"/>
        <w:rPr>
          <w:rFonts w:ascii="Verdana" w:hAnsi="Verdana"/>
          <w:b/>
          <w:sz w:val="20"/>
          <w:szCs w:val="20"/>
        </w:rPr>
      </w:pPr>
      <w:r w:rsidRPr="00DE5978">
        <w:rPr>
          <w:rFonts w:ascii="Verdana" w:hAnsi="Verdana"/>
          <w:b/>
          <w:sz w:val="20"/>
          <w:szCs w:val="20"/>
        </w:rPr>
        <w:t>1.) naselje Lasinja</w:t>
      </w:r>
    </w:p>
    <w:p w:rsidR="00551279" w:rsidRPr="00DE5978" w:rsidRDefault="00551279" w:rsidP="00551279">
      <w:pPr>
        <w:jc w:val="left"/>
        <w:rPr>
          <w:rFonts w:ascii="Verdana" w:hAnsi="Verdana"/>
          <w:sz w:val="20"/>
          <w:szCs w:val="20"/>
        </w:rPr>
      </w:pPr>
    </w:p>
    <w:p w:rsidR="00551279" w:rsidRPr="00DE5978" w:rsidRDefault="00551279" w:rsidP="00551279">
      <w:pPr>
        <w:jc w:val="left"/>
        <w:rPr>
          <w:rFonts w:ascii="Verdana" w:hAnsi="Verdana"/>
          <w:sz w:val="20"/>
          <w:szCs w:val="20"/>
        </w:rPr>
      </w:pPr>
      <w:r w:rsidRPr="00DE5978">
        <w:rPr>
          <w:rFonts w:ascii="Verdana" w:hAnsi="Verdana"/>
          <w:sz w:val="20"/>
          <w:szCs w:val="20"/>
        </w:rPr>
        <w:t xml:space="preserve">- Jamnička ulica – glavni pravac sa odvojcima  </w:t>
      </w:r>
    </w:p>
    <w:p w:rsidR="00551279" w:rsidRPr="00DE5978" w:rsidRDefault="00551279" w:rsidP="00551279">
      <w:pPr>
        <w:ind w:left="720"/>
        <w:jc w:val="left"/>
        <w:rPr>
          <w:rFonts w:ascii="Verdana" w:hAnsi="Verdana"/>
          <w:b/>
          <w:sz w:val="20"/>
          <w:szCs w:val="20"/>
        </w:rPr>
      </w:pPr>
    </w:p>
    <w:p w:rsidR="00551279" w:rsidRPr="00DE5978" w:rsidRDefault="00551279" w:rsidP="00551279">
      <w:pPr>
        <w:jc w:val="left"/>
        <w:rPr>
          <w:rFonts w:ascii="Verdana" w:hAnsi="Verdana"/>
          <w:b/>
          <w:sz w:val="20"/>
          <w:szCs w:val="20"/>
        </w:rPr>
      </w:pPr>
      <w:r w:rsidRPr="00DE5978">
        <w:rPr>
          <w:rFonts w:ascii="Verdana" w:hAnsi="Verdana"/>
          <w:b/>
          <w:sz w:val="20"/>
          <w:szCs w:val="20"/>
        </w:rPr>
        <w:t xml:space="preserve">2.) naselje Desno Sredičko    </w:t>
      </w:r>
    </w:p>
    <w:p w:rsidR="00551279" w:rsidRPr="00DE5978" w:rsidRDefault="00551279" w:rsidP="00551279">
      <w:pPr>
        <w:jc w:val="left"/>
        <w:rPr>
          <w:rFonts w:ascii="Verdana" w:hAnsi="Verdana"/>
          <w:sz w:val="20"/>
          <w:szCs w:val="20"/>
        </w:rPr>
      </w:pPr>
    </w:p>
    <w:p w:rsidR="00551279" w:rsidRPr="00DE5978" w:rsidRDefault="00551279" w:rsidP="00551279">
      <w:pPr>
        <w:jc w:val="left"/>
        <w:rPr>
          <w:rFonts w:ascii="Verdana" w:hAnsi="Verdana"/>
          <w:sz w:val="20"/>
          <w:szCs w:val="20"/>
        </w:rPr>
      </w:pPr>
      <w:r w:rsidRPr="00DE5978">
        <w:rPr>
          <w:rFonts w:ascii="Verdana" w:hAnsi="Verdana"/>
          <w:sz w:val="20"/>
          <w:szCs w:val="20"/>
        </w:rPr>
        <w:t xml:space="preserve">- put prema vikend naselju «Slap» </w:t>
      </w:r>
    </w:p>
    <w:p w:rsidR="00551279" w:rsidRPr="00DE5978" w:rsidRDefault="00551279" w:rsidP="00551279">
      <w:pPr>
        <w:jc w:val="left"/>
        <w:rPr>
          <w:rFonts w:ascii="Verdana" w:hAnsi="Verdana"/>
          <w:sz w:val="20"/>
          <w:szCs w:val="20"/>
        </w:rPr>
      </w:pPr>
      <w:r w:rsidRPr="00DE5978">
        <w:rPr>
          <w:rFonts w:ascii="Verdana" w:hAnsi="Verdana"/>
          <w:sz w:val="20"/>
          <w:szCs w:val="20"/>
        </w:rPr>
        <w:t xml:space="preserve">- zaseok Turkovići   </w:t>
      </w:r>
    </w:p>
    <w:p w:rsidR="00551279" w:rsidRPr="00DE5978" w:rsidRDefault="00551279" w:rsidP="00551279">
      <w:pPr>
        <w:jc w:val="left"/>
        <w:rPr>
          <w:rFonts w:ascii="Verdana" w:hAnsi="Verdana"/>
          <w:sz w:val="20"/>
          <w:szCs w:val="20"/>
        </w:rPr>
      </w:pPr>
      <w:r w:rsidRPr="00DE5978">
        <w:rPr>
          <w:rFonts w:ascii="Verdana" w:hAnsi="Verdana"/>
          <w:sz w:val="20"/>
          <w:szCs w:val="20"/>
        </w:rPr>
        <w:t xml:space="preserve">- zaseok Vidaki </w:t>
      </w:r>
    </w:p>
    <w:p w:rsidR="00551279" w:rsidRPr="00DE5978" w:rsidRDefault="00551279" w:rsidP="00551279">
      <w:pPr>
        <w:jc w:val="left"/>
        <w:rPr>
          <w:rFonts w:ascii="Verdana" w:hAnsi="Verdana"/>
          <w:b/>
          <w:sz w:val="20"/>
          <w:szCs w:val="20"/>
        </w:rPr>
      </w:pPr>
      <w:r w:rsidRPr="00DE5978">
        <w:rPr>
          <w:rFonts w:ascii="Verdana" w:hAnsi="Verdana"/>
          <w:b/>
          <w:sz w:val="20"/>
          <w:szCs w:val="20"/>
        </w:rPr>
        <w:t xml:space="preserve">                                                                      </w:t>
      </w:r>
    </w:p>
    <w:p w:rsidR="00551279" w:rsidRPr="00DE5978" w:rsidRDefault="00551279" w:rsidP="00551279">
      <w:pPr>
        <w:jc w:val="left"/>
        <w:rPr>
          <w:rFonts w:ascii="Verdana" w:hAnsi="Verdana"/>
          <w:b/>
          <w:sz w:val="20"/>
          <w:szCs w:val="20"/>
        </w:rPr>
      </w:pPr>
      <w:r w:rsidRPr="00DE5978">
        <w:rPr>
          <w:rFonts w:ascii="Verdana" w:hAnsi="Verdana"/>
          <w:b/>
          <w:sz w:val="20"/>
          <w:szCs w:val="20"/>
        </w:rPr>
        <w:t>3.) naselje Novo Selo Lasinjsko</w:t>
      </w:r>
    </w:p>
    <w:p w:rsidR="00551279" w:rsidRPr="00DE5978" w:rsidRDefault="00551279" w:rsidP="00551279">
      <w:pPr>
        <w:jc w:val="left"/>
        <w:rPr>
          <w:rFonts w:ascii="Verdana" w:hAnsi="Verdana"/>
          <w:sz w:val="20"/>
          <w:szCs w:val="20"/>
        </w:rPr>
      </w:pPr>
    </w:p>
    <w:p w:rsidR="00551279" w:rsidRPr="00DE5978" w:rsidRDefault="00551279" w:rsidP="00551279">
      <w:pPr>
        <w:jc w:val="left"/>
        <w:rPr>
          <w:rFonts w:ascii="Verdana" w:hAnsi="Verdana"/>
          <w:sz w:val="20"/>
          <w:szCs w:val="20"/>
        </w:rPr>
      </w:pPr>
      <w:r w:rsidRPr="00DE5978">
        <w:rPr>
          <w:rFonts w:ascii="Verdana" w:hAnsi="Verdana"/>
          <w:sz w:val="20"/>
          <w:szCs w:val="20"/>
        </w:rPr>
        <w:t xml:space="preserve">- odvojak I ( od kuće Ive Britvec do kraja vikend naselja i odvojak puta prema    </w:t>
      </w:r>
    </w:p>
    <w:p w:rsidR="00551279" w:rsidRPr="00DE5978" w:rsidRDefault="00551279" w:rsidP="00551279">
      <w:pPr>
        <w:jc w:val="left"/>
        <w:rPr>
          <w:rFonts w:ascii="Verdana" w:hAnsi="Verdana"/>
          <w:sz w:val="20"/>
          <w:szCs w:val="20"/>
        </w:rPr>
      </w:pPr>
      <w:r w:rsidRPr="00DE5978">
        <w:rPr>
          <w:rFonts w:ascii="Verdana" w:hAnsi="Verdana"/>
          <w:sz w:val="20"/>
          <w:szCs w:val="20"/>
        </w:rPr>
        <w:t xml:space="preserve">   kući Josipa Turkalj     </w:t>
      </w:r>
    </w:p>
    <w:p w:rsidR="00551279" w:rsidRPr="00DE5978" w:rsidRDefault="00551279" w:rsidP="00551279">
      <w:pPr>
        <w:jc w:val="left"/>
        <w:rPr>
          <w:rFonts w:ascii="Verdana" w:hAnsi="Verdana"/>
          <w:sz w:val="20"/>
          <w:szCs w:val="20"/>
        </w:rPr>
      </w:pPr>
      <w:r w:rsidRPr="00DE5978">
        <w:rPr>
          <w:rFonts w:ascii="Verdana" w:hAnsi="Verdana"/>
          <w:sz w:val="20"/>
          <w:szCs w:val="20"/>
        </w:rPr>
        <w:t xml:space="preserve">- odvojak II </w:t>
      </w:r>
    </w:p>
    <w:p w:rsidR="00551279" w:rsidRPr="00DE5978" w:rsidRDefault="00551279" w:rsidP="00551279">
      <w:pPr>
        <w:jc w:val="left"/>
        <w:rPr>
          <w:rFonts w:ascii="Verdana" w:hAnsi="Verdana"/>
          <w:b/>
          <w:sz w:val="20"/>
          <w:szCs w:val="20"/>
        </w:rPr>
      </w:pPr>
      <w:r w:rsidRPr="00DE5978">
        <w:rPr>
          <w:rFonts w:ascii="Verdana" w:hAnsi="Verdana"/>
          <w:b/>
          <w:sz w:val="20"/>
          <w:szCs w:val="20"/>
        </w:rPr>
        <w:t xml:space="preserve">4.) naselje Crna Draga    </w:t>
      </w:r>
    </w:p>
    <w:p w:rsidR="00551279" w:rsidRPr="00DE5978" w:rsidRDefault="00551279" w:rsidP="00551279">
      <w:pPr>
        <w:jc w:val="left"/>
        <w:rPr>
          <w:rFonts w:ascii="Verdana" w:hAnsi="Verdana"/>
          <w:sz w:val="20"/>
          <w:szCs w:val="20"/>
        </w:rPr>
      </w:pPr>
    </w:p>
    <w:p w:rsidR="00551279" w:rsidRPr="00DE5978" w:rsidRDefault="00551279" w:rsidP="00551279">
      <w:pPr>
        <w:jc w:val="left"/>
        <w:rPr>
          <w:rFonts w:ascii="Verdana" w:hAnsi="Verdana"/>
          <w:sz w:val="20"/>
          <w:szCs w:val="20"/>
        </w:rPr>
      </w:pPr>
      <w:r w:rsidRPr="00DE5978">
        <w:rPr>
          <w:rFonts w:ascii="Verdana" w:hAnsi="Verdana"/>
          <w:sz w:val="20"/>
          <w:szCs w:val="20"/>
        </w:rPr>
        <w:t xml:space="preserve">- zaseok Vukelići     </w:t>
      </w:r>
    </w:p>
    <w:p w:rsidR="00551279" w:rsidRPr="00DE5978" w:rsidRDefault="00551279" w:rsidP="00551279">
      <w:pPr>
        <w:jc w:val="left"/>
        <w:rPr>
          <w:rFonts w:ascii="Verdana" w:hAnsi="Verdana"/>
          <w:sz w:val="20"/>
          <w:szCs w:val="20"/>
        </w:rPr>
      </w:pPr>
      <w:r w:rsidRPr="00DE5978">
        <w:rPr>
          <w:rFonts w:ascii="Verdana" w:hAnsi="Verdana"/>
          <w:sz w:val="20"/>
          <w:szCs w:val="20"/>
        </w:rPr>
        <w:t xml:space="preserve">- zaseok Vlašići </w:t>
      </w:r>
    </w:p>
    <w:p w:rsidR="00551279" w:rsidRPr="00DE5978" w:rsidRDefault="00551279" w:rsidP="00551279">
      <w:pPr>
        <w:jc w:val="left"/>
        <w:rPr>
          <w:rFonts w:ascii="Verdana" w:hAnsi="Verdana"/>
          <w:sz w:val="20"/>
          <w:szCs w:val="20"/>
        </w:rPr>
      </w:pPr>
    </w:p>
    <w:p w:rsidR="00551279" w:rsidRPr="00DE5978" w:rsidRDefault="00551279" w:rsidP="00551279">
      <w:pPr>
        <w:jc w:val="left"/>
        <w:rPr>
          <w:rFonts w:ascii="Verdana" w:hAnsi="Verdana"/>
          <w:b/>
          <w:sz w:val="20"/>
          <w:szCs w:val="20"/>
        </w:rPr>
      </w:pPr>
      <w:r w:rsidRPr="00DE5978">
        <w:rPr>
          <w:rFonts w:ascii="Verdana" w:hAnsi="Verdana"/>
          <w:b/>
          <w:sz w:val="20"/>
          <w:szCs w:val="20"/>
        </w:rPr>
        <w:t xml:space="preserve">5.) naselje Desni Štefanki       </w:t>
      </w:r>
    </w:p>
    <w:p w:rsidR="00551279" w:rsidRPr="00DE5978" w:rsidRDefault="00551279" w:rsidP="00551279">
      <w:pPr>
        <w:jc w:val="left"/>
        <w:rPr>
          <w:rFonts w:ascii="Verdana" w:hAnsi="Verdana"/>
          <w:sz w:val="20"/>
          <w:szCs w:val="20"/>
        </w:rPr>
      </w:pPr>
    </w:p>
    <w:p w:rsidR="00551279" w:rsidRPr="00DE5978" w:rsidRDefault="00551279" w:rsidP="00551279">
      <w:pPr>
        <w:jc w:val="left"/>
        <w:rPr>
          <w:rFonts w:ascii="Verdana" w:hAnsi="Verdana"/>
          <w:sz w:val="20"/>
          <w:szCs w:val="20"/>
        </w:rPr>
      </w:pPr>
      <w:r w:rsidRPr="00DE5978">
        <w:rPr>
          <w:rFonts w:ascii="Verdana" w:hAnsi="Verdana"/>
          <w:sz w:val="20"/>
          <w:szCs w:val="20"/>
        </w:rPr>
        <w:t xml:space="preserve">- put u zaseoku Čunovići </w:t>
      </w:r>
    </w:p>
    <w:p w:rsidR="00551279" w:rsidRPr="00DE5978" w:rsidRDefault="00551279" w:rsidP="00551279">
      <w:pPr>
        <w:jc w:val="left"/>
        <w:rPr>
          <w:rFonts w:ascii="Verdana" w:hAnsi="Verdana"/>
          <w:sz w:val="20"/>
          <w:szCs w:val="20"/>
        </w:rPr>
      </w:pPr>
      <w:r w:rsidRPr="00DE5978">
        <w:rPr>
          <w:rFonts w:ascii="Verdana" w:hAnsi="Verdana"/>
          <w:sz w:val="20"/>
          <w:szCs w:val="20"/>
        </w:rPr>
        <w:t xml:space="preserve">- put prema «Grahovcu»                   </w:t>
      </w:r>
    </w:p>
    <w:p w:rsidR="00551279" w:rsidRPr="00DE5978" w:rsidRDefault="00551279" w:rsidP="00551279">
      <w:pPr>
        <w:jc w:val="left"/>
        <w:rPr>
          <w:rFonts w:ascii="Verdana" w:hAnsi="Verdana"/>
          <w:sz w:val="20"/>
          <w:szCs w:val="20"/>
        </w:rPr>
      </w:pPr>
    </w:p>
    <w:p w:rsidR="00551279" w:rsidRPr="00DE5978" w:rsidRDefault="00551279" w:rsidP="00551279">
      <w:pPr>
        <w:jc w:val="left"/>
        <w:rPr>
          <w:rFonts w:ascii="Verdana" w:hAnsi="Verdana"/>
          <w:sz w:val="20"/>
          <w:szCs w:val="20"/>
        </w:rPr>
      </w:pPr>
      <w:r w:rsidRPr="00DE5978">
        <w:rPr>
          <w:rFonts w:ascii="Verdana" w:hAnsi="Verdana"/>
          <w:b/>
          <w:sz w:val="20"/>
          <w:szCs w:val="20"/>
        </w:rPr>
        <w:t>6.) naselje Prkos Lasinjski</w:t>
      </w:r>
      <w:r w:rsidRPr="00DE5978">
        <w:rPr>
          <w:rFonts w:ascii="Verdana" w:hAnsi="Verdana"/>
          <w:sz w:val="20"/>
          <w:szCs w:val="20"/>
        </w:rPr>
        <w:t xml:space="preserve">-dionica puta prema mjesnom groblju </w:t>
      </w:r>
    </w:p>
    <w:p w:rsidR="00551279" w:rsidRPr="00DE5978" w:rsidRDefault="00551279" w:rsidP="00551279">
      <w:pPr>
        <w:jc w:val="left"/>
        <w:rPr>
          <w:rFonts w:ascii="Verdana" w:hAnsi="Verdana"/>
          <w:sz w:val="20"/>
          <w:szCs w:val="20"/>
        </w:rPr>
      </w:pPr>
    </w:p>
    <w:p w:rsidR="00551279" w:rsidRPr="00DE5978" w:rsidRDefault="00551279" w:rsidP="00551279">
      <w:pPr>
        <w:jc w:val="left"/>
        <w:rPr>
          <w:rFonts w:ascii="Verdana" w:hAnsi="Verdana"/>
          <w:b/>
          <w:sz w:val="20"/>
          <w:szCs w:val="20"/>
        </w:rPr>
      </w:pPr>
      <w:r w:rsidRPr="00DE5978">
        <w:rPr>
          <w:rFonts w:ascii="Verdana" w:hAnsi="Verdana"/>
          <w:b/>
          <w:sz w:val="20"/>
          <w:szCs w:val="20"/>
        </w:rPr>
        <w:t>7.) naselje Sjeničak Lasinjski</w:t>
      </w:r>
    </w:p>
    <w:p w:rsidR="00551279" w:rsidRPr="00DE5978" w:rsidRDefault="00551279" w:rsidP="00551279">
      <w:pPr>
        <w:jc w:val="left"/>
        <w:rPr>
          <w:rFonts w:ascii="Verdana" w:hAnsi="Verdana"/>
          <w:sz w:val="20"/>
          <w:szCs w:val="20"/>
        </w:rPr>
      </w:pPr>
    </w:p>
    <w:p w:rsidR="00551279" w:rsidRPr="00DE5978" w:rsidRDefault="00551279" w:rsidP="00551279">
      <w:pPr>
        <w:jc w:val="left"/>
        <w:rPr>
          <w:rFonts w:ascii="Verdana" w:hAnsi="Verdana"/>
          <w:sz w:val="20"/>
          <w:szCs w:val="20"/>
        </w:rPr>
      </w:pPr>
      <w:r w:rsidRPr="00DE5978">
        <w:rPr>
          <w:rFonts w:ascii="Verdana" w:hAnsi="Verdana"/>
          <w:sz w:val="20"/>
          <w:szCs w:val="20"/>
        </w:rPr>
        <w:t>-dionica puta od Banjkovog mosta, zaseoka Kartalije i Suzići do Reljine strane</w:t>
      </w:r>
    </w:p>
    <w:p w:rsidR="00551279" w:rsidRPr="00DE5978" w:rsidRDefault="00551279" w:rsidP="00551279">
      <w:pPr>
        <w:jc w:val="left"/>
        <w:rPr>
          <w:rFonts w:ascii="Verdana" w:hAnsi="Verdana"/>
          <w:sz w:val="20"/>
          <w:szCs w:val="20"/>
        </w:rPr>
      </w:pPr>
    </w:p>
    <w:p w:rsidR="00551279" w:rsidRPr="00DE5978" w:rsidRDefault="00551279" w:rsidP="00551279">
      <w:pPr>
        <w:jc w:val="left"/>
        <w:rPr>
          <w:rFonts w:ascii="Verdana" w:hAnsi="Verdana"/>
          <w:sz w:val="20"/>
          <w:szCs w:val="20"/>
        </w:rPr>
      </w:pPr>
      <w:r w:rsidRPr="00DE5978">
        <w:rPr>
          <w:rFonts w:ascii="Verdana" w:hAnsi="Verdana"/>
          <w:b/>
          <w:sz w:val="20"/>
          <w:szCs w:val="20"/>
        </w:rPr>
        <w:t>8.)</w:t>
      </w:r>
      <w:r w:rsidRPr="00DE5978">
        <w:rPr>
          <w:rFonts w:ascii="Verdana" w:hAnsi="Verdana"/>
          <w:sz w:val="20"/>
          <w:szCs w:val="20"/>
        </w:rPr>
        <w:t xml:space="preserve"> naselje Banski Kovačevac</w:t>
      </w:r>
    </w:p>
    <w:p w:rsidR="00551279" w:rsidRPr="00DE5978" w:rsidRDefault="00551279" w:rsidP="00551279">
      <w:pPr>
        <w:jc w:val="left"/>
        <w:rPr>
          <w:rFonts w:ascii="Verdana" w:hAnsi="Verdana"/>
          <w:sz w:val="20"/>
          <w:szCs w:val="20"/>
        </w:rPr>
      </w:pPr>
    </w:p>
    <w:p w:rsidR="00551279" w:rsidRPr="00DE5978" w:rsidRDefault="00551279" w:rsidP="00551279">
      <w:pPr>
        <w:jc w:val="left"/>
        <w:rPr>
          <w:rFonts w:ascii="Verdana" w:hAnsi="Verdana"/>
          <w:sz w:val="20"/>
          <w:szCs w:val="20"/>
        </w:rPr>
      </w:pPr>
      <w:r w:rsidRPr="00DE5978">
        <w:rPr>
          <w:rFonts w:ascii="Verdana" w:hAnsi="Verdana"/>
          <w:sz w:val="20"/>
          <w:szCs w:val="20"/>
        </w:rPr>
        <w:t>- prema utvrđenim prioritetima općinskog načelnika</w:t>
      </w:r>
    </w:p>
    <w:p w:rsidR="00551279" w:rsidRPr="00DE5978" w:rsidRDefault="00551279" w:rsidP="00551279">
      <w:pPr>
        <w:jc w:val="left"/>
        <w:rPr>
          <w:rFonts w:ascii="Verdana" w:hAnsi="Verdana"/>
          <w:sz w:val="20"/>
          <w:szCs w:val="20"/>
        </w:rPr>
      </w:pPr>
    </w:p>
    <w:p w:rsidR="00551279" w:rsidRPr="00DE5978" w:rsidRDefault="00551279" w:rsidP="00551279">
      <w:pPr>
        <w:ind w:firstLine="720"/>
        <w:jc w:val="both"/>
        <w:rPr>
          <w:rFonts w:ascii="Verdana" w:hAnsi="Verdana"/>
          <w:sz w:val="20"/>
          <w:szCs w:val="20"/>
        </w:rPr>
      </w:pPr>
      <w:r w:rsidRPr="00DE5978">
        <w:rPr>
          <w:rFonts w:ascii="Verdana" w:hAnsi="Verdana"/>
          <w:sz w:val="20"/>
          <w:szCs w:val="20"/>
        </w:rPr>
        <w:t xml:space="preserve">Svi naprijed navedeni radovi izvoditi će se isključivo temeljem odobrenja </w:t>
      </w:r>
      <w:r>
        <w:rPr>
          <w:rFonts w:ascii="Verdana" w:hAnsi="Verdana"/>
          <w:sz w:val="20"/>
          <w:szCs w:val="20"/>
        </w:rPr>
        <w:t>o</w:t>
      </w:r>
      <w:r w:rsidRPr="00DE5978">
        <w:rPr>
          <w:rFonts w:ascii="Verdana" w:hAnsi="Verdana"/>
          <w:sz w:val="20"/>
          <w:szCs w:val="20"/>
        </w:rPr>
        <w:t xml:space="preserve">pćinskog načelnika.                                                      </w:t>
      </w:r>
    </w:p>
    <w:p w:rsidR="00551279" w:rsidRPr="00DE5978" w:rsidRDefault="00551279" w:rsidP="00551279">
      <w:pPr>
        <w:jc w:val="both"/>
        <w:rPr>
          <w:rFonts w:ascii="Verdana" w:hAnsi="Verdana"/>
          <w:sz w:val="20"/>
          <w:szCs w:val="20"/>
        </w:rPr>
      </w:pPr>
      <w:r w:rsidRPr="00DE5978">
        <w:rPr>
          <w:rFonts w:ascii="Verdana" w:hAnsi="Verdana"/>
          <w:sz w:val="20"/>
          <w:szCs w:val="20"/>
        </w:rPr>
        <w:tab/>
        <w:t>Općinski načelnik može u skladu s ovim Programom utvrditi prioritete čišćenja snijega po naseljima i zaseocima.</w:t>
      </w:r>
    </w:p>
    <w:p w:rsidR="00551279" w:rsidRPr="00DE5978" w:rsidRDefault="00551279" w:rsidP="00551279">
      <w:pPr>
        <w:jc w:val="both"/>
        <w:rPr>
          <w:rFonts w:ascii="Verdana" w:hAnsi="Verdana"/>
          <w:b/>
          <w:bCs/>
          <w:sz w:val="20"/>
          <w:szCs w:val="20"/>
        </w:rPr>
      </w:pPr>
      <w:r w:rsidRPr="00DE5978">
        <w:rPr>
          <w:rFonts w:ascii="Verdana" w:hAnsi="Verdana"/>
          <w:sz w:val="20"/>
          <w:szCs w:val="20"/>
        </w:rPr>
        <w:tab/>
        <w:t xml:space="preserve">Sredstva za održavanje nerazvrstanih cesta što uključuje troškove nabave i prijevoza kamenog materijala te obavljanje usluge održavanja makadamskih i asfaltiranih puteva, zimsku službu i dr., predviđaju se u ukupnom iznosu od </w:t>
      </w:r>
      <w:r w:rsidRPr="00DE5978">
        <w:rPr>
          <w:rFonts w:ascii="Verdana" w:hAnsi="Verdana"/>
          <w:b/>
          <w:sz w:val="20"/>
          <w:szCs w:val="20"/>
        </w:rPr>
        <w:t>397.000,00</w:t>
      </w:r>
      <w:r w:rsidRPr="00DE5978">
        <w:rPr>
          <w:rFonts w:ascii="Verdana" w:hAnsi="Verdana"/>
          <w:b/>
          <w:bCs/>
          <w:sz w:val="20"/>
          <w:szCs w:val="20"/>
        </w:rPr>
        <w:t xml:space="preserve"> kn </w:t>
      </w:r>
      <w:r w:rsidRPr="00DE5978">
        <w:rPr>
          <w:rFonts w:ascii="Verdana" w:hAnsi="Verdana"/>
          <w:bCs/>
          <w:sz w:val="20"/>
          <w:szCs w:val="20"/>
        </w:rPr>
        <w:t>i to:</w:t>
      </w:r>
    </w:p>
    <w:p w:rsidR="00551279" w:rsidRPr="00DE5978" w:rsidRDefault="00551279" w:rsidP="00551279">
      <w:pPr>
        <w:jc w:val="both"/>
        <w:rPr>
          <w:rFonts w:ascii="Verdana" w:hAnsi="Verdana"/>
          <w:sz w:val="20"/>
          <w:szCs w:val="20"/>
        </w:rPr>
      </w:pPr>
    </w:p>
    <w:p w:rsidR="00551279" w:rsidRPr="00DE5978" w:rsidRDefault="00551279" w:rsidP="00551279">
      <w:pPr>
        <w:jc w:val="both"/>
        <w:rPr>
          <w:rFonts w:ascii="Verdana" w:hAnsi="Verdana"/>
          <w:sz w:val="20"/>
          <w:szCs w:val="20"/>
        </w:rPr>
      </w:pPr>
      <w:r w:rsidRPr="00DE5978">
        <w:rPr>
          <w:rFonts w:ascii="Verdana" w:hAnsi="Verdana"/>
          <w:sz w:val="20"/>
          <w:szCs w:val="20"/>
        </w:rPr>
        <w:t xml:space="preserve">- za nabavu i prijevoz kamenog materijala ------------------------- </w:t>
      </w:r>
      <w:r w:rsidRPr="00DE5978">
        <w:rPr>
          <w:rFonts w:ascii="Verdana" w:hAnsi="Verdana"/>
          <w:b/>
          <w:sz w:val="20"/>
          <w:szCs w:val="20"/>
        </w:rPr>
        <w:t xml:space="preserve"> </w:t>
      </w:r>
      <w:r>
        <w:rPr>
          <w:rFonts w:ascii="Verdana" w:hAnsi="Verdana"/>
          <w:b/>
          <w:sz w:val="20"/>
          <w:szCs w:val="20"/>
        </w:rPr>
        <w:t xml:space="preserve">  </w:t>
      </w:r>
      <w:r w:rsidRPr="00DE5978">
        <w:rPr>
          <w:rFonts w:ascii="Verdana" w:hAnsi="Verdana"/>
          <w:b/>
          <w:sz w:val="20"/>
          <w:szCs w:val="20"/>
        </w:rPr>
        <w:t xml:space="preserve"> 60.000,00 kn</w:t>
      </w:r>
      <w:r w:rsidRPr="00DE5978">
        <w:rPr>
          <w:rFonts w:ascii="Verdana" w:hAnsi="Verdana"/>
          <w:sz w:val="20"/>
          <w:szCs w:val="20"/>
        </w:rPr>
        <w:t xml:space="preserve">   </w:t>
      </w:r>
    </w:p>
    <w:p w:rsidR="00551279" w:rsidRPr="00DE5978" w:rsidRDefault="00551279" w:rsidP="00551279">
      <w:pPr>
        <w:jc w:val="both"/>
        <w:rPr>
          <w:rFonts w:ascii="Verdana" w:hAnsi="Verdana"/>
          <w:b/>
          <w:sz w:val="20"/>
          <w:szCs w:val="20"/>
        </w:rPr>
      </w:pPr>
      <w:r w:rsidRPr="00DE5978">
        <w:rPr>
          <w:rFonts w:ascii="Verdana" w:hAnsi="Verdana"/>
          <w:sz w:val="20"/>
          <w:szCs w:val="20"/>
        </w:rPr>
        <w:t xml:space="preserve">- za nabavu betonskih cijevi i sl.-------------------------------------   </w:t>
      </w:r>
      <w:r>
        <w:rPr>
          <w:rFonts w:ascii="Verdana" w:hAnsi="Verdana"/>
          <w:sz w:val="20"/>
          <w:szCs w:val="20"/>
        </w:rPr>
        <w:t xml:space="preserve"> </w:t>
      </w:r>
      <w:r w:rsidRPr="00DE5978">
        <w:rPr>
          <w:rFonts w:ascii="Verdana" w:hAnsi="Verdana"/>
          <w:sz w:val="20"/>
          <w:szCs w:val="20"/>
        </w:rPr>
        <w:t xml:space="preserve"> </w:t>
      </w:r>
      <w:r w:rsidRPr="00DE5978">
        <w:rPr>
          <w:rFonts w:ascii="Verdana" w:hAnsi="Verdana"/>
          <w:b/>
          <w:sz w:val="20"/>
          <w:szCs w:val="20"/>
        </w:rPr>
        <w:t xml:space="preserve">20.000,00 kn </w:t>
      </w:r>
    </w:p>
    <w:p w:rsidR="00551279" w:rsidRPr="00DE5978" w:rsidRDefault="00551279" w:rsidP="00551279">
      <w:pPr>
        <w:jc w:val="both"/>
        <w:rPr>
          <w:rFonts w:ascii="Verdana" w:hAnsi="Verdana"/>
          <w:b/>
          <w:sz w:val="20"/>
          <w:szCs w:val="20"/>
        </w:rPr>
      </w:pPr>
      <w:r w:rsidRPr="00DE5978">
        <w:rPr>
          <w:rFonts w:ascii="Verdana" w:hAnsi="Verdana"/>
          <w:sz w:val="20"/>
          <w:szCs w:val="20"/>
        </w:rPr>
        <w:t xml:space="preserve">- za uslugu tekućeg i investicijskog održavanja-------------------- </w:t>
      </w:r>
      <w:r>
        <w:rPr>
          <w:rFonts w:ascii="Verdana" w:hAnsi="Verdana"/>
          <w:sz w:val="20"/>
          <w:szCs w:val="20"/>
        </w:rPr>
        <w:t xml:space="preserve">   </w:t>
      </w:r>
      <w:r w:rsidRPr="00DE5978">
        <w:rPr>
          <w:rFonts w:ascii="Verdana" w:hAnsi="Verdana"/>
          <w:b/>
          <w:sz w:val="20"/>
          <w:szCs w:val="20"/>
        </w:rPr>
        <w:t>235.000,00 kn</w:t>
      </w:r>
    </w:p>
    <w:p w:rsidR="00551279" w:rsidRPr="00DE5978" w:rsidRDefault="00551279" w:rsidP="00551279">
      <w:pPr>
        <w:ind w:firstLine="720"/>
        <w:jc w:val="left"/>
        <w:rPr>
          <w:rFonts w:ascii="Verdana" w:hAnsi="Verdana"/>
          <w:b/>
          <w:sz w:val="20"/>
          <w:szCs w:val="20"/>
        </w:rPr>
      </w:pPr>
    </w:p>
    <w:p w:rsidR="00551279" w:rsidRPr="00DE5978" w:rsidRDefault="00551279" w:rsidP="00551279">
      <w:pPr>
        <w:ind w:firstLine="720"/>
        <w:jc w:val="left"/>
        <w:rPr>
          <w:rFonts w:ascii="Verdana" w:hAnsi="Verdana"/>
          <w:sz w:val="20"/>
          <w:szCs w:val="20"/>
        </w:rPr>
      </w:pPr>
      <w:r w:rsidRPr="00DE5978">
        <w:rPr>
          <w:rFonts w:ascii="Verdana" w:hAnsi="Verdana"/>
          <w:sz w:val="20"/>
          <w:szCs w:val="20"/>
        </w:rPr>
        <w:t xml:space="preserve"> Novčana sredstava</w:t>
      </w:r>
      <w:r>
        <w:rPr>
          <w:rFonts w:ascii="Verdana" w:hAnsi="Verdana"/>
          <w:sz w:val="20"/>
          <w:szCs w:val="20"/>
        </w:rPr>
        <w:t xml:space="preserve"> utrošit će se za sl</w:t>
      </w:r>
      <w:r w:rsidRPr="00DE5978">
        <w:rPr>
          <w:rFonts w:ascii="Verdana" w:hAnsi="Verdana"/>
          <w:sz w:val="20"/>
          <w:szCs w:val="20"/>
        </w:rPr>
        <w:t>jedeće radove:</w:t>
      </w:r>
    </w:p>
    <w:p w:rsidR="00551279" w:rsidRPr="00DE5978" w:rsidRDefault="00551279" w:rsidP="00551279">
      <w:pPr>
        <w:ind w:firstLine="720"/>
        <w:jc w:val="left"/>
        <w:rPr>
          <w:rFonts w:ascii="Verdana" w:hAnsi="Verdana"/>
          <w:sz w:val="20"/>
          <w:szCs w:val="20"/>
        </w:rPr>
      </w:pPr>
    </w:p>
    <w:p w:rsidR="00551279" w:rsidRPr="00DE5978" w:rsidRDefault="00551279" w:rsidP="00551279">
      <w:pPr>
        <w:jc w:val="left"/>
        <w:rPr>
          <w:rFonts w:ascii="Verdana" w:hAnsi="Verdana"/>
          <w:sz w:val="20"/>
          <w:szCs w:val="20"/>
        </w:rPr>
      </w:pPr>
      <w:r w:rsidRPr="00DE5978">
        <w:rPr>
          <w:rFonts w:ascii="Verdana" w:hAnsi="Verdana"/>
          <w:sz w:val="20"/>
          <w:szCs w:val="20"/>
        </w:rPr>
        <w:t xml:space="preserve">1. nasipavanje kamena i zatrpavanje rupa </w:t>
      </w:r>
    </w:p>
    <w:p w:rsidR="00551279" w:rsidRPr="00DE5978" w:rsidRDefault="00551279" w:rsidP="00551279">
      <w:pPr>
        <w:jc w:val="left"/>
        <w:rPr>
          <w:rFonts w:ascii="Verdana" w:hAnsi="Verdana"/>
          <w:sz w:val="20"/>
          <w:szCs w:val="20"/>
        </w:rPr>
      </w:pPr>
      <w:r w:rsidRPr="00DE5978">
        <w:rPr>
          <w:rFonts w:ascii="Verdana" w:hAnsi="Verdana"/>
          <w:sz w:val="20"/>
          <w:szCs w:val="20"/>
        </w:rPr>
        <w:t xml:space="preserve">2. brušenje postojeće ceste </w:t>
      </w:r>
    </w:p>
    <w:p w:rsidR="00551279" w:rsidRPr="00DE5978" w:rsidRDefault="00551279" w:rsidP="00551279">
      <w:pPr>
        <w:jc w:val="left"/>
        <w:rPr>
          <w:rFonts w:ascii="Verdana" w:hAnsi="Verdana"/>
          <w:sz w:val="20"/>
          <w:szCs w:val="20"/>
        </w:rPr>
      </w:pPr>
      <w:r w:rsidRPr="00DE5978">
        <w:rPr>
          <w:rFonts w:ascii="Verdana" w:hAnsi="Verdana"/>
          <w:sz w:val="20"/>
          <w:szCs w:val="20"/>
        </w:rPr>
        <w:t>3. izrada propusta</w:t>
      </w:r>
    </w:p>
    <w:p w:rsidR="00551279" w:rsidRPr="00DE5978" w:rsidRDefault="00551279" w:rsidP="00551279">
      <w:pPr>
        <w:jc w:val="left"/>
        <w:rPr>
          <w:rFonts w:ascii="Verdana" w:hAnsi="Verdana"/>
          <w:sz w:val="20"/>
          <w:szCs w:val="20"/>
        </w:rPr>
      </w:pPr>
      <w:r w:rsidRPr="00DE5978">
        <w:rPr>
          <w:rFonts w:ascii="Verdana" w:hAnsi="Verdana"/>
          <w:sz w:val="20"/>
          <w:szCs w:val="20"/>
        </w:rPr>
        <w:t>4. uređenje i strojno košenje bankina</w:t>
      </w:r>
    </w:p>
    <w:p w:rsidR="00551279" w:rsidRPr="00DE5978" w:rsidRDefault="00551279" w:rsidP="00551279">
      <w:pPr>
        <w:jc w:val="left"/>
        <w:rPr>
          <w:rFonts w:ascii="Verdana" w:hAnsi="Verdana"/>
          <w:sz w:val="20"/>
          <w:szCs w:val="20"/>
        </w:rPr>
      </w:pPr>
      <w:r w:rsidRPr="00DE5978">
        <w:rPr>
          <w:rFonts w:ascii="Verdana" w:hAnsi="Verdana"/>
          <w:sz w:val="20"/>
          <w:szCs w:val="20"/>
        </w:rPr>
        <w:t>5. kopanje i čišćenje graba uz ceste</w:t>
      </w:r>
    </w:p>
    <w:p w:rsidR="00551279" w:rsidRPr="00DE5978" w:rsidRDefault="00551279" w:rsidP="00551279">
      <w:pPr>
        <w:jc w:val="left"/>
        <w:rPr>
          <w:rFonts w:ascii="Verdana" w:hAnsi="Verdana"/>
          <w:sz w:val="20"/>
          <w:szCs w:val="20"/>
        </w:rPr>
      </w:pPr>
      <w:r w:rsidRPr="00DE5978">
        <w:rPr>
          <w:rFonts w:ascii="Verdana" w:hAnsi="Verdana"/>
          <w:sz w:val="20"/>
          <w:szCs w:val="20"/>
        </w:rPr>
        <w:t xml:space="preserve">6. sanacija asfalta </w:t>
      </w:r>
    </w:p>
    <w:p w:rsidR="00551279" w:rsidRPr="00DE5978" w:rsidRDefault="00551279" w:rsidP="00551279">
      <w:pPr>
        <w:jc w:val="left"/>
        <w:rPr>
          <w:rFonts w:ascii="Verdana" w:hAnsi="Verdana"/>
          <w:sz w:val="20"/>
          <w:szCs w:val="20"/>
        </w:rPr>
      </w:pPr>
      <w:r w:rsidRPr="00DE5978">
        <w:rPr>
          <w:rFonts w:ascii="Verdana" w:hAnsi="Verdana"/>
          <w:sz w:val="20"/>
          <w:szCs w:val="20"/>
        </w:rPr>
        <w:t xml:space="preserve">7. obavljanje zimske službe </w:t>
      </w:r>
    </w:p>
    <w:p w:rsidR="00551279" w:rsidRPr="00DE5978" w:rsidRDefault="00551279" w:rsidP="00551279">
      <w:pPr>
        <w:jc w:val="left"/>
        <w:rPr>
          <w:rFonts w:ascii="Verdana" w:hAnsi="Verdana"/>
          <w:sz w:val="20"/>
          <w:szCs w:val="20"/>
        </w:rPr>
      </w:pPr>
      <w:r w:rsidRPr="00DE5978">
        <w:rPr>
          <w:rFonts w:ascii="Verdana" w:hAnsi="Verdana"/>
          <w:sz w:val="20"/>
          <w:szCs w:val="20"/>
        </w:rPr>
        <w:t>8. ostali radovi po potrebi</w:t>
      </w:r>
    </w:p>
    <w:p w:rsidR="00551279" w:rsidRPr="00DE5978" w:rsidRDefault="00551279" w:rsidP="00551279">
      <w:pPr>
        <w:jc w:val="left"/>
        <w:rPr>
          <w:rFonts w:ascii="Verdana" w:hAnsi="Verdana"/>
          <w:sz w:val="20"/>
          <w:szCs w:val="20"/>
        </w:rPr>
      </w:pPr>
    </w:p>
    <w:p w:rsidR="00551279" w:rsidRPr="00DE5978" w:rsidRDefault="00551279" w:rsidP="00551279">
      <w:pPr>
        <w:jc w:val="both"/>
        <w:rPr>
          <w:rFonts w:ascii="Verdana" w:hAnsi="Verdana"/>
          <w:sz w:val="20"/>
          <w:szCs w:val="20"/>
        </w:rPr>
      </w:pPr>
      <w:r>
        <w:rPr>
          <w:rFonts w:ascii="Verdana" w:hAnsi="Verdana"/>
          <w:sz w:val="20"/>
          <w:szCs w:val="20"/>
        </w:rPr>
        <w:t xml:space="preserve">        </w:t>
      </w:r>
      <w:r w:rsidRPr="00DE5978">
        <w:rPr>
          <w:rFonts w:ascii="Verdana" w:hAnsi="Verdana"/>
          <w:sz w:val="20"/>
          <w:szCs w:val="20"/>
        </w:rPr>
        <w:t xml:space="preserve"> Radove će izvoditi Autoprijevoznički obrt VUKSAN iz Lasinje, Trg hrvatskih branitelja 8.</w:t>
      </w:r>
      <w:r w:rsidRPr="00DE5978">
        <w:rPr>
          <w:rFonts w:ascii="Verdana" w:hAnsi="Verdana"/>
          <w:sz w:val="20"/>
          <w:szCs w:val="20"/>
        </w:rPr>
        <w:tab/>
      </w:r>
    </w:p>
    <w:p w:rsidR="00551279" w:rsidRPr="00DE5978" w:rsidRDefault="00551279" w:rsidP="00551279">
      <w:pPr>
        <w:ind w:firstLine="720"/>
        <w:jc w:val="both"/>
        <w:rPr>
          <w:rFonts w:ascii="Verdana" w:hAnsi="Verdana"/>
          <w:sz w:val="20"/>
          <w:szCs w:val="20"/>
        </w:rPr>
      </w:pPr>
      <w:r w:rsidRPr="00DE5978">
        <w:rPr>
          <w:rFonts w:ascii="Verdana" w:hAnsi="Verdana"/>
          <w:sz w:val="20"/>
          <w:szCs w:val="20"/>
        </w:rPr>
        <w:t>Izvođenje radova, nabava i prijevoz kamenog materijala za potrebe održavanja nerazvrstanih cesta financirat će se iz komunalne naknade te iz drugih izvora prihoda (naknade od koncesije i dr.).</w:t>
      </w:r>
    </w:p>
    <w:p w:rsidR="00551279" w:rsidRPr="00DE5978" w:rsidRDefault="00551279" w:rsidP="00551279">
      <w:pPr>
        <w:ind w:firstLine="720"/>
        <w:jc w:val="both"/>
        <w:rPr>
          <w:rFonts w:ascii="Verdana" w:hAnsi="Verdana"/>
          <w:sz w:val="20"/>
          <w:szCs w:val="20"/>
        </w:rPr>
      </w:pPr>
      <w:r w:rsidRPr="00DE5978">
        <w:rPr>
          <w:rFonts w:ascii="Verdana" w:hAnsi="Verdana"/>
          <w:sz w:val="20"/>
          <w:szCs w:val="20"/>
        </w:rPr>
        <w:t>Svi radovi na održavanju nerazvrstanih cesta izvoditi će se tijekom cijele godine, ovisno o vremenskim uvjetima.</w:t>
      </w:r>
    </w:p>
    <w:p w:rsidR="00551279" w:rsidRPr="00DE5978" w:rsidRDefault="00551279" w:rsidP="00551279">
      <w:pPr>
        <w:jc w:val="left"/>
        <w:rPr>
          <w:rFonts w:ascii="Verdana" w:hAnsi="Verdana"/>
          <w:sz w:val="20"/>
          <w:szCs w:val="20"/>
        </w:rPr>
      </w:pPr>
      <w:r w:rsidRPr="00DE5978">
        <w:rPr>
          <w:rFonts w:ascii="Verdana" w:hAnsi="Verdana"/>
          <w:sz w:val="20"/>
          <w:szCs w:val="20"/>
        </w:rPr>
        <w:t xml:space="preserve">                                                                </w:t>
      </w:r>
    </w:p>
    <w:p w:rsidR="00551279" w:rsidRPr="00DE5978" w:rsidRDefault="00551279" w:rsidP="00551279">
      <w:pPr>
        <w:jc w:val="left"/>
        <w:rPr>
          <w:rFonts w:ascii="Verdana" w:hAnsi="Verdana"/>
          <w:sz w:val="20"/>
          <w:szCs w:val="20"/>
        </w:rPr>
      </w:pPr>
      <w:r w:rsidRPr="00DE5978">
        <w:rPr>
          <w:rFonts w:ascii="Verdana" w:hAnsi="Verdana"/>
          <w:b/>
          <w:bCs/>
          <w:sz w:val="20"/>
          <w:szCs w:val="20"/>
        </w:rPr>
        <w:t>c) Održavanje mjesnih groblja</w:t>
      </w:r>
    </w:p>
    <w:p w:rsidR="00551279" w:rsidRPr="00DE5978" w:rsidRDefault="00551279" w:rsidP="00551279">
      <w:pPr>
        <w:jc w:val="both"/>
        <w:rPr>
          <w:rFonts w:ascii="Verdana" w:hAnsi="Verdana"/>
          <w:sz w:val="20"/>
          <w:szCs w:val="20"/>
        </w:rPr>
      </w:pPr>
      <w:r w:rsidRPr="00DE5978">
        <w:rPr>
          <w:rFonts w:ascii="Verdana" w:hAnsi="Verdana"/>
          <w:sz w:val="20"/>
          <w:szCs w:val="20"/>
        </w:rPr>
        <w:t xml:space="preserve">                                                                </w:t>
      </w:r>
    </w:p>
    <w:p w:rsidR="00551279" w:rsidRPr="00DE5978" w:rsidRDefault="00551279" w:rsidP="00551279">
      <w:pPr>
        <w:jc w:val="both"/>
        <w:rPr>
          <w:rFonts w:ascii="Verdana" w:hAnsi="Verdana"/>
          <w:sz w:val="20"/>
          <w:szCs w:val="20"/>
        </w:rPr>
      </w:pPr>
      <w:r w:rsidRPr="00DE5978">
        <w:rPr>
          <w:rFonts w:ascii="Verdana" w:hAnsi="Verdana"/>
          <w:sz w:val="20"/>
          <w:szCs w:val="20"/>
        </w:rPr>
        <w:tab/>
        <w:t>U sklopu održavanja mjesnih groblja u 2014.g</w:t>
      </w:r>
      <w:r>
        <w:rPr>
          <w:rFonts w:ascii="Verdana" w:hAnsi="Verdana"/>
          <w:sz w:val="20"/>
          <w:szCs w:val="20"/>
        </w:rPr>
        <w:t>., pristupit će se izvođenju slj</w:t>
      </w:r>
      <w:r w:rsidRPr="00DE5978">
        <w:rPr>
          <w:rFonts w:ascii="Verdana" w:hAnsi="Verdana"/>
          <w:sz w:val="20"/>
          <w:szCs w:val="20"/>
        </w:rPr>
        <w:t>edećih radova:</w:t>
      </w:r>
    </w:p>
    <w:p w:rsidR="00551279" w:rsidRPr="00DE5978" w:rsidRDefault="00551279" w:rsidP="00551279">
      <w:pPr>
        <w:jc w:val="both"/>
        <w:rPr>
          <w:rFonts w:ascii="Verdana" w:hAnsi="Verdana"/>
          <w:sz w:val="20"/>
          <w:szCs w:val="20"/>
        </w:rPr>
      </w:pPr>
    </w:p>
    <w:p w:rsidR="00551279" w:rsidRPr="00DE5978" w:rsidRDefault="00551279" w:rsidP="00551279">
      <w:pPr>
        <w:jc w:val="both"/>
        <w:rPr>
          <w:rFonts w:ascii="Verdana" w:hAnsi="Verdana"/>
          <w:sz w:val="20"/>
          <w:szCs w:val="20"/>
        </w:rPr>
      </w:pPr>
      <w:r w:rsidRPr="00DE5978">
        <w:rPr>
          <w:rFonts w:ascii="Verdana" w:hAnsi="Verdana"/>
          <w:sz w:val="20"/>
          <w:szCs w:val="20"/>
        </w:rPr>
        <w:t xml:space="preserve">- uređenje parkirališta na svim mjesnim grobljima po potrebi   </w:t>
      </w:r>
    </w:p>
    <w:p w:rsidR="00551279" w:rsidRPr="00DE5978" w:rsidRDefault="00551279" w:rsidP="00551279">
      <w:pPr>
        <w:jc w:val="both"/>
        <w:rPr>
          <w:rFonts w:ascii="Verdana" w:hAnsi="Verdana"/>
          <w:sz w:val="20"/>
          <w:szCs w:val="20"/>
        </w:rPr>
      </w:pPr>
      <w:r w:rsidRPr="00DE5978">
        <w:rPr>
          <w:rFonts w:ascii="Verdana" w:hAnsi="Verdana"/>
          <w:sz w:val="20"/>
          <w:szCs w:val="20"/>
        </w:rPr>
        <w:t>- sadnja ukrasnog bilja i drveća, čišćenje korova i dr.</w:t>
      </w:r>
    </w:p>
    <w:p w:rsidR="00551279" w:rsidRPr="00DE5978" w:rsidRDefault="00551279" w:rsidP="00551279">
      <w:pPr>
        <w:jc w:val="both"/>
        <w:rPr>
          <w:rFonts w:ascii="Verdana" w:hAnsi="Verdana"/>
          <w:sz w:val="20"/>
          <w:szCs w:val="20"/>
        </w:rPr>
      </w:pPr>
      <w:r w:rsidRPr="00DE5978">
        <w:rPr>
          <w:rFonts w:ascii="Verdana" w:hAnsi="Verdana"/>
          <w:sz w:val="20"/>
          <w:szCs w:val="20"/>
        </w:rPr>
        <w:t>- održavanje groblja u zimskim uvjetima ( čišćenje snijega i sl.)</w:t>
      </w:r>
    </w:p>
    <w:p w:rsidR="00551279" w:rsidRPr="00DE5978" w:rsidRDefault="00551279" w:rsidP="00551279">
      <w:pPr>
        <w:jc w:val="both"/>
        <w:rPr>
          <w:rFonts w:ascii="Verdana" w:hAnsi="Verdana"/>
          <w:sz w:val="20"/>
          <w:szCs w:val="20"/>
        </w:rPr>
      </w:pPr>
      <w:r w:rsidRPr="00DE5978">
        <w:rPr>
          <w:rFonts w:ascii="Verdana" w:hAnsi="Verdana"/>
          <w:sz w:val="20"/>
          <w:szCs w:val="20"/>
        </w:rPr>
        <w:t xml:space="preserve">- košenje trave </w:t>
      </w:r>
    </w:p>
    <w:p w:rsidR="00551279" w:rsidRPr="00DE5978" w:rsidRDefault="00551279" w:rsidP="00551279">
      <w:pPr>
        <w:jc w:val="both"/>
        <w:rPr>
          <w:rFonts w:ascii="Verdana" w:hAnsi="Verdana"/>
          <w:sz w:val="20"/>
          <w:szCs w:val="20"/>
        </w:rPr>
      </w:pPr>
      <w:r w:rsidRPr="00DE5978">
        <w:rPr>
          <w:rFonts w:ascii="Verdana" w:hAnsi="Verdana"/>
          <w:sz w:val="20"/>
          <w:szCs w:val="20"/>
        </w:rPr>
        <w:t xml:space="preserve">- redovno održavanje kapelica     </w:t>
      </w:r>
    </w:p>
    <w:p w:rsidR="00551279" w:rsidRPr="00DE5978" w:rsidRDefault="00551279" w:rsidP="00551279">
      <w:pPr>
        <w:jc w:val="both"/>
        <w:rPr>
          <w:rFonts w:ascii="Verdana" w:hAnsi="Verdana"/>
          <w:sz w:val="20"/>
          <w:szCs w:val="20"/>
        </w:rPr>
      </w:pPr>
      <w:r w:rsidRPr="00DE5978">
        <w:rPr>
          <w:rFonts w:ascii="Verdana" w:hAnsi="Verdana"/>
          <w:sz w:val="20"/>
          <w:szCs w:val="20"/>
        </w:rPr>
        <w:t>- ostali radovi po potrebi</w:t>
      </w:r>
    </w:p>
    <w:p w:rsidR="00551279" w:rsidRPr="00DE5978" w:rsidRDefault="00551279" w:rsidP="00551279">
      <w:pPr>
        <w:jc w:val="both"/>
        <w:rPr>
          <w:rFonts w:ascii="Verdana" w:hAnsi="Verdana"/>
          <w:sz w:val="20"/>
          <w:szCs w:val="20"/>
        </w:rPr>
      </w:pPr>
      <w:r w:rsidRPr="00DE5978">
        <w:rPr>
          <w:rFonts w:ascii="Verdana" w:hAnsi="Verdana"/>
          <w:sz w:val="20"/>
          <w:szCs w:val="20"/>
        </w:rPr>
        <w:tab/>
        <w:t xml:space="preserve">  </w:t>
      </w:r>
    </w:p>
    <w:p w:rsidR="00551279" w:rsidRPr="00DE5978" w:rsidRDefault="00551279" w:rsidP="00551279">
      <w:pPr>
        <w:jc w:val="both"/>
        <w:rPr>
          <w:rFonts w:ascii="Verdana" w:hAnsi="Verdana"/>
          <w:sz w:val="20"/>
          <w:szCs w:val="20"/>
        </w:rPr>
      </w:pPr>
      <w:r w:rsidRPr="00DE5978">
        <w:rPr>
          <w:rFonts w:ascii="Verdana" w:hAnsi="Verdana"/>
          <w:sz w:val="20"/>
          <w:szCs w:val="20"/>
        </w:rPr>
        <w:tab/>
        <w:t xml:space="preserve">Financijska sredstva za izvođenje radova na održavanju mjesnih groblja planiraju se u iznosu od </w:t>
      </w:r>
      <w:r w:rsidRPr="00DE5978">
        <w:rPr>
          <w:rFonts w:ascii="Verdana" w:hAnsi="Verdana"/>
          <w:b/>
          <w:sz w:val="20"/>
          <w:szCs w:val="20"/>
        </w:rPr>
        <w:t>10</w:t>
      </w:r>
      <w:r w:rsidRPr="00DE5978">
        <w:rPr>
          <w:rFonts w:ascii="Verdana" w:hAnsi="Verdana"/>
          <w:b/>
          <w:bCs/>
          <w:sz w:val="20"/>
          <w:szCs w:val="20"/>
        </w:rPr>
        <w:t xml:space="preserve">.000,00 kn, </w:t>
      </w:r>
      <w:r w:rsidRPr="00DE5978">
        <w:rPr>
          <w:rFonts w:ascii="Verdana" w:hAnsi="Verdana"/>
          <w:sz w:val="20"/>
          <w:szCs w:val="20"/>
        </w:rPr>
        <w:t>a osigurat će se iz komunalne naknade, godišnje grobne naknade, naknade za dodjelu grobnog mjesta  te iz drugih izvora prihoda.</w:t>
      </w:r>
    </w:p>
    <w:p w:rsidR="00551279" w:rsidRPr="00DE5978" w:rsidRDefault="00551279" w:rsidP="00551279">
      <w:pPr>
        <w:jc w:val="both"/>
        <w:rPr>
          <w:rFonts w:ascii="Verdana" w:hAnsi="Verdana"/>
          <w:sz w:val="20"/>
          <w:szCs w:val="20"/>
        </w:rPr>
      </w:pPr>
    </w:p>
    <w:p w:rsidR="00551279" w:rsidRPr="00DE5978" w:rsidRDefault="00551279" w:rsidP="00551279">
      <w:pPr>
        <w:jc w:val="both"/>
        <w:rPr>
          <w:rFonts w:ascii="Verdana" w:hAnsi="Verdana"/>
          <w:b/>
          <w:bCs/>
          <w:sz w:val="20"/>
          <w:szCs w:val="20"/>
        </w:rPr>
      </w:pPr>
      <w:r w:rsidRPr="00DE5978">
        <w:rPr>
          <w:rFonts w:ascii="Verdana" w:hAnsi="Verdana"/>
          <w:b/>
          <w:bCs/>
          <w:sz w:val="20"/>
          <w:szCs w:val="20"/>
        </w:rPr>
        <w:t xml:space="preserve">d) Održavanje javne rasvjete </w:t>
      </w:r>
    </w:p>
    <w:p w:rsidR="00551279" w:rsidRPr="00DE5978" w:rsidRDefault="00551279" w:rsidP="00551279">
      <w:pPr>
        <w:jc w:val="both"/>
        <w:rPr>
          <w:rFonts w:ascii="Verdana" w:hAnsi="Verdana"/>
          <w:sz w:val="20"/>
          <w:szCs w:val="20"/>
        </w:rPr>
      </w:pPr>
    </w:p>
    <w:p w:rsidR="00551279" w:rsidRPr="00DE5978" w:rsidRDefault="00551279" w:rsidP="00551279">
      <w:pPr>
        <w:jc w:val="both"/>
        <w:rPr>
          <w:rFonts w:ascii="Verdana" w:hAnsi="Verdana"/>
          <w:sz w:val="20"/>
          <w:szCs w:val="20"/>
        </w:rPr>
      </w:pPr>
      <w:r w:rsidRPr="00DE5978">
        <w:rPr>
          <w:rFonts w:ascii="Verdana" w:hAnsi="Verdana"/>
          <w:sz w:val="20"/>
          <w:szCs w:val="20"/>
        </w:rPr>
        <w:tab/>
        <w:t>Radovi na održavanju javne rasvjete uključuju sljedeće:</w:t>
      </w:r>
    </w:p>
    <w:p w:rsidR="00551279" w:rsidRPr="00DE5978" w:rsidRDefault="00551279" w:rsidP="00551279">
      <w:pPr>
        <w:jc w:val="both"/>
        <w:rPr>
          <w:rFonts w:ascii="Verdana" w:hAnsi="Verdana"/>
          <w:sz w:val="20"/>
          <w:szCs w:val="20"/>
        </w:rPr>
      </w:pPr>
      <w:r w:rsidRPr="00DE5978">
        <w:rPr>
          <w:rFonts w:ascii="Verdana" w:hAnsi="Verdana"/>
          <w:sz w:val="20"/>
          <w:szCs w:val="20"/>
        </w:rPr>
        <w:t xml:space="preserve">- zamjena neispravnih lampi  </w:t>
      </w:r>
    </w:p>
    <w:p w:rsidR="00551279" w:rsidRPr="00DE5978" w:rsidRDefault="00551279" w:rsidP="00551279">
      <w:pPr>
        <w:jc w:val="both"/>
        <w:rPr>
          <w:rFonts w:ascii="Verdana" w:hAnsi="Verdana"/>
          <w:sz w:val="20"/>
          <w:szCs w:val="20"/>
        </w:rPr>
      </w:pPr>
      <w:r w:rsidRPr="00DE5978">
        <w:rPr>
          <w:rFonts w:ascii="Verdana" w:hAnsi="Verdana"/>
          <w:sz w:val="20"/>
          <w:szCs w:val="20"/>
        </w:rPr>
        <w:t xml:space="preserve">- povremeno podešavanje uređaja za pravovremeno paljenje i gašenje javne rasvjete   </w:t>
      </w:r>
    </w:p>
    <w:p w:rsidR="00551279" w:rsidRPr="00DE5978" w:rsidRDefault="00551279" w:rsidP="00551279">
      <w:pPr>
        <w:jc w:val="both"/>
        <w:rPr>
          <w:rFonts w:ascii="Verdana" w:hAnsi="Verdana"/>
          <w:sz w:val="20"/>
          <w:szCs w:val="20"/>
        </w:rPr>
      </w:pPr>
      <w:r w:rsidRPr="00DE5978">
        <w:rPr>
          <w:rFonts w:ascii="Verdana" w:hAnsi="Verdana"/>
          <w:sz w:val="20"/>
          <w:szCs w:val="20"/>
        </w:rPr>
        <w:t xml:space="preserve">- redovna zamjena rasvjetnih tijela    </w:t>
      </w:r>
    </w:p>
    <w:p w:rsidR="00551279" w:rsidRPr="00DE5978" w:rsidRDefault="00551279" w:rsidP="00551279">
      <w:pPr>
        <w:jc w:val="both"/>
        <w:rPr>
          <w:rFonts w:ascii="Verdana" w:hAnsi="Verdana"/>
          <w:sz w:val="20"/>
          <w:szCs w:val="20"/>
        </w:rPr>
      </w:pPr>
      <w:r w:rsidRPr="00DE5978">
        <w:rPr>
          <w:rFonts w:ascii="Verdana" w:hAnsi="Verdana"/>
          <w:sz w:val="20"/>
          <w:szCs w:val="20"/>
        </w:rPr>
        <w:t xml:space="preserve">- ostali radovi po potrebi  </w:t>
      </w:r>
    </w:p>
    <w:p w:rsidR="00551279" w:rsidRPr="00DE5978" w:rsidRDefault="00551279" w:rsidP="00551279">
      <w:pPr>
        <w:jc w:val="both"/>
        <w:rPr>
          <w:rFonts w:ascii="Verdana" w:hAnsi="Verdana"/>
          <w:sz w:val="20"/>
          <w:szCs w:val="20"/>
        </w:rPr>
      </w:pPr>
      <w:r w:rsidRPr="00DE5978">
        <w:rPr>
          <w:rFonts w:ascii="Verdana" w:hAnsi="Verdana"/>
          <w:sz w:val="20"/>
          <w:szCs w:val="20"/>
        </w:rPr>
        <w:tab/>
        <w:t xml:space="preserve">Novčana sredstva za održavanje javne rasvjete planiraju se u iznosu od </w:t>
      </w:r>
      <w:r w:rsidRPr="00DE5978">
        <w:rPr>
          <w:rFonts w:ascii="Verdana" w:hAnsi="Verdana"/>
          <w:b/>
          <w:bCs/>
          <w:sz w:val="20"/>
          <w:szCs w:val="20"/>
        </w:rPr>
        <w:t xml:space="preserve">25.000,00 kn, </w:t>
      </w:r>
      <w:r w:rsidRPr="00DE5978">
        <w:rPr>
          <w:rFonts w:ascii="Verdana" w:hAnsi="Verdana"/>
          <w:sz w:val="20"/>
          <w:szCs w:val="20"/>
        </w:rPr>
        <w:t>a ista sredstva će se u cijelosti osigurati iz komunalne naknade.</w:t>
      </w:r>
    </w:p>
    <w:p w:rsidR="00551279" w:rsidRPr="00DE5978" w:rsidRDefault="00551279" w:rsidP="00551279">
      <w:pPr>
        <w:jc w:val="left"/>
        <w:rPr>
          <w:rFonts w:ascii="Verdana" w:hAnsi="Verdana"/>
          <w:sz w:val="20"/>
          <w:szCs w:val="20"/>
        </w:rPr>
      </w:pPr>
      <w:r w:rsidRPr="00DE5978">
        <w:rPr>
          <w:rFonts w:ascii="Verdana" w:hAnsi="Verdana"/>
          <w:sz w:val="20"/>
          <w:szCs w:val="20"/>
        </w:rPr>
        <w:t xml:space="preserve">                           </w:t>
      </w:r>
    </w:p>
    <w:p w:rsidR="00551279" w:rsidRPr="00DE5978" w:rsidRDefault="00551279" w:rsidP="00551279">
      <w:pPr>
        <w:jc w:val="left"/>
        <w:rPr>
          <w:rFonts w:ascii="Verdana" w:hAnsi="Verdana"/>
          <w:sz w:val="20"/>
          <w:szCs w:val="20"/>
        </w:rPr>
      </w:pPr>
      <w:r w:rsidRPr="00DE5978">
        <w:rPr>
          <w:rFonts w:ascii="Verdana" w:hAnsi="Verdana"/>
          <w:b/>
          <w:bCs/>
          <w:sz w:val="20"/>
          <w:szCs w:val="20"/>
        </w:rPr>
        <w:t>3.)   OSTALE ODREDBE</w:t>
      </w:r>
    </w:p>
    <w:p w:rsidR="00551279" w:rsidRPr="00DE5978" w:rsidRDefault="00551279" w:rsidP="00551279">
      <w:pPr>
        <w:jc w:val="left"/>
        <w:rPr>
          <w:rFonts w:ascii="Verdana" w:hAnsi="Verdana"/>
          <w:sz w:val="20"/>
          <w:szCs w:val="20"/>
        </w:rPr>
      </w:pPr>
      <w:r w:rsidRPr="00DE5978">
        <w:rPr>
          <w:rFonts w:ascii="Verdana" w:hAnsi="Verdana"/>
          <w:sz w:val="20"/>
          <w:szCs w:val="20"/>
        </w:rPr>
        <w:t xml:space="preserve">                                                                                                                                </w:t>
      </w:r>
    </w:p>
    <w:p w:rsidR="00551279" w:rsidRPr="00DE5978" w:rsidRDefault="00551279" w:rsidP="00551279">
      <w:pPr>
        <w:jc w:val="both"/>
        <w:rPr>
          <w:rFonts w:ascii="Verdana" w:hAnsi="Verdana"/>
          <w:sz w:val="20"/>
          <w:szCs w:val="20"/>
        </w:rPr>
      </w:pPr>
      <w:r w:rsidRPr="00DE5978">
        <w:rPr>
          <w:rFonts w:ascii="Verdana" w:hAnsi="Verdana"/>
          <w:sz w:val="20"/>
          <w:szCs w:val="20"/>
        </w:rPr>
        <w:tab/>
        <w:t xml:space="preserve">Ovaj program će se mijenjati i dopunjavati ukoliko se ukaže potreba za dodatnim </w:t>
      </w:r>
    </w:p>
    <w:p w:rsidR="00551279" w:rsidRPr="00DE5978" w:rsidRDefault="00551279" w:rsidP="00551279">
      <w:pPr>
        <w:jc w:val="both"/>
        <w:rPr>
          <w:rFonts w:ascii="Verdana" w:hAnsi="Verdana"/>
          <w:sz w:val="20"/>
          <w:szCs w:val="20"/>
        </w:rPr>
      </w:pPr>
      <w:r w:rsidRPr="00DE5978">
        <w:rPr>
          <w:rFonts w:ascii="Verdana" w:hAnsi="Verdana"/>
          <w:sz w:val="20"/>
          <w:szCs w:val="20"/>
        </w:rPr>
        <w:t>radovima, a opseg poslova će se umanjiti u slučaju neredovitog priliva proračunskih sredstava.</w:t>
      </w:r>
      <w:r w:rsidRPr="00DE5978">
        <w:rPr>
          <w:rFonts w:ascii="Verdana" w:hAnsi="Verdana"/>
          <w:sz w:val="20"/>
          <w:szCs w:val="20"/>
        </w:rPr>
        <w:tab/>
        <w:t xml:space="preserve">                                                           </w:t>
      </w:r>
    </w:p>
    <w:p w:rsidR="00551279" w:rsidRDefault="00551279" w:rsidP="00551279">
      <w:pPr>
        <w:pStyle w:val="Naslov2"/>
        <w:jc w:val="center"/>
        <w:rPr>
          <w:rFonts w:ascii="Verdana" w:hAnsi="Verdana"/>
          <w:b w:val="0"/>
          <w:color w:val="auto"/>
          <w:sz w:val="20"/>
          <w:szCs w:val="20"/>
        </w:rPr>
      </w:pPr>
      <w:r w:rsidRPr="00DE5978">
        <w:rPr>
          <w:rFonts w:ascii="Verdana" w:hAnsi="Verdana"/>
          <w:b w:val="0"/>
          <w:color w:val="auto"/>
          <w:sz w:val="20"/>
          <w:szCs w:val="20"/>
        </w:rPr>
        <w:t>IV.</w:t>
      </w:r>
    </w:p>
    <w:p w:rsidR="00551279" w:rsidRPr="00DE5978" w:rsidRDefault="00551279" w:rsidP="00551279"/>
    <w:p w:rsidR="00551279" w:rsidRPr="00DE5978" w:rsidRDefault="00551279" w:rsidP="00551279">
      <w:pPr>
        <w:jc w:val="both"/>
        <w:rPr>
          <w:rFonts w:ascii="Verdana" w:hAnsi="Verdana"/>
          <w:sz w:val="20"/>
          <w:szCs w:val="20"/>
        </w:rPr>
      </w:pPr>
      <w:r w:rsidRPr="00DE5978">
        <w:rPr>
          <w:rFonts w:ascii="Verdana" w:hAnsi="Verdana"/>
          <w:sz w:val="20"/>
          <w:szCs w:val="20"/>
        </w:rPr>
        <w:tab/>
        <w:t>Ovaj program stupa snagu osmog dana od dana objave u Glasniku Općine Lasinja, a primjenjivat će se od 01.siječnja 2014.godine.</w:t>
      </w:r>
    </w:p>
    <w:p w:rsidR="00551279" w:rsidRDefault="00551279" w:rsidP="00551279">
      <w:pPr>
        <w:jc w:val="left"/>
        <w:rPr>
          <w:rFonts w:ascii="Verdana" w:hAnsi="Verdana"/>
          <w:b/>
          <w:bCs/>
          <w:sz w:val="20"/>
          <w:szCs w:val="20"/>
        </w:rPr>
      </w:pP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KLASA:021-05/13-02/</w:t>
      </w:r>
      <w:r>
        <w:rPr>
          <w:rFonts w:ascii="Verdana" w:hAnsi="Verdana"/>
          <w:sz w:val="20"/>
          <w:szCs w:val="20"/>
          <w:lang w:val="de-DE"/>
        </w:rPr>
        <w:t>41</w:t>
      </w: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URBROJ:2133/19-0</w:t>
      </w:r>
      <w:r>
        <w:rPr>
          <w:rFonts w:ascii="Verdana" w:hAnsi="Verdana"/>
          <w:sz w:val="20"/>
          <w:szCs w:val="20"/>
          <w:lang w:val="de-DE"/>
        </w:rPr>
        <w:t>2-</w:t>
      </w:r>
      <w:r w:rsidRPr="007A4660">
        <w:rPr>
          <w:rFonts w:ascii="Verdana" w:hAnsi="Verdana"/>
          <w:sz w:val="20"/>
          <w:szCs w:val="20"/>
          <w:lang w:val="de-DE"/>
        </w:rPr>
        <w:t>13-01</w:t>
      </w: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 xml:space="preserve">Lasinja, </w:t>
      </w:r>
      <w:r>
        <w:rPr>
          <w:rFonts w:ascii="Verdana" w:hAnsi="Verdana"/>
          <w:sz w:val="20"/>
          <w:szCs w:val="20"/>
          <w:lang w:val="de-DE"/>
        </w:rPr>
        <w:t>17</w:t>
      </w:r>
      <w:r w:rsidRPr="007A4660">
        <w:rPr>
          <w:rFonts w:ascii="Verdana" w:hAnsi="Verdana"/>
          <w:sz w:val="20"/>
          <w:szCs w:val="20"/>
          <w:lang w:val="de-DE"/>
        </w:rPr>
        <w:t xml:space="preserve">. </w:t>
      </w:r>
      <w:r>
        <w:rPr>
          <w:rFonts w:ascii="Verdana" w:hAnsi="Verdana"/>
          <w:sz w:val="20"/>
          <w:szCs w:val="20"/>
          <w:lang w:val="de-DE"/>
        </w:rPr>
        <w:t xml:space="preserve">prosinca </w:t>
      </w:r>
      <w:r w:rsidRPr="007A4660">
        <w:rPr>
          <w:rFonts w:ascii="Verdana" w:hAnsi="Verdana"/>
          <w:sz w:val="20"/>
          <w:szCs w:val="20"/>
          <w:lang w:val="de-DE"/>
        </w:rPr>
        <w:t xml:space="preserve">2013.                               </w:t>
      </w:r>
    </w:p>
    <w:p w:rsidR="00551279" w:rsidRPr="007A4660" w:rsidRDefault="00551279" w:rsidP="00551279">
      <w:pPr>
        <w:rPr>
          <w:rFonts w:ascii="Verdana" w:hAnsi="Verdana"/>
          <w:sz w:val="20"/>
          <w:szCs w:val="20"/>
          <w:lang w:val="de-DE"/>
        </w:rPr>
      </w:pPr>
    </w:p>
    <w:p w:rsidR="00551279" w:rsidRPr="007A4660" w:rsidRDefault="00551279" w:rsidP="00551279">
      <w:pPr>
        <w:jc w:val="left"/>
        <w:rPr>
          <w:rFonts w:ascii="Verdana" w:hAnsi="Verdana"/>
          <w:b/>
          <w:bCs/>
          <w:sz w:val="20"/>
          <w:szCs w:val="20"/>
        </w:rPr>
      </w:pP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Pr>
          <w:rFonts w:ascii="Verdana" w:hAnsi="Verdana"/>
          <w:b/>
          <w:bCs/>
          <w:sz w:val="20"/>
          <w:szCs w:val="20"/>
          <w:lang w:val="de-DE"/>
        </w:rPr>
        <w:t xml:space="preserve">            PR</w:t>
      </w:r>
      <w:r w:rsidRPr="007A4660">
        <w:rPr>
          <w:rFonts w:ascii="Verdana" w:hAnsi="Verdana"/>
          <w:b/>
          <w:bCs/>
          <w:sz w:val="20"/>
          <w:szCs w:val="20"/>
        </w:rPr>
        <w:t>EDSJEDNIK OPĆINSKOG VIJEĆA</w:t>
      </w:r>
    </w:p>
    <w:p w:rsidR="00551279" w:rsidRDefault="00551279" w:rsidP="00551279">
      <w:pPr>
        <w:pBdr>
          <w:bottom w:val="single" w:sz="12" w:space="1" w:color="auto"/>
        </w:pBdr>
        <w:jc w:val="left"/>
        <w:rPr>
          <w:rFonts w:ascii="Verdana" w:hAnsi="Verdana"/>
          <w:b/>
          <w:bCs/>
          <w:sz w:val="20"/>
          <w:szCs w:val="20"/>
        </w:rPr>
      </w:pP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t xml:space="preserve">  </w:t>
      </w: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r>
      <w:r>
        <w:rPr>
          <w:rFonts w:ascii="Verdana" w:hAnsi="Verdana"/>
          <w:b/>
          <w:bCs/>
          <w:sz w:val="20"/>
          <w:szCs w:val="20"/>
        </w:rPr>
        <w:t xml:space="preserve">              </w:t>
      </w:r>
      <w:r w:rsidRPr="007A4660">
        <w:rPr>
          <w:rFonts w:ascii="Verdana" w:hAnsi="Verdana"/>
          <w:b/>
          <w:bCs/>
          <w:sz w:val="20"/>
          <w:szCs w:val="20"/>
        </w:rPr>
        <w:t xml:space="preserve">      </w:t>
      </w:r>
      <w:r>
        <w:rPr>
          <w:rFonts w:ascii="Verdana" w:hAnsi="Verdana"/>
          <w:b/>
          <w:bCs/>
          <w:sz w:val="20"/>
          <w:szCs w:val="20"/>
        </w:rPr>
        <w:t xml:space="preserve">Mirko Jušinski   </w:t>
      </w:r>
    </w:p>
    <w:p w:rsidR="00551279" w:rsidRDefault="00551279" w:rsidP="00551279">
      <w:pPr>
        <w:pBdr>
          <w:bottom w:val="single" w:sz="12" w:space="1" w:color="auto"/>
        </w:pBdr>
        <w:jc w:val="left"/>
        <w:rPr>
          <w:rFonts w:ascii="Verdana" w:hAnsi="Verdana"/>
          <w:b/>
          <w:bCs/>
          <w:sz w:val="20"/>
          <w:szCs w:val="20"/>
        </w:rPr>
      </w:pPr>
      <w:r>
        <w:rPr>
          <w:rFonts w:ascii="Verdana" w:hAnsi="Verdana"/>
          <w:b/>
          <w:bCs/>
          <w:sz w:val="20"/>
          <w:szCs w:val="20"/>
        </w:rPr>
        <w:t xml:space="preserve">   </w:t>
      </w:r>
    </w:p>
    <w:p w:rsidR="00551279" w:rsidRPr="003A11AA" w:rsidRDefault="00551279" w:rsidP="00551279">
      <w:pPr>
        <w:jc w:val="left"/>
        <w:rPr>
          <w:rFonts w:ascii="Verdana" w:hAnsi="Verdana"/>
          <w:b/>
          <w:bCs/>
          <w:sz w:val="20"/>
          <w:szCs w:val="20"/>
        </w:rPr>
      </w:pPr>
      <w:r>
        <w:rPr>
          <w:rFonts w:ascii="Verdana" w:hAnsi="Verdana"/>
          <w:b/>
          <w:bCs/>
          <w:sz w:val="20"/>
          <w:szCs w:val="20"/>
        </w:rPr>
        <w:t xml:space="preserve">       </w:t>
      </w:r>
    </w:p>
    <w:p w:rsidR="00551279" w:rsidRPr="00BF5B2D" w:rsidRDefault="00551279" w:rsidP="00551279">
      <w:pPr>
        <w:jc w:val="both"/>
        <w:rPr>
          <w:rFonts w:ascii="Verdana" w:hAnsi="Verdana"/>
          <w:sz w:val="20"/>
          <w:szCs w:val="20"/>
          <w:lang w:val="hr-HR"/>
        </w:rPr>
      </w:pPr>
    </w:p>
    <w:p w:rsidR="00551279" w:rsidRPr="00BF5B2D" w:rsidRDefault="00551279" w:rsidP="00551279">
      <w:pPr>
        <w:jc w:val="both"/>
        <w:rPr>
          <w:rFonts w:ascii="Verdana" w:hAnsi="Verdana"/>
          <w:sz w:val="20"/>
          <w:szCs w:val="20"/>
          <w:lang w:val="de-DE"/>
        </w:rPr>
      </w:pPr>
      <w:r w:rsidRPr="00BF5B2D">
        <w:rPr>
          <w:rFonts w:ascii="Verdana" w:hAnsi="Verdana"/>
          <w:sz w:val="20"/>
          <w:szCs w:val="20"/>
          <w:lang w:val="de-DE"/>
        </w:rPr>
        <w:tab/>
        <w:t>Temeljem članka 17.</w:t>
      </w:r>
      <w:r>
        <w:rPr>
          <w:rFonts w:ascii="Verdana" w:hAnsi="Verdana"/>
          <w:sz w:val="20"/>
          <w:szCs w:val="20"/>
          <w:lang w:val="de-DE"/>
        </w:rPr>
        <w:t xml:space="preserve"> </w:t>
      </w:r>
      <w:r w:rsidRPr="00BF5B2D">
        <w:rPr>
          <w:rFonts w:ascii="Verdana" w:hAnsi="Verdana"/>
          <w:sz w:val="20"/>
          <w:szCs w:val="20"/>
          <w:lang w:val="de-DE"/>
        </w:rPr>
        <w:t xml:space="preserve">Statuta Općine Lasinja (Glasnik Karlovačke županije br.06/13 i Glasnik Općine Lasinja br.01/13), Općinsko vijeće Općine Lasinja na </w:t>
      </w:r>
      <w:r>
        <w:rPr>
          <w:rFonts w:ascii="Verdana" w:hAnsi="Verdana"/>
          <w:sz w:val="20"/>
          <w:szCs w:val="20"/>
          <w:lang w:val="de-DE"/>
        </w:rPr>
        <w:t>5. redovnoj sjednici održanoj dana 17. prosinca 2013. godine,</w:t>
      </w:r>
      <w:r w:rsidRPr="00BF5B2D">
        <w:rPr>
          <w:rFonts w:ascii="Verdana" w:hAnsi="Verdana"/>
          <w:sz w:val="20"/>
          <w:szCs w:val="20"/>
          <w:lang w:val="de-DE"/>
        </w:rPr>
        <w:t xml:space="preserve"> donijelo je</w:t>
      </w:r>
    </w:p>
    <w:p w:rsidR="00551279" w:rsidRPr="00BF5B2D" w:rsidRDefault="00551279" w:rsidP="00551279">
      <w:pPr>
        <w:jc w:val="both"/>
        <w:rPr>
          <w:rFonts w:ascii="Verdana" w:hAnsi="Verdana"/>
          <w:sz w:val="20"/>
          <w:szCs w:val="20"/>
          <w:lang w:val="de-DE"/>
        </w:rPr>
      </w:pPr>
    </w:p>
    <w:p w:rsidR="00551279" w:rsidRPr="00BF5B2D" w:rsidRDefault="00551279" w:rsidP="00551279">
      <w:pPr>
        <w:jc w:val="both"/>
        <w:rPr>
          <w:rFonts w:ascii="Verdana" w:hAnsi="Verdana"/>
          <w:sz w:val="20"/>
          <w:szCs w:val="20"/>
          <w:lang w:val="de-DE"/>
        </w:rPr>
      </w:pPr>
    </w:p>
    <w:p w:rsidR="00551279" w:rsidRPr="00BF5B2D" w:rsidRDefault="00551279" w:rsidP="00551279">
      <w:pPr>
        <w:jc w:val="center"/>
        <w:rPr>
          <w:rFonts w:ascii="Verdana" w:hAnsi="Verdana"/>
          <w:b/>
          <w:sz w:val="20"/>
          <w:szCs w:val="20"/>
          <w:lang w:val="de-DE"/>
        </w:rPr>
      </w:pPr>
      <w:r w:rsidRPr="00BF5B2D">
        <w:rPr>
          <w:rFonts w:ascii="Verdana" w:hAnsi="Verdana"/>
          <w:b/>
          <w:sz w:val="20"/>
          <w:szCs w:val="20"/>
          <w:lang w:val="de-DE"/>
        </w:rPr>
        <w:t>O D L U K U</w:t>
      </w:r>
    </w:p>
    <w:p w:rsidR="00551279" w:rsidRPr="00BF5B2D" w:rsidRDefault="00551279" w:rsidP="00551279">
      <w:pPr>
        <w:jc w:val="center"/>
        <w:rPr>
          <w:rFonts w:ascii="Verdana" w:hAnsi="Verdana"/>
          <w:b/>
          <w:sz w:val="20"/>
          <w:szCs w:val="20"/>
          <w:lang w:val="de-DE"/>
        </w:rPr>
      </w:pPr>
      <w:r w:rsidRPr="00BF5B2D">
        <w:rPr>
          <w:rFonts w:ascii="Verdana" w:hAnsi="Verdana"/>
          <w:b/>
          <w:sz w:val="20"/>
          <w:szCs w:val="20"/>
          <w:lang w:val="de-DE"/>
        </w:rPr>
        <w:t>o imenovanju osobe za zastupanje Općine Lasinja</w:t>
      </w:r>
    </w:p>
    <w:p w:rsidR="00551279" w:rsidRPr="00BF5B2D" w:rsidRDefault="00551279" w:rsidP="00551279">
      <w:pPr>
        <w:jc w:val="center"/>
        <w:rPr>
          <w:rFonts w:ascii="Verdana" w:hAnsi="Verdana"/>
          <w:b/>
          <w:sz w:val="20"/>
          <w:szCs w:val="20"/>
          <w:lang w:val="de-DE"/>
        </w:rPr>
      </w:pPr>
      <w:r w:rsidRPr="00BF5B2D">
        <w:rPr>
          <w:rFonts w:ascii="Verdana" w:hAnsi="Verdana"/>
          <w:b/>
          <w:sz w:val="20"/>
          <w:szCs w:val="20"/>
          <w:lang w:val="de-DE"/>
        </w:rPr>
        <w:t>u tijelima LAG Vallis Colapis</w:t>
      </w:r>
    </w:p>
    <w:p w:rsidR="00551279" w:rsidRPr="00BF5B2D" w:rsidRDefault="00551279" w:rsidP="00551279">
      <w:pPr>
        <w:jc w:val="both"/>
        <w:rPr>
          <w:rFonts w:ascii="Verdana" w:hAnsi="Verdana"/>
          <w:b/>
          <w:sz w:val="20"/>
          <w:szCs w:val="20"/>
          <w:lang w:val="de-DE"/>
        </w:rPr>
      </w:pPr>
    </w:p>
    <w:p w:rsidR="00551279" w:rsidRPr="00BF5B2D" w:rsidRDefault="00551279" w:rsidP="00551279">
      <w:pPr>
        <w:jc w:val="center"/>
        <w:rPr>
          <w:rFonts w:ascii="Verdana" w:hAnsi="Verdana"/>
          <w:b/>
          <w:sz w:val="20"/>
          <w:szCs w:val="20"/>
          <w:lang w:val="de-DE"/>
        </w:rPr>
      </w:pPr>
      <w:r w:rsidRPr="00BF5B2D">
        <w:rPr>
          <w:rFonts w:ascii="Verdana" w:hAnsi="Verdana"/>
          <w:b/>
          <w:sz w:val="20"/>
          <w:szCs w:val="20"/>
          <w:lang w:val="de-DE"/>
        </w:rPr>
        <w:t>I.</w:t>
      </w:r>
    </w:p>
    <w:p w:rsidR="00551279" w:rsidRPr="00BF5B2D" w:rsidRDefault="00551279" w:rsidP="00551279">
      <w:pPr>
        <w:jc w:val="both"/>
        <w:rPr>
          <w:rFonts w:ascii="Verdana" w:hAnsi="Verdana"/>
          <w:sz w:val="20"/>
          <w:szCs w:val="20"/>
          <w:lang w:val="de-DE"/>
        </w:rPr>
      </w:pPr>
    </w:p>
    <w:p w:rsidR="00551279" w:rsidRPr="00BF5B2D" w:rsidRDefault="00551279" w:rsidP="00551279">
      <w:pPr>
        <w:jc w:val="both"/>
        <w:rPr>
          <w:rFonts w:ascii="Verdana" w:hAnsi="Verdana"/>
          <w:sz w:val="20"/>
          <w:szCs w:val="20"/>
          <w:lang w:val="de-DE"/>
        </w:rPr>
      </w:pPr>
      <w:r w:rsidRPr="00BF5B2D">
        <w:rPr>
          <w:rFonts w:ascii="Verdana" w:hAnsi="Verdana"/>
          <w:sz w:val="20"/>
          <w:szCs w:val="20"/>
          <w:lang w:val="de-DE"/>
        </w:rPr>
        <w:tab/>
        <w:t>Željko Prigorac, Desni Štefanki 11, Desni Štefanki, koji obavlja dužnost Općinskog načelnika Općine Lasinja, imenuje se osobom za zastupanje Općine Lasinja u tijelima LAG Vallis Colapis.</w:t>
      </w:r>
    </w:p>
    <w:p w:rsidR="00551279" w:rsidRPr="00BF5B2D" w:rsidRDefault="00551279" w:rsidP="00551279">
      <w:pPr>
        <w:jc w:val="center"/>
        <w:rPr>
          <w:rFonts w:ascii="Verdana" w:hAnsi="Verdana"/>
          <w:b/>
          <w:sz w:val="20"/>
          <w:szCs w:val="20"/>
          <w:lang w:val="de-DE"/>
        </w:rPr>
      </w:pPr>
      <w:r w:rsidRPr="00BF5B2D">
        <w:rPr>
          <w:rFonts w:ascii="Verdana" w:hAnsi="Verdana"/>
          <w:b/>
          <w:sz w:val="20"/>
          <w:szCs w:val="20"/>
          <w:lang w:val="de-DE"/>
        </w:rPr>
        <w:t>II.</w:t>
      </w:r>
    </w:p>
    <w:p w:rsidR="00551279" w:rsidRPr="00BF5B2D" w:rsidRDefault="00551279" w:rsidP="00551279">
      <w:pPr>
        <w:jc w:val="both"/>
        <w:rPr>
          <w:rFonts w:ascii="Verdana" w:hAnsi="Verdana"/>
          <w:sz w:val="20"/>
          <w:szCs w:val="20"/>
          <w:lang w:val="de-DE"/>
        </w:rPr>
      </w:pPr>
    </w:p>
    <w:p w:rsidR="00551279" w:rsidRPr="00BF5B2D" w:rsidRDefault="00551279" w:rsidP="00551279">
      <w:pPr>
        <w:jc w:val="both"/>
        <w:rPr>
          <w:rFonts w:ascii="Verdana" w:hAnsi="Verdana"/>
          <w:sz w:val="20"/>
          <w:szCs w:val="20"/>
          <w:lang w:val="de-DE"/>
        </w:rPr>
      </w:pPr>
      <w:r>
        <w:rPr>
          <w:rFonts w:ascii="Verdana" w:hAnsi="Verdana"/>
          <w:sz w:val="20"/>
          <w:szCs w:val="20"/>
          <w:lang w:val="de-DE"/>
        </w:rPr>
        <w:t xml:space="preserve">        </w:t>
      </w:r>
      <w:r w:rsidRPr="00BF5B2D">
        <w:rPr>
          <w:rFonts w:ascii="Verdana" w:hAnsi="Verdana"/>
          <w:sz w:val="20"/>
          <w:szCs w:val="20"/>
          <w:lang w:val="de-DE"/>
        </w:rPr>
        <w:t>Ova Odluka stupa na snagu danom donošenja, a objavit će se u Glasniku Općine Lasinja.</w:t>
      </w:r>
    </w:p>
    <w:p w:rsidR="00551279" w:rsidRDefault="00551279" w:rsidP="00551279">
      <w:pPr>
        <w:jc w:val="both"/>
        <w:rPr>
          <w:lang w:val="hr-HR"/>
        </w:rPr>
      </w:pP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KLASA:021-05/13-02/</w:t>
      </w:r>
      <w:r>
        <w:rPr>
          <w:rFonts w:ascii="Verdana" w:hAnsi="Verdana"/>
          <w:sz w:val="20"/>
          <w:szCs w:val="20"/>
          <w:lang w:val="de-DE"/>
        </w:rPr>
        <w:t>39</w:t>
      </w: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URBROJ:2133/19-0</w:t>
      </w:r>
      <w:r>
        <w:rPr>
          <w:rFonts w:ascii="Verdana" w:hAnsi="Verdana"/>
          <w:sz w:val="20"/>
          <w:szCs w:val="20"/>
          <w:lang w:val="de-DE"/>
        </w:rPr>
        <w:t>2-</w:t>
      </w:r>
      <w:r w:rsidRPr="007A4660">
        <w:rPr>
          <w:rFonts w:ascii="Verdana" w:hAnsi="Verdana"/>
          <w:sz w:val="20"/>
          <w:szCs w:val="20"/>
          <w:lang w:val="de-DE"/>
        </w:rPr>
        <w:t>13-01</w:t>
      </w: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 xml:space="preserve">Lasinja, </w:t>
      </w:r>
      <w:r>
        <w:rPr>
          <w:rFonts w:ascii="Verdana" w:hAnsi="Verdana"/>
          <w:sz w:val="20"/>
          <w:szCs w:val="20"/>
          <w:lang w:val="de-DE"/>
        </w:rPr>
        <w:t>17</w:t>
      </w:r>
      <w:r w:rsidRPr="007A4660">
        <w:rPr>
          <w:rFonts w:ascii="Verdana" w:hAnsi="Verdana"/>
          <w:sz w:val="20"/>
          <w:szCs w:val="20"/>
          <w:lang w:val="de-DE"/>
        </w:rPr>
        <w:t xml:space="preserve">. </w:t>
      </w:r>
      <w:r>
        <w:rPr>
          <w:rFonts w:ascii="Verdana" w:hAnsi="Verdana"/>
          <w:sz w:val="20"/>
          <w:szCs w:val="20"/>
          <w:lang w:val="de-DE"/>
        </w:rPr>
        <w:t xml:space="preserve">prosinca </w:t>
      </w:r>
      <w:r w:rsidRPr="007A4660">
        <w:rPr>
          <w:rFonts w:ascii="Verdana" w:hAnsi="Verdana"/>
          <w:sz w:val="20"/>
          <w:szCs w:val="20"/>
          <w:lang w:val="de-DE"/>
        </w:rPr>
        <w:t xml:space="preserve">2013.                               </w:t>
      </w:r>
    </w:p>
    <w:p w:rsidR="00551279" w:rsidRPr="007A4660" w:rsidRDefault="00551279" w:rsidP="00551279">
      <w:pPr>
        <w:rPr>
          <w:rFonts w:ascii="Verdana" w:hAnsi="Verdana"/>
          <w:sz w:val="20"/>
          <w:szCs w:val="20"/>
          <w:lang w:val="de-DE"/>
        </w:rPr>
      </w:pPr>
    </w:p>
    <w:p w:rsidR="00551279" w:rsidRPr="007A4660" w:rsidRDefault="00551279" w:rsidP="00551279">
      <w:pPr>
        <w:jc w:val="left"/>
        <w:rPr>
          <w:rFonts w:ascii="Verdana" w:hAnsi="Verdana"/>
          <w:b/>
          <w:bCs/>
          <w:sz w:val="20"/>
          <w:szCs w:val="20"/>
        </w:rPr>
      </w:pP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Pr>
          <w:rFonts w:ascii="Verdana" w:hAnsi="Verdana"/>
          <w:b/>
          <w:bCs/>
          <w:sz w:val="20"/>
          <w:szCs w:val="20"/>
          <w:lang w:val="de-DE"/>
        </w:rPr>
        <w:t xml:space="preserve">            PR</w:t>
      </w:r>
      <w:r w:rsidRPr="007A4660">
        <w:rPr>
          <w:rFonts w:ascii="Verdana" w:hAnsi="Verdana"/>
          <w:b/>
          <w:bCs/>
          <w:sz w:val="20"/>
          <w:szCs w:val="20"/>
        </w:rPr>
        <w:t>EDSJEDNIK OPĆINSKOG VIJEĆA</w:t>
      </w:r>
    </w:p>
    <w:p w:rsidR="00551279" w:rsidRDefault="00551279" w:rsidP="00551279">
      <w:pPr>
        <w:pBdr>
          <w:bottom w:val="single" w:sz="12" w:space="1" w:color="auto"/>
        </w:pBdr>
        <w:jc w:val="left"/>
        <w:rPr>
          <w:rFonts w:ascii="Verdana" w:hAnsi="Verdana"/>
          <w:b/>
          <w:bCs/>
          <w:sz w:val="20"/>
          <w:szCs w:val="20"/>
        </w:rPr>
      </w:pP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t xml:space="preserve">  </w:t>
      </w: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r>
      <w:r>
        <w:rPr>
          <w:rFonts w:ascii="Verdana" w:hAnsi="Verdana"/>
          <w:b/>
          <w:bCs/>
          <w:sz w:val="20"/>
          <w:szCs w:val="20"/>
        </w:rPr>
        <w:t xml:space="preserve">              </w:t>
      </w:r>
      <w:r w:rsidRPr="007A4660">
        <w:rPr>
          <w:rFonts w:ascii="Verdana" w:hAnsi="Verdana"/>
          <w:b/>
          <w:bCs/>
          <w:sz w:val="20"/>
          <w:szCs w:val="20"/>
        </w:rPr>
        <w:t xml:space="preserve">      </w:t>
      </w:r>
      <w:r>
        <w:rPr>
          <w:rFonts w:ascii="Verdana" w:hAnsi="Verdana"/>
          <w:b/>
          <w:bCs/>
          <w:sz w:val="20"/>
          <w:szCs w:val="20"/>
        </w:rPr>
        <w:t xml:space="preserve">Mirko Jušinski  </w:t>
      </w:r>
    </w:p>
    <w:p w:rsidR="00551279" w:rsidRDefault="00551279" w:rsidP="00551279">
      <w:pPr>
        <w:pBdr>
          <w:bottom w:val="single" w:sz="12" w:space="1" w:color="auto"/>
        </w:pBdr>
        <w:jc w:val="left"/>
        <w:rPr>
          <w:rFonts w:ascii="Verdana" w:hAnsi="Verdana"/>
          <w:b/>
          <w:bCs/>
          <w:sz w:val="20"/>
          <w:szCs w:val="20"/>
        </w:rPr>
      </w:pPr>
      <w:r>
        <w:rPr>
          <w:rFonts w:ascii="Verdana" w:hAnsi="Verdana"/>
          <w:b/>
          <w:bCs/>
          <w:sz w:val="20"/>
          <w:szCs w:val="20"/>
        </w:rPr>
        <w:t xml:space="preserve">  </w:t>
      </w:r>
    </w:p>
    <w:p w:rsidR="00551279" w:rsidRPr="00286367" w:rsidRDefault="00551279" w:rsidP="00551279">
      <w:pPr>
        <w:jc w:val="left"/>
        <w:rPr>
          <w:rFonts w:ascii="Verdana" w:hAnsi="Verdana"/>
          <w:b/>
          <w:bCs/>
          <w:sz w:val="20"/>
          <w:szCs w:val="20"/>
        </w:rPr>
      </w:pPr>
      <w:r>
        <w:rPr>
          <w:rFonts w:ascii="Verdana" w:hAnsi="Verdana"/>
          <w:b/>
          <w:bCs/>
          <w:sz w:val="20"/>
          <w:szCs w:val="20"/>
        </w:rPr>
        <w:t xml:space="preserve">      </w:t>
      </w:r>
    </w:p>
    <w:p w:rsidR="00551279" w:rsidRDefault="00551279" w:rsidP="00551279">
      <w:pPr>
        <w:jc w:val="both"/>
      </w:pPr>
    </w:p>
    <w:p w:rsidR="00551279" w:rsidRPr="00BF5B2D" w:rsidRDefault="00551279" w:rsidP="00551279">
      <w:pPr>
        <w:jc w:val="both"/>
        <w:rPr>
          <w:rFonts w:ascii="Verdana" w:hAnsi="Verdana"/>
          <w:sz w:val="20"/>
          <w:szCs w:val="20"/>
        </w:rPr>
      </w:pPr>
      <w:r w:rsidRPr="00BF5B2D">
        <w:rPr>
          <w:rFonts w:ascii="Verdana" w:hAnsi="Verdana"/>
          <w:sz w:val="20"/>
          <w:szCs w:val="20"/>
        </w:rPr>
        <w:tab/>
        <w:t>Temeljem čl.17.</w:t>
      </w:r>
      <w:r>
        <w:rPr>
          <w:rFonts w:ascii="Verdana" w:hAnsi="Verdana"/>
          <w:sz w:val="20"/>
          <w:szCs w:val="20"/>
        </w:rPr>
        <w:t xml:space="preserve"> </w:t>
      </w:r>
      <w:r w:rsidRPr="00BF5B2D">
        <w:rPr>
          <w:rFonts w:ascii="Verdana" w:hAnsi="Verdana"/>
          <w:sz w:val="20"/>
          <w:szCs w:val="20"/>
        </w:rPr>
        <w:t xml:space="preserve">Statuta Općine Lasinja (Glasnik Karlovačke županije br.06/13 i Glasnik Općine Lasinja br.01/13), Općinsko vijeće Općine Lasinja na </w:t>
      </w:r>
      <w:r>
        <w:rPr>
          <w:rFonts w:ascii="Verdana" w:hAnsi="Verdana"/>
          <w:sz w:val="20"/>
          <w:szCs w:val="20"/>
        </w:rPr>
        <w:t>5.</w:t>
      </w:r>
      <w:r w:rsidRPr="00BF5B2D">
        <w:rPr>
          <w:rFonts w:ascii="Verdana" w:hAnsi="Verdana"/>
          <w:sz w:val="20"/>
          <w:szCs w:val="20"/>
        </w:rPr>
        <w:t xml:space="preserve"> redovnoj sjednici održanoj dana </w:t>
      </w:r>
      <w:r>
        <w:rPr>
          <w:rFonts w:ascii="Verdana" w:hAnsi="Verdana"/>
          <w:sz w:val="20"/>
          <w:szCs w:val="20"/>
        </w:rPr>
        <w:t>17. prosinca 2013. godine</w:t>
      </w:r>
      <w:r w:rsidRPr="00BF5B2D">
        <w:rPr>
          <w:rFonts w:ascii="Verdana" w:hAnsi="Verdana"/>
          <w:sz w:val="20"/>
          <w:szCs w:val="20"/>
        </w:rPr>
        <w:t>, donijelo je sl</w:t>
      </w:r>
      <w:r>
        <w:rPr>
          <w:rFonts w:ascii="Verdana" w:hAnsi="Verdana"/>
          <w:sz w:val="20"/>
          <w:szCs w:val="20"/>
        </w:rPr>
        <w:t>jedeći</w:t>
      </w:r>
    </w:p>
    <w:p w:rsidR="00551279" w:rsidRPr="00BF5B2D" w:rsidRDefault="00551279" w:rsidP="00551279">
      <w:pPr>
        <w:rPr>
          <w:rFonts w:ascii="Verdana" w:hAnsi="Verdana"/>
          <w:b/>
          <w:sz w:val="20"/>
          <w:szCs w:val="20"/>
        </w:rPr>
      </w:pPr>
    </w:p>
    <w:p w:rsidR="00551279" w:rsidRPr="00BF5B2D" w:rsidRDefault="00551279" w:rsidP="00551279">
      <w:pPr>
        <w:jc w:val="center"/>
        <w:rPr>
          <w:rFonts w:ascii="Verdana" w:hAnsi="Verdana"/>
          <w:b/>
          <w:sz w:val="20"/>
          <w:szCs w:val="20"/>
        </w:rPr>
      </w:pPr>
    </w:p>
    <w:p w:rsidR="00551279" w:rsidRPr="00BF5B2D" w:rsidRDefault="00551279" w:rsidP="00551279">
      <w:pPr>
        <w:jc w:val="center"/>
        <w:rPr>
          <w:rFonts w:ascii="Verdana" w:hAnsi="Verdana"/>
          <w:b/>
          <w:sz w:val="20"/>
          <w:szCs w:val="20"/>
        </w:rPr>
      </w:pPr>
      <w:r w:rsidRPr="00BF5B2D">
        <w:rPr>
          <w:rFonts w:ascii="Verdana" w:hAnsi="Verdana"/>
          <w:b/>
          <w:sz w:val="20"/>
          <w:szCs w:val="20"/>
        </w:rPr>
        <w:t>Z A K LJ U Č A K</w:t>
      </w:r>
    </w:p>
    <w:p w:rsidR="00551279" w:rsidRPr="00BF5B2D" w:rsidRDefault="00551279" w:rsidP="00551279">
      <w:pPr>
        <w:rPr>
          <w:rFonts w:ascii="Verdana" w:hAnsi="Verdana"/>
          <w:sz w:val="20"/>
          <w:szCs w:val="20"/>
        </w:rPr>
      </w:pPr>
    </w:p>
    <w:p w:rsidR="00551279" w:rsidRPr="00BF5B2D" w:rsidRDefault="00551279" w:rsidP="00551279">
      <w:pPr>
        <w:jc w:val="center"/>
        <w:rPr>
          <w:rFonts w:ascii="Verdana" w:hAnsi="Verdana"/>
          <w:sz w:val="20"/>
          <w:szCs w:val="20"/>
        </w:rPr>
      </w:pPr>
    </w:p>
    <w:p w:rsidR="00551279" w:rsidRPr="00BF5B2D" w:rsidRDefault="00551279" w:rsidP="00551279">
      <w:pPr>
        <w:jc w:val="center"/>
        <w:rPr>
          <w:rFonts w:ascii="Verdana" w:hAnsi="Verdana"/>
          <w:b/>
          <w:sz w:val="20"/>
          <w:szCs w:val="20"/>
        </w:rPr>
      </w:pPr>
      <w:r w:rsidRPr="00BF5B2D">
        <w:rPr>
          <w:rFonts w:ascii="Verdana" w:hAnsi="Verdana"/>
          <w:b/>
          <w:sz w:val="20"/>
          <w:szCs w:val="20"/>
        </w:rPr>
        <w:t>I.</w:t>
      </w:r>
    </w:p>
    <w:p w:rsidR="00551279" w:rsidRPr="00BF5B2D" w:rsidRDefault="00551279" w:rsidP="00551279">
      <w:pPr>
        <w:jc w:val="both"/>
        <w:rPr>
          <w:rFonts w:ascii="Verdana" w:hAnsi="Verdana"/>
          <w:sz w:val="20"/>
          <w:szCs w:val="20"/>
        </w:rPr>
      </w:pPr>
    </w:p>
    <w:p w:rsidR="00551279" w:rsidRPr="00BF5B2D" w:rsidRDefault="00551279" w:rsidP="00551279">
      <w:pPr>
        <w:jc w:val="both"/>
        <w:rPr>
          <w:rFonts w:ascii="Verdana" w:hAnsi="Verdana"/>
          <w:sz w:val="20"/>
          <w:szCs w:val="20"/>
        </w:rPr>
      </w:pPr>
      <w:r w:rsidRPr="00BF5B2D">
        <w:rPr>
          <w:rFonts w:ascii="Verdana" w:hAnsi="Verdana"/>
          <w:sz w:val="20"/>
          <w:szCs w:val="20"/>
        </w:rPr>
        <w:tab/>
        <w:t>Prihvaća se Revizija 1 Procjene ugroženosti stanovništva, materijalnih i kulturnih dobara i okoliša od katastrofa i velikih nesreća za Općinu Lasinja.</w:t>
      </w:r>
    </w:p>
    <w:p w:rsidR="00551279" w:rsidRPr="00BF5B2D" w:rsidRDefault="00551279" w:rsidP="00551279">
      <w:pPr>
        <w:jc w:val="both"/>
        <w:rPr>
          <w:rFonts w:ascii="Verdana" w:hAnsi="Verdana"/>
          <w:sz w:val="20"/>
          <w:szCs w:val="20"/>
        </w:rPr>
      </w:pPr>
    </w:p>
    <w:p w:rsidR="00551279" w:rsidRPr="00BF5B2D" w:rsidRDefault="00551279" w:rsidP="00551279">
      <w:pPr>
        <w:jc w:val="center"/>
        <w:rPr>
          <w:rFonts w:ascii="Verdana" w:hAnsi="Verdana"/>
          <w:b/>
          <w:sz w:val="20"/>
          <w:szCs w:val="20"/>
        </w:rPr>
      </w:pPr>
      <w:r w:rsidRPr="00BF5B2D">
        <w:rPr>
          <w:rFonts w:ascii="Verdana" w:hAnsi="Verdana"/>
          <w:b/>
          <w:sz w:val="20"/>
          <w:szCs w:val="20"/>
        </w:rPr>
        <w:t>II.</w:t>
      </w:r>
    </w:p>
    <w:p w:rsidR="00551279" w:rsidRPr="00BF5B2D" w:rsidRDefault="00551279" w:rsidP="00551279">
      <w:pPr>
        <w:jc w:val="both"/>
        <w:rPr>
          <w:rFonts w:ascii="Verdana" w:hAnsi="Verdana"/>
          <w:sz w:val="20"/>
          <w:szCs w:val="20"/>
        </w:rPr>
      </w:pPr>
    </w:p>
    <w:p w:rsidR="00551279" w:rsidRPr="00BF5B2D" w:rsidRDefault="00551279" w:rsidP="00551279">
      <w:pPr>
        <w:jc w:val="both"/>
        <w:rPr>
          <w:rFonts w:ascii="Verdana" w:hAnsi="Verdana"/>
          <w:sz w:val="20"/>
          <w:szCs w:val="20"/>
        </w:rPr>
      </w:pPr>
      <w:r w:rsidRPr="00BF5B2D">
        <w:rPr>
          <w:rFonts w:ascii="Verdana" w:hAnsi="Verdana"/>
          <w:sz w:val="20"/>
          <w:szCs w:val="20"/>
        </w:rPr>
        <w:tab/>
        <w:t>Ovaj Zaključak stupa na snagu danom donošenja, a objavit će se u Glasniku Općine Lasinja.</w:t>
      </w:r>
    </w:p>
    <w:p w:rsidR="00551279" w:rsidRPr="00BF5B2D" w:rsidRDefault="00551279" w:rsidP="00551279">
      <w:pPr>
        <w:jc w:val="both"/>
        <w:rPr>
          <w:rFonts w:ascii="Verdana" w:hAnsi="Verdana"/>
          <w:sz w:val="20"/>
          <w:szCs w:val="20"/>
          <w:lang w:val="hr-HR"/>
        </w:rPr>
      </w:pP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KLASA:</w:t>
      </w:r>
      <w:r>
        <w:rPr>
          <w:rFonts w:ascii="Verdana" w:hAnsi="Verdana"/>
          <w:sz w:val="20"/>
          <w:szCs w:val="20"/>
          <w:lang w:val="de-DE"/>
        </w:rPr>
        <w:t>810</w:t>
      </w:r>
      <w:r w:rsidRPr="007A4660">
        <w:rPr>
          <w:rFonts w:ascii="Verdana" w:hAnsi="Verdana"/>
          <w:sz w:val="20"/>
          <w:szCs w:val="20"/>
          <w:lang w:val="de-DE"/>
        </w:rPr>
        <w:t>-0</w:t>
      </w:r>
      <w:r>
        <w:rPr>
          <w:rFonts w:ascii="Verdana" w:hAnsi="Verdana"/>
          <w:sz w:val="20"/>
          <w:szCs w:val="20"/>
          <w:lang w:val="de-DE"/>
        </w:rPr>
        <w:t>3</w:t>
      </w:r>
      <w:r w:rsidRPr="007A4660">
        <w:rPr>
          <w:rFonts w:ascii="Verdana" w:hAnsi="Verdana"/>
          <w:sz w:val="20"/>
          <w:szCs w:val="20"/>
          <w:lang w:val="de-DE"/>
        </w:rPr>
        <w:t>/</w:t>
      </w:r>
      <w:r>
        <w:rPr>
          <w:rFonts w:ascii="Verdana" w:hAnsi="Verdana"/>
          <w:sz w:val="20"/>
          <w:szCs w:val="20"/>
          <w:lang w:val="de-DE"/>
        </w:rPr>
        <w:t>09</w:t>
      </w:r>
      <w:r w:rsidRPr="007A4660">
        <w:rPr>
          <w:rFonts w:ascii="Verdana" w:hAnsi="Verdana"/>
          <w:sz w:val="20"/>
          <w:szCs w:val="20"/>
          <w:lang w:val="de-DE"/>
        </w:rPr>
        <w:t>-0</w:t>
      </w:r>
      <w:r>
        <w:rPr>
          <w:rFonts w:ascii="Verdana" w:hAnsi="Verdana"/>
          <w:sz w:val="20"/>
          <w:szCs w:val="20"/>
          <w:lang w:val="de-DE"/>
        </w:rPr>
        <w:t>1</w:t>
      </w:r>
      <w:r w:rsidRPr="007A4660">
        <w:rPr>
          <w:rFonts w:ascii="Verdana" w:hAnsi="Verdana"/>
          <w:sz w:val="20"/>
          <w:szCs w:val="20"/>
          <w:lang w:val="de-DE"/>
        </w:rPr>
        <w:t>/</w:t>
      </w:r>
      <w:r>
        <w:rPr>
          <w:rFonts w:ascii="Verdana" w:hAnsi="Verdana"/>
          <w:sz w:val="20"/>
          <w:szCs w:val="20"/>
          <w:lang w:val="de-DE"/>
        </w:rPr>
        <w:t>02</w:t>
      </w: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URBROJ:2133/19-0</w:t>
      </w:r>
      <w:r>
        <w:rPr>
          <w:rFonts w:ascii="Verdana" w:hAnsi="Verdana"/>
          <w:sz w:val="20"/>
          <w:szCs w:val="20"/>
          <w:lang w:val="de-DE"/>
        </w:rPr>
        <w:t>2-</w:t>
      </w:r>
      <w:r w:rsidRPr="007A4660">
        <w:rPr>
          <w:rFonts w:ascii="Verdana" w:hAnsi="Verdana"/>
          <w:sz w:val="20"/>
          <w:szCs w:val="20"/>
          <w:lang w:val="de-DE"/>
        </w:rPr>
        <w:t>13-</w:t>
      </w:r>
      <w:r>
        <w:rPr>
          <w:rFonts w:ascii="Verdana" w:hAnsi="Verdana"/>
          <w:sz w:val="20"/>
          <w:szCs w:val="20"/>
          <w:lang w:val="de-DE"/>
        </w:rPr>
        <w:t>56</w:t>
      </w: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 xml:space="preserve">Lasinja, </w:t>
      </w:r>
      <w:r>
        <w:rPr>
          <w:rFonts w:ascii="Verdana" w:hAnsi="Verdana"/>
          <w:sz w:val="20"/>
          <w:szCs w:val="20"/>
          <w:lang w:val="de-DE"/>
        </w:rPr>
        <w:t>17</w:t>
      </w:r>
      <w:r w:rsidRPr="007A4660">
        <w:rPr>
          <w:rFonts w:ascii="Verdana" w:hAnsi="Verdana"/>
          <w:sz w:val="20"/>
          <w:szCs w:val="20"/>
          <w:lang w:val="de-DE"/>
        </w:rPr>
        <w:t xml:space="preserve">. </w:t>
      </w:r>
      <w:r>
        <w:rPr>
          <w:rFonts w:ascii="Verdana" w:hAnsi="Verdana"/>
          <w:sz w:val="20"/>
          <w:szCs w:val="20"/>
          <w:lang w:val="de-DE"/>
        </w:rPr>
        <w:t xml:space="preserve">prosinca </w:t>
      </w:r>
      <w:r w:rsidRPr="007A4660">
        <w:rPr>
          <w:rFonts w:ascii="Verdana" w:hAnsi="Verdana"/>
          <w:sz w:val="20"/>
          <w:szCs w:val="20"/>
          <w:lang w:val="de-DE"/>
        </w:rPr>
        <w:t xml:space="preserve">2013.                               </w:t>
      </w:r>
    </w:p>
    <w:p w:rsidR="00551279" w:rsidRPr="007A4660" w:rsidRDefault="00551279" w:rsidP="00551279">
      <w:pPr>
        <w:rPr>
          <w:rFonts w:ascii="Verdana" w:hAnsi="Verdana"/>
          <w:sz w:val="20"/>
          <w:szCs w:val="20"/>
          <w:lang w:val="de-DE"/>
        </w:rPr>
      </w:pPr>
    </w:p>
    <w:p w:rsidR="00551279" w:rsidRPr="007A4660" w:rsidRDefault="00551279" w:rsidP="00551279">
      <w:pPr>
        <w:jc w:val="left"/>
        <w:rPr>
          <w:rFonts w:ascii="Verdana" w:hAnsi="Verdana"/>
          <w:b/>
          <w:bCs/>
          <w:sz w:val="20"/>
          <w:szCs w:val="20"/>
        </w:rPr>
      </w:pP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Pr>
          <w:rFonts w:ascii="Verdana" w:hAnsi="Verdana"/>
          <w:b/>
          <w:bCs/>
          <w:sz w:val="20"/>
          <w:szCs w:val="20"/>
          <w:lang w:val="de-DE"/>
        </w:rPr>
        <w:t xml:space="preserve">            PR</w:t>
      </w:r>
      <w:r w:rsidRPr="007A4660">
        <w:rPr>
          <w:rFonts w:ascii="Verdana" w:hAnsi="Verdana"/>
          <w:b/>
          <w:bCs/>
          <w:sz w:val="20"/>
          <w:szCs w:val="20"/>
        </w:rPr>
        <w:t>EDSJEDNIK OPĆINSKOG VIJEĆA</w:t>
      </w:r>
    </w:p>
    <w:p w:rsidR="00551279" w:rsidRDefault="00551279" w:rsidP="00551279">
      <w:pPr>
        <w:pBdr>
          <w:bottom w:val="single" w:sz="12" w:space="1" w:color="auto"/>
        </w:pBdr>
        <w:jc w:val="left"/>
        <w:rPr>
          <w:rFonts w:ascii="Verdana" w:hAnsi="Verdana"/>
          <w:b/>
          <w:bCs/>
          <w:sz w:val="20"/>
          <w:szCs w:val="20"/>
        </w:rPr>
      </w:pP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t xml:space="preserve">  </w:t>
      </w: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r>
      <w:r>
        <w:rPr>
          <w:rFonts w:ascii="Verdana" w:hAnsi="Verdana"/>
          <w:b/>
          <w:bCs/>
          <w:sz w:val="20"/>
          <w:szCs w:val="20"/>
        </w:rPr>
        <w:t xml:space="preserve">              </w:t>
      </w:r>
      <w:r w:rsidRPr="007A4660">
        <w:rPr>
          <w:rFonts w:ascii="Verdana" w:hAnsi="Verdana"/>
          <w:b/>
          <w:bCs/>
          <w:sz w:val="20"/>
          <w:szCs w:val="20"/>
        </w:rPr>
        <w:t xml:space="preserve">      </w:t>
      </w:r>
      <w:r>
        <w:rPr>
          <w:rFonts w:ascii="Verdana" w:hAnsi="Verdana"/>
          <w:b/>
          <w:bCs/>
          <w:sz w:val="20"/>
          <w:szCs w:val="20"/>
        </w:rPr>
        <w:t xml:space="preserve">Mirko Jušinski  </w:t>
      </w:r>
    </w:p>
    <w:p w:rsidR="00551279" w:rsidRDefault="00551279" w:rsidP="00551279">
      <w:pPr>
        <w:pBdr>
          <w:bottom w:val="single" w:sz="12" w:space="1" w:color="auto"/>
        </w:pBdr>
        <w:jc w:val="left"/>
        <w:rPr>
          <w:rFonts w:ascii="Verdana" w:hAnsi="Verdana"/>
          <w:b/>
          <w:bCs/>
          <w:sz w:val="20"/>
          <w:szCs w:val="20"/>
        </w:rPr>
      </w:pPr>
    </w:p>
    <w:p w:rsidR="00551279" w:rsidRPr="00BF5B2D" w:rsidRDefault="00551279" w:rsidP="00551279">
      <w:pPr>
        <w:jc w:val="both"/>
        <w:rPr>
          <w:rFonts w:ascii="Verdana" w:hAnsi="Verdana"/>
          <w:sz w:val="20"/>
          <w:szCs w:val="20"/>
          <w:lang w:val="hr-HR"/>
        </w:rPr>
      </w:pPr>
    </w:p>
    <w:p w:rsidR="00551279" w:rsidRPr="00BF5B2D" w:rsidRDefault="00551279" w:rsidP="00551279">
      <w:pPr>
        <w:jc w:val="both"/>
        <w:rPr>
          <w:rFonts w:ascii="Verdana" w:hAnsi="Verdana"/>
          <w:sz w:val="20"/>
          <w:szCs w:val="20"/>
          <w:lang w:val="hr-HR"/>
        </w:rPr>
      </w:pPr>
    </w:p>
    <w:p w:rsidR="00551279" w:rsidRPr="00BF5B2D" w:rsidRDefault="00551279" w:rsidP="00551279">
      <w:pPr>
        <w:jc w:val="both"/>
        <w:rPr>
          <w:rFonts w:ascii="Verdana" w:hAnsi="Verdana"/>
          <w:sz w:val="20"/>
          <w:szCs w:val="20"/>
        </w:rPr>
      </w:pPr>
      <w:r w:rsidRPr="00BF5B2D">
        <w:rPr>
          <w:rFonts w:ascii="Verdana" w:hAnsi="Verdana"/>
          <w:sz w:val="20"/>
          <w:szCs w:val="20"/>
        </w:rPr>
        <w:tab/>
        <w:t>Temeljem čl.17.</w:t>
      </w:r>
      <w:r>
        <w:rPr>
          <w:rFonts w:ascii="Verdana" w:hAnsi="Verdana"/>
          <w:sz w:val="20"/>
          <w:szCs w:val="20"/>
        </w:rPr>
        <w:t xml:space="preserve"> S</w:t>
      </w:r>
      <w:r w:rsidRPr="00BF5B2D">
        <w:rPr>
          <w:rFonts w:ascii="Verdana" w:hAnsi="Verdana"/>
          <w:sz w:val="20"/>
          <w:szCs w:val="20"/>
        </w:rPr>
        <w:t xml:space="preserve">tatuta Općine Lasinja (Glasnik Karlovačke županije br.06/13 i Glasnik Općine Lasinja br.01/13), Općinsko vijeće Općine Lasinja na </w:t>
      </w:r>
      <w:r>
        <w:rPr>
          <w:rFonts w:ascii="Verdana" w:hAnsi="Verdana"/>
          <w:sz w:val="20"/>
          <w:szCs w:val="20"/>
        </w:rPr>
        <w:t>5.</w:t>
      </w:r>
      <w:r w:rsidRPr="00BF5B2D">
        <w:rPr>
          <w:rFonts w:ascii="Verdana" w:hAnsi="Verdana"/>
          <w:sz w:val="20"/>
          <w:szCs w:val="20"/>
        </w:rPr>
        <w:t xml:space="preserve"> redovnoj sjednici održanoj dana</w:t>
      </w:r>
      <w:r>
        <w:rPr>
          <w:rFonts w:ascii="Verdana" w:hAnsi="Verdana"/>
          <w:sz w:val="20"/>
          <w:szCs w:val="20"/>
        </w:rPr>
        <w:t xml:space="preserve"> 17. prosinca 2013. godine, </w:t>
      </w:r>
      <w:r w:rsidRPr="00BF5B2D">
        <w:rPr>
          <w:rFonts w:ascii="Verdana" w:hAnsi="Verdana"/>
          <w:sz w:val="20"/>
          <w:szCs w:val="20"/>
        </w:rPr>
        <w:t xml:space="preserve"> </w:t>
      </w:r>
      <w:r>
        <w:rPr>
          <w:rFonts w:ascii="Verdana" w:hAnsi="Verdana"/>
          <w:sz w:val="20"/>
          <w:szCs w:val="20"/>
        </w:rPr>
        <w:t>donijelo je sljedeći</w:t>
      </w:r>
    </w:p>
    <w:p w:rsidR="00551279" w:rsidRPr="00BF5B2D" w:rsidRDefault="00551279" w:rsidP="00551279">
      <w:pPr>
        <w:jc w:val="both"/>
        <w:rPr>
          <w:rFonts w:ascii="Verdana" w:hAnsi="Verdana"/>
          <w:b/>
          <w:sz w:val="20"/>
          <w:szCs w:val="20"/>
        </w:rPr>
      </w:pPr>
    </w:p>
    <w:p w:rsidR="00551279" w:rsidRPr="00BF5B2D" w:rsidRDefault="00551279" w:rsidP="00551279">
      <w:pPr>
        <w:jc w:val="center"/>
        <w:rPr>
          <w:rFonts w:ascii="Verdana" w:hAnsi="Verdana"/>
          <w:b/>
          <w:sz w:val="20"/>
          <w:szCs w:val="20"/>
        </w:rPr>
      </w:pPr>
      <w:r w:rsidRPr="00BF5B2D">
        <w:rPr>
          <w:rFonts w:ascii="Verdana" w:hAnsi="Verdana"/>
          <w:b/>
          <w:sz w:val="20"/>
          <w:szCs w:val="20"/>
        </w:rPr>
        <w:t>Z A K LJ U Č A K</w:t>
      </w:r>
    </w:p>
    <w:p w:rsidR="00551279" w:rsidRPr="00BF5B2D" w:rsidRDefault="00551279" w:rsidP="00551279">
      <w:pPr>
        <w:rPr>
          <w:rFonts w:ascii="Verdana" w:hAnsi="Verdana"/>
          <w:sz w:val="20"/>
          <w:szCs w:val="20"/>
        </w:rPr>
      </w:pPr>
    </w:p>
    <w:p w:rsidR="00551279" w:rsidRPr="00BF5B2D" w:rsidRDefault="00551279" w:rsidP="00551279">
      <w:pPr>
        <w:jc w:val="center"/>
        <w:rPr>
          <w:rFonts w:ascii="Verdana" w:hAnsi="Verdana"/>
          <w:b/>
          <w:sz w:val="20"/>
          <w:szCs w:val="20"/>
        </w:rPr>
      </w:pPr>
      <w:r w:rsidRPr="00BF5B2D">
        <w:rPr>
          <w:rFonts w:ascii="Verdana" w:hAnsi="Verdana"/>
          <w:b/>
          <w:sz w:val="20"/>
          <w:szCs w:val="20"/>
        </w:rPr>
        <w:t>I.</w:t>
      </w:r>
    </w:p>
    <w:p w:rsidR="00551279" w:rsidRPr="00BF5B2D" w:rsidRDefault="00551279" w:rsidP="00551279">
      <w:pPr>
        <w:jc w:val="both"/>
        <w:rPr>
          <w:rFonts w:ascii="Verdana" w:hAnsi="Verdana"/>
          <w:sz w:val="20"/>
          <w:szCs w:val="20"/>
        </w:rPr>
      </w:pPr>
    </w:p>
    <w:p w:rsidR="00551279" w:rsidRPr="00BF5B2D" w:rsidRDefault="00551279" w:rsidP="00551279">
      <w:pPr>
        <w:jc w:val="both"/>
        <w:rPr>
          <w:rFonts w:ascii="Verdana" w:hAnsi="Verdana"/>
          <w:sz w:val="20"/>
          <w:szCs w:val="20"/>
        </w:rPr>
      </w:pPr>
      <w:r w:rsidRPr="00BF5B2D">
        <w:rPr>
          <w:rFonts w:ascii="Verdana" w:hAnsi="Verdana"/>
          <w:sz w:val="20"/>
          <w:szCs w:val="20"/>
        </w:rPr>
        <w:tab/>
        <w:t>Prihvaća se Plan zaštite i spašavanja i Plan civilne zaštite Općine Lasinja.</w:t>
      </w:r>
    </w:p>
    <w:p w:rsidR="00551279" w:rsidRPr="00BF5B2D" w:rsidRDefault="00551279" w:rsidP="00551279">
      <w:pPr>
        <w:jc w:val="both"/>
        <w:rPr>
          <w:rFonts w:ascii="Verdana" w:hAnsi="Verdana"/>
          <w:sz w:val="20"/>
          <w:szCs w:val="20"/>
        </w:rPr>
      </w:pPr>
    </w:p>
    <w:p w:rsidR="00551279" w:rsidRPr="00BF5B2D" w:rsidRDefault="00551279" w:rsidP="00551279">
      <w:pPr>
        <w:jc w:val="center"/>
        <w:rPr>
          <w:rFonts w:ascii="Verdana" w:hAnsi="Verdana"/>
          <w:b/>
          <w:sz w:val="20"/>
          <w:szCs w:val="20"/>
        </w:rPr>
      </w:pPr>
      <w:r w:rsidRPr="00BF5B2D">
        <w:rPr>
          <w:rFonts w:ascii="Verdana" w:hAnsi="Verdana"/>
          <w:b/>
          <w:sz w:val="20"/>
          <w:szCs w:val="20"/>
        </w:rPr>
        <w:t>II.</w:t>
      </w:r>
    </w:p>
    <w:p w:rsidR="00551279" w:rsidRPr="00BF5B2D" w:rsidRDefault="00551279" w:rsidP="00551279">
      <w:pPr>
        <w:jc w:val="both"/>
        <w:rPr>
          <w:rFonts w:ascii="Verdana" w:hAnsi="Verdana"/>
          <w:sz w:val="20"/>
          <w:szCs w:val="20"/>
        </w:rPr>
      </w:pPr>
    </w:p>
    <w:p w:rsidR="00551279" w:rsidRPr="00BF5B2D" w:rsidRDefault="00551279" w:rsidP="00551279">
      <w:pPr>
        <w:jc w:val="both"/>
        <w:rPr>
          <w:rFonts w:ascii="Verdana" w:hAnsi="Verdana"/>
          <w:sz w:val="20"/>
          <w:szCs w:val="20"/>
        </w:rPr>
      </w:pPr>
      <w:r w:rsidRPr="00BF5B2D">
        <w:rPr>
          <w:rFonts w:ascii="Verdana" w:hAnsi="Verdana"/>
          <w:sz w:val="20"/>
          <w:szCs w:val="20"/>
        </w:rPr>
        <w:tab/>
        <w:t>Ovaj Zaključak stupa na snagu danom donošenja, a objavit će se u Glasniku Općine Lasinja.</w:t>
      </w:r>
    </w:p>
    <w:p w:rsidR="00551279" w:rsidRDefault="00551279" w:rsidP="00551279">
      <w:pPr>
        <w:jc w:val="both"/>
        <w:rPr>
          <w:lang w:val="hr-HR"/>
        </w:rPr>
      </w:pP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KLASA:</w:t>
      </w:r>
      <w:r>
        <w:rPr>
          <w:rFonts w:ascii="Verdana" w:hAnsi="Verdana"/>
          <w:sz w:val="20"/>
          <w:szCs w:val="20"/>
          <w:lang w:val="de-DE"/>
        </w:rPr>
        <w:t>810</w:t>
      </w:r>
      <w:r w:rsidRPr="007A4660">
        <w:rPr>
          <w:rFonts w:ascii="Verdana" w:hAnsi="Verdana"/>
          <w:sz w:val="20"/>
          <w:szCs w:val="20"/>
          <w:lang w:val="de-DE"/>
        </w:rPr>
        <w:t>-0</w:t>
      </w:r>
      <w:r>
        <w:rPr>
          <w:rFonts w:ascii="Verdana" w:hAnsi="Verdana"/>
          <w:sz w:val="20"/>
          <w:szCs w:val="20"/>
          <w:lang w:val="de-DE"/>
        </w:rPr>
        <w:t>3</w:t>
      </w:r>
      <w:r w:rsidRPr="007A4660">
        <w:rPr>
          <w:rFonts w:ascii="Verdana" w:hAnsi="Verdana"/>
          <w:sz w:val="20"/>
          <w:szCs w:val="20"/>
          <w:lang w:val="de-DE"/>
        </w:rPr>
        <w:t>/</w:t>
      </w:r>
      <w:r>
        <w:rPr>
          <w:rFonts w:ascii="Verdana" w:hAnsi="Verdana"/>
          <w:sz w:val="20"/>
          <w:szCs w:val="20"/>
          <w:lang w:val="de-DE"/>
        </w:rPr>
        <w:t>09</w:t>
      </w:r>
      <w:r w:rsidRPr="007A4660">
        <w:rPr>
          <w:rFonts w:ascii="Verdana" w:hAnsi="Verdana"/>
          <w:sz w:val="20"/>
          <w:szCs w:val="20"/>
          <w:lang w:val="de-DE"/>
        </w:rPr>
        <w:t>-0</w:t>
      </w:r>
      <w:r>
        <w:rPr>
          <w:rFonts w:ascii="Verdana" w:hAnsi="Verdana"/>
          <w:sz w:val="20"/>
          <w:szCs w:val="20"/>
          <w:lang w:val="de-DE"/>
        </w:rPr>
        <w:t>1</w:t>
      </w:r>
      <w:r w:rsidRPr="007A4660">
        <w:rPr>
          <w:rFonts w:ascii="Verdana" w:hAnsi="Verdana"/>
          <w:sz w:val="20"/>
          <w:szCs w:val="20"/>
          <w:lang w:val="de-DE"/>
        </w:rPr>
        <w:t>/</w:t>
      </w:r>
      <w:r>
        <w:rPr>
          <w:rFonts w:ascii="Verdana" w:hAnsi="Verdana"/>
          <w:sz w:val="20"/>
          <w:szCs w:val="20"/>
          <w:lang w:val="de-DE"/>
        </w:rPr>
        <w:t>02</w:t>
      </w: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URBROJ:2133/19-0</w:t>
      </w:r>
      <w:r>
        <w:rPr>
          <w:rFonts w:ascii="Verdana" w:hAnsi="Verdana"/>
          <w:sz w:val="20"/>
          <w:szCs w:val="20"/>
          <w:lang w:val="de-DE"/>
        </w:rPr>
        <w:t>2-</w:t>
      </w:r>
      <w:r w:rsidRPr="007A4660">
        <w:rPr>
          <w:rFonts w:ascii="Verdana" w:hAnsi="Verdana"/>
          <w:sz w:val="20"/>
          <w:szCs w:val="20"/>
          <w:lang w:val="de-DE"/>
        </w:rPr>
        <w:t>13-</w:t>
      </w:r>
      <w:r>
        <w:rPr>
          <w:rFonts w:ascii="Verdana" w:hAnsi="Verdana"/>
          <w:sz w:val="20"/>
          <w:szCs w:val="20"/>
          <w:lang w:val="de-DE"/>
        </w:rPr>
        <w:t>57</w:t>
      </w:r>
    </w:p>
    <w:p w:rsidR="00551279" w:rsidRPr="007A4660" w:rsidRDefault="00551279" w:rsidP="00551279">
      <w:pPr>
        <w:jc w:val="both"/>
        <w:rPr>
          <w:rFonts w:ascii="Verdana" w:hAnsi="Verdana"/>
          <w:sz w:val="20"/>
          <w:szCs w:val="20"/>
          <w:lang w:val="de-DE"/>
        </w:rPr>
      </w:pPr>
      <w:r w:rsidRPr="007A4660">
        <w:rPr>
          <w:rFonts w:ascii="Verdana" w:hAnsi="Verdana"/>
          <w:sz w:val="20"/>
          <w:szCs w:val="20"/>
          <w:lang w:val="de-DE"/>
        </w:rPr>
        <w:t xml:space="preserve">Lasinja, </w:t>
      </w:r>
      <w:r>
        <w:rPr>
          <w:rFonts w:ascii="Verdana" w:hAnsi="Verdana"/>
          <w:sz w:val="20"/>
          <w:szCs w:val="20"/>
          <w:lang w:val="de-DE"/>
        </w:rPr>
        <w:t>17</w:t>
      </w:r>
      <w:r w:rsidRPr="007A4660">
        <w:rPr>
          <w:rFonts w:ascii="Verdana" w:hAnsi="Verdana"/>
          <w:sz w:val="20"/>
          <w:szCs w:val="20"/>
          <w:lang w:val="de-DE"/>
        </w:rPr>
        <w:t xml:space="preserve">. </w:t>
      </w:r>
      <w:r>
        <w:rPr>
          <w:rFonts w:ascii="Verdana" w:hAnsi="Verdana"/>
          <w:sz w:val="20"/>
          <w:szCs w:val="20"/>
          <w:lang w:val="de-DE"/>
        </w:rPr>
        <w:t xml:space="preserve">prosinca </w:t>
      </w:r>
      <w:r w:rsidRPr="007A4660">
        <w:rPr>
          <w:rFonts w:ascii="Verdana" w:hAnsi="Verdana"/>
          <w:sz w:val="20"/>
          <w:szCs w:val="20"/>
          <w:lang w:val="de-DE"/>
        </w:rPr>
        <w:t xml:space="preserve">2013.                               </w:t>
      </w:r>
    </w:p>
    <w:p w:rsidR="00551279" w:rsidRPr="007A4660" w:rsidRDefault="00551279" w:rsidP="00551279">
      <w:pPr>
        <w:rPr>
          <w:rFonts w:ascii="Verdana" w:hAnsi="Verdana"/>
          <w:sz w:val="20"/>
          <w:szCs w:val="20"/>
          <w:lang w:val="de-DE"/>
        </w:rPr>
      </w:pPr>
    </w:p>
    <w:p w:rsidR="00551279" w:rsidRPr="007A4660" w:rsidRDefault="00551279" w:rsidP="00551279">
      <w:pPr>
        <w:jc w:val="left"/>
        <w:rPr>
          <w:rFonts w:ascii="Verdana" w:hAnsi="Verdana"/>
          <w:b/>
          <w:bCs/>
          <w:sz w:val="20"/>
          <w:szCs w:val="20"/>
        </w:rPr>
      </w:pP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sidRPr="007A4660">
        <w:rPr>
          <w:rFonts w:ascii="Verdana" w:hAnsi="Verdana"/>
          <w:b/>
          <w:bCs/>
          <w:sz w:val="20"/>
          <w:szCs w:val="20"/>
          <w:lang w:val="de-DE"/>
        </w:rPr>
        <w:tab/>
      </w:r>
      <w:r>
        <w:rPr>
          <w:rFonts w:ascii="Verdana" w:hAnsi="Verdana"/>
          <w:b/>
          <w:bCs/>
          <w:sz w:val="20"/>
          <w:szCs w:val="20"/>
          <w:lang w:val="de-DE"/>
        </w:rPr>
        <w:t xml:space="preserve">            PR</w:t>
      </w:r>
      <w:r w:rsidRPr="007A4660">
        <w:rPr>
          <w:rFonts w:ascii="Verdana" w:hAnsi="Verdana"/>
          <w:b/>
          <w:bCs/>
          <w:sz w:val="20"/>
          <w:szCs w:val="20"/>
        </w:rPr>
        <w:t>EDSJEDNIK OPĆINSKOG VIJEĆA</w:t>
      </w:r>
    </w:p>
    <w:p w:rsidR="00551279" w:rsidRDefault="00551279" w:rsidP="00551279">
      <w:pPr>
        <w:pBdr>
          <w:bottom w:val="single" w:sz="12" w:space="1" w:color="auto"/>
        </w:pBdr>
        <w:jc w:val="left"/>
        <w:rPr>
          <w:rFonts w:ascii="Verdana" w:hAnsi="Verdana"/>
          <w:b/>
          <w:bCs/>
          <w:sz w:val="20"/>
          <w:szCs w:val="20"/>
        </w:rPr>
      </w:pP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t xml:space="preserve">  </w:t>
      </w: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r>
      <w:r>
        <w:rPr>
          <w:rFonts w:ascii="Verdana" w:hAnsi="Verdana"/>
          <w:b/>
          <w:bCs/>
          <w:sz w:val="20"/>
          <w:szCs w:val="20"/>
        </w:rPr>
        <w:t xml:space="preserve">              </w:t>
      </w:r>
      <w:r w:rsidRPr="007A4660">
        <w:rPr>
          <w:rFonts w:ascii="Verdana" w:hAnsi="Verdana"/>
          <w:b/>
          <w:bCs/>
          <w:sz w:val="20"/>
          <w:szCs w:val="20"/>
        </w:rPr>
        <w:t xml:space="preserve">      </w:t>
      </w:r>
      <w:r>
        <w:rPr>
          <w:rFonts w:ascii="Verdana" w:hAnsi="Verdana"/>
          <w:b/>
          <w:bCs/>
          <w:sz w:val="20"/>
          <w:szCs w:val="20"/>
        </w:rPr>
        <w:t xml:space="preserve">Mirko Jušinski  </w:t>
      </w:r>
    </w:p>
    <w:p w:rsidR="007A0836" w:rsidRDefault="007A0836"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551279">
      <w:pPr>
        <w:jc w:val="both"/>
        <w:rPr>
          <w:lang w:val="hr-HR"/>
        </w:rPr>
      </w:pPr>
    </w:p>
    <w:p w:rsidR="00303DD0" w:rsidRDefault="00303DD0" w:rsidP="00303DD0">
      <w:pPr>
        <w:pStyle w:val="Naslov1"/>
        <w:jc w:val="both"/>
        <w:rPr>
          <w:sz w:val="18"/>
          <w:szCs w:val="18"/>
        </w:rPr>
        <w:sectPr w:rsidR="00303DD0" w:rsidSect="00DB7AF2">
          <w:headerReference w:type="default" r:id="rId10"/>
          <w:footerReference w:type="default" r:id="rId11"/>
          <w:footerReference w:type="first" r:id="rId12"/>
          <w:pgSz w:w="11906" w:h="16838" w:code="9"/>
          <w:pgMar w:top="1418" w:right="1418" w:bottom="1418" w:left="1418" w:header="709" w:footer="709" w:gutter="0"/>
          <w:pgNumType w:start="1"/>
          <w:cols w:space="708"/>
          <w:titlePg/>
          <w:docGrid w:linePitch="360"/>
        </w:sectPr>
      </w:pPr>
    </w:p>
    <w:tbl>
      <w:tblPr>
        <w:tblW w:w="14745" w:type="dxa"/>
        <w:tblInd w:w="108" w:type="dxa"/>
        <w:tblLayout w:type="fixed"/>
        <w:tblLook w:val="0000"/>
      </w:tblPr>
      <w:tblGrid>
        <w:gridCol w:w="993"/>
        <w:gridCol w:w="7371"/>
        <w:gridCol w:w="1842"/>
        <w:gridCol w:w="1134"/>
        <w:gridCol w:w="568"/>
        <w:gridCol w:w="1134"/>
        <w:gridCol w:w="1703"/>
      </w:tblGrid>
      <w:tr w:rsidR="00303DD0" w:rsidRPr="000C1F70" w:rsidTr="00303DD0">
        <w:trPr>
          <w:trHeight w:val="116"/>
        </w:trPr>
        <w:tc>
          <w:tcPr>
            <w:tcW w:w="14745" w:type="dxa"/>
            <w:gridSpan w:val="7"/>
          </w:tcPr>
          <w:p w:rsidR="00303DD0" w:rsidRPr="000C1F70" w:rsidRDefault="00303DD0" w:rsidP="00303DD0">
            <w:pPr>
              <w:jc w:val="both"/>
              <w:rPr>
                <w:rFonts w:ascii="Verdana" w:hAnsi="Verdana"/>
                <w:iCs/>
                <w:sz w:val="18"/>
                <w:szCs w:val="18"/>
              </w:rPr>
            </w:pPr>
          </w:p>
          <w:p w:rsidR="00303DD0" w:rsidRPr="000C1F70" w:rsidRDefault="00303DD0" w:rsidP="00303DD0">
            <w:pPr>
              <w:jc w:val="both"/>
              <w:rPr>
                <w:rFonts w:ascii="Verdana" w:hAnsi="Verdana"/>
                <w:iCs/>
                <w:sz w:val="18"/>
                <w:szCs w:val="18"/>
              </w:rPr>
            </w:pPr>
            <w:r>
              <w:rPr>
                <w:rFonts w:ascii="Verdana" w:hAnsi="Verdana"/>
                <w:iCs/>
                <w:sz w:val="18"/>
                <w:szCs w:val="18"/>
              </w:rPr>
              <w:t xml:space="preserve">               </w:t>
            </w:r>
            <w:r w:rsidRPr="000C1F70">
              <w:rPr>
                <w:rFonts w:ascii="Verdana" w:hAnsi="Verdana"/>
                <w:iCs/>
                <w:sz w:val="18"/>
                <w:szCs w:val="18"/>
              </w:rPr>
              <w:t xml:space="preserve"> Temeljem Zakona o Proračunu («NN RH» br. 87/08 i 136/12), te članka 18. Statuta općine Lasinja («Glasnik“ Karlovačke županije br. 06/13 i „Glasnik“ općine Lasinja 01/13), Općinsko vijeće općine Lasinja na </w:t>
            </w:r>
            <w:r w:rsidRPr="000C1F70">
              <w:rPr>
                <w:rFonts w:ascii="Verdana" w:hAnsi="Verdana"/>
                <w:b/>
                <w:bCs/>
                <w:iCs/>
                <w:sz w:val="18"/>
                <w:szCs w:val="18"/>
              </w:rPr>
              <w:t xml:space="preserve"> 05. </w:t>
            </w:r>
            <w:r w:rsidRPr="000C1F70">
              <w:rPr>
                <w:rFonts w:ascii="Verdana" w:hAnsi="Verdana"/>
                <w:bCs/>
                <w:iCs/>
                <w:sz w:val="18"/>
                <w:szCs w:val="18"/>
              </w:rPr>
              <w:t>redovnoj</w:t>
            </w:r>
            <w:r w:rsidRPr="000C1F70">
              <w:rPr>
                <w:rFonts w:ascii="Verdana" w:hAnsi="Verdana"/>
                <w:b/>
                <w:bCs/>
                <w:iCs/>
                <w:sz w:val="18"/>
                <w:szCs w:val="18"/>
              </w:rPr>
              <w:t xml:space="preserve"> </w:t>
            </w:r>
            <w:r w:rsidRPr="000C1F70">
              <w:rPr>
                <w:rFonts w:ascii="Verdana" w:hAnsi="Verdana"/>
                <w:iCs/>
                <w:sz w:val="18"/>
                <w:szCs w:val="18"/>
              </w:rPr>
              <w:t xml:space="preserve">sjednici održanoj dana </w:t>
            </w:r>
            <w:r w:rsidRPr="000C1F70">
              <w:rPr>
                <w:rFonts w:ascii="Verdana" w:hAnsi="Verdana"/>
                <w:b/>
                <w:bCs/>
                <w:iCs/>
                <w:sz w:val="18"/>
                <w:szCs w:val="18"/>
              </w:rPr>
              <w:t>17.12.2013</w:t>
            </w:r>
            <w:r w:rsidRPr="000C1F70">
              <w:rPr>
                <w:rFonts w:ascii="Verdana" w:hAnsi="Verdana"/>
                <w:iCs/>
                <w:sz w:val="18"/>
                <w:szCs w:val="18"/>
              </w:rPr>
              <w:t>. godine usvojilo je</w:t>
            </w:r>
          </w:p>
          <w:p w:rsidR="00303DD0" w:rsidRPr="000C1F70" w:rsidRDefault="00303DD0" w:rsidP="00303DD0">
            <w:pPr>
              <w:jc w:val="both"/>
              <w:rPr>
                <w:rFonts w:ascii="Verdana" w:hAnsi="Verdana"/>
                <w:iCs/>
                <w:sz w:val="18"/>
                <w:szCs w:val="18"/>
              </w:rPr>
            </w:pPr>
          </w:p>
          <w:p w:rsidR="00303DD0" w:rsidRPr="000C1F70" w:rsidRDefault="00303DD0" w:rsidP="00303DD0">
            <w:pPr>
              <w:jc w:val="center"/>
              <w:rPr>
                <w:rFonts w:ascii="Verdana" w:hAnsi="Verdana"/>
                <w:b/>
                <w:iCs/>
                <w:sz w:val="18"/>
                <w:szCs w:val="18"/>
              </w:rPr>
            </w:pPr>
            <w:r w:rsidRPr="000C1F70">
              <w:rPr>
                <w:rFonts w:ascii="Verdana" w:hAnsi="Verdana"/>
                <w:b/>
                <w:iCs/>
                <w:sz w:val="18"/>
                <w:szCs w:val="18"/>
              </w:rPr>
              <w:t>ODLUKU O IZMJENAMA I DOPUNAMA PRORAČUNA</w:t>
            </w:r>
          </w:p>
          <w:p w:rsidR="00303DD0" w:rsidRDefault="00303DD0" w:rsidP="00303DD0">
            <w:pPr>
              <w:jc w:val="center"/>
              <w:rPr>
                <w:rFonts w:ascii="Verdana" w:hAnsi="Verdana"/>
                <w:b/>
                <w:iCs/>
                <w:sz w:val="18"/>
                <w:szCs w:val="18"/>
              </w:rPr>
            </w:pPr>
            <w:r w:rsidRPr="000C1F70">
              <w:rPr>
                <w:rFonts w:ascii="Verdana" w:hAnsi="Verdana"/>
                <w:b/>
                <w:iCs/>
                <w:sz w:val="18"/>
                <w:szCs w:val="18"/>
              </w:rPr>
              <w:t>OPĆINE LASINJA ZA 2013. GODINU</w:t>
            </w:r>
          </w:p>
          <w:p w:rsidR="00303DD0" w:rsidRPr="00303DD0" w:rsidRDefault="00303DD0" w:rsidP="00303DD0">
            <w:pPr>
              <w:jc w:val="left"/>
              <w:rPr>
                <w:rFonts w:ascii="Verdana" w:hAnsi="Verdana"/>
                <w:b/>
                <w:iCs/>
                <w:sz w:val="18"/>
                <w:szCs w:val="18"/>
              </w:rPr>
            </w:pPr>
            <w:r w:rsidRPr="00303DD0">
              <w:rPr>
                <w:rFonts w:ascii="Verdana" w:hAnsi="Verdana"/>
                <w:b/>
                <w:sz w:val="18"/>
                <w:szCs w:val="18"/>
              </w:rPr>
              <w:t xml:space="preserve">I  OPĆI DIO                                                                </w:t>
            </w:r>
          </w:p>
          <w:p w:rsidR="00303DD0" w:rsidRPr="00303DD0" w:rsidRDefault="00303DD0" w:rsidP="00303DD0">
            <w:pPr>
              <w:pStyle w:val="Naslov4"/>
              <w:jc w:val="center"/>
              <w:rPr>
                <w:rFonts w:ascii="Verdana" w:hAnsi="Verdana" w:cs="Times New Roman"/>
                <w:b w:val="0"/>
                <w:i w:val="0"/>
                <w:color w:val="auto"/>
                <w:sz w:val="18"/>
                <w:szCs w:val="18"/>
              </w:rPr>
            </w:pPr>
            <w:r w:rsidRPr="00303DD0">
              <w:rPr>
                <w:rFonts w:ascii="Verdana" w:hAnsi="Verdana" w:cs="Times New Roman"/>
                <w:b w:val="0"/>
                <w:i w:val="0"/>
                <w:color w:val="auto"/>
                <w:sz w:val="18"/>
                <w:szCs w:val="18"/>
              </w:rPr>
              <w:t>Članak 1.</w:t>
            </w:r>
          </w:p>
          <w:p w:rsidR="00303DD0" w:rsidRPr="000C1F70" w:rsidRDefault="00303DD0" w:rsidP="00303DD0">
            <w:pPr>
              <w:rPr>
                <w:rFonts w:ascii="Verdana" w:hAnsi="Verdana"/>
                <w:sz w:val="18"/>
                <w:szCs w:val="18"/>
              </w:rPr>
            </w:pPr>
            <w:r w:rsidRPr="000C1F70">
              <w:rPr>
                <w:rFonts w:ascii="Verdana" w:hAnsi="Verdana"/>
                <w:sz w:val="18"/>
                <w:szCs w:val="18"/>
              </w:rPr>
              <w:t xml:space="preserve">                    </w:t>
            </w:r>
          </w:p>
          <w:p w:rsidR="00303DD0" w:rsidRPr="000C1F70" w:rsidRDefault="00303DD0" w:rsidP="00303DD0">
            <w:pPr>
              <w:jc w:val="both"/>
              <w:rPr>
                <w:rFonts w:ascii="Verdana" w:hAnsi="Verdana"/>
                <w:bCs/>
                <w:iCs/>
                <w:sz w:val="18"/>
                <w:szCs w:val="18"/>
              </w:rPr>
            </w:pPr>
            <w:r w:rsidRPr="000C1F70">
              <w:rPr>
                <w:rFonts w:ascii="Verdana" w:hAnsi="Verdana"/>
                <w:sz w:val="18"/>
                <w:szCs w:val="18"/>
              </w:rPr>
              <w:t xml:space="preserve">                </w:t>
            </w:r>
            <w:r w:rsidRPr="000C1F70">
              <w:rPr>
                <w:rFonts w:ascii="Verdana" w:hAnsi="Verdana"/>
                <w:bCs/>
                <w:iCs/>
                <w:sz w:val="18"/>
                <w:szCs w:val="18"/>
              </w:rPr>
              <w:t>U  Proračunu općine Lasinja za 2013. godinu («Glasnik« Karlovačke županije br. 46/2012, „Glasnik“ općine Lasinja 01/2013 i 05/2013) mijenja se članak 1. i glasi: Proračun općine Lasinja za 2013. godinu sadrži:</w:t>
            </w:r>
          </w:p>
          <w:p w:rsidR="00303DD0" w:rsidRPr="000C1F70" w:rsidRDefault="00303DD0" w:rsidP="00303DD0">
            <w:pPr>
              <w:rPr>
                <w:rFonts w:ascii="Verdana" w:hAnsi="Verdana"/>
                <w:sz w:val="18"/>
                <w:szCs w:val="18"/>
              </w:rPr>
            </w:pPr>
            <w:r w:rsidRPr="000C1F70">
              <w:rPr>
                <w:rFonts w:ascii="Verdana" w:hAnsi="Verdana"/>
                <w:bCs/>
                <w:i/>
                <w:iCs/>
                <w:sz w:val="18"/>
                <w:szCs w:val="18"/>
              </w:rPr>
              <w:t xml:space="preserve">          </w:t>
            </w:r>
          </w:p>
          <w:p w:rsidR="00303DD0" w:rsidRPr="000C1F70" w:rsidRDefault="00303DD0" w:rsidP="00303DD0">
            <w:pPr>
              <w:numPr>
                <w:ilvl w:val="0"/>
                <w:numId w:val="22"/>
              </w:numPr>
              <w:jc w:val="both"/>
              <w:rPr>
                <w:rFonts w:ascii="Verdana" w:hAnsi="Verdana"/>
                <w:b/>
                <w:sz w:val="18"/>
                <w:szCs w:val="18"/>
              </w:rPr>
            </w:pPr>
            <w:r w:rsidRPr="000C1F70">
              <w:rPr>
                <w:rFonts w:ascii="Verdana" w:hAnsi="Verdana"/>
                <w:b/>
                <w:sz w:val="18"/>
                <w:szCs w:val="18"/>
              </w:rPr>
              <w:t>RAČUN PRIHODA I RASHODA</w:t>
            </w:r>
          </w:p>
          <w:p w:rsidR="00303DD0" w:rsidRPr="000C1F70" w:rsidRDefault="00303DD0" w:rsidP="00303DD0">
            <w:pPr>
              <w:ind w:left="720"/>
              <w:jc w:val="both"/>
              <w:rPr>
                <w:rFonts w:ascii="Verdana" w:hAnsi="Verdana"/>
                <w:b/>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4"/>
              <w:gridCol w:w="5670"/>
              <w:gridCol w:w="2232"/>
              <w:gridCol w:w="2232"/>
              <w:gridCol w:w="2232"/>
            </w:tblGrid>
            <w:tr w:rsidR="00303DD0" w:rsidRPr="000C1F70" w:rsidTr="00303DD0">
              <w:tc>
                <w:tcPr>
                  <w:tcW w:w="1384"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Redni broj</w:t>
                  </w:r>
                </w:p>
              </w:tc>
              <w:tc>
                <w:tcPr>
                  <w:tcW w:w="5670"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 xml:space="preserve">              O   P   I   S</w:t>
                  </w:r>
                </w:p>
              </w:tc>
              <w:tc>
                <w:tcPr>
                  <w:tcW w:w="2232"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 xml:space="preserve">  PLAN ZA 2013.</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POVEĆANJE/</w:t>
                  </w:r>
                </w:p>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SMANJENJE</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 xml:space="preserve"> NOVI PLAN ZA</w:t>
                  </w:r>
                </w:p>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 xml:space="preserve">         2013.</w:t>
                  </w:r>
                </w:p>
              </w:tc>
            </w:tr>
            <w:tr w:rsidR="00303DD0" w:rsidRPr="000C1F70" w:rsidTr="00303DD0">
              <w:tc>
                <w:tcPr>
                  <w:tcW w:w="1384"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Cs/>
                      <w:sz w:val="18"/>
                      <w:szCs w:val="18"/>
                    </w:rPr>
                  </w:pPr>
                  <w:r w:rsidRPr="000C1F70">
                    <w:rPr>
                      <w:rFonts w:ascii="Verdana" w:hAnsi="Verdana"/>
                      <w:bCs/>
                      <w:sz w:val="18"/>
                      <w:szCs w:val="18"/>
                    </w:rPr>
                    <w:t xml:space="preserve">    01.</w:t>
                  </w:r>
                </w:p>
              </w:tc>
              <w:tc>
                <w:tcPr>
                  <w:tcW w:w="5670"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Cs/>
                      <w:sz w:val="18"/>
                      <w:szCs w:val="18"/>
                    </w:rPr>
                  </w:pPr>
                  <w:r w:rsidRPr="000C1F70">
                    <w:rPr>
                      <w:rFonts w:ascii="Verdana" w:hAnsi="Verdana"/>
                      <w:bCs/>
                      <w:sz w:val="18"/>
                      <w:szCs w:val="18"/>
                    </w:rPr>
                    <w:t>PRIHODI POSLOVANJA</w:t>
                  </w:r>
                </w:p>
              </w:tc>
              <w:tc>
                <w:tcPr>
                  <w:tcW w:w="2232"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Cs/>
                      <w:sz w:val="18"/>
                      <w:szCs w:val="18"/>
                    </w:rPr>
                  </w:pPr>
                  <w:r w:rsidRPr="000C1F70">
                    <w:rPr>
                      <w:rFonts w:ascii="Verdana" w:hAnsi="Verdana"/>
                      <w:bCs/>
                      <w:sz w:val="18"/>
                      <w:szCs w:val="18"/>
                    </w:rPr>
                    <w:t xml:space="preserve">      5.420.363,06</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bCs/>
                      <w:sz w:val="18"/>
                      <w:szCs w:val="18"/>
                    </w:rPr>
                  </w:pPr>
                  <w:r w:rsidRPr="000C1F70">
                    <w:rPr>
                      <w:rFonts w:ascii="Verdana" w:hAnsi="Verdana"/>
                      <w:bCs/>
                      <w:sz w:val="18"/>
                      <w:szCs w:val="18"/>
                    </w:rPr>
                    <w:t xml:space="preserve">      - 214.000,00</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bCs/>
                      <w:sz w:val="18"/>
                      <w:szCs w:val="18"/>
                    </w:rPr>
                  </w:pPr>
                  <w:r w:rsidRPr="000C1F70">
                    <w:rPr>
                      <w:rFonts w:ascii="Verdana" w:hAnsi="Verdana"/>
                      <w:bCs/>
                      <w:sz w:val="18"/>
                      <w:szCs w:val="18"/>
                    </w:rPr>
                    <w:t xml:space="preserve">       5.206.363,06</w:t>
                  </w:r>
                </w:p>
              </w:tc>
            </w:tr>
            <w:tr w:rsidR="00303DD0" w:rsidRPr="000C1F70" w:rsidTr="00303DD0">
              <w:tc>
                <w:tcPr>
                  <w:tcW w:w="1384"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 xml:space="preserve">    02.</w:t>
                  </w:r>
                </w:p>
              </w:tc>
              <w:tc>
                <w:tcPr>
                  <w:tcW w:w="5670"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U K U P N O   P R I H O D I</w:t>
                  </w:r>
                </w:p>
              </w:tc>
              <w:tc>
                <w:tcPr>
                  <w:tcW w:w="2232"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bCs/>
                      <w:sz w:val="18"/>
                      <w:szCs w:val="18"/>
                    </w:rPr>
                  </w:pPr>
                  <w:r w:rsidRPr="000C1F70">
                    <w:rPr>
                      <w:rFonts w:ascii="Verdana" w:hAnsi="Verdana"/>
                      <w:b/>
                      <w:bCs/>
                      <w:sz w:val="18"/>
                      <w:szCs w:val="18"/>
                    </w:rPr>
                    <w:t xml:space="preserve">      5.420.363,06</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b/>
                      <w:bCs/>
                      <w:sz w:val="18"/>
                      <w:szCs w:val="18"/>
                    </w:rPr>
                  </w:pPr>
                  <w:r w:rsidRPr="000C1F70">
                    <w:rPr>
                      <w:rFonts w:ascii="Verdana" w:hAnsi="Verdana"/>
                      <w:b/>
                      <w:bCs/>
                      <w:sz w:val="18"/>
                      <w:szCs w:val="18"/>
                    </w:rPr>
                    <w:t xml:space="preserve">      - 214.000,00</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b/>
                      <w:bCs/>
                      <w:sz w:val="18"/>
                      <w:szCs w:val="18"/>
                    </w:rPr>
                  </w:pPr>
                  <w:r w:rsidRPr="000C1F70">
                    <w:rPr>
                      <w:rFonts w:ascii="Verdana" w:hAnsi="Verdana"/>
                      <w:b/>
                      <w:bCs/>
                      <w:sz w:val="18"/>
                      <w:szCs w:val="18"/>
                    </w:rPr>
                    <w:t xml:space="preserve">       5.206.363,06</w:t>
                  </w:r>
                </w:p>
              </w:tc>
            </w:tr>
            <w:tr w:rsidR="00303DD0" w:rsidRPr="000C1F70" w:rsidTr="00303DD0">
              <w:tc>
                <w:tcPr>
                  <w:tcW w:w="1384"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Cs/>
                      <w:sz w:val="18"/>
                      <w:szCs w:val="18"/>
                    </w:rPr>
                  </w:pPr>
                  <w:r w:rsidRPr="000C1F70">
                    <w:rPr>
                      <w:rFonts w:ascii="Verdana" w:hAnsi="Verdana"/>
                      <w:bCs/>
                      <w:sz w:val="18"/>
                      <w:szCs w:val="18"/>
                    </w:rPr>
                    <w:t xml:space="preserve">    03.</w:t>
                  </w:r>
                </w:p>
              </w:tc>
              <w:tc>
                <w:tcPr>
                  <w:tcW w:w="5670"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Cs/>
                      <w:sz w:val="18"/>
                      <w:szCs w:val="18"/>
                    </w:rPr>
                  </w:pPr>
                  <w:r w:rsidRPr="000C1F70">
                    <w:rPr>
                      <w:rFonts w:ascii="Verdana" w:hAnsi="Verdana"/>
                      <w:bCs/>
                      <w:sz w:val="18"/>
                      <w:szCs w:val="18"/>
                    </w:rPr>
                    <w:t>RASHODI POSLOVANJA</w:t>
                  </w:r>
                </w:p>
              </w:tc>
              <w:tc>
                <w:tcPr>
                  <w:tcW w:w="2232"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Cs/>
                      <w:sz w:val="18"/>
                      <w:szCs w:val="18"/>
                    </w:rPr>
                  </w:pPr>
                  <w:r w:rsidRPr="000C1F70">
                    <w:rPr>
                      <w:rFonts w:ascii="Verdana" w:hAnsi="Verdana"/>
                      <w:bCs/>
                      <w:sz w:val="18"/>
                      <w:szCs w:val="18"/>
                    </w:rPr>
                    <w:t xml:space="preserve">      3.929.000,00</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bCs/>
                      <w:sz w:val="18"/>
                      <w:szCs w:val="18"/>
                    </w:rPr>
                  </w:pPr>
                  <w:r w:rsidRPr="000C1F70">
                    <w:rPr>
                      <w:rFonts w:ascii="Verdana" w:hAnsi="Verdana"/>
                      <w:bCs/>
                      <w:sz w:val="18"/>
                      <w:szCs w:val="18"/>
                    </w:rPr>
                    <w:t xml:space="preserve">        - 96.000,00</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bCs/>
                      <w:sz w:val="18"/>
                      <w:szCs w:val="18"/>
                    </w:rPr>
                  </w:pPr>
                  <w:r w:rsidRPr="000C1F70">
                    <w:rPr>
                      <w:rFonts w:ascii="Verdana" w:hAnsi="Verdana"/>
                      <w:bCs/>
                      <w:sz w:val="18"/>
                      <w:szCs w:val="18"/>
                    </w:rPr>
                    <w:t xml:space="preserve">       3.833.000,00</w:t>
                  </w:r>
                </w:p>
              </w:tc>
            </w:tr>
            <w:tr w:rsidR="00303DD0" w:rsidRPr="000C1F70" w:rsidTr="00303DD0">
              <w:tc>
                <w:tcPr>
                  <w:tcW w:w="1384"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Cs/>
                      <w:sz w:val="18"/>
                      <w:szCs w:val="18"/>
                    </w:rPr>
                  </w:pPr>
                  <w:r w:rsidRPr="000C1F70">
                    <w:rPr>
                      <w:rFonts w:ascii="Verdana" w:hAnsi="Verdana"/>
                      <w:bCs/>
                      <w:sz w:val="18"/>
                      <w:szCs w:val="18"/>
                    </w:rPr>
                    <w:t xml:space="preserve">    04.</w:t>
                  </w:r>
                </w:p>
              </w:tc>
              <w:tc>
                <w:tcPr>
                  <w:tcW w:w="5670"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Cs/>
                      <w:sz w:val="18"/>
                      <w:szCs w:val="18"/>
                    </w:rPr>
                  </w:pPr>
                  <w:r w:rsidRPr="000C1F70">
                    <w:rPr>
                      <w:rFonts w:ascii="Verdana" w:hAnsi="Verdana"/>
                      <w:bCs/>
                      <w:sz w:val="18"/>
                      <w:szCs w:val="18"/>
                    </w:rPr>
                    <w:t>RASHODI ZA NABAVU NEFINANC. IMOVINE</w:t>
                  </w:r>
                </w:p>
              </w:tc>
              <w:tc>
                <w:tcPr>
                  <w:tcW w:w="2232"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Cs/>
                      <w:sz w:val="18"/>
                      <w:szCs w:val="18"/>
                    </w:rPr>
                  </w:pPr>
                  <w:r w:rsidRPr="000C1F70">
                    <w:rPr>
                      <w:rFonts w:ascii="Verdana" w:hAnsi="Verdana"/>
                      <w:bCs/>
                      <w:sz w:val="18"/>
                      <w:szCs w:val="18"/>
                    </w:rPr>
                    <w:t xml:space="preserve">      2.341.000,00</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bCs/>
                      <w:sz w:val="18"/>
                      <w:szCs w:val="18"/>
                    </w:rPr>
                  </w:pPr>
                  <w:r w:rsidRPr="000C1F70">
                    <w:rPr>
                      <w:rFonts w:ascii="Verdana" w:hAnsi="Verdana"/>
                      <w:bCs/>
                      <w:sz w:val="18"/>
                      <w:szCs w:val="18"/>
                    </w:rPr>
                    <w:t xml:space="preserve">      - 174.000,00</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bCs/>
                      <w:sz w:val="18"/>
                      <w:szCs w:val="18"/>
                    </w:rPr>
                  </w:pPr>
                  <w:r w:rsidRPr="000C1F70">
                    <w:rPr>
                      <w:rFonts w:ascii="Verdana" w:hAnsi="Verdana"/>
                      <w:bCs/>
                      <w:sz w:val="18"/>
                      <w:szCs w:val="18"/>
                    </w:rPr>
                    <w:t xml:space="preserve">       2.167.000,00</w:t>
                  </w:r>
                </w:p>
              </w:tc>
            </w:tr>
            <w:tr w:rsidR="00303DD0" w:rsidRPr="000C1F70" w:rsidTr="00303DD0">
              <w:tc>
                <w:tcPr>
                  <w:tcW w:w="1384"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 xml:space="preserve">    05.</w:t>
                  </w:r>
                </w:p>
              </w:tc>
              <w:tc>
                <w:tcPr>
                  <w:tcW w:w="5670"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U K U P N O   R A S H O D I</w:t>
                  </w:r>
                </w:p>
              </w:tc>
              <w:tc>
                <w:tcPr>
                  <w:tcW w:w="2232"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bCs/>
                      <w:sz w:val="18"/>
                      <w:szCs w:val="18"/>
                    </w:rPr>
                  </w:pPr>
                  <w:r w:rsidRPr="000C1F70">
                    <w:rPr>
                      <w:rFonts w:ascii="Verdana" w:hAnsi="Verdana"/>
                      <w:b/>
                      <w:bCs/>
                      <w:sz w:val="18"/>
                      <w:szCs w:val="18"/>
                    </w:rPr>
                    <w:t xml:space="preserve">      6.270.000,00</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b/>
                      <w:bCs/>
                      <w:sz w:val="18"/>
                      <w:szCs w:val="18"/>
                    </w:rPr>
                  </w:pPr>
                  <w:r w:rsidRPr="000C1F70">
                    <w:rPr>
                      <w:rFonts w:ascii="Verdana" w:hAnsi="Verdana"/>
                      <w:b/>
                      <w:bCs/>
                      <w:sz w:val="18"/>
                      <w:szCs w:val="18"/>
                    </w:rPr>
                    <w:t xml:space="preserve">      - 270.000,00</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b/>
                      <w:bCs/>
                      <w:sz w:val="18"/>
                      <w:szCs w:val="18"/>
                    </w:rPr>
                  </w:pPr>
                  <w:r w:rsidRPr="000C1F70">
                    <w:rPr>
                      <w:rFonts w:ascii="Verdana" w:hAnsi="Verdana"/>
                      <w:b/>
                      <w:bCs/>
                      <w:sz w:val="18"/>
                      <w:szCs w:val="18"/>
                    </w:rPr>
                    <w:t xml:space="preserve">       6.000.000,00</w:t>
                  </w:r>
                </w:p>
              </w:tc>
            </w:tr>
            <w:tr w:rsidR="00303DD0" w:rsidRPr="000C1F70" w:rsidTr="00303DD0">
              <w:tc>
                <w:tcPr>
                  <w:tcW w:w="1384"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 xml:space="preserve">    06.</w:t>
                  </w:r>
                </w:p>
              </w:tc>
              <w:tc>
                <w:tcPr>
                  <w:tcW w:w="5670"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RAZLIKA  PRIHODA  I  RASHODA</w:t>
                  </w:r>
                </w:p>
              </w:tc>
              <w:tc>
                <w:tcPr>
                  <w:tcW w:w="2232"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 xml:space="preserve">         849.636,94</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 xml:space="preserve">       -  56.000,00</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 xml:space="preserve">          793.636,94</w:t>
                  </w:r>
                </w:p>
              </w:tc>
            </w:tr>
          </w:tbl>
          <w:p w:rsidR="00303DD0" w:rsidRPr="000C1F70" w:rsidRDefault="00303DD0" w:rsidP="00303DD0">
            <w:pPr>
              <w:jc w:val="both"/>
              <w:rPr>
                <w:rFonts w:ascii="Verdana" w:hAnsi="Verdana"/>
                <w:b/>
                <w:bCs/>
                <w:sz w:val="18"/>
                <w:szCs w:val="18"/>
              </w:rPr>
            </w:pPr>
          </w:p>
          <w:p w:rsidR="00303DD0" w:rsidRPr="000C1F70" w:rsidRDefault="00303DD0" w:rsidP="00303DD0">
            <w:pPr>
              <w:jc w:val="both"/>
              <w:rPr>
                <w:rFonts w:ascii="Verdana" w:hAnsi="Verdana"/>
                <w:b/>
                <w:bCs/>
                <w:sz w:val="18"/>
                <w:szCs w:val="18"/>
              </w:rPr>
            </w:pPr>
          </w:p>
          <w:p w:rsidR="00303DD0" w:rsidRPr="000C1F70" w:rsidRDefault="00303DD0" w:rsidP="00303DD0">
            <w:pPr>
              <w:numPr>
                <w:ilvl w:val="0"/>
                <w:numId w:val="22"/>
              </w:numPr>
              <w:jc w:val="both"/>
              <w:rPr>
                <w:rFonts w:ascii="Verdana" w:hAnsi="Verdana"/>
                <w:b/>
                <w:bCs/>
                <w:sz w:val="18"/>
                <w:szCs w:val="18"/>
              </w:rPr>
            </w:pPr>
            <w:r w:rsidRPr="000C1F70">
              <w:rPr>
                <w:rFonts w:ascii="Verdana" w:hAnsi="Verdana"/>
                <w:b/>
                <w:bCs/>
                <w:sz w:val="18"/>
                <w:szCs w:val="18"/>
              </w:rPr>
              <w:t>RASPOLOŽIVA SREDSTVA IZ PRETHODNE GODINE</w:t>
            </w:r>
          </w:p>
          <w:p w:rsidR="00303DD0" w:rsidRPr="000C1F70" w:rsidRDefault="00303DD0" w:rsidP="00303DD0">
            <w:pPr>
              <w:ind w:left="720"/>
              <w:jc w:val="both"/>
              <w:rPr>
                <w:rFonts w:ascii="Verdana" w:hAnsi="Verdana"/>
                <w:b/>
                <w:bCs/>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84"/>
              <w:gridCol w:w="5670"/>
              <w:gridCol w:w="2232"/>
              <w:gridCol w:w="2232"/>
              <w:gridCol w:w="2232"/>
            </w:tblGrid>
            <w:tr w:rsidR="00303DD0" w:rsidRPr="000C1F70" w:rsidTr="00303DD0">
              <w:tc>
                <w:tcPr>
                  <w:tcW w:w="1384"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Redni broj</w:t>
                  </w:r>
                </w:p>
              </w:tc>
              <w:tc>
                <w:tcPr>
                  <w:tcW w:w="5670"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 xml:space="preserve">              O   P   I   S</w:t>
                  </w:r>
                </w:p>
              </w:tc>
              <w:tc>
                <w:tcPr>
                  <w:tcW w:w="2232"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 xml:space="preserve">    PLAN ZA 2013.</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POVEĆANJE/</w:t>
                  </w:r>
                </w:p>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SMANJENJE</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 xml:space="preserve">  NOVI PLAN ZA</w:t>
                  </w:r>
                </w:p>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 xml:space="preserve">            2013.</w:t>
                  </w:r>
                </w:p>
              </w:tc>
            </w:tr>
            <w:tr w:rsidR="00303DD0" w:rsidRPr="000C1F70" w:rsidTr="00303DD0">
              <w:tc>
                <w:tcPr>
                  <w:tcW w:w="1384"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i/>
                      <w:sz w:val="18"/>
                      <w:szCs w:val="18"/>
                    </w:rPr>
                  </w:pPr>
                  <w:r w:rsidRPr="000C1F70">
                    <w:rPr>
                      <w:rFonts w:ascii="Verdana" w:hAnsi="Verdana"/>
                      <w:b/>
                      <w:i/>
                      <w:sz w:val="18"/>
                      <w:szCs w:val="18"/>
                    </w:rPr>
                    <w:t xml:space="preserve">    01.</w:t>
                  </w:r>
                </w:p>
              </w:tc>
              <w:tc>
                <w:tcPr>
                  <w:tcW w:w="5670"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i/>
                      <w:sz w:val="18"/>
                      <w:szCs w:val="18"/>
                    </w:rPr>
                  </w:pPr>
                  <w:r w:rsidRPr="000C1F70">
                    <w:rPr>
                      <w:rFonts w:ascii="Verdana" w:hAnsi="Verdana"/>
                      <w:b/>
                      <w:i/>
                      <w:sz w:val="18"/>
                      <w:szCs w:val="18"/>
                    </w:rPr>
                    <w:t>RASPOLOŽIVA SREDSTVA IZ PRETHO. GODINE</w:t>
                  </w:r>
                </w:p>
              </w:tc>
              <w:tc>
                <w:tcPr>
                  <w:tcW w:w="2232"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i/>
                      <w:sz w:val="18"/>
                      <w:szCs w:val="18"/>
                    </w:rPr>
                  </w:pPr>
                  <w:r w:rsidRPr="000C1F70">
                    <w:rPr>
                      <w:rFonts w:ascii="Verdana" w:hAnsi="Verdana"/>
                      <w:b/>
                      <w:i/>
                      <w:sz w:val="18"/>
                      <w:szCs w:val="18"/>
                    </w:rPr>
                    <w:t xml:space="preserve">          179.636,94</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b/>
                      <w:i/>
                      <w:sz w:val="18"/>
                      <w:szCs w:val="18"/>
                    </w:rPr>
                  </w:pPr>
                  <w:r w:rsidRPr="000C1F70">
                    <w:rPr>
                      <w:rFonts w:ascii="Verdana" w:hAnsi="Verdana"/>
                      <w:b/>
                      <w:i/>
                      <w:sz w:val="18"/>
                      <w:szCs w:val="18"/>
                    </w:rPr>
                    <w:t xml:space="preserve">                    0,00</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b/>
                      <w:i/>
                      <w:sz w:val="18"/>
                      <w:szCs w:val="18"/>
                    </w:rPr>
                  </w:pPr>
                  <w:r w:rsidRPr="000C1F70">
                    <w:rPr>
                      <w:rFonts w:ascii="Verdana" w:hAnsi="Verdana"/>
                      <w:b/>
                      <w:i/>
                      <w:sz w:val="18"/>
                      <w:szCs w:val="18"/>
                    </w:rPr>
                    <w:t xml:space="preserve">         179.636,94</w:t>
                  </w:r>
                </w:p>
              </w:tc>
            </w:tr>
          </w:tbl>
          <w:p w:rsidR="00303DD0" w:rsidRPr="000C1F70" w:rsidRDefault="00303DD0" w:rsidP="00303DD0">
            <w:pPr>
              <w:jc w:val="both"/>
              <w:rPr>
                <w:rFonts w:ascii="Verdana" w:hAnsi="Verdana"/>
                <w:sz w:val="18"/>
                <w:szCs w:val="18"/>
              </w:rPr>
            </w:pPr>
          </w:p>
          <w:p w:rsidR="00303DD0" w:rsidRPr="000C1F70" w:rsidRDefault="00303DD0" w:rsidP="00303DD0">
            <w:pPr>
              <w:numPr>
                <w:ilvl w:val="0"/>
                <w:numId w:val="22"/>
              </w:numPr>
              <w:jc w:val="both"/>
              <w:rPr>
                <w:rFonts w:ascii="Verdana" w:hAnsi="Verdana"/>
                <w:b/>
                <w:sz w:val="18"/>
                <w:szCs w:val="18"/>
              </w:rPr>
            </w:pPr>
            <w:r w:rsidRPr="000C1F70">
              <w:rPr>
                <w:rFonts w:ascii="Verdana" w:hAnsi="Verdana"/>
                <w:b/>
                <w:sz w:val="18"/>
                <w:szCs w:val="18"/>
              </w:rPr>
              <w:t>RAČUN FINANCIRANJA</w:t>
            </w:r>
          </w:p>
          <w:p w:rsidR="00303DD0" w:rsidRPr="000C1F70" w:rsidRDefault="00303DD0" w:rsidP="00303DD0">
            <w:pPr>
              <w:ind w:left="720"/>
              <w:jc w:val="both"/>
              <w:rPr>
                <w:rFonts w:ascii="Verdana" w:hAnsi="Verdana"/>
                <w:b/>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5670"/>
              <w:gridCol w:w="2232"/>
              <w:gridCol w:w="2232"/>
              <w:gridCol w:w="2232"/>
            </w:tblGrid>
            <w:tr w:rsidR="00303DD0" w:rsidRPr="000C1F70" w:rsidTr="00303DD0">
              <w:tc>
                <w:tcPr>
                  <w:tcW w:w="1418"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Redni broj</w:t>
                  </w:r>
                </w:p>
              </w:tc>
              <w:tc>
                <w:tcPr>
                  <w:tcW w:w="5670"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 xml:space="preserve">              O   P   I   S</w:t>
                  </w:r>
                </w:p>
              </w:tc>
              <w:tc>
                <w:tcPr>
                  <w:tcW w:w="2232"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 xml:space="preserve">     PLAN ZA 2013.</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POVEĆANJE/</w:t>
                  </w:r>
                </w:p>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SMANJENJE</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 xml:space="preserve"> NOVI PLAN ZA</w:t>
                  </w:r>
                </w:p>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 xml:space="preserve">        2013.</w:t>
                  </w:r>
                </w:p>
              </w:tc>
            </w:tr>
            <w:tr w:rsidR="00303DD0" w:rsidRPr="000C1F70" w:rsidTr="00303DD0">
              <w:tc>
                <w:tcPr>
                  <w:tcW w:w="1418"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sz w:val="18"/>
                      <w:szCs w:val="18"/>
                    </w:rPr>
                  </w:pPr>
                  <w:r w:rsidRPr="000C1F70">
                    <w:rPr>
                      <w:rFonts w:ascii="Verdana" w:hAnsi="Verdana"/>
                      <w:sz w:val="18"/>
                      <w:szCs w:val="18"/>
                    </w:rPr>
                    <w:t xml:space="preserve">      01.</w:t>
                  </w:r>
                </w:p>
              </w:tc>
              <w:tc>
                <w:tcPr>
                  <w:tcW w:w="5670"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sz w:val="18"/>
                      <w:szCs w:val="18"/>
                    </w:rPr>
                  </w:pPr>
                  <w:r w:rsidRPr="000C1F70">
                    <w:rPr>
                      <w:rFonts w:ascii="Verdana" w:hAnsi="Verdana"/>
                      <w:sz w:val="18"/>
                      <w:szCs w:val="18"/>
                    </w:rPr>
                    <w:t>PRIMICI OD FINANC. IMOVINE I ZADUŽIVANJA</w:t>
                  </w:r>
                </w:p>
              </w:tc>
              <w:tc>
                <w:tcPr>
                  <w:tcW w:w="2232"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sz w:val="18"/>
                      <w:szCs w:val="18"/>
                    </w:rPr>
                  </w:pPr>
                  <w:r w:rsidRPr="000C1F70">
                    <w:rPr>
                      <w:rFonts w:ascii="Verdana" w:hAnsi="Verdana"/>
                      <w:sz w:val="18"/>
                      <w:szCs w:val="18"/>
                    </w:rPr>
                    <w:t xml:space="preserve">           700.000,00</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sz w:val="18"/>
                      <w:szCs w:val="18"/>
                    </w:rPr>
                  </w:pPr>
                  <w:r w:rsidRPr="000C1F70">
                    <w:rPr>
                      <w:rFonts w:ascii="Verdana" w:hAnsi="Verdana"/>
                      <w:sz w:val="18"/>
                      <w:szCs w:val="18"/>
                    </w:rPr>
                    <w:t xml:space="preserve">         - 86.000,00</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sz w:val="18"/>
                      <w:szCs w:val="18"/>
                    </w:rPr>
                  </w:pPr>
                  <w:r w:rsidRPr="000C1F70">
                    <w:rPr>
                      <w:rFonts w:ascii="Verdana" w:hAnsi="Verdana"/>
                      <w:sz w:val="18"/>
                      <w:szCs w:val="18"/>
                    </w:rPr>
                    <w:t xml:space="preserve">           614.000,00</w:t>
                  </w:r>
                </w:p>
              </w:tc>
            </w:tr>
            <w:tr w:rsidR="00303DD0" w:rsidRPr="000C1F70" w:rsidTr="00303DD0">
              <w:tc>
                <w:tcPr>
                  <w:tcW w:w="1418"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sz w:val="18"/>
                      <w:szCs w:val="18"/>
                    </w:rPr>
                  </w:pPr>
                  <w:r w:rsidRPr="000C1F70">
                    <w:rPr>
                      <w:rFonts w:ascii="Verdana" w:hAnsi="Verdana"/>
                      <w:sz w:val="18"/>
                      <w:szCs w:val="18"/>
                    </w:rPr>
                    <w:t xml:space="preserve">      02.</w:t>
                  </w:r>
                </w:p>
              </w:tc>
              <w:tc>
                <w:tcPr>
                  <w:tcW w:w="5670"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sz w:val="18"/>
                      <w:szCs w:val="18"/>
                    </w:rPr>
                  </w:pPr>
                  <w:r w:rsidRPr="000C1F70">
                    <w:rPr>
                      <w:rFonts w:ascii="Verdana" w:hAnsi="Verdana"/>
                      <w:sz w:val="18"/>
                      <w:szCs w:val="18"/>
                    </w:rPr>
                    <w:t>IZDACI ZA FINANC.IMOVINU I ZADUŽIVANJE</w:t>
                  </w:r>
                </w:p>
              </w:tc>
              <w:tc>
                <w:tcPr>
                  <w:tcW w:w="2232"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sz w:val="18"/>
                      <w:szCs w:val="18"/>
                    </w:rPr>
                  </w:pPr>
                  <w:r w:rsidRPr="000C1F70">
                    <w:rPr>
                      <w:rFonts w:ascii="Verdana" w:hAnsi="Verdana"/>
                      <w:sz w:val="18"/>
                      <w:szCs w:val="18"/>
                    </w:rPr>
                    <w:t xml:space="preserve">             30.000,00</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sz w:val="18"/>
                      <w:szCs w:val="18"/>
                    </w:rPr>
                  </w:pPr>
                  <w:r w:rsidRPr="000C1F70">
                    <w:rPr>
                      <w:rFonts w:ascii="Verdana" w:hAnsi="Verdana"/>
                      <w:sz w:val="18"/>
                      <w:szCs w:val="18"/>
                    </w:rPr>
                    <w:t xml:space="preserve">         - 30.000,00</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sz w:val="18"/>
                      <w:szCs w:val="18"/>
                    </w:rPr>
                  </w:pPr>
                  <w:r w:rsidRPr="000C1F70">
                    <w:rPr>
                      <w:rFonts w:ascii="Verdana" w:hAnsi="Verdana"/>
                      <w:sz w:val="18"/>
                      <w:szCs w:val="18"/>
                    </w:rPr>
                    <w:t xml:space="preserve">                      0,00</w:t>
                  </w:r>
                </w:p>
              </w:tc>
            </w:tr>
            <w:tr w:rsidR="00303DD0" w:rsidRPr="000C1F70" w:rsidTr="00303DD0">
              <w:tc>
                <w:tcPr>
                  <w:tcW w:w="1418"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i/>
                      <w:sz w:val="18"/>
                      <w:szCs w:val="18"/>
                    </w:rPr>
                  </w:pPr>
                  <w:r w:rsidRPr="000C1F70">
                    <w:rPr>
                      <w:rFonts w:ascii="Verdana" w:hAnsi="Verdana"/>
                      <w:b/>
                      <w:i/>
                      <w:sz w:val="18"/>
                      <w:szCs w:val="18"/>
                    </w:rPr>
                    <w:t xml:space="preserve">      03.</w:t>
                  </w:r>
                </w:p>
              </w:tc>
              <w:tc>
                <w:tcPr>
                  <w:tcW w:w="5670"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i/>
                      <w:sz w:val="18"/>
                      <w:szCs w:val="18"/>
                    </w:rPr>
                  </w:pPr>
                  <w:r w:rsidRPr="000C1F70">
                    <w:rPr>
                      <w:rFonts w:ascii="Verdana" w:hAnsi="Verdana"/>
                      <w:b/>
                      <w:i/>
                      <w:sz w:val="18"/>
                      <w:szCs w:val="18"/>
                    </w:rPr>
                    <w:t>NETO ZADUŽIVANJE /  FINANCIRANJE</w:t>
                  </w:r>
                </w:p>
              </w:tc>
              <w:tc>
                <w:tcPr>
                  <w:tcW w:w="2232"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i/>
                      <w:sz w:val="18"/>
                      <w:szCs w:val="18"/>
                    </w:rPr>
                  </w:pPr>
                  <w:r w:rsidRPr="000C1F70">
                    <w:rPr>
                      <w:rFonts w:ascii="Verdana" w:hAnsi="Verdana"/>
                      <w:b/>
                      <w:i/>
                      <w:sz w:val="18"/>
                      <w:szCs w:val="18"/>
                    </w:rPr>
                    <w:t xml:space="preserve">           670.000,00</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b/>
                      <w:i/>
                      <w:sz w:val="18"/>
                      <w:szCs w:val="18"/>
                    </w:rPr>
                  </w:pPr>
                  <w:r w:rsidRPr="000C1F70">
                    <w:rPr>
                      <w:rFonts w:ascii="Verdana" w:hAnsi="Verdana"/>
                      <w:b/>
                      <w:i/>
                      <w:sz w:val="18"/>
                      <w:szCs w:val="18"/>
                    </w:rPr>
                    <w:t xml:space="preserve">         - 56.000,00</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b/>
                      <w:i/>
                      <w:sz w:val="18"/>
                      <w:szCs w:val="18"/>
                    </w:rPr>
                  </w:pPr>
                  <w:r w:rsidRPr="000C1F70">
                    <w:rPr>
                      <w:rFonts w:ascii="Verdana" w:hAnsi="Verdana"/>
                      <w:b/>
                      <w:i/>
                      <w:sz w:val="18"/>
                      <w:szCs w:val="18"/>
                    </w:rPr>
                    <w:t xml:space="preserve">           614.000,00</w:t>
                  </w:r>
                </w:p>
              </w:tc>
            </w:tr>
          </w:tbl>
          <w:p w:rsidR="00303DD0" w:rsidRPr="000C1F70" w:rsidRDefault="00303DD0" w:rsidP="00303DD0">
            <w:pPr>
              <w:ind w:left="720"/>
              <w:jc w:val="both"/>
              <w:rPr>
                <w:rFonts w:ascii="Verdana" w:hAnsi="Verdana"/>
                <w:sz w:val="18"/>
                <w:szCs w:val="18"/>
              </w:rPr>
            </w:pPr>
          </w:p>
          <w:p w:rsidR="00303DD0" w:rsidRPr="000C1F70" w:rsidRDefault="00303DD0" w:rsidP="00303DD0">
            <w:pPr>
              <w:numPr>
                <w:ilvl w:val="0"/>
                <w:numId w:val="22"/>
              </w:numPr>
              <w:jc w:val="both"/>
              <w:rPr>
                <w:rFonts w:ascii="Verdana" w:hAnsi="Verdana"/>
                <w:b/>
                <w:sz w:val="18"/>
                <w:szCs w:val="18"/>
              </w:rPr>
            </w:pPr>
            <w:r w:rsidRPr="000C1F70">
              <w:rPr>
                <w:rFonts w:ascii="Verdana" w:hAnsi="Verdana"/>
                <w:b/>
                <w:sz w:val="18"/>
                <w:szCs w:val="18"/>
              </w:rPr>
              <w:t>UKUPNO PRORAČUN</w:t>
            </w:r>
          </w:p>
          <w:p w:rsidR="00303DD0" w:rsidRPr="000C1F70" w:rsidRDefault="00303DD0" w:rsidP="00303DD0">
            <w:pPr>
              <w:ind w:left="720"/>
              <w:jc w:val="both"/>
              <w:rPr>
                <w:rFonts w:ascii="Verdana" w:hAnsi="Verdana"/>
                <w:b/>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18"/>
              <w:gridCol w:w="5670"/>
              <w:gridCol w:w="2232"/>
              <w:gridCol w:w="2232"/>
              <w:gridCol w:w="2232"/>
            </w:tblGrid>
            <w:tr w:rsidR="00303DD0" w:rsidRPr="000C1F70" w:rsidTr="00303DD0">
              <w:tc>
                <w:tcPr>
                  <w:tcW w:w="1418"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Redni broj</w:t>
                  </w:r>
                </w:p>
              </w:tc>
              <w:tc>
                <w:tcPr>
                  <w:tcW w:w="5670"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 xml:space="preserve">              O   P   I   S</w:t>
                  </w:r>
                </w:p>
              </w:tc>
              <w:tc>
                <w:tcPr>
                  <w:tcW w:w="2232"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 xml:space="preserve">    PLAN ZA 2013.</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POVEĆANJE/</w:t>
                  </w:r>
                </w:p>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SMANJENJE</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 xml:space="preserve"> NOVI PLAN ZA </w:t>
                  </w:r>
                </w:p>
                <w:p w:rsidR="00303DD0" w:rsidRPr="000C1F70" w:rsidRDefault="00303DD0" w:rsidP="00303DD0">
                  <w:pPr>
                    <w:jc w:val="both"/>
                    <w:rPr>
                      <w:rFonts w:ascii="Verdana" w:hAnsi="Verdana"/>
                      <w:b/>
                      <w:bCs/>
                      <w:i/>
                      <w:sz w:val="18"/>
                      <w:szCs w:val="18"/>
                    </w:rPr>
                  </w:pPr>
                  <w:r w:rsidRPr="000C1F70">
                    <w:rPr>
                      <w:rFonts w:ascii="Verdana" w:hAnsi="Verdana"/>
                      <w:b/>
                      <w:bCs/>
                      <w:i/>
                      <w:sz w:val="18"/>
                      <w:szCs w:val="18"/>
                    </w:rPr>
                    <w:t xml:space="preserve">          2013.</w:t>
                  </w:r>
                </w:p>
              </w:tc>
            </w:tr>
            <w:tr w:rsidR="00303DD0" w:rsidRPr="000C1F70" w:rsidTr="00303DD0">
              <w:tc>
                <w:tcPr>
                  <w:tcW w:w="1418"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i/>
                      <w:sz w:val="18"/>
                      <w:szCs w:val="18"/>
                    </w:rPr>
                  </w:pPr>
                  <w:r w:rsidRPr="000C1F70">
                    <w:rPr>
                      <w:rFonts w:ascii="Verdana" w:hAnsi="Verdana"/>
                      <w:b/>
                      <w:i/>
                      <w:sz w:val="18"/>
                      <w:szCs w:val="18"/>
                    </w:rPr>
                    <w:t xml:space="preserve">     01.</w:t>
                  </w:r>
                </w:p>
              </w:tc>
              <w:tc>
                <w:tcPr>
                  <w:tcW w:w="5670"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i/>
                      <w:sz w:val="18"/>
                      <w:szCs w:val="18"/>
                    </w:rPr>
                  </w:pPr>
                  <w:r w:rsidRPr="000C1F70">
                    <w:rPr>
                      <w:rFonts w:ascii="Verdana" w:hAnsi="Verdana"/>
                      <w:b/>
                      <w:i/>
                      <w:sz w:val="18"/>
                      <w:szCs w:val="18"/>
                    </w:rPr>
                    <w:t>UKUPNO   PRIHODI</w:t>
                  </w:r>
                </w:p>
              </w:tc>
              <w:tc>
                <w:tcPr>
                  <w:tcW w:w="2232"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i/>
                      <w:sz w:val="18"/>
                      <w:szCs w:val="18"/>
                    </w:rPr>
                  </w:pPr>
                  <w:r w:rsidRPr="000C1F70">
                    <w:rPr>
                      <w:rFonts w:ascii="Verdana" w:hAnsi="Verdana"/>
                      <w:b/>
                      <w:i/>
                      <w:sz w:val="18"/>
                      <w:szCs w:val="18"/>
                    </w:rPr>
                    <w:t xml:space="preserve">       6.300.000,00</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b/>
                      <w:i/>
                      <w:sz w:val="18"/>
                      <w:szCs w:val="18"/>
                    </w:rPr>
                  </w:pPr>
                  <w:r w:rsidRPr="000C1F70">
                    <w:rPr>
                      <w:rFonts w:ascii="Verdana" w:hAnsi="Verdana"/>
                      <w:b/>
                      <w:i/>
                      <w:sz w:val="18"/>
                      <w:szCs w:val="18"/>
                    </w:rPr>
                    <w:t xml:space="preserve">    - 300.000,00</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b/>
                      <w:i/>
                      <w:sz w:val="18"/>
                      <w:szCs w:val="18"/>
                    </w:rPr>
                  </w:pPr>
                  <w:r w:rsidRPr="000C1F70">
                    <w:rPr>
                      <w:rFonts w:ascii="Verdana" w:hAnsi="Verdana"/>
                      <w:b/>
                      <w:i/>
                      <w:sz w:val="18"/>
                      <w:szCs w:val="18"/>
                    </w:rPr>
                    <w:t xml:space="preserve">   6.000.000,00</w:t>
                  </w:r>
                </w:p>
              </w:tc>
            </w:tr>
            <w:tr w:rsidR="00303DD0" w:rsidRPr="000C1F70" w:rsidTr="00303DD0">
              <w:tc>
                <w:tcPr>
                  <w:tcW w:w="1418"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i/>
                      <w:sz w:val="18"/>
                      <w:szCs w:val="18"/>
                    </w:rPr>
                  </w:pPr>
                  <w:r w:rsidRPr="000C1F70">
                    <w:rPr>
                      <w:rFonts w:ascii="Verdana" w:hAnsi="Verdana"/>
                      <w:b/>
                      <w:i/>
                      <w:sz w:val="18"/>
                      <w:szCs w:val="18"/>
                    </w:rPr>
                    <w:t xml:space="preserve">     02.</w:t>
                  </w:r>
                </w:p>
              </w:tc>
              <w:tc>
                <w:tcPr>
                  <w:tcW w:w="5670"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i/>
                      <w:sz w:val="18"/>
                      <w:szCs w:val="18"/>
                    </w:rPr>
                  </w:pPr>
                  <w:r w:rsidRPr="000C1F70">
                    <w:rPr>
                      <w:rFonts w:ascii="Verdana" w:hAnsi="Verdana"/>
                      <w:b/>
                      <w:i/>
                      <w:sz w:val="18"/>
                      <w:szCs w:val="18"/>
                    </w:rPr>
                    <w:t>UKUPNO  RASHODI</w:t>
                  </w:r>
                </w:p>
              </w:tc>
              <w:tc>
                <w:tcPr>
                  <w:tcW w:w="2232"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b/>
                      <w:i/>
                      <w:sz w:val="18"/>
                      <w:szCs w:val="18"/>
                    </w:rPr>
                  </w:pPr>
                  <w:r w:rsidRPr="000C1F70">
                    <w:rPr>
                      <w:rFonts w:ascii="Verdana" w:hAnsi="Verdana"/>
                      <w:b/>
                      <w:i/>
                      <w:sz w:val="18"/>
                      <w:szCs w:val="18"/>
                    </w:rPr>
                    <w:t xml:space="preserve">       6.300.000,00</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b/>
                      <w:i/>
                      <w:sz w:val="18"/>
                      <w:szCs w:val="18"/>
                    </w:rPr>
                  </w:pPr>
                  <w:r w:rsidRPr="000C1F70">
                    <w:rPr>
                      <w:rFonts w:ascii="Verdana" w:hAnsi="Verdana"/>
                      <w:b/>
                      <w:i/>
                      <w:sz w:val="18"/>
                      <w:szCs w:val="18"/>
                    </w:rPr>
                    <w:t xml:space="preserve">    - 300.000,00</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b/>
                      <w:i/>
                      <w:sz w:val="18"/>
                      <w:szCs w:val="18"/>
                    </w:rPr>
                  </w:pPr>
                  <w:r w:rsidRPr="000C1F70">
                    <w:rPr>
                      <w:rFonts w:ascii="Verdana" w:hAnsi="Verdana"/>
                      <w:b/>
                      <w:i/>
                      <w:sz w:val="18"/>
                      <w:szCs w:val="18"/>
                    </w:rPr>
                    <w:t xml:space="preserve">   6.000.000,00</w:t>
                  </w:r>
                </w:p>
              </w:tc>
            </w:tr>
            <w:tr w:rsidR="00303DD0" w:rsidRPr="000C1F70" w:rsidTr="00303DD0">
              <w:tc>
                <w:tcPr>
                  <w:tcW w:w="1418"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sz w:val="18"/>
                      <w:szCs w:val="18"/>
                    </w:rPr>
                  </w:pPr>
                </w:p>
              </w:tc>
              <w:tc>
                <w:tcPr>
                  <w:tcW w:w="5670"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sz w:val="18"/>
                      <w:szCs w:val="18"/>
                    </w:rPr>
                  </w:pPr>
                  <w:r w:rsidRPr="000C1F70">
                    <w:rPr>
                      <w:rFonts w:ascii="Verdana" w:hAnsi="Verdana"/>
                      <w:sz w:val="18"/>
                      <w:szCs w:val="18"/>
                    </w:rPr>
                    <w:t>R A Z L I K A</w:t>
                  </w:r>
                </w:p>
              </w:tc>
              <w:tc>
                <w:tcPr>
                  <w:tcW w:w="2232" w:type="dxa"/>
                  <w:tcBorders>
                    <w:top w:val="single" w:sz="4" w:space="0" w:color="000000"/>
                    <w:left w:val="single" w:sz="4" w:space="0" w:color="000000"/>
                    <w:bottom w:val="single" w:sz="4" w:space="0" w:color="000000"/>
                    <w:right w:val="single" w:sz="4" w:space="0" w:color="000000"/>
                  </w:tcBorders>
                  <w:hideMark/>
                </w:tcPr>
                <w:p w:rsidR="00303DD0" w:rsidRPr="000C1F70" w:rsidRDefault="00303DD0" w:rsidP="00303DD0">
                  <w:pPr>
                    <w:jc w:val="both"/>
                    <w:rPr>
                      <w:rFonts w:ascii="Verdana" w:hAnsi="Verdana"/>
                      <w:sz w:val="18"/>
                      <w:szCs w:val="18"/>
                    </w:rPr>
                  </w:pPr>
                  <w:r w:rsidRPr="000C1F70">
                    <w:rPr>
                      <w:rFonts w:ascii="Verdana" w:hAnsi="Verdana"/>
                      <w:sz w:val="18"/>
                      <w:szCs w:val="1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sz w:val="18"/>
                      <w:szCs w:val="18"/>
                    </w:rPr>
                  </w:pPr>
                  <w:r w:rsidRPr="000C1F70">
                    <w:rPr>
                      <w:rFonts w:ascii="Verdana" w:hAnsi="Verdana"/>
                      <w:sz w:val="18"/>
                      <w:szCs w:val="18"/>
                    </w:rPr>
                    <w:t xml:space="preserve">             -</w:t>
                  </w:r>
                </w:p>
              </w:tc>
              <w:tc>
                <w:tcPr>
                  <w:tcW w:w="2232" w:type="dxa"/>
                  <w:tcBorders>
                    <w:top w:val="single" w:sz="4" w:space="0" w:color="000000"/>
                    <w:left w:val="single" w:sz="4" w:space="0" w:color="000000"/>
                    <w:bottom w:val="single" w:sz="4" w:space="0" w:color="000000"/>
                    <w:right w:val="single" w:sz="4" w:space="0" w:color="000000"/>
                  </w:tcBorders>
                </w:tcPr>
                <w:p w:rsidR="00303DD0" w:rsidRPr="000C1F70" w:rsidRDefault="00303DD0" w:rsidP="00303DD0">
                  <w:pPr>
                    <w:jc w:val="both"/>
                    <w:rPr>
                      <w:rFonts w:ascii="Verdana" w:hAnsi="Verdana"/>
                      <w:sz w:val="18"/>
                      <w:szCs w:val="18"/>
                    </w:rPr>
                  </w:pPr>
                  <w:r w:rsidRPr="000C1F70">
                    <w:rPr>
                      <w:rFonts w:ascii="Verdana" w:hAnsi="Verdana"/>
                      <w:sz w:val="18"/>
                      <w:szCs w:val="18"/>
                    </w:rPr>
                    <w:t xml:space="preserve">                  -</w:t>
                  </w:r>
                </w:p>
              </w:tc>
            </w:tr>
          </w:tbl>
          <w:p w:rsidR="00303DD0" w:rsidRPr="000C1F70" w:rsidRDefault="00303DD0" w:rsidP="00303DD0">
            <w:pPr>
              <w:ind w:left="720"/>
              <w:jc w:val="both"/>
              <w:rPr>
                <w:rFonts w:ascii="Verdana" w:hAnsi="Verdana"/>
                <w:sz w:val="18"/>
                <w:szCs w:val="18"/>
              </w:rPr>
            </w:pPr>
            <w:r w:rsidRPr="000C1F70">
              <w:rPr>
                <w:rFonts w:ascii="Verdana" w:hAnsi="Verdana"/>
                <w:sz w:val="18"/>
                <w:szCs w:val="18"/>
              </w:rPr>
              <w:t xml:space="preserve">                                                                                                                                                             </w:t>
            </w:r>
          </w:p>
          <w:p w:rsidR="00303DD0" w:rsidRPr="000C1F70" w:rsidRDefault="00303DD0" w:rsidP="00303DD0">
            <w:pPr>
              <w:jc w:val="center"/>
              <w:rPr>
                <w:rFonts w:ascii="Verdana" w:hAnsi="Verdana"/>
                <w:b/>
                <w:i/>
                <w:sz w:val="18"/>
                <w:szCs w:val="18"/>
              </w:rPr>
            </w:pPr>
            <w:r w:rsidRPr="000C1F70">
              <w:rPr>
                <w:rFonts w:ascii="Verdana" w:hAnsi="Verdana"/>
                <w:b/>
                <w:i/>
                <w:sz w:val="18"/>
                <w:szCs w:val="18"/>
              </w:rPr>
              <w:t>Članak 2.</w:t>
            </w:r>
          </w:p>
          <w:p w:rsidR="00303DD0" w:rsidRPr="000C1F70" w:rsidRDefault="00303DD0" w:rsidP="00303DD0">
            <w:pPr>
              <w:jc w:val="both"/>
              <w:rPr>
                <w:rFonts w:ascii="Verdana" w:hAnsi="Verdana"/>
                <w:sz w:val="18"/>
                <w:szCs w:val="18"/>
              </w:rPr>
            </w:pPr>
            <w:r>
              <w:rPr>
                <w:rFonts w:ascii="Verdana" w:hAnsi="Verdana"/>
                <w:bCs/>
                <w:iCs/>
                <w:sz w:val="18"/>
                <w:szCs w:val="18"/>
              </w:rPr>
              <w:t xml:space="preserve">          </w:t>
            </w:r>
            <w:r w:rsidRPr="000C1F70">
              <w:rPr>
                <w:rFonts w:ascii="Verdana" w:hAnsi="Verdana"/>
                <w:bCs/>
                <w:iCs/>
                <w:sz w:val="18"/>
                <w:szCs w:val="18"/>
              </w:rPr>
              <w:t xml:space="preserve">  Prihodi i rashodi te primici i izdaci po ekonomskoj klasifikaciji raspoređuju se u Računu prihoda i rashoda za 2013. godinu, kako slijedi</w:t>
            </w:r>
            <w:r w:rsidRPr="000C1F70">
              <w:rPr>
                <w:rFonts w:ascii="Verdana" w:hAnsi="Verdana"/>
                <w:sz w:val="18"/>
                <w:szCs w:val="18"/>
              </w:rPr>
              <w:t>:</w:t>
            </w:r>
          </w:p>
          <w:p w:rsidR="00303DD0" w:rsidRDefault="00303DD0" w:rsidP="00303DD0">
            <w:pPr>
              <w:autoSpaceDE w:val="0"/>
              <w:autoSpaceDN w:val="0"/>
              <w:rPr>
                <w:rFonts w:ascii="Verdana" w:hAnsi="Verdana"/>
                <w:b/>
                <w:sz w:val="18"/>
                <w:szCs w:val="18"/>
              </w:rPr>
            </w:pPr>
          </w:p>
          <w:p w:rsidR="00591A1D" w:rsidRPr="000C1F70" w:rsidRDefault="00591A1D" w:rsidP="00303DD0">
            <w:pPr>
              <w:autoSpaceDE w:val="0"/>
              <w:autoSpaceDN w:val="0"/>
              <w:rPr>
                <w:rFonts w:ascii="Verdana" w:hAnsi="Verdana"/>
                <w:b/>
                <w:sz w:val="18"/>
                <w:szCs w:val="18"/>
              </w:rPr>
            </w:pPr>
          </w:p>
        </w:tc>
      </w:tr>
      <w:tr w:rsidR="00303DD0" w:rsidRPr="000C1F70" w:rsidTr="00303DD0">
        <w:trPr>
          <w:trHeight w:hRule="exact" w:val="113"/>
        </w:trPr>
        <w:tc>
          <w:tcPr>
            <w:tcW w:w="14745" w:type="dxa"/>
            <w:gridSpan w:val="7"/>
          </w:tcPr>
          <w:p w:rsidR="00303DD0" w:rsidRPr="000C1F70" w:rsidRDefault="00303DD0" w:rsidP="00303DD0">
            <w:pPr>
              <w:autoSpaceDE w:val="0"/>
              <w:autoSpaceDN w:val="0"/>
              <w:jc w:val="center"/>
              <w:rPr>
                <w:rFonts w:ascii="Verdana" w:hAnsi="Verdana"/>
                <w:b/>
                <w:sz w:val="18"/>
                <w:szCs w:val="18"/>
              </w:rPr>
            </w:pPr>
          </w:p>
        </w:tc>
      </w:tr>
      <w:tr w:rsidR="00303DD0" w:rsidRPr="000C1F70" w:rsidTr="00303DD0">
        <w:trPr>
          <w:trHeight w:val="91"/>
        </w:trPr>
        <w:tc>
          <w:tcPr>
            <w:tcW w:w="14745" w:type="dxa"/>
            <w:gridSpan w:val="7"/>
          </w:tcPr>
          <w:p w:rsidR="00303DD0" w:rsidRPr="00303DD0" w:rsidRDefault="00303DD0" w:rsidP="00303DD0">
            <w:pPr>
              <w:autoSpaceDE w:val="0"/>
              <w:autoSpaceDN w:val="0"/>
              <w:jc w:val="center"/>
              <w:rPr>
                <w:rFonts w:ascii="Verdana" w:hAnsi="Verdana"/>
                <w:b/>
                <w:sz w:val="20"/>
                <w:szCs w:val="20"/>
              </w:rPr>
            </w:pPr>
            <w:r w:rsidRPr="00303DD0">
              <w:rPr>
                <w:rFonts w:ascii="Verdana" w:hAnsi="Verdana"/>
                <w:b/>
                <w:sz w:val="20"/>
                <w:szCs w:val="20"/>
              </w:rPr>
              <w:t>IZMJENE  I  DOPUNE  PRORAČUNA  OPĆINE  LASINJA  ZA  2013.G. (III REBALANS)</w:t>
            </w:r>
          </w:p>
        </w:tc>
      </w:tr>
      <w:tr w:rsidR="00303DD0" w:rsidRPr="000C1F70" w:rsidTr="00303DD0">
        <w:trPr>
          <w:trHeight w:val="116"/>
        </w:trPr>
        <w:tc>
          <w:tcPr>
            <w:tcW w:w="14745" w:type="dxa"/>
            <w:gridSpan w:val="7"/>
          </w:tcPr>
          <w:p w:rsidR="00303DD0" w:rsidRPr="00303DD0" w:rsidRDefault="00303DD0" w:rsidP="00303DD0">
            <w:pPr>
              <w:autoSpaceDE w:val="0"/>
              <w:autoSpaceDN w:val="0"/>
              <w:jc w:val="center"/>
              <w:rPr>
                <w:rFonts w:ascii="Verdana" w:hAnsi="Verdana"/>
                <w:b/>
                <w:sz w:val="20"/>
                <w:szCs w:val="20"/>
              </w:rPr>
            </w:pPr>
            <w:r w:rsidRPr="00303DD0">
              <w:rPr>
                <w:rFonts w:ascii="Verdana" w:hAnsi="Verdana"/>
                <w:b/>
                <w:sz w:val="20"/>
                <w:szCs w:val="20"/>
              </w:rPr>
              <w:t>OPĆI DIO</w:t>
            </w:r>
          </w:p>
        </w:tc>
      </w:tr>
      <w:tr w:rsidR="00303DD0" w:rsidRPr="000C1F70" w:rsidTr="00303DD0">
        <w:trPr>
          <w:trHeight w:hRule="exact" w:val="113"/>
        </w:trPr>
        <w:tc>
          <w:tcPr>
            <w:tcW w:w="14745" w:type="dxa"/>
            <w:gridSpan w:val="7"/>
          </w:tcPr>
          <w:p w:rsidR="00303DD0" w:rsidRPr="000C1F70" w:rsidRDefault="00303DD0" w:rsidP="00303DD0">
            <w:pPr>
              <w:autoSpaceDE w:val="0"/>
              <w:autoSpaceDN w:val="0"/>
              <w:jc w:val="center"/>
              <w:rPr>
                <w:rFonts w:ascii="Verdana" w:hAnsi="Verdana"/>
                <w:b/>
                <w:sz w:val="18"/>
                <w:szCs w:val="18"/>
              </w:rPr>
            </w:pPr>
          </w:p>
        </w:tc>
      </w:tr>
      <w:tr w:rsidR="00303DD0" w:rsidRPr="000C1F70" w:rsidTr="00303DD0">
        <w:trPr>
          <w:trHeight w:val="116"/>
        </w:trPr>
        <w:tc>
          <w:tcPr>
            <w:tcW w:w="14745" w:type="dxa"/>
            <w:gridSpan w:val="7"/>
          </w:tcPr>
          <w:p w:rsidR="00303DD0" w:rsidRPr="000C1F70" w:rsidRDefault="00303DD0" w:rsidP="00303DD0">
            <w:pPr>
              <w:autoSpaceDE w:val="0"/>
              <w:autoSpaceDN w:val="0"/>
              <w:jc w:val="center"/>
              <w:rPr>
                <w:rFonts w:ascii="Verdana" w:hAnsi="Verdana"/>
                <w:b/>
                <w:sz w:val="18"/>
                <w:szCs w:val="18"/>
              </w:rPr>
            </w:pPr>
          </w:p>
        </w:tc>
      </w:tr>
      <w:tr w:rsidR="00303DD0" w:rsidRPr="00303DD0" w:rsidTr="00303DD0">
        <w:trPr>
          <w:trHeight w:val="116"/>
        </w:trPr>
        <w:tc>
          <w:tcPr>
            <w:tcW w:w="14745" w:type="dxa"/>
            <w:gridSpan w:val="7"/>
          </w:tcPr>
          <w:p w:rsidR="00303DD0" w:rsidRPr="00303DD0" w:rsidRDefault="00303DD0" w:rsidP="00303DD0">
            <w:pPr>
              <w:autoSpaceDE w:val="0"/>
              <w:autoSpaceDN w:val="0"/>
              <w:jc w:val="center"/>
              <w:rPr>
                <w:rFonts w:ascii="Verdana" w:hAnsi="Verdana"/>
                <w:b/>
                <w:sz w:val="16"/>
                <w:szCs w:val="16"/>
              </w:rPr>
            </w:pPr>
          </w:p>
        </w:tc>
      </w:tr>
      <w:tr w:rsidR="00303DD0" w:rsidRPr="00303DD0" w:rsidTr="00303DD0">
        <w:tblPrEx>
          <w:tblBorders>
            <w:top w:val="single" w:sz="24" w:space="0" w:color="000080"/>
          </w:tblBorders>
        </w:tblPrEx>
        <w:trPr>
          <w:trHeight w:val="226"/>
        </w:trPr>
        <w:tc>
          <w:tcPr>
            <w:tcW w:w="11340" w:type="dxa"/>
            <w:gridSpan w:val="4"/>
            <w:tcBorders>
              <w:top w:val="nil"/>
            </w:tcBorders>
          </w:tcPr>
          <w:p w:rsidR="00303DD0" w:rsidRPr="00303DD0" w:rsidRDefault="00303DD0" w:rsidP="00303DD0">
            <w:pPr>
              <w:autoSpaceDE w:val="0"/>
              <w:autoSpaceDN w:val="0"/>
              <w:jc w:val="center"/>
              <w:rPr>
                <w:rFonts w:ascii="Verdana" w:hAnsi="Verdana"/>
                <w:b/>
                <w:sz w:val="16"/>
                <w:szCs w:val="16"/>
              </w:rPr>
            </w:pPr>
          </w:p>
        </w:tc>
        <w:tc>
          <w:tcPr>
            <w:tcW w:w="3405" w:type="dxa"/>
            <w:gridSpan w:val="3"/>
            <w:tcBorders>
              <w:top w:val="nil"/>
            </w:tcBorders>
            <w:vAlign w:val="center"/>
          </w:tcPr>
          <w:p w:rsidR="00303DD0" w:rsidRPr="00303DD0" w:rsidRDefault="00303DD0" w:rsidP="00303DD0">
            <w:pPr>
              <w:autoSpaceDE w:val="0"/>
              <w:autoSpaceDN w:val="0"/>
              <w:jc w:val="center"/>
              <w:rPr>
                <w:rFonts w:ascii="Verdana" w:hAnsi="Verdana"/>
                <w:b/>
                <w:sz w:val="16"/>
                <w:szCs w:val="16"/>
              </w:rPr>
            </w:pPr>
            <w:r w:rsidRPr="00303DD0">
              <w:rPr>
                <w:rFonts w:ascii="Verdana" w:hAnsi="Verdana"/>
                <w:b/>
                <w:sz w:val="16"/>
                <w:szCs w:val="16"/>
              </w:rPr>
              <w:t>PROMJENA</w:t>
            </w:r>
          </w:p>
        </w:tc>
      </w:tr>
      <w:tr w:rsidR="00303DD0" w:rsidRPr="00303DD0" w:rsidTr="00303DD0">
        <w:tblPrEx>
          <w:tblBorders>
            <w:bottom w:val="single" w:sz="24" w:space="0" w:color="000080"/>
          </w:tblBorders>
        </w:tblPrEx>
        <w:trPr>
          <w:trHeight w:val="226"/>
        </w:trPr>
        <w:tc>
          <w:tcPr>
            <w:tcW w:w="8364" w:type="dxa"/>
            <w:gridSpan w:val="2"/>
            <w:tcBorders>
              <w:bottom w:val="nil"/>
            </w:tcBorders>
            <w:vAlign w:val="center"/>
          </w:tcPr>
          <w:p w:rsidR="00303DD0" w:rsidRPr="00303DD0" w:rsidRDefault="00303DD0" w:rsidP="00303DD0">
            <w:pPr>
              <w:autoSpaceDE w:val="0"/>
              <w:autoSpaceDN w:val="0"/>
              <w:jc w:val="center"/>
              <w:rPr>
                <w:rFonts w:ascii="Verdana" w:hAnsi="Verdana"/>
                <w:b/>
                <w:sz w:val="16"/>
                <w:szCs w:val="16"/>
              </w:rPr>
            </w:pPr>
          </w:p>
        </w:tc>
        <w:tc>
          <w:tcPr>
            <w:tcW w:w="1842" w:type="dxa"/>
            <w:tcBorders>
              <w:bottom w:val="nil"/>
            </w:tcBorders>
            <w:vAlign w:val="center"/>
          </w:tcPr>
          <w:p w:rsidR="00303DD0" w:rsidRPr="00303DD0" w:rsidRDefault="00303DD0" w:rsidP="00303DD0">
            <w:pPr>
              <w:autoSpaceDE w:val="0"/>
              <w:autoSpaceDN w:val="0"/>
              <w:jc w:val="center"/>
              <w:rPr>
                <w:rFonts w:ascii="Verdana" w:hAnsi="Verdana"/>
                <w:b/>
                <w:sz w:val="16"/>
                <w:szCs w:val="16"/>
              </w:rPr>
            </w:pPr>
            <w:r w:rsidRPr="00303DD0">
              <w:rPr>
                <w:rFonts w:ascii="Verdana" w:hAnsi="Verdana"/>
                <w:b/>
                <w:sz w:val="16"/>
                <w:szCs w:val="16"/>
              </w:rPr>
              <w:t>PLANIRANO</w:t>
            </w:r>
          </w:p>
        </w:tc>
        <w:tc>
          <w:tcPr>
            <w:tcW w:w="1702" w:type="dxa"/>
            <w:gridSpan w:val="2"/>
            <w:tcBorders>
              <w:bottom w:val="nil"/>
            </w:tcBorders>
            <w:vAlign w:val="center"/>
          </w:tcPr>
          <w:p w:rsidR="00303DD0" w:rsidRPr="00303DD0" w:rsidRDefault="00303DD0" w:rsidP="00303DD0">
            <w:pPr>
              <w:autoSpaceDE w:val="0"/>
              <w:autoSpaceDN w:val="0"/>
              <w:jc w:val="center"/>
              <w:rPr>
                <w:rFonts w:ascii="Verdana" w:hAnsi="Verdana"/>
                <w:b/>
                <w:sz w:val="16"/>
                <w:szCs w:val="16"/>
              </w:rPr>
            </w:pPr>
            <w:r w:rsidRPr="00303DD0">
              <w:rPr>
                <w:rFonts w:ascii="Verdana" w:hAnsi="Verdana"/>
                <w:b/>
                <w:sz w:val="16"/>
                <w:szCs w:val="16"/>
              </w:rPr>
              <w:t>IZNOS</w:t>
            </w:r>
          </w:p>
        </w:tc>
        <w:tc>
          <w:tcPr>
            <w:tcW w:w="1134" w:type="dxa"/>
            <w:tcBorders>
              <w:bottom w:val="nil"/>
            </w:tcBorders>
            <w:vAlign w:val="center"/>
          </w:tcPr>
          <w:p w:rsidR="00303DD0" w:rsidRPr="00303DD0" w:rsidRDefault="00303DD0" w:rsidP="00303DD0">
            <w:pPr>
              <w:autoSpaceDE w:val="0"/>
              <w:autoSpaceDN w:val="0"/>
              <w:jc w:val="center"/>
              <w:rPr>
                <w:rFonts w:ascii="Verdana" w:hAnsi="Verdana"/>
                <w:b/>
                <w:sz w:val="16"/>
                <w:szCs w:val="16"/>
              </w:rPr>
            </w:pPr>
            <w:r w:rsidRPr="00303DD0">
              <w:rPr>
                <w:rFonts w:ascii="Verdana" w:hAnsi="Verdana"/>
                <w:b/>
                <w:sz w:val="16"/>
                <w:szCs w:val="16"/>
              </w:rPr>
              <w:t>(%)</w:t>
            </w:r>
          </w:p>
        </w:tc>
        <w:tc>
          <w:tcPr>
            <w:tcW w:w="1703" w:type="dxa"/>
            <w:tcBorders>
              <w:bottom w:val="nil"/>
            </w:tcBorders>
            <w:vAlign w:val="center"/>
          </w:tcPr>
          <w:p w:rsidR="00303DD0" w:rsidRPr="00303DD0" w:rsidRDefault="00303DD0" w:rsidP="00303DD0">
            <w:pPr>
              <w:autoSpaceDE w:val="0"/>
              <w:autoSpaceDN w:val="0"/>
              <w:jc w:val="center"/>
              <w:rPr>
                <w:rFonts w:ascii="Verdana" w:hAnsi="Verdana"/>
                <w:b/>
                <w:sz w:val="16"/>
                <w:szCs w:val="16"/>
              </w:rPr>
            </w:pPr>
            <w:r w:rsidRPr="00303DD0">
              <w:rPr>
                <w:rFonts w:ascii="Verdana" w:hAnsi="Verdana"/>
                <w:b/>
                <w:sz w:val="16"/>
                <w:szCs w:val="16"/>
              </w:rPr>
              <w:t>NOVI IZNOS</w:t>
            </w:r>
          </w:p>
        </w:tc>
      </w:tr>
      <w:tr w:rsidR="00303DD0" w:rsidRPr="00303DD0" w:rsidTr="00303DD0">
        <w:trPr>
          <w:trHeight w:hRule="exact" w:val="198"/>
        </w:trPr>
        <w:tc>
          <w:tcPr>
            <w:tcW w:w="14745" w:type="dxa"/>
            <w:gridSpan w:val="7"/>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A. RAČUN PRIHODA I RASHODA</w:t>
            </w:r>
          </w:p>
        </w:tc>
      </w:tr>
      <w:tr w:rsidR="00303DD0" w:rsidRPr="00303DD0" w:rsidTr="00303DD0">
        <w:trPr>
          <w:trHeight w:hRule="exact" w:val="198"/>
        </w:trPr>
        <w:tc>
          <w:tcPr>
            <w:tcW w:w="8364" w:type="dxa"/>
            <w:gridSpan w:val="2"/>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 xml:space="preserve">    Prihodi poslovanja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5.420.363,06</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-214.000,00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-3,9%</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5.206.363,06</w:t>
            </w:r>
          </w:p>
        </w:tc>
      </w:tr>
      <w:tr w:rsidR="00303DD0" w:rsidRPr="00303DD0" w:rsidTr="00303DD0">
        <w:trPr>
          <w:trHeight w:hRule="exact" w:val="198"/>
        </w:trPr>
        <w:tc>
          <w:tcPr>
            <w:tcW w:w="8364" w:type="dxa"/>
            <w:gridSpan w:val="2"/>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 xml:space="preserve">    Rashodi poslovanja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3.929.000,00</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-96.000,00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-2,4%</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3.833.000,00</w:t>
            </w:r>
          </w:p>
        </w:tc>
      </w:tr>
      <w:tr w:rsidR="00303DD0" w:rsidRPr="00303DD0" w:rsidTr="00303DD0">
        <w:trPr>
          <w:trHeight w:hRule="exact" w:val="198"/>
        </w:trPr>
        <w:tc>
          <w:tcPr>
            <w:tcW w:w="8364" w:type="dxa"/>
            <w:gridSpan w:val="2"/>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 xml:space="preserve">    Rashodi za nabavu nefinancijske imovine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2.341.000,00</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-174.000,00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-7,4%</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2.167.000,00</w:t>
            </w:r>
          </w:p>
        </w:tc>
      </w:tr>
      <w:tr w:rsidR="00303DD0" w:rsidRPr="00303DD0" w:rsidTr="00303DD0">
        <w:trPr>
          <w:trHeight w:hRule="exact" w:val="198"/>
        </w:trPr>
        <w:tc>
          <w:tcPr>
            <w:tcW w:w="8364" w:type="dxa"/>
            <w:gridSpan w:val="2"/>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 xml:space="preserve">    RAZLIKA - MANJAK</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-849.636,94</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56.000,00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-6,6%</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-793.636,94</w:t>
            </w:r>
          </w:p>
        </w:tc>
      </w:tr>
      <w:tr w:rsidR="00303DD0" w:rsidRPr="00303DD0" w:rsidTr="00303DD0">
        <w:trPr>
          <w:trHeight w:val="116"/>
        </w:trPr>
        <w:tc>
          <w:tcPr>
            <w:tcW w:w="14745" w:type="dxa"/>
            <w:gridSpan w:val="7"/>
          </w:tcPr>
          <w:p w:rsidR="00303DD0" w:rsidRPr="00303DD0" w:rsidRDefault="00303DD0" w:rsidP="00303DD0">
            <w:pPr>
              <w:autoSpaceDE w:val="0"/>
              <w:autoSpaceDN w:val="0"/>
              <w:jc w:val="left"/>
              <w:rPr>
                <w:rFonts w:ascii="Verdana" w:hAnsi="Verdana"/>
                <w:b/>
                <w:sz w:val="16"/>
                <w:szCs w:val="16"/>
              </w:rPr>
            </w:pPr>
          </w:p>
        </w:tc>
      </w:tr>
      <w:tr w:rsidR="00303DD0" w:rsidRPr="00303DD0" w:rsidTr="00303DD0">
        <w:trPr>
          <w:trHeight w:hRule="exact" w:val="198"/>
        </w:trPr>
        <w:tc>
          <w:tcPr>
            <w:tcW w:w="14745" w:type="dxa"/>
            <w:gridSpan w:val="7"/>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B. RAČUN ZADUŽIVANJA/FINANCIRANJA</w:t>
            </w:r>
          </w:p>
        </w:tc>
      </w:tr>
      <w:tr w:rsidR="00303DD0" w:rsidRPr="00303DD0" w:rsidTr="00303DD0">
        <w:trPr>
          <w:trHeight w:hRule="exact" w:val="198"/>
        </w:trPr>
        <w:tc>
          <w:tcPr>
            <w:tcW w:w="8364" w:type="dxa"/>
            <w:gridSpan w:val="2"/>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 xml:space="preserve">    Primici od financijske imovine i zaduživanja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700.000,00</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-86.000,00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-12,3%</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614.000,00</w:t>
            </w:r>
          </w:p>
        </w:tc>
      </w:tr>
      <w:tr w:rsidR="00303DD0" w:rsidRPr="00303DD0" w:rsidTr="00303DD0">
        <w:trPr>
          <w:trHeight w:hRule="exact" w:val="198"/>
        </w:trPr>
        <w:tc>
          <w:tcPr>
            <w:tcW w:w="8364" w:type="dxa"/>
            <w:gridSpan w:val="2"/>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 xml:space="preserve">    Izdaci za financijsku imovinu i otplate zajmova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30.000,00</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-30.000,00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r>
      <w:tr w:rsidR="00303DD0" w:rsidRPr="00303DD0" w:rsidTr="00303DD0">
        <w:trPr>
          <w:trHeight w:hRule="exact" w:val="198"/>
        </w:trPr>
        <w:tc>
          <w:tcPr>
            <w:tcW w:w="8364" w:type="dxa"/>
            <w:gridSpan w:val="2"/>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 xml:space="preserve">    NETO ZADUŽIVANJE/FINANCIRANJE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670.000,00</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-56.000,00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-8,4%</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614.000,00</w:t>
            </w:r>
          </w:p>
        </w:tc>
      </w:tr>
      <w:tr w:rsidR="00303DD0" w:rsidRPr="00303DD0" w:rsidTr="00303DD0">
        <w:trPr>
          <w:trHeight w:val="116"/>
        </w:trPr>
        <w:tc>
          <w:tcPr>
            <w:tcW w:w="14745" w:type="dxa"/>
            <w:gridSpan w:val="7"/>
          </w:tcPr>
          <w:p w:rsidR="00303DD0" w:rsidRPr="00303DD0" w:rsidRDefault="00303DD0" w:rsidP="00303DD0">
            <w:pPr>
              <w:autoSpaceDE w:val="0"/>
              <w:autoSpaceDN w:val="0"/>
              <w:jc w:val="left"/>
              <w:rPr>
                <w:rFonts w:ascii="Verdana" w:hAnsi="Verdana"/>
                <w:b/>
                <w:sz w:val="16"/>
                <w:szCs w:val="16"/>
              </w:rPr>
            </w:pPr>
          </w:p>
        </w:tc>
      </w:tr>
      <w:tr w:rsidR="00303DD0" w:rsidRPr="00303DD0" w:rsidTr="00303DD0">
        <w:trPr>
          <w:trHeight w:hRule="exact" w:val="198"/>
        </w:trPr>
        <w:tc>
          <w:tcPr>
            <w:tcW w:w="14745" w:type="dxa"/>
            <w:gridSpan w:val="7"/>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C. RASPOLOŽIVA SREDSTVA IZ PRETHODNIH GODINA (VIŠAK PRIHODA I REZERVIRANJA)</w:t>
            </w:r>
          </w:p>
        </w:tc>
      </w:tr>
      <w:tr w:rsidR="00303DD0" w:rsidRPr="00303DD0" w:rsidTr="00303DD0">
        <w:trPr>
          <w:trHeight w:hRule="exact" w:val="198"/>
        </w:trPr>
        <w:tc>
          <w:tcPr>
            <w:tcW w:w="8364" w:type="dxa"/>
            <w:gridSpan w:val="2"/>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 xml:space="preserve">    Vlastiti izvori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179.636,94</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179.636,94</w:t>
            </w:r>
          </w:p>
        </w:tc>
      </w:tr>
      <w:tr w:rsidR="00303DD0" w:rsidRPr="00303DD0" w:rsidTr="00303DD0">
        <w:trPr>
          <w:trHeight w:val="116"/>
        </w:trPr>
        <w:tc>
          <w:tcPr>
            <w:tcW w:w="14745" w:type="dxa"/>
            <w:gridSpan w:val="7"/>
          </w:tcPr>
          <w:p w:rsidR="00303DD0" w:rsidRPr="00303DD0" w:rsidRDefault="00303DD0" w:rsidP="00303DD0">
            <w:pPr>
              <w:autoSpaceDE w:val="0"/>
              <w:autoSpaceDN w:val="0"/>
              <w:jc w:val="left"/>
              <w:rPr>
                <w:rFonts w:ascii="Verdana" w:hAnsi="Verdana"/>
                <w:b/>
                <w:sz w:val="16"/>
                <w:szCs w:val="16"/>
              </w:rPr>
            </w:pPr>
          </w:p>
        </w:tc>
      </w:tr>
      <w:tr w:rsidR="00303DD0" w:rsidRPr="00303DD0" w:rsidTr="00303DD0">
        <w:trPr>
          <w:trHeight w:hRule="exact" w:val="198"/>
        </w:trPr>
        <w:tc>
          <w:tcPr>
            <w:tcW w:w="14745" w:type="dxa"/>
            <w:gridSpan w:val="7"/>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 xml:space="preserve">    VIŠAK/MANJAK + NETO ZADUŽIVANJA/FINANCIRANJA + RASPOLOŽIVA</w:t>
            </w:r>
          </w:p>
        </w:tc>
      </w:tr>
      <w:tr w:rsidR="00303DD0" w:rsidRPr="00303DD0" w:rsidTr="00303DD0">
        <w:trPr>
          <w:trHeight w:hRule="exact" w:val="198"/>
        </w:trPr>
        <w:tc>
          <w:tcPr>
            <w:tcW w:w="8364" w:type="dxa"/>
            <w:gridSpan w:val="2"/>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 xml:space="preserve">    SREDSTVA IZ PRETHODNIH GODINA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-0,00</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-0,00</w:t>
            </w:r>
          </w:p>
        </w:tc>
      </w:tr>
      <w:tr w:rsidR="00303DD0" w:rsidRPr="00303DD0" w:rsidTr="00303DD0">
        <w:tblPrEx>
          <w:tblBorders>
            <w:top w:val="single" w:sz="24" w:space="0" w:color="000080"/>
          </w:tblBorders>
        </w:tblPrEx>
        <w:trPr>
          <w:trHeight w:val="226"/>
        </w:trPr>
        <w:tc>
          <w:tcPr>
            <w:tcW w:w="993" w:type="dxa"/>
            <w:tcBorders>
              <w:top w:val="single" w:sz="24" w:space="0" w:color="000080"/>
            </w:tcBorders>
          </w:tcPr>
          <w:p w:rsidR="00303DD0" w:rsidRPr="00303DD0" w:rsidRDefault="00303DD0" w:rsidP="00303DD0">
            <w:pPr>
              <w:pageBreakBefore/>
              <w:autoSpaceDE w:val="0"/>
              <w:autoSpaceDN w:val="0"/>
              <w:jc w:val="left"/>
              <w:rPr>
                <w:rFonts w:ascii="Verdana" w:hAnsi="Verdana"/>
                <w:b/>
                <w:sz w:val="16"/>
                <w:szCs w:val="16"/>
              </w:rPr>
            </w:pPr>
            <w:r w:rsidRPr="00303DD0">
              <w:rPr>
                <w:rFonts w:ascii="Verdana" w:hAnsi="Verdana"/>
                <w:b/>
                <w:sz w:val="16"/>
                <w:szCs w:val="16"/>
              </w:rPr>
              <w:t>BROJ</w:t>
            </w:r>
          </w:p>
        </w:tc>
        <w:tc>
          <w:tcPr>
            <w:tcW w:w="10347" w:type="dxa"/>
            <w:gridSpan w:val="3"/>
            <w:tcBorders>
              <w:top w:val="single" w:sz="24" w:space="0" w:color="000080"/>
            </w:tcBorders>
          </w:tcPr>
          <w:p w:rsidR="00303DD0" w:rsidRPr="00303DD0" w:rsidRDefault="00303DD0" w:rsidP="00303DD0">
            <w:pPr>
              <w:pageBreakBefore/>
              <w:autoSpaceDE w:val="0"/>
              <w:autoSpaceDN w:val="0"/>
              <w:jc w:val="left"/>
              <w:rPr>
                <w:rFonts w:ascii="Verdana" w:hAnsi="Verdana"/>
                <w:b/>
                <w:sz w:val="16"/>
                <w:szCs w:val="16"/>
              </w:rPr>
            </w:pPr>
          </w:p>
        </w:tc>
        <w:tc>
          <w:tcPr>
            <w:tcW w:w="3405" w:type="dxa"/>
            <w:gridSpan w:val="3"/>
            <w:tcBorders>
              <w:top w:val="single" w:sz="24" w:space="0" w:color="000080"/>
            </w:tcBorders>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PROMJENA</w:t>
            </w:r>
          </w:p>
        </w:tc>
      </w:tr>
      <w:tr w:rsidR="00303DD0" w:rsidRPr="00303DD0" w:rsidTr="00303DD0">
        <w:tblPrEx>
          <w:tblBorders>
            <w:bottom w:val="single" w:sz="24" w:space="0" w:color="000080"/>
          </w:tblBorders>
        </w:tblPrEx>
        <w:trPr>
          <w:trHeight w:val="226"/>
        </w:trPr>
        <w:tc>
          <w:tcPr>
            <w:tcW w:w="993" w:type="dxa"/>
            <w:tcBorders>
              <w:bottom w:val="single" w:sz="24" w:space="0" w:color="000080"/>
            </w:tcBorders>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KONTA</w:t>
            </w:r>
          </w:p>
        </w:tc>
        <w:tc>
          <w:tcPr>
            <w:tcW w:w="7371" w:type="dxa"/>
            <w:tcBorders>
              <w:bottom w:val="single" w:sz="24" w:space="0" w:color="000080"/>
            </w:tcBorders>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VRSTA PRIHODA / RASHODA</w:t>
            </w:r>
          </w:p>
        </w:tc>
        <w:tc>
          <w:tcPr>
            <w:tcW w:w="1842" w:type="dxa"/>
            <w:tcBorders>
              <w:bottom w:val="single" w:sz="24" w:space="0" w:color="000080"/>
            </w:tcBorders>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PLANIRANO</w:t>
            </w:r>
          </w:p>
        </w:tc>
        <w:tc>
          <w:tcPr>
            <w:tcW w:w="1702" w:type="dxa"/>
            <w:gridSpan w:val="2"/>
            <w:tcBorders>
              <w:bottom w:val="single" w:sz="24" w:space="0" w:color="000080"/>
            </w:tcBorders>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IZNOS</w:t>
            </w:r>
          </w:p>
        </w:tc>
        <w:tc>
          <w:tcPr>
            <w:tcW w:w="1134" w:type="dxa"/>
            <w:tcBorders>
              <w:bottom w:val="single" w:sz="24" w:space="0" w:color="000080"/>
            </w:tcBorders>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w:t>
            </w:r>
          </w:p>
        </w:tc>
        <w:tc>
          <w:tcPr>
            <w:tcW w:w="1703" w:type="dxa"/>
            <w:tcBorders>
              <w:bottom w:val="single" w:sz="24" w:space="0" w:color="000080"/>
            </w:tcBorders>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NOVI IZNOS</w:t>
            </w:r>
          </w:p>
        </w:tc>
      </w:tr>
      <w:tr w:rsidR="00303DD0" w:rsidRPr="00303DD0" w:rsidTr="00303DD0">
        <w:trPr>
          <w:trHeight w:hRule="exact" w:val="113"/>
        </w:trPr>
        <w:tc>
          <w:tcPr>
            <w:tcW w:w="14745" w:type="dxa"/>
            <w:gridSpan w:val="7"/>
          </w:tcPr>
          <w:p w:rsidR="00303DD0" w:rsidRPr="00303DD0" w:rsidRDefault="00303DD0" w:rsidP="00303DD0">
            <w:pPr>
              <w:autoSpaceDE w:val="0"/>
              <w:autoSpaceDN w:val="0"/>
              <w:jc w:val="left"/>
              <w:rPr>
                <w:rFonts w:ascii="Verdana" w:hAnsi="Verdana"/>
                <w:b/>
                <w:sz w:val="16"/>
                <w:szCs w:val="16"/>
              </w:rPr>
            </w:pPr>
          </w:p>
        </w:tc>
      </w:tr>
      <w:tr w:rsidR="00303DD0" w:rsidRPr="00303DD0" w:rsidTr="00303DD0">
        <w:trPr>
          <w:trHeight w:hRule="exact" w:val="198"/>
        </w:trPr>
        <w:tc>
          <w:tcPr>
            <w:tcW w:w="14745" w:type="dxa"/>
            <w:gridSpan w:val="7"/>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A. RAČUN PRIHODA I RASHODA</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6</w:t>
            </w:r>
          </w:p>
        </w:tc>
        <w:tc>
          <w:tcPr>
            <w:tcW w:w="7371"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Prihodi poslovanja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5.420.363,06</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-214.000,00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-3,9%</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5.206.363,06</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61</w:t>
            </w:r>
          </w:p>
        </w:tc>
        <w:tc>
          <w:tcPr>
            <w:tcW w:w="7371"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Prihodi od poreza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2.269.000,00</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-13.000,00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-0,6%</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2.256.000,00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611</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Porez i prirez na dohodak</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2.118.000,00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-18.000,00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-0,8%</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2.100.000,00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613</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Porezi na imovinu</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110.000,00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5.000,00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4,5%</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115.000,00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614</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Porezi na robu i usluge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41.000,00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41.000,00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63</w:t>
            </w:r>
          </w:p>
        </w:tc>
        <w:tc>
          <w:tcPr>
            <w:tcW w:w="7371"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Pomoći iz inozemstva (darovnice) i od subjekata unutar općeg proračuna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1.940.000,00</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-70.000,00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-3,6%</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1.870.000,00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633</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Pomoći iz proračuna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520.000,00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-5.000,00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-1,0%</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515.000,00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634</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Pomoći od ostalih subjekata unutar općeg proračuna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1.420.000,00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-65.000,00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-4,6%</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1.355.000,00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64</w:t>
            </w:r>
          </w:p>
        </w:tc>
        <w:tc>
          <w:tcPr>
            <w:tcW w:w="7371"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Prihodi od imovine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762.000,00</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-114.000,00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-15,0%</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648.000,00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641</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Prihodi od financijske imovine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8.000,00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-4.500,00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-56,3%</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3.500,00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642</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Prihodi od nefinancijske imovine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754.000,00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-109.500,00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-14,5%</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644.500,00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65</w:t>
            </w:r>
          </w:p>
        </w:tc>
        <w:tc>
          <w:tcPr>
            <w:tcW w:w="7371"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Prihodi od upravnih i administrativnih pristojbi, pristojbi po posebnim propisima i naknada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439.363,06</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-9.000,00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-2,0%</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430.363,06</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651</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Upravne i administrativne pristojbe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2.000,00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50,0%</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3.000,00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652</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Prihodi po posebnim propisima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152.363,06</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-15.000,00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-9,8%</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137.363,06</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653</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Komunalni doprinosi i naknade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285.000,00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5.000,00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1,8%</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290.000,00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68</w:t>
            </w:r>
          </w:p>
        </w:tc>
        <w:tc>
          <w:tcPr>
            <w:tcW w:w="7371"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Kazne, upravne mjere i ostali prihodi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10.000,00</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-8.000,00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-80,0%</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2.000,00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681</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Kazne i upravne mjere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10.000,00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-8.000,00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-80,0%</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2.000,00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3</w:t>
            </w:r>
          </w:p>
        </w:tc>
        <w:tc>
          <w:tcPr>
            <w:tcW w:w="7371"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Rashodi poslovanja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3.929.000,00</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-96.000,00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-2,4%</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3.833.000,00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31</w:t>
            </w:r>
          </w:p>
        </w:tc>
        <w:tc>
          <w:tcPr>
            <w:tcW w:w="7371"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Rashodi za zaposlene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667.000,00</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24.200,00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3,6%</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691.200,00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311</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Plaće (Bruto)</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550.000,00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30.000,00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5,5%</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580.000,00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312</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Ostali rashodi za zaposlene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32.000,00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-10.800,00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-33,8%</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21.200,00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313</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Doprinosi na plaće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85.000,00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5.000,00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5,9%</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90.000,00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32</w:t>
            </w:r>
          </w:p>
        </w:tc>
        <w:tc>
          <w:tcPr>
            <w:tcW w:w="7371"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Materijalni rashodi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1.956.000,00</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-25.300,00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-1,3%</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1.930.700,00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321</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Naknade troškova zaposlenima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56.000,00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-11.500,00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-20,5%</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44.500,00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322</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Rashodi za materijal i energiju</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438.000,00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-52.000,00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-11,9%</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386.000,00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Rashodi za usluge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952.000,00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-28.000,00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-2,9%</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924.000,00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329</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Ostali nespomenuti rashodi poslovanja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510.000,00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66.200,00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13,0%</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576.200,00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34</w:t>
            </w:r>
          </w:p>
        </w:tc>
        <w:tc>
          <w:tcPr>
            <w:tcW w:w="7371"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Financijski rashodi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55.000,00</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11.800,00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21,5%</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66.800,00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342</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Kamate za primljene kredite i zajmove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10.000,00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10.000,00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343</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Ostali financijski rashodi</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45.000,00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11.800,00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26,2%</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56.800,00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35</w:t>
            </w:r>
          </w:p>
        </w:tc>
        <w:tc>
          <w:tcPr>
            <w:tcW w:w="7371"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Subvencije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228.000,00</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-25.000,00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-11,0%</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203.000,00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352</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Subvencije trgovačkim društvima, poljoprivrednicima i obrtnicima izvan javnog sektora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228.000,00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-25.000,00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-11,0%</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203.000,00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37</w:t>
            </w:r>
          </w:p>
        </w:tc>
        <w:tc>
          <w:tcPr>
            <w:tcW w:w="7371"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Naknade građanima i kućanstvima na temelju osiguranja i druge naknade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333.000,00</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-33.000,00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-9,9%</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300.000,00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372</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Ostale naknade građanima i kućanstvima iz proračuna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333.000,00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-33.000,00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-9,9%</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300.000,00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38</w:t>
            </w:r>
          </w:p>
        </w:tc>
        <w:tc>
          <w:tcPr>
            <w:tcW w:w="7371"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Ostali rashodi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690.000,00</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-48.700,00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-7,1%</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641.300,00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381</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Tekuće donacije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334.000,00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-14.000,00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-4,2%</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320.000,00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382</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Kapitalne donacije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30.000,00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-5.000,00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-16,7%</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25.000,00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383</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Kazne, penali i naknade štete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5.000,00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-2.000,00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-40,0%</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3.000,00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385</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Izvanredni rashodi</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15.000,00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15.000,00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386</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Kapitalne pomoći</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306.000,00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-27.700,00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-9,1%</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278.300,00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4</w:t>
            </w:r>
          </w:p>
        </w:tc>
        <w:tc>
          <w:tcPr>
            <w:tcW w:w="7371"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Rashodi za nabavu nefinancijske imovine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2.341.000,00</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-174.000,00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-7,4%</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2.167.000,00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41</w:t>
            </w:r>
          </w:p>
        </w:tc>
        <w:tc>
          <w:tcPr>
            <w:tcW w:w="7371"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Rashodi za nabavu neproizvedene dugotrajne imovine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25.000,00</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-15.000,00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-60,0%</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10.000,00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411</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Materijalna imovina - prirodna bogatstva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25.000,00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-15.000,00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-60,0%</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10.000,00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42</w:t>
            </w:r>
          </w:p>
        </w:tc>
        <w:tc>
          <w:tcPr>
            <w:tcW w:w="7371"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Rashodi za nabavu proizvedene dugotrajne imovine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2.306.000,00</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-159.000,00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-6,9%</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2.147.000,00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421</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Građevinski objekti</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2.005.000,00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-138.000,00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-6,9%</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1.867.000,00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422</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Postrojenja i oprema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23.000,00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6.000,00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26,1%</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29.000,00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423</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Prijevozna sredstva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10.000,00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-10.000,00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13"/>
        </w:trPr>
        <w:tc>
          <w:tcPr>
            <w:tcW w:w="14745" w:type="dxa"/>
            <w:gridSpan w:val="7"/>
          </w:tcPr>
          <w:p w:rsidR="00303DD0" w:rsidRPr="00303DD0" w:rsidRDefault="00303DD0" w:rsidP="00303DD0">
            <w:pPr>
              <w:autoSpaceDE w:val="0"/>
              <w:autoSpaceDN w:val="0"/>
              <w:jc w:val="left"/>
              <w:rPr>
                <w:rFonts w:ascii="Verdana" w:hAnsi="Verdana"/>
                <w:b/>
                <w:sz w:val="16"/>
                <w:szCs w:val="16"/>
              </w:rPr>
            </w:pP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424</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Knjige, umjetnička djela i ostalae izložbene vrijednosti</w:t>
            </w:r>
          </w:p>
        </w:tc>
        <w:tc>
          <w:tcPr>
            <w:tcW w:w="1842"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w:t>
            </w:r>
          </w:p>
        </w:tc>
        <w:tc>
          <w:tcPr>
            <w:tcW w:w="1702" w:type="dxa"/>
            <w:gridSpan w:val="2"/>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w:t>
            </w:r>
          </w:p>
        </w:tc>
        <w:tc>
          <w:tcPr>
            <w:tcW w:w="170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426</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Nematerijalna proizvedena imovina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268.000,00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-17.000,00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-6,3%</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251.000,00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45</w:t>
            </w:r>
          </w:p>
        </w:tc>
        <w:tc>
          <w:tcPr>
            <w:tcW w:w="7371"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Rashodi za dodatna ulaganja na nefinancijskoj imovini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10.000,00</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10.000,00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451</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Dodatna ulaganja na građevinskim objektima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10.000,00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10.000,00</w:t>
            </w:r>
          </w:p>
        </w:tc>
      </w:tr>
      <w:tr w:rsidR="00303DD0" w:rsidRPr="00303DD0" w:rsidTr="00303DD0">
        <w:trPr>
          <w:trHeight w:hRule="exact" w:val="113"/>
        </w:trPr>
        <w:tc>
          <w:tcPr>
            <w:tcW w:w="14745" w:type="dxa"/>
            <w:gridSpan w:val="7"/>
          </w:tcPr>
          <w:p w:rsidR="00303DD0" w:rsidRPr="00303DD0" w:rsidRDefault="00303DD0" w:rsidP="00303DD0">
            <w:pPr>
              <w:autoSpaceDE w:val="0"/>
              <w:autoSpaceDN w:val="0"/>
              <w:jc w:val="left"/>
              <w:rPr>
                <w:rFonts w:ascii="Verdana" w:hAnsi="Verdana"/>
                <w:b/>
                <w:sz w:val="16"/>
                <w:szCs w:val="16"/>
              </w:rPr>
            </w:pPr>
          </w:p>
        </w:tc>
      </w:tr>
      <w:tr w:rsidR="00591A1D" w:rsidRPr="00303DD0" w:rsidTr="00303DD0">
        <w:trPr>
          <w:trHeight w:hRule="exact" w:val="113"/>
        </w:trPr>
        <w:tc>
          <w:tcPr>
            <w:tcW w:w="14745" w:type="dxa"/>
            <w:gridSpan w:val="7"/>
          </w:tcPr>
          <w:p w:rsidR="00591A1D" w:rsidRPr="00303DD0" w:rsidRDefault="00591A1D" w:rsidP="00303DD0">
            <w:pPr>
              <w:autoSpaceDE w:val="0"/>
              <w:autoSpaceDN w:val="0"/>
              <w:jc w:val="left"/>
              <w:rPr>
                <w:rFonts w:ascii="Verdana" w:hAnsi="Verdana"/>
                <w:b/>
                <w:sz w:val="16"/>
                <w:szCs w:val="16"/>
              </w:rPr>
            </w:pPr>
          </w:p>
        </w:tc>
      </w:tr>
      <w:tr w:rsidR="00303DD0" w:rsidRPr="00303DD0" w:rsidTr="00303DD0">
        <w:trPr>
          <w:trHeight w:hRule="exact" w:val="198"/>
        </w:trPr>
        <w:tc>
          <w:tcPr>
            <w:tcW w:w="14745" w:type="dxa"/>
            <w:gridSpan w:val="7"/>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B. RAČUN ZADUŽIVANJA/FINANCIRANJA</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8</w:t>
            </w:r>
          </w:p>
        </w:tc>
        <w:tc>
          <w:tcPr>
            <w:tcW w:w="7371"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Primici od financijske imovine i zaduživanja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700.000,00</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-86.000,00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-12,3%</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614.000,00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84</w:t>
            </w:r>
          </w:p>
        </w:tc>
        <w:tc>
          <w:tcPr>
            <w:tcW w:w="7371"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Primici od zaduživanja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700.000,00</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-86.000,00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-12,3%</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614.000,00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842</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Primljeni krediti i zajmovi od kreditnih i ostalih financijskih institucija u javnom sektoru</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700.000,00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-86.000,00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-12,3%</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614.000,00</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5</w:t>
            </w:r>
          </w:p>
        </w:tc>
        <w:tc>
          <w:tcPr>
            <w:tcW w:w="7371"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Izdaci za financijsku imovinu i otplate zajmova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30.000,00</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-30.000,00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54</w:t>
            </w:r>
          </w:p>
        </w:tc>
        <w:tc>
          <w:tcPr>
            <w:tcW w:w="7371"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Izdaci za otplatu glavnice primljenih kredita i zajmova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30.000,00</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-30.000,00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542</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Otplata glavnice primljenih zajmova i kredita od  kreditnih i ostalih financijskih institucija u jav</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30.000,00</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-30.000,00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val="116"/>
        </w:trPr>
        <w:tc>
          <w:tcPr>
            <w:tcW w:w="14745" w:type="dxa"/>
            <w:gridSpan w:val="7"/>
          </w:tcPr>
          <w:p w:rsidR="00303DD0" w:rsidRPr="00303DD0" w:rsidRDefault="00303DD0" w:rsidP="00303DD0">
            <w:pPr>
              <w:autoSpaceDE w:val="0"/>
              <w:autoSpaceDN w:val="0"/>
              <w:jc w:val="left"/>
              <w:rPr>
                <w:rFonts w:ascii="Verdana" w:hAnsi="Verdana"/>
                <w:b/>
                <w:sz w:val="16"/>
                <w:szCs w:val="16"/>
              </w:rPr>
            </w:pPr>
          </w:p>
        </w:tc>
      </w:tr>
      <w:tr w:rsidR="00303DD0" w:rsidRPr="00303DD0" w:rsidTr="00303DD0">
        <w:trPr>
          <w:trHeight w:val="116"/>
        </w:trPr>
        <w:tc>
          <w:tcPr>
            <w:tcW w:w="14745" w:type="dxa"/>
            <w:gridSpan w:val="7"/>
          </w:tcPr>
          <w:p w:rsidR="00303DD0" w:rsidRPr="00303DD0" w:rsidRDefault="00303DD0" w:rsidP="00303DD0">
            <w:pPr>
              <w:autoSpaceDE w:val="0"/>
              <w:autoSpaceDN w:val="0"/>
              <w:jc w:val="left"/>
              <w:rPr>
                <w:rFonts w:ascii="Verdana" w:hAnsi="Verdana"/>
                <w:b/>
                <w:sz w:val="16"/>
                <w:szCs w:val="16"/>
              </w:rPr>
            </w:pPr>
          </w:p>
        </w:tc>
      </w:tr>
      <w:tr w:rsidR="00303DD0" w:rsidRPr="00303DD0" w:rsidTr="00303DD0">
        <w:trPr>
          <w:trHeight w:hRule="exact" w:val="198"/>
        </w:trPr>
        <w:tc>
          <w:tcPr>
            <w:tcW w:w="14745" w:type="dxa"/>
            <w:gridSpan w:val="7"/>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C. RASPOLOŽIVA SREDSTAVA IZ PRETHODNIH GODINA (VIŠAK PRIHODA I REZERVIRANJA)</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9</w:t>
            </w:r>
          </w:p>
        </w:tc>
        <w:tc>
          <w:tcPr>
            <w:tcW w:w="7371"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Vlastiti izvori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179.636,94</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179.636,94</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92</w:t>
            </w:r>
          </w:p>
        </w:tc>
        <w:tc>
          <w:tcPr>
            <w:tcW w:w="7371" w:type="dxa"/>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Rezultat poslovanja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179.636,94</w:t>
            </w:r>
          </w:p>
        </w:tc>
        <w:tc>
          <w:tcPr>
            <w:tcW w:w="1702"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3"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 xml:space="preserve">      179.636,94</w:t>
            </w:r>
          </w:p>
        </w:tc>
      </w:tr>
      <w:tr w:rsidR="00303DD0" w:rsidRPr="00303DD0" w:rsidTr="00303DD0">
        <w:trPr>
          <w:trHeight w:hRule="exact" w:val="198"/>
        </w:trPr>
        <w:tc>
          <w:tcPr>
            <w:tcW w:w="993"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922</w:t>
            </w:r>
          </w:p>
        </w:tc>
        <w:tc>
          <w:tcPr>
            <w:tcW w:w="7371"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Višak/manjak prihoda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179.636,94</w:t>
            </w:r>
          </w:p>
        </w:tc>
        <w:tc>
          <w:tcPr>
            <w:tcW w:w="1702"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3"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 xml:space="preserve">      179.636,94</w:t>
            </w:r>
          </w:p>
        </w:tc>
      </w:tr>
    </w:tbl>
    <w:p w:rsidR="00303DD0" w:rsidRPr="00303DD0" w:rsidRDefault="00303DD0" w:rsidP="00303DD0">
      <w:pPr>
        <w:jc w:val="left"/>
        <w:rPr>
          <w:rFonts w:ascii="Verdana" w:hAnsi="Verdana"/>
          <w:sz w:val="16"/>
          <w:szCs w:val="16"/>
        </w:rPr>
      </w:pPr>
    </w:p>
    <w:p w:rsidR="00303DD0" w:rsidRPr="00303DD0" w:rsidRDefault="00303DD0" w:rsidP="00303DD0">
      <w:pPr>
        <w:jc w:val="left"/>
        <w:rPr>
          <w:rFonts w:ascii="Verdana" w:hAnsi="Verdana"/>
          <w:sz w:val="16"/>
          <w:szCs w:val="16"/>
        </w:rPr>
      </w:pPr>
    </w:p>
    <w:tbl>
      <w:tblPr>
        <w:tblW w:w="14745" w:type="dxa"/>
        <w:tblInd w:w="108" w:type="dxa"/>
        <w:tblLayout w:type="fixed"/>
        <w:tblLook w:val="0000"/>
      </w:tblPr>
      <w:tblGrid>
        <w:gridCol w:w="1135"/>
        <w:gridCol w:w="994"/>
        <w:gridCol w:w="6238"/>
        <w:gridCol w:w="1842"/>
        <w:gridCol w:w="1276"/>
        <w:gridCol w:w="425"/>
        <w:gridCol w:w="1134"/>
        <w:gridCol w:w="1701"/>
      </w:tblGrid>
      <w:tr w:rsidR="00303DD0" w:rsidRPr="000C1F70" w:rsidTr="00303DD0">
        <w:trPr>
          <w:trHeight w:val="91"/>
        </w:trPr>
        <w:tc>
          <w:tcPr>
            <w:tcW w:w="14745" w:type="dxa"/>
            <w:gridSpan w:val="8"/>
          </w:tcPr>
          <w:p w:rsidR="00303DD0" w:rsidRPr="000C1F70" w:rsidRDefault="00303DD0" w:rsidP="00303DD0">
            <w:pPr>
              <w:autoSpaceDE w:val="0"/>
              <w:autoSpaceDN w:val="0"/>
              <w:jc w:val="center"/>
              <w:rPr>
                <w:rFonts w:ascii="Verdana" w:hAnsi="Verdana"/>
                <w:b/>
                <w:sz w:val="18"/>
                <w:szCs w:val="18"/>
              </w:rPr>
            </w:pPr>
          </w:p>
        </w:tc>
      </w:tr>
      <w:tr w:rsidR="00303DD0" w:rsidRPr="000C1F70" w:rsidTr="00303DD0">
        <w:trPr>
          <w:trHeight w:val="116"/>
        </w:trPr>
        <w:tc>
          <w:tcPr>
            <w:tcW w:w="14745" w:type="dxa"/>
            <w:gridSpan w:val="8"/>
          </w:tcPr>
          <w:p w:rsidR="00303DD0" w:rsidRPr="00303DD0" w:rsidRDefault="00303DD0" w:rsidP="00303DD0">
            <w:pPr>
              <w:autoSpaceDE w:val="0"/>
              <w:autoSpaceDN w:val="0"/>
              <w:jc w:val="center"/>
              <w:rPr>
                <w:rFonts w:ascii="Verdana" w:hAnsi="Verdana"/>
                <w:b/>
              </w:rPr>
            </w:pPr>
            <w:r w:rsidRPr="00303DD0">
              <w:rPr>
                <w:rFonts w:ascii="Verdana" w:hAnsi="Verdana"/>
                <w:b/>
              </w:rPr>
              <w:t>POSEBNI DIO</w:t>
            </w:r>
          </w:p>
        </w:tc>
      </w:tr>
      <w:tr w:rsidR="00303DD0" w:rsidRPr="000C1F70" w:rsidTr="00303DD0">
        <w:trPr>
          <w:trHeight w:hRule="exact" w:val="113"/>
        </w:trPr>
        <w:tc>
          <w:tcPr>
            <w:tcW w:w="14745" w:type="dxa"/>
            <w:gridSpan w:val="8"/>
          </w:tcPr>
          <w:p w:rsidR="00303DD0" w:rsidRPr="000C1F70" w:rsidRDefault="00303DD0" w:rsidP="00303DD0">
            <w:pPr>
              <w:autoSpaceDE w:val="0"/>
              <w:autoSpaceDN w:val="0"/>
              <w:jc w:val="center"/>
              <w:rPr>
                <w:rFonts w:ascii="Verdana" w:hAnsi="Verdana"/>
                <w:b/>
                <w:sz w:val="18"/>
                <w:szCs w:val="18"/>
              </w:rPr>
            </w:pPr>
          </w:p>
        </w:tc>
      </w:tr>
      <w:tr w:rsidR="00303DD0" w:rsidRPr="00303DD0" w:rsidTr="00303DD0">
        <w:tblPrEx>
          <w:tblBorders>
            <w:top w:val="single" w:sz="24" w:space="0" w:color="000080"/>
          </w:tblBorders>
        </w:tblPrEx>
        <w:trPr>
          <w:trHeight w:val="226"/>
        </w:trPr>
        <w:tc>
          <w:tcPr>
            <w:tcW w:w="1135" w:type="dxa"/>
            <w:tcBorders>
              <w:top w:val="single" w:sz="24" w:space="0" w:color="000080"/>
            </w:tcBorders>
            <w:vAlign w:val="center"/>
          </w:tcPr>
          <w:p w:rsidR="00303DD0" w:rsidRPr="00303DD0" w:rsidRDefault="00303DD0" w:rsidP="00303DD0">
            <w:pPr>
              <w:autoSpaceDE w:val="0"/>
              <w:autoSpaceDN w:val="0"/>
              <w:jc w:val="left"/>
              <w:rPr>
                <w:rFonts w:ascii="Verdana" w:hAnsi="Verdana"/>
                <w:b/>
                <w:sz w:val="16"/>
                <w:szCs w:val="16"/>
              </w:rPr>
            </w:pPr>
          </w:p>
        </w:tc>
        <w:tc>
          <w:tcPr>
            <w:tcW w:w="994" w:type="dxa"/>
            <w:tcBorders>
              <w:top w:val="single" w:sz="24" w:space="0" w:color="000080"/>
            </w:tcBorders>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BROJ</w:t>
            </w:r>
          </w:p>
        </w:tc>
        <w:tc>
          <w:tcPr>
            <w:tcW w:w="9356" w:type="dxa"/>
            <w:gridSpan w:val="3"/>
            <w:tcBorders>
              <w:top w:val="single" w:sz="24" w:space="0" w:color="000080"/>
            </w:tcBorders>
          </w:tcPr>
          <w:p w:rsidR="00303DD0" w:rsidRPr="00303DD0" w:rsidRDefault="00303DD0" w:rsidP="00303DD0">
            <w:pPr>
              <w:autoSpaceDE w:val="0"/>
              <w:autoSpaceDN w:val="0"/>
              <w:jc w:val="left"/>
              <w:rPr>
                <w:rFonts w:ascii="Verdana" w:hAnsi="Verdana"/>
                <w:b/>
                <w:sz w:val="16"/>
                <w:szCs w:val="16"/>
              </w:rPr>
            </w:pPr>
          </w:p>
        </w:tc>
        <w:tc>
          <w:tcPr>
            <w:tcW w:w="3260" w:type="dxa"/>
            <w:gridSpan w:val="3"/>
            <w:tcBorders>
              <w:top w:val="single" w:sz="24" w:space="0" w:color="000080"/>
            </w:tcBorders>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PROMJENA</w:t>
            </w:r>
          </w:p>
        </w:tc>
      </w:tr>
      <w:tr w:rsidR="00303DD0" w:rsidRPr="00303DD0" w:rsidTr="00303DD0">
        <w:tblPrEx>
          <w:tblBorders>
            <w:bottom w:val="single" w:sz="24" w:space="0" w:color="000080"/>
          </w:tblBorders>
        </w:tblPrEx>
        <w:trPr>
          <w:trHeight w:val="226"/>
        </w:trPr>
        <w:tc>
          <w:tcPr>
            <w:tcW w:w="1135" w:type="dxa"/>
            <w:tcBorders>
              <w:bottom w:val="single" w:sz="24" w:space="0" w:color="000080"/>
            </w:tcBorders>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POZICIJA</w:t>
            </w:r>
          </w:p>
        </w:tc>
        <w:tc>
          <w:tcPr>
            <w:tcW w:w="994" w:type="dxa"/>
            <w:tcBorders>
              <w:bottom w:val="single" w:sz="24" w:space="0" w:color="000080"/>
            </w:tcBorders>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KONTA</w:t>
            </w:r>
          </w:p>
        </w:tc>
        <w:tc>
          <w:tcPr>
            <w:tcW w:w="6238" w:type="dxa"/>
            <w:tcBorders>
              <w:bottom w:val="single" w:sz="24" w:space="0" w:color="000080"/>
            </w:tcBorders>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VRSTA RASHODA / IZDATAKA</w:t>
            </w:r>
          </w:p>
        </w:tc>
        <w:tc>
          <w:tcPr>
            <w:tcW w:w="1842" w:type="dxa"/>
            <w:tcBorders>
              <w:bottom w:val="single" w:sz="24" w:space="0" w:color="000080"/>
            </w:tcBorders>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PLANIRANO</w:t>
            </w:r>
          </w:p>
        </w:tc>
        <w:tc>
          <w:tcPr>
            <w:tcW w:w="1701" w:type="dxa"/>
            <w:gridSpan w:val="2"/>
            <w:tcBorders>
              <w:bottom w:val="single" w:sz="24" w:space="0" w:color="000080"/>
            </w:tcBorders>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IZNOS</w:t>
            </w:r>
          </w:p>
        </w:tc>
        <w:tc>
          <w:tcPr>
            <w:tcW w:w="1134" w:type="dxa"/>
            <w:tcBorders>
              <w:bottom w:val="single" w:sz="24" w:space="0" w:color="000080"/>
            </w:tcBorders>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w:t>
            </w:r>
          </w:p>
        </w:tc>
        <w:tc>
          <w:tcPr>
            <w:tcW w:w="1701" w:type="dxa"/>
            <w:tcBorders>
              <w:bottom w:val="single" w:sz="24" w:space="0" w:color="000080"/>
            </w:tcBorders>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NOVI IZNOS</w:t>
            </w:r>
          </w:p>
        </w:tc>
      </w:tr>
      <w:tr w:rsidR="00303DD0" w:rsidRPr="00303DD0" w:rsidTr="00303DD0">
        <w:trPr>
          <w:trHeight w:hRule="exact" w:val="113"/>
        </w:trPr>
        <w:tc>
          <w:tcPr>
            <w:tcW w:w="14745" w:type="dxa"/>
            <w:gridSpan w:val="8"/>
          </w:tcPr>
          <w:p w:rsidR="00303DD0" w:rsidRPr="00303DD0" w:rsidRDefault="00303DD0" w:rsidP="00303DD0">
            <w:pPr>
              <w:autoSpaceDE w:val="0"/>
              <w:autoSpaceDN w:val="0"/>
              <w:jc w:val="left"/>
              <w:rPr>
                <w:rFonts w:ascii="Verdana" w:hAnsi="Verdana"/>
                <w:b/>
                <w:sz w:val="16"/>
                <w:szCs w:val="16"/>
              </w:rPr>
            </w:pP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UKUPNO RASHODI / IZDACI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6.300.000,00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-300.000,00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-4,8%</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6.000.000,00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RAZDJEL  001   JEDINSTVENI UPRAVNI ODJEL</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5.833.000,00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-334.200,00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-5,7%</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5.498.800,00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Glavni program A01 REDOVNA DJELATNOST</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1.378.000,00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44.500,00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3,2%</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1.422.500,00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Program A01  1000 REDOVNA DJELATNOST JEDINSTVENOG UPRAVNOG ODJELA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1.378.000,00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44.500,00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3,2%</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1.422.500,00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Aktivnost A01  1000 A100001 Rashodi za zaposlene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667.000,00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24.200,00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3,6%</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691.200,00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OPĆI PRIHODI I PRIMICI - TEKUĆI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667.000,00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24.200,00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3,6%</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691.200,00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01   OPĆE JAVNE USLUGE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667.000,00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24.200,00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3,6%</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691.200,00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011  "IZVRŠNA  I ZAKONODAVNA TIJELA, FINANCIJSKI I FISKALNI POSLOVI, VANJSKI POSLOVI"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667.000,00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24.200,00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3,6%</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691.200,00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R0001</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311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Plaće za redovan rad</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550.000,00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5,5%</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580.000,00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R0002</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312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Nagrade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18.000,00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-4.000,00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-22,2%</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14.000,00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R0003</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312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Darovi</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-800,00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-40,0%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1.200,00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R0004</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312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Naknade za bolest,invalidnost i smrtni slučaj</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R0005</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312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Regres za godišnji odmor</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R0006</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313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Doprinosi za obavezno zdravstveno osiguranje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72.000,00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4.000,00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5,6%</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76.000,00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R0007</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313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Doprinosi za obvezno ZO zaštite zdravlja na radu</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16,7%</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3.500,00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R0008</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313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Doprinosi za obvezno osiguranje u slučaju nezaposlenosti</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10.500,00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Aktivnost A01  1000 A100002 Materijalni rashodi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611.000,00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-0,1%</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610.500,00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OPĆI PRIHODI I PRIMICI - TEKUĆI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611.000,00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-0,1%</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610.500,00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01   OPĆE JAVNE USLUGE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611.000,00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-0,1%</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610.500,00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011  "IZVRŠNA  I ZAKONODAVNA TIJELA, FINANCIJSKI I FISKALNI POSLOVI, VANJSKI POSLOVI"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611.000,00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-0,1%</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610.500,00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R0009</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Dnevnice za službena putovanja u zemlji</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-66,7%</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R0010</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Naknade za smještaj na službenom putu</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-4.500,00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-75,0%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1.500,00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R0011</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Naknade za prijevoz na službenom  putu</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8.000,00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-37,5%</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R0012</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Naknade za prijevoz na posao i s posla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27.000,00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27.000,00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R0013</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Seminari, savjetovanja, simpoziji</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12.000,00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-16,7%</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R0014</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Uredski materijal</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25,0%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25.000,00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R0015</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Literatura (publik.časopisi, glasila, knjige i ost.)</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11.000,00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R0016</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Materijal i sredstva za čišćenje i održavanje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R0017</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Ostali materijal za potrebe redovnog poslovanja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7.000,00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7.000,00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R0018</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Električna energija - općina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17.000,00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-11,8%</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15.000,00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R0019</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Električna energija - mjesni odbor, društ.dom i dr.</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7.000,00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7.000,00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R0020</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Plin za grijanje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32.000,00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-13.000,00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-40,6%</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19.000,00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R0021</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Motorni benzin i dizel gorivo</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38.000,00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38.000,00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R0022</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Materijal i dijelovi za tekuće i invest. održ.građ.objek.</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15.000,00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R0023</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Materijal i dijel. za tek. i invest. održ.postroj.i opreme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R0024</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Materijal i dijel.za tek. i invest. održ.transport.sred.</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15.000,00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R0025</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Ostali materijal i dijelovi za tekuće i inv. održ./spomenik i dr./</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18.000,00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27,8%</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23.000,00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R0026</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Sitni inventar</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9.000,00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9.000,00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R0027</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Auto gume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R0028</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Službena, radna i zaštitna odjeća i obuća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4.000,00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R0029</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Usluge telefona, telefaksa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28.000,00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28.000,00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R0030</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Usluge interneta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R0031</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Poštarina (pisma, tiskanice i sl.)</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13.000,00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15,4%</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15.000,00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R0032</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Ostale usluge za komunikaciju i prijevoz</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12.000,00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-41,7%</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7.000,00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R0033</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Tisak - objava natječaja, oglasa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R0034</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Ostale usluge promidžbe i informiranja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R0035</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Opskrba vodom</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66,7%</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R0036</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Iznošenje i odvoz smeća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28.000,00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7,1%</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R0037</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Deratizacija i dezinsekcija /analiza uzoraka vode i dr./</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54.000,00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54.000,00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R0038</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Higijeničarska služba - zbrinj.pasa i mačaka lutalica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R0039</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Ostale komunalne usluge - troškovi ukopa i dr.</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32.000,00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-12.000,00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-37,5%</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R0040</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Naknada za uređenje voda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4.000,00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4.000,00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R0041</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Najamnine za opremu</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R0042</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Ostale zdravstvene i veterinarske usluge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R0042-1</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Ispitivanje kvalitete pitke vode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R0043</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Usluge odvjetnika, javnih bilježnika i dr.</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R0044</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Geodetsko katastarske usluge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33,3%</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R0045</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Ostale intelekt. usluge, ugovori o djelu i dr.</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15.000,00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75,0%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35.000,00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R0046</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Usluge vještačenja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R0047</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Grafičke i tiskarske usluge kopiranja, uvezivanja i sl.</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15.000,00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R0048</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Usluge pri registraciji prijevoznih sredstava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R0049</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Ostale nespomenute usluge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-33,3%</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R0050</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329</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Premije osiguranja prijevoznih sredstava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R0051</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329</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Premije osiguranja ostale imovine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12.000,00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-4.000,00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-33,3%</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8.000,00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R0052</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329</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Premije osiguranja zaposlenih</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R0053</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329</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Reprezentacija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14,3%</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40.000,00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R0054</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329</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Ostale pristojbe i naknade /RTV prist.i idr.)</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13.000,00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R0055</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329</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Rashodi protokola /vijenci,cvijeće, svijeće i sl./</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4.000,00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4.000,00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R0056</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329</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Ostali nespomenuti rashodi poslovanja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7.000,00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42,9%</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Aktivnost A01  1000 A100003 Financijski rashodi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11.800,00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26,2%</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56.800,00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OPĆI PRIHODI I PRIMICI - TEKUĆI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11.800,00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26,2%</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56.800,00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01   OPĆE JAVNE USLUGE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11.800,00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26,2%</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56.800,00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011  "IZVRŠNA  I ZAKONODAVNA TIJELA, FINANCIJSKI I FISKALNI POSLOVI, VANJSKI POSLOVI"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11.800,00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26,2%</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56.800,00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R0057</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343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Usluge banaka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700,00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R0058</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343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Usluge platnog prometa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9.000,00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3,3%</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9.300,00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R0059</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343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Usluge porezne uprave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R0060</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343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Ostali nesp. finan. rashodi /član.dopr.svjetl.ukrasi./</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10.800,00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36,0%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40.800,00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Aktivnost A01  1000 A100004 Izvanredni rashodi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15.000,00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OPĆI PRIHODI I PRIMICI - TEKUĆI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15.000,00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01   OPĆE JAVNE USLUGE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15.000,00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011  "IZVRŠNA  I ZAKONODAVNA TIJELA, FINANCIJSKI I FISKALNI POSLOVI, VANJSKI POSLOVI"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15.000,00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R0061</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385</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Nepredviđeni rashodi do visine proračunske pričuve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15.000,00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Kapitalni projekt A01  1000 K100005 Rashodi za nabavu nefinancijske imovine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9.000,00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22,5%</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49.000,00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OPĆI PRIHODI I PRIMICI - TEKUĆI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9.000,00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22,5%</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49.000,00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01   OPĆE JAVNE USLUGE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9.000,00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22,5%</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49.000,00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011  "IZVRŠNA  I ZAKONODAVNA TIJELA, FINANCIJSKI I FISKALNI POSLOVI, VANJSKI POSLOVI"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9.000,00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22,5%</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49.000,00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R0062</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422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Računala i računalna oprema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15.000,00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R0063</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422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Uredski  namještaj</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R0064</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422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Ostala uredska oprema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R0065</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422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Komunikacijska oprema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8.000,00</w:t>
            </w:r>
          </w:p>
        </w:tc>
      </w:tr>
      <w:tr w:rsidR="00303DD0" w:rsidRPr="00303DD0" w:rsidTr="00303DD0">
        <w:trPr>
          <w:trHeight w:hRule="exact" w:val="113"/>
        </w:trPr>
        <w:tc>
          <w:tcPr>
            <w:tcW w:w="14745" w:type="dxa"/>
            <w:gridSpan w:val="8"/>
          </w:tcPr>
          <w:p w:rsidR="00303DD0" w:rsidRPr="00303DD0" w:rsidRDefault="00303DD0" w:rsidP="00303DD0">
            <w:pPr>
              <w:autoSpaceDE w:val="0"/>
              <w:autoSpaceDN w:val="0"/>
              <w:rPr>
                <w:rFonts w:ascii="Verdana" w:hAnsi="Verdana"/>
                <w:b/>
                <w:sz w:val="16"/>
                <w:szCs w:val="16"/>
              </w:rPr>
            </w:pP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R0066</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422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Oprema za grijanje, ventilaciju i hlađenje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R0067</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Prijevozna sredstva u cestovnom prometu</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R0068</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426</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Ulaganja u računalne programe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120,0%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11.000,00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R0069</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426</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Ostala nematerijalna proizv.imov./projekt reciklaž.dvorišta/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7.000,00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350,0%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9.000,00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Glavni program A02 KOMUNALNA DJELATNOST</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3.153.000,00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-277.000,00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-8,8%</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2.876.000,00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Program A02  1000 ODRŽAVANJE KOMUNALNE INFRASTRUKTURE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973.000,00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-144.000,00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-14,8%</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829.000,00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Kapitalni projekt A02  1000 K100005 Održavanje mjesnih groblja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VIŠAK  PRIHODA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06   USLUGE UNAPREĐENJA STANOVANJA I ZAJEDNICE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066  RASHODI VEZANI ZA STANOVANJE I KOM. POGODNOSTI KOJI NISU DRUGDJE SVRSTANI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R0070</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Usluge tek. i invest. održavanja groblja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KOMUNALNI DOPRINOS</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06   USLUGE UNAPREĐENJA STANOVANJA I ZAJEDNICE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066  RASHODI VEZANI ZA STANOVANJE I KOM. POGODNOSTI KOJI NISU DRUGDJE SVRSTANI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R0071</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421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Uređenje groblja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-60.000,00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Tekući projekt A02  1000 T100001 Usluge tekućeg i investicijskog održavanja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113.000,00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113.000,00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KONCESIJE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13.000,00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13.000,00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06   USLUGE UNAPREĐENJA STANOVANJA I ZAJEDNICE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13.000,00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13.000,00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062  RAZVOJ ZAJEDNICE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13.000,00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13.000,00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R0076</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Ostale usluge tekućeg i investicijskog održavanja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13.000,00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13.000,00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NAKNADA ZA ZAKUP NEKRETNINA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06   USLUGE UNAPREĐENJA STANOVANJA I ZAJEDNICE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062  RAZVOJ ZAJEDNICE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R0072</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Usluge tek. i invest. održavanja građ.objekata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-33,3%</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R0073</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Usluge tek. i invest. održavanja - internet</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R0074</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Usluge tek.i invest. održavanja postroj. i opreme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72.000,00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6,9%</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77.000,00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R0075</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Usluge tek. i invest. održav. prijevoznih sredstava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Tekući projekt A02  1000 T100002 Održavanje nerazvrstanih cesta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515.000,00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-22.000,00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-4,3%</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493.000,00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KOMUNALNA NAKANDA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435.000,00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34.000,00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7,8%</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469.000,00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04   EKONOMSKI POSLOVI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435.000,00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34.000,00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7,8%</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469.000,00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045  PROMET</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435.000,00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34.000,00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7,8%</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469.000,00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R0079</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Usluge tek. i invest. održavanja - nerazvrst.ceste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435.000,00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34.000,00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7,8%</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469.000,00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ŠUMSKI DOPRINOS</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04   EKONOMSKI POSLOVI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045  PROMET</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R0080</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421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Modernizacija nerazvrstanih cesta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KONCESIJE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80.000,00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-56.000,00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24.000,00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04   EKONOMSKI POSLOVI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80.000,00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-56.000,00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24.000,00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045  PROMET</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80.000,00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-56.000,00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24.000,00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R0077</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Materijal i dijelovi za tek. i inv. održ.- ner.ceste/kameni mat. i dr/</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R0078</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Usluge tek. i invest. održ. - nabava i prijevoz materijala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-46.000,00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-76,7%</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14.000,00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Tekući projekt A02  1000 T100003 Održavanje mjesnog vodovoda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GROBNA NAKNADA, UKOP I DR.</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06   USLUGE UNAPREĐENJA STANOVANJA I ZAJEDNICE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063  OPSKRBA VODOM</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R0081</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Mat. i dijel. za tek. i invest.održ.vodoopskrbnog sustava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R0082</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Usluge tek. i invest. održav. vodoopskrbnog sustava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Tekući projekt A02  1000 T100004 Održavanje sustava javne rasvjete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250.000,00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-42.000,00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-16,8%</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208.000,00</w:t>
            </w:r>
          </w:p>
        </w:tc>
      </w:tr>
      <w:tr w:rsidR="00303DD0" w:rsidRPr="00303DD0" w:rsidTr="00303DD0">
        <w:trPr>
          <w:trHeight w:hRule="exact" w:val="113"/>
        </w:trPr>
        <w:tc>
          <w:tcPr>
            <w:tcW w:w="14745" w:type="dxa"/>
            <w:gridSpan w:val="8"/>
          </w:tcPr>
          <w:p w:rsidR="00303DD0" w:rsidRPr="00303DD0" w:rsidRDefault="00303DD0" w:rsidP="00303DD0">
            <w:pPr>
              <w:autoSpaceDE w:val="0"/>
              <w:autoSpaceDN w:val="0"/>
              <w:jc w:val="left"/>
              <w:rPr>
                <w:rFonts w:ascii="Verdana" w:hAnsi="Verdana"/>
                <w:b/>
                <w:sz w:val="16"/>
                <w:szCs w:val="16"/>
              </w:rPr>
            </w:pP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OPĆI PRIHODI I PRIMICI - TEKUĆI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215.000,00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-42.000,00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-19,5%</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173.000,00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06   USLUGE UNAPREĐENJA STANOVANJA I ZAJEDNICE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215.000,00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-42.000,00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-19,5%</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173.000,00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064  ULIČNA RASVJETA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215.000,00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-42.000,00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-19,5%</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173.000,00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R0083</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Električna energija - ulična rasvjeta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215.000,00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-42.000,00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-19,5%</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173.000,00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KOMUNALNA NAKANDA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35.000,00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06   USLUGE UNAPREĐENJA STANOVANJA I ZAJEDNICE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35.000,00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064  ULIČNA RASVJETA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35.000,00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R0084</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Usluge tek. i invest. održavanja javne rasvjete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35.000,00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Tekući projekt A02  1000 T100006 Uređenje okoliša i javnih (zelenih) površina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NAKNADA ZA EKSPLOATACIJU MINERALNIH SIROVINA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05   ZAŠTITA OKOLIŠA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051  GOSPODARENJE OTPADOM</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R0086</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Usluge tek. i invest. održavanja javnih površina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Program A02  1001 ULAGANJA U KOMUNALNU INFRASTRUKTURU</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350.000,00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-120.000,00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-34,3%</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230.000,00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Kapitalni projekt A02  1001 K100001 Građevinski objekti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-55,6%</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PRIHODI ZA POSEBNE NAMJENE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08   "REKREACIJA, KULTURA I RELIGIJA"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082  SLUŽBE KULTURE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R0089</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424</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Uređenje, opremanje i nabava eksponata za muzej</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KONCESIJE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-55,6%</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08   "REKREACIJA, KULTURA I RELIGIJA"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-55,6%</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082  SLUŽBE KULTURE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-55,6%</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20.000,00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R0087</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421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Uređenje i opremanje dječjeg igrališta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R0088</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421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Spomen obilježje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Kapitalni projekt A02  1001 K100003 Izgradnja nogostupa i autobusnih stajališta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KONCESIJE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04   EKONOMSKI POSLOVI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045  PROMET</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R0090</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421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Izgradnja autobusnih stajališta i ugibališta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POMOĆI IZ ŽUPANIJSKOG PRORAČUNA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04   EKONOMSKI POSLOVI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045  PROMET</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R0091</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421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Izgradnja nogostupa - Lasinja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Kapitalni projekt A02  1001 K100004 Izgradnja vodovoda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GROBNA NAKNADA, UKOP I DR.</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06   USLUGE UNAPREĐENJA STANOVANJA I ZAJEDNICE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063  OPSKRBA VODOM</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30.000,00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R0092</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421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Izgradnja sekundarnih vodovoda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OSTALE POMOĆI - OD OSTALIH SUBJEK.UNUTAR OPĆE DRŽ.AVE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06   USLUGE UNAPREĐENJA STANOVANJA I ZAJEDNICE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063  OPSKRBA VODOM</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R0093</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421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Izgradnja vodovoda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R0094</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426</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Izrada projektne dokumentacije za vodovod</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Kapitalni projekt A02  1001 K100005 Izgradnja sustava kanalizacije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190.000,00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-5,3%</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180.000,00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OSTALE POMOĆI - OD OSTALIH SUBJEK.UNUTAR OPĆE DRŽ.AVE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190.000,00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-5,3%</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180.000,00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05   ZAŠTITA OKOLIŠA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190.000,00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-5,3%</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180.000,00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052  GOSPODARENJE OTPADNIM VODAMA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190.000,00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-5,3%</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180.000,00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R0095</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426</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Izrada idejnog i glav. izvedbenog projekta za kanalizaciju</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190.000,00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-5,3%</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180.000,00</w:t>
            </w:r>
          </w:p>
        </w:tc>
      </w:tr>
      <w:tr w:rsidR="00303DD0" w:rsidRPr="00303DD0" w:rsidTr="00303DD0">
        <w:trPr>
          <w:trHeight w:hRule="exact" w:val="113"/>
        </w:trPr>
        <w:tc>
          <w:tcPr>
            <w:tcW w:w="14745" w:type="dxa"/>
            <w:gridSpan w:val="8"/>
          </w:tcPr>
          <w:p w:rsidR="00303DD0" w:rsidRPr="00303DD0" w:rsidRDefault="00303DD0" w:rsidP="00303DD0">
            <w:pPr>
              <w:autoSpaceDE w:val="0"/>
              <w:autoSpaceDN w:val="0"/>
              <w:jc w:val="left"/>
              <w:rPr>
                <w:rFonts w:ascii="Verdana" w:hAnsi="Verdana"/>
                <w:b/>
                <w:sz w:val="16"/>
                <w:szCs w:val="16"/>
              </w:rPr>
            </w:pP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Kapitalni projekt A02  1001 K100007 Izgradnja objekta dječjeg vrtića Lasinja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VIŠAK  PRIHODA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06   USLUGE UNAPREĐENJA STANOVANJA I ZAJEDNICE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062  RAZVOJ ZAJEDNICE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R0096</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426</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Izrada glavnog projekta za dječji vrtić</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45.000,00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-45.000,00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Program A02 1002 ULAGANJA U PROJEKTE ENERGETSKE UČINKOVITOSTI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1.830.000,00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-13.000,00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-0,7%</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1.817.000,00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Kapitalni projekt A02 1002 K100008 Ulaganja u javnu rasvjetu</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1.830.000,00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-13.000,00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-0,7%</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1.817.000,00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NAMJENSKI PRIMICI OD ZADUŽIVANJA - PROJEKTI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1.830.000,00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-13.000,00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-0,7%</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1.817.000,00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06   USLUGE UNAPREĐENJA STANOVANJA I ZAJEDNICE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1.830.000,00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-13.000,00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-0,7%</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1.817.000,00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064  ULIČNA RASVJETA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1.830.000,00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-13.000,00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-0,7%</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1.817.000,00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R0085</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421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Ulaganja za javnu rasvjetu /nabava lampi i zamjena post.jav.rasvj/</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1.830.000,00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-13.000,00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-0,7%</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1.817.000,00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Glavni program A04 SUBVENCIJE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228.000,00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-11,0%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203.000,00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Program A04  1000 SUBVENCIJE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228.000,00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-11,0%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203.000,00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Aktivnost A04  1000 A100001 Subvencije poljoprivrednicima, malim i srednjim poduzetnicima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51.000,00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-29,4%</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36.000,00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OPĆI PRIHODI I PRIMICI - TEKUĆI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51.000,00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-29,4%</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36.000,00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04   EKONOMSKI POSLOVI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51.000,00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-29,4%</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36.000,00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042  "POLJOPRIVREDA, ŠUMARSTVO, RIBARSTVO I LOV"</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51.000,00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-29,4%</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36.000,00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R0097</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352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Subv. za okrupnjivanje zemljišta i nabavu sadnica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R0098</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352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Subvencije osiguranja usjeva i trajnih nasada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R0099</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352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Subvencije za umjetno osjemenjivanje krava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36.000,00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36.000,00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R0100</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352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Subvencije za razvoj poljopr.proizvodnje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R0101</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352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Subvencije osiguranja životinja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Aktivnost A04  1000 A100002 Subvencije prijevoza i trgovačkim društvima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177.000,00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-5,6%</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167.000,00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OPĆI PRIHODI I PRIMICI - TEKUĆI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165.000,00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-6,1%</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155.000,00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09   OBRAZOVANJE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165.000,00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-6,1%</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155.000,00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096  DODATNE USLUGE U OBRAZOVANJU</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165.000,00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-6,1%</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155.000,00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R0102</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352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Subvencije prijevoza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165.000,00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-6,1%</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155.000,00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KONCESIJE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12.000,00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12.000,00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06   USLUGE UNAPREĐENJA STANOVANJA I ZAJEDNICE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12.000,00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12.000,00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062  RAZVOJ ZAJEDNICE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12.000,00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12.000,00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R0103</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352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Subvencije trgovačim društ. izvan javnog sektora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12.000,00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12.000,00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Glavni program A05 SOCIJALNA SKRB - SOCIJALNI PROGRAM</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363.000,00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-32.000,00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-8,8%</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331.000,00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Program A05  1000 SOCIJALNA SKRB - SOCIJALNI PROGRAM</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363.000,00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-32.000,00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-8,8%</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331.000,00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Aktivnost A05  1000 A100001 Naknada građanima,kućanstvima i soc. nezbrinutim osobama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117.000,00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-28.000,00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-23,9%</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89.000,00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OPĆI PRIHODI I PRIMICI - TEKUĆI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79.000,00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-27.000,00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-34,2%</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52.000,00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10   SOCIJALNA ZAŠTITA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79.000,00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-27.000,00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-34,2%</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52.000,00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101  BOLEST I INVALIDITET</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22.000,00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-12.000,00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-54,5%</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R0104</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372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Pomoći obiteljima i kućanstvima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7.000,00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42,9%</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R0110</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372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Pomoć u troškovima liječenja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8.000,00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-8.000,00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R0105</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372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Pomoć osobama s invaliditetom</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7.000,00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-7.000,00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103  SLJEDNICI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-57,1%</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R0109</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372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Pomoć u troškovima ukopa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7.000,00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-4.000,00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-57,1%</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106  STANOVANJE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44.000,00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-11,4%</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39.000,00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R0107</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372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Pomoć i njega u kući starijim osobama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39.000,00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39.000,00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R0108</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372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Stanovanje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109  AKTIVNOSTI SOCIJALNE ZAŠTITE KOJE NISU DRUGDJE SVRSTANE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R0106</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372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Ostale naknade iz proračuna u novcu</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POMOĆI IZ ŽUPANIJSKOG PRORAČUNA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38.000,00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-2,6%</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37.000,00</w:t>
            </w:r>
          </w:p>
        </w:tc>
      </w:tr>
      <w:tr w:rsidR="00303DD0" w:rsidRPr="00303DD0" w:rsidTr="00303DD0">
        <w:trPr>
          <w:trHeight w:hRule="exact" w:val="113"/>
        </w:trPr>
        <w:tc>
          <w:tcPr>
            <w:tcW w:w="14745" w:type="dxa"/>
            <w:gridSpan w:val="8"/>
          </w:tcPr>
          <w:p w:rsidR="00303DD0" w:rsidRPr="00303DD0" w:rsidRDefault="00303DD0" w:rsidP="00303DD0">
            <w:pPr>
              <w:autoSpaceDE w:val="0"/>
              <w:autoSpaceDN w:val="0"/>
              <w:jc w:val="left"/>
              <w:rPr>
                <w:rFonts w:ascii="Verdana" w:hAnsi="Verdana"/>
                <w:b/>
                <w:sz w:val="16"/>
                <w:szCs w:val="16"/>
              </w:rPr>
            </w:pP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10   SOCIJALNA ZAŠTITA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38.000,00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-2,6%</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37.000,00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106  STANOVANJE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38.000,00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-2,6%</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37.000,00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R0111</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372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Stanovanje - nabava ogrijeva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38.000,00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-2,6%</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37.000,00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Aktivnost A05  1000 A100002 Naknade troškova za predšk.djecu, učenicima osnovnih i srednjih škola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246.000,00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-1,6%</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242.000,00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OPĆI PRIHODI I PRIMICI - TEKUĆI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246.000,00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-1,6%</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242.000,00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09   OBRAZOVANJE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246.000,00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-1,6%</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242.000,00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091  PREDŠKOLSKO I OSNOVNO OBRAZOVANJE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246.000,00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-1,6%</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242.000,00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R0112</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372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Tekuće donacije za novorođenu djecu</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26.000,00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-7,7%</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24.000,00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R0113</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372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Stipendije i školarine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-6,7%</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14.000,00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R0114</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372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Sufinanciranje cijene boravka djece u dječj. vrtiću</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70.000,00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-8,6%</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64.000,00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R0115</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372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Sufinanciranje programa predškolskog odgoja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-8,0%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23.000,00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R0116</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372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Sufinanciranje smještaja djece u učen. i stud.domove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12.000,00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40,0%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42.000,00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R0117</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372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Naknada troškova prehrane učenika OŠ</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-12,0%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44.000,00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R0118</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Tekuće donacije školskim organizacijama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3,3%</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31.000,00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Glavni program A06 POMOĆI I DONACIJE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344.000,00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-27.000,00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-7,8%</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317.000,00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Program A06  1000 POMOĆI I DONACIJE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344.000,00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-27.000,00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-7,8%</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317.000,00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Aktivnost A06  1000 A100001 Tekuće  pomoći i donacije u novcu</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-11.000,00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-73,3%</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OPĆI PRIHODI I PRIMICI - TEKUĆI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-11.000,00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-73,3%</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08   "REKREACIJA, KULTURA I RELIGIJA"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-11.000,00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-73,3%</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084  RELIGIJSKE I DRUGE SLUŽBE ZAJEDNICE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-11.000,00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-73,3%</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R0119</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Tekuće donacije nacionalnim zajednicama i manjinama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R0120</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Tekuće donacije političkim strankama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4.000,00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Aktivnost A06  1000 A100002 Program javnih potreba u športu</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26.000,00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OPĆI PRIHODI I PRIMICI - TEKUĆI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26.000,00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08   "REKREACIJA, KULTURA I RELIGIJA"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26.000,00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084  RELIGIJSKE I DRUGE SLUŽBE ZAJEDNICE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26.000,00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R0121</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Tekuće donacije ostalim športskim društvima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R0122</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Športsko ribolovni klub "Štuka" - Lasinja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R0123</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Športsko društvo "Lastavica" - Lasinja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R0124</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Športsko društvo "Desni Štefanki"</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R0125</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Tekuće donacije - lovačko društvo "Šljuka" - Lasinja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Aktivnost A06  1000 A100003 Program javnih potreba u kulturi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OPĆI PRIHODI I PRIMICI - TEKUĆI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08   "REKREACIJA, KULTURA I RELIGIJA"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084  RELIGIJSKE I DRUGE SLUŽBE ZAJEDNICE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R0126</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Tekuće donacije za kulturu - KUD Lasinja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Aktivnost A06  1000 A100004 Program javnih potreba - vjerske zajednice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58.000,00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58.000,00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OPĆI PRIHODI I PRIMICI - TEKUĆI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58.000,00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58.000,00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08   "REKREACIJA, KULTURA I RELIGIJA"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58.000,00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58.000,00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084  RELIGIJSKE I DRUGE SLUŽBE ZAJEDNICE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58.000,00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58.000,00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R0127</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RKT župa Sv.Antuna Pad. - Lasinja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45.000,00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45.000,00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R0128</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Samostan Kčeri Srca Isusova - Lasinja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R0129</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RKT Župa Sv. Roka - Skakavac</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R0130</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Tekuće donacije vjerskim zajednicama - ostali</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Aktivnost A06  1000 A100005 Program javnih potreba - vatrogasne zajednice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110.000,00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110.000,00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OPĆI PRIHODI I PRIMICI - TEKUĆI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110.000,00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110.000,00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03   JAVNI RED I SIGURNOST</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110.000,00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110.000,00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036  RASHODI ZA JAVNI RED I SIGURNOST KOJI NISU DRUGDJE SVRSTANI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110.000,00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110.000,00</w:t>
            </w:r>
          </w:p>
        </w:tc>
      </w:tr>
      <w:tr w:rsidR="00303DD0" w:rsidRPr="00303DD0" w:rsidTr="00303DD0">
        <w:trPr>
          <w:trHeight w:hRule="exact" w:val="113"/>
        </w:trPr>
        <w:tc>
          <w:tcPr>
            <w:tcW w:w="14745" w:type="dxa"/>
            <w:gridSpan w:val="8"/>
          </w:tcPr>
          <w:p w:rsidR="00303DD0" w:rsidRPr="00303DD0" w:rsidRDefault="00303DD0" w:rsidP="00303DD0">
            <w:pPr>
              <w:autoSpaceDE w:val="0"/>
              <w:autoSpaceDN w:val="0"/>
              <w:jc w:val="left"/>
              <w:rPr>
                <w:rFonts w:ascii="Verdana" w:hAnsi="Verdana"/>
                <w:b/>
                <w:sz w:val="16"/>
                <w:szCs w:val="16"/>
              </w:rPr>
            </w:pP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R0131</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329</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Naknade za rad  - dobrovoljni vatrogasci</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R0132</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Tekuće donacije u novcu - vatrog.zajednica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80.000,00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12,5%</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90.000,00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R0133</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Kapitalne donacije - vatrog.zajednica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Aktivnost A06  1000 A100006 Sufinanciranje crvenog križa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16.000,00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16.000,00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OPĆI PRIHODI I PRIMICI - TEKUĆI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16.000,00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16.000,00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10   SOCIJALNA ZAŠTITA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16.000,00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16.000,00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109  AKTIVNOSTI SOCIJALNE ZAŠTITE KOJE NISU DRUGDJE SVRSTANE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16.000,00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16.000,00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R0134</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Za rad i djelov. službe traženja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R0135</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Tek.donacije za javne ovlasti i red.djelatnost</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11.000,00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11.000,00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Aktivnost A06  1000 A100007 Program ostalih javnih potreba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OPĆI PRIHODI I PRIMICI - TEKUĆI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08   "REKREACIJA, KULTURA I RELIGIJA"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084  RELIGIJSKE I DRUGE SLUŽBE ZAJEDNICE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40.000,00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R0136</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Tekuće donacije za zaštitu i spašavanje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8.000,00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-37,5%</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R0137</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Tekuće donacije za spašavanje GSS</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R0138</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Tekuće donacije turističkoj zajednici - Lasinja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R0139</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Tekuće donacije - udruga branitelja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R0140</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Ostale tekuće donacije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12.000,00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-16,7%</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Aktivnost A06  1000 A100008 Tekuće pomoći za naknadu šteta i dr.</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-35,0%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13.000,00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OPĆI PRIHODI I PRIMICI - TEKUĆI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-35,0%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13.000,00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10   SOCIJALNA ZAŠTITA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-35,0%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13.000,00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109  AKTIVNOSTI SOCIJALNE ZAŠTITE KOJE NISU DRUGDJE SVRSTANE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-35,0%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13.000,00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R0141</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Tekuće pom.unutar općeg pror./osobe s invaliditetom i dr/</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R0142</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Ostale kapitalne donacije građanima i kućanstvima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R0143</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383</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Tekuće pomoći za štete uzrok.  prirod. katastrofama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-40,0%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Glavni program A07 RASHODI ZA NABAVU NEPROIZVEDENE IMOVINE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-42,9%</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Program A07  1000 RASHODI ZA NABAVU NEPROIZVEDENE IMOVINE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-42,9%</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Kapitalni projekt A07  1000 K100001 Rashodi za nabavu neproizvedene imovine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KONCESIJE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06   USLUGE UNAPREĐENJA STANOVANJA I ZAJEDNICE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066  RASHODI VEZANI ZA STANOVANJE I KOM. POGODNOSTI KOJI NISU DRUGDJE SVRSTANI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-60,0%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R0144</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411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Otkup zemljišta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-15.000,00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Kapitalni projekt A07  1000 K100002 Uređenje - sanacija općinske zgrade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OPĆI PRIHODI I PRIMICI - TEKUĆI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04   EKONOMSKI POSLOVI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049  EKONOMSKI POSLOVI KOJI NISU DRUGDJE SVRSTANI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R0145</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451</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Dodatna ulaganja na građ.objektima - opć.zgrada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Glavni program A09 KAPITALNE POMOĆI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306.000,00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-27.700,00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-9,1%</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278.300,00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Program A09  1000 KAPITALNE POMOĆI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306.000,00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-27.700,00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-9,1%</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278.300,00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Tekući projekt A09  1000 T100001 Kapitalne pomoći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306.000,00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-27.700,00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-9,1%</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278.300,00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OPĆI PRIHODI I PRIMICI - TEKUĆI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306.000,00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-27.700,00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-9,1%</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278.300,00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06   USLUGE UNAPREĐENJA STANOVANJA I ZAJEDNICE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306.000,00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-27.700,00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-9,1%</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278.300,00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061  RAZVOJ STANOVANJA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306.000,00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-27.700,00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-9,1%</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278.300,00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R0146</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386</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Kapitalne pomoći - Vodovod Lasinja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250.000,00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-27.500,00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-11,0%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222.500,00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R0146-1</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386</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Kapitalne pomoći - OŠ - Lasinja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56.000,00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-0,4%</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55.800,00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Glavni program A10 PROSTORNO UREĐENJE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26.000,00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96,2%</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51.000,00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Program A10  1000 PROSTORNO UREĐENJE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26.000,00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96,2%</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51.000,00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Kapitalni projekt A10  1000 K100001 Izrada prostornih planova i studija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26.000,00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96,2%</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51.000,00</w:t>
            </w:r>
          </w:p>
        </w:tc>
      </w:tr>
      <w:tr w:rsidR="00303DD0" w:rsidRPr="00303DD0" w:rsidTr="00303DD0">
        <w:trPr>
          <w:trHeight w:hRule="exact" w:val="113"/>
        </w:trPr>
        <w:tc>
          <w:tcPr>
            <w:tcW w:w="14745" w:type="dxa"/>
            <w:gridSpan w:val="8"/>
          </w:tcPr>
          <w:p w:rsidR="00303DD0" w:rsidRPr="00303DD0" w:rsidRDefault="00303DD0" w:rsidP="00303DD0">
            <w:pPr>
              <w:autoSpaceDE w:val="0"/>
              <w:autoSpaceDN w:val="0"/>
              <w:jc w:val="left"/>
              <w:rPr>
                <w:rFonts w:ascii="Verdana" w:hAnsi="Verdana"/>
                <w:b/>
                <w:sz w:val="16"/>
                <w:szCs w:val="16"/>
              </w:rPr>
            </w:pP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OPĆI PRIHODI I PRIMICI - TEKUĆI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26.000,00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96,2%</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51.000,00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06   USLUGE UNAPREĐENJA STANOVANJA I ZAJEDNICE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26.000,00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96,2%</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51.000,00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061  RAZVOJ STANOVANJA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26.000,00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96,2%</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51.000,00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R0147</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426</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Izrada elaborata  "Strategije razvoja općine Lasinja 2014-2020.g."</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25.000,00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25.000,00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R0148</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426</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Dokumenti prost.uređenja/plan zaštite i spašavanja/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8.000,00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8.000,00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R0149</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426</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Dokumenti i plan.uređenja /zaštita od požara-revizija proc.ugroženosti/</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18.000,00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18.000,00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RAZDJEL  002   OPĆINSKO VIJEĆE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302.000,00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58.200,00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19,3%</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360.200,00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Glavni program A01 REDOVNA DJELATNOST</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302.000,00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58.200,00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19,3%</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360.200,00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Program A01  1000 REDOVNA DJELATNOST JEDINSTVENOG UPRAVNOG ODJELA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302.000,00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58.200,00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19,3%</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360.200,00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Aktivnost A01  1000 A100002 Materijalni rashodi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302.000,00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58.200,00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19,3%</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360.200,00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OPĆI PRIHODI I PRIMICI - TEKUĆI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67.000,00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7,5%</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72.000,00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01   OPĆE JAVNE USLUGE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67.000,00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7,5%</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72.000,00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011  "IZVRŠNA  I ZAKONODAVNA TIJELA, FINANCIJSKI I FISKALNI POSLOVI, VANJSKI POSLOVI"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67.000,00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7,5%</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72.000,00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R0150</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329</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Naknade članovima općinskog vijeća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66.000,00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R0151</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329</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Naknade za rad članova odbora i povjerenstava</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7.000,00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-14,3%</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POMOĆI IZ ŽUPANIJSKOG PRORAČUNA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235.000,00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53.200,00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22,6%</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288.200,00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01   OPĆE JAVNE USLUGE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235.000,00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53.200,00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22,6%</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288.200,00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011  "IZVRŠNA  I ZAKONODAVNA TIJELA, FINANCIJSKI I FISKALNI POSLOVI, VANJSKI POSLOVI"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235.000,00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53.200,00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22,6%</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288.200,00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R0152</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329</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Ostale naknade za rad - /izbori, savjet mladih i dr/</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235.000,00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53.200,00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22,6%</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288.200,00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RAZDJEL  003   OPĆINSKI NAČELNIK</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125.000,00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4,8%</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131.000,00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Glavni program A01 REDOVNA DJELATNOST</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125.000,00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4,8%</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131.000,00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Program A01  1000 REDOVNA DJELATNOST JEDINSTVENOG UPRAVNOG ODJELA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125.000,00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4,8%</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131.000,00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Aktivnost A01  1000 A100002 Materijalni rashodi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125.000,00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4,8%</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131.000,00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OPĆI PRIHODI I PRIMICI - TEKUĆI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125.000,00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4,8%</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131.000,00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01   OPĆE JAVNE USLUGE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125.000,00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4,8%</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131.000,00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011  "IZVRŠNA  I ZAKONODAVNA TIJELA, FINANCIJSKI I FISKALNI POSLOVI, VANJSKI POSLOVI"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125.000,00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6.000,00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4,8%</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131.000,00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R0153</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329</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Naknade za rad načelnika, zamjenika i dr.</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125.000,00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6.000,00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4,8%</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131.000,00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RAZDJEL  004   RAČUN ZADUŽIVANJA / FINANCIRANJA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-75,0%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Glavni program A11 OSTALI IZDACI - OTPLATA KREDITA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-75,0%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Program A11 1000 Otplata glavnice primljenih kredita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-75,0%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Aktivnost A11 1000 A100001 Otplata glavnice primljenih kredita</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-75,0%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Izvor  NAMJENSKI PRIMICI OD ZADUŽIVANJA - PROJEKTI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40.000,00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-30.000,00</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-75,0%</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R0149-1</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542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Otplata glavnice primljenih kredita od financijskih institucija izvan jav.sek</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-30.000,00</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01   OPĆE JAVNE USLUGE</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r>
      <w:tr w:rsidR="00303DD0" w:rsidRPr="00303DD0" w:rsidTr="00303DD0">
        <w:trPr>
          <w:trHeight w:hRule="exact" w:val="198"/>
        </w:trPr>
        <w:tc>
          <w:tcPr>
            <w:tcW w:w="8367" w:type="dxa"/>
            <w:gridSpan w:val="3"/>
            <w:vAlign w:val="center"/>
          </w:tcPr>
          <w:p w:rsidR="00303DD0" w:rsidRPr="00303DD0" w:rsidRDefault="00303DD0" w:rsidP="00303DD0">
            <w:pPr>
              <w:autoSpaceDE w:val="0"/>
              <w:autoSpaceDN w:val="0"/>
              <w:jc w:val="left"/>
              <w:rPr>
                <w:rFonts w:ascii="Verdana" w:hAnsi="Verdana"/>
                <w:b/>
                <w:sz w:val="16"/>
                <w:szCs w:val="16"/>
              </w:rPr>
            </w:pPr>
            <w:r w:rsidRPr="00303DD0">
              <w:rPr>
                <w:rFonts w:ascii="Verdana" w:hAnsi="Verdana"/>
                <w:b/>
                <w:sz w:val="16"/>
                <w:szCs w:val="16"/>
              </w:rPr>
              <w:t>FUNKCIJSKA KLASIFIKACIJA  011  "IZVRŠNA  I ZAKONODAVNA TIJELA, FINANCIJSKI I FISKALNI POSLOVI, VANJSKI POSLOVI"</w:t>
            </w:r>
          </w:p>
        </w:tc>
        <w:tc>
          <w:tcPr>
            <w:tcW w:w="1842"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c>
          <w:tcPr>
            <w:tcW w:w="1701" w:type="dxa"/>
            <w:gridSpan w:val="2"/>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134"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w:t>
            </w:r>
          </w:p>
        </w:tc>
        <w:tc>
          <w:tcPr>
            <w:tcW w:w="1701" w:type="dxa"/>
            <w:vAlign w:val="center"/>
          </w:tcPr>
          <w:p w:rsidR="00303DD0" w:rsidRPr="00303DD0" w:rsidRDefault="00303DD0" w:rsidP="00303DD0">
            <w:pPr>
              <w:autoSpaceDE w:val="0"/>
              <w:autoSpaceDN w:val="0"/>
              <w:rPr>
                <w:rFonts w:ascii="Verdana" w:hAnsi="Verdana"/>
                <w:b/>
                <w:sz w:val="16"/>
                <w:szCs w:val="16"/>
              </w:rPr>
            </w:pPr>
            <w:r w:rsidRPr="00303DD0">
              <w:rPr>
                <w:rFonts w:ascii="Verdana" w:hAnsi="Verdana"/>
                <w:b/>
                <w:sz w:val="16"/>
                <w:szCs w:val="16"/>
              </w:rPr>
              <w:t>10.000,00</w:t>
            </w:r>
          </w:p>
        </w:tc>
      </w:tr>
      <w:tr w:rsidR="00303DD0" w:rsidRPr="00303DD0" w:rsidTr="00303DD0">
        <w:trPr>
          <w:trHeight w:hRule="exact" w:val="198"/>
        </w:trPr>
        <w:tc>
          <w:tcPr>
            <w:tcW w:w="1135"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R0149-2</w:t>
            </w:r>
          </w:p>
        </w:tc>
        <w:tc>
          <w:tcPr>
            <w:tcW w:w="994"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342</w:t>
            </w:r>
          </w:p>
        </w:tc>
        <w:tc>
          <w:tcPr>
            <w:tcW w:w="6238" w:type="dxa"/>
            <w:vAlign w:val="center"/>
          </w:tcPr>
          <w:p w:rsidR="00303DD0" w:rsidRPr="00303DD0" w:rsidRDefault="00303DD0" w:rsidP="00303DD0">
            <w:pPr>
              <w:autoSpaceDE w:val="0"/>
              <w:autoSpaceDN w:val="0"/>
              <w:jc w:val="left"/>
              <w:rPr>
                <w:rFonts w:ascii="Verdana" w:hAnsi="Verdana"/>
                <w:sz w:val="16"/>
                <w:szCs w:val="16"/>
              </w:rPr>
            </w:pPr>
            <w:r w:rsidRPr="00303DD0">
              <w:rPr>
                <w:rFonts w:ascii="Verdana" w:hAnsi="Verdana"/>
                <w:sz w:val="16"/>
                <w:szCs w:val="16"/>
              </w:rPr>
              <w:t>Kamate za primljene kredite</w:t>
            </w:r>
          </w:p>
        </w:tc>
        <w:tc>
          <w:tcPr>
            <w:tcW w:w="1842"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c>
          <w:tcPr>
            <w:tcW w:w="1701" w:type="dxa"/>
            <w:gridSpan w:val="2"/>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134"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w:t>
            </w:r>
          </w:p>
        </w:tc>
        <w:tc>
          <w:tcPr>
            <w:tcW w:w="1701" w:type="dxa"/>
            <w:vAlign w:val="center"/>
          </w:tcPr>
          <w:p w:rsidR="00303DD0" w:rsidRPr="00303DD0" w:rsidRDefault="00303DD0" w:rsidP="00303DD0">
            <w:pPr>
              <w:autoSpaceDE w:val="0"/>
              <w:autoSpaceDN w:val="0"/>
              <w:rPr>
                <w:rFonts w:ascii="Verdana" w:hAnsi="Verdana"/>
                <w:sz w:val="16"/>
                <w:szCs w:val="16"/>
              </w:rPr>
            </w:pPr>
            <w:r w:rsidRPr="00303DD0">
              <w:rPr>
                <w:rFonts w:ascii="Verdana" w:hAnsi="Verdana"/>
                <w:sz w:val="16"/>
                <w:szCs w:val="16"/>
              </w:rPr>
              <w:t>10.000,00</w:t>
            </w:r>
          </w:p>
        </w:tc>
      </w:tr>
    </w:tbl>
    <w:p w:rsidR="00303DD0" w:rsidRPr="000C1F70" w:rsidRDefault="00303DD0" w:rsidP="00303DD0">
      <w:pPr>
        <w:jc w:val="center"/>
        <w:rPr>
          <w:rFonts w:ascii="Verdana" w:hAnsi="Verdana"/>
          <w:sz w:val="18"/>
          <w:szCs w:val="18"/>
        </w:rPr>
      </w:pPr>
    </w:p>
    <w:p w:rsidR="00303DD0" w:rsidRPr="000C1F70" w:rsidRDefault="00303DD0" w:rsidP="00303DD0">
      <w:pPr>
        <w:jc w:val="center"/>
        <w:rPr>
          <w:rFonts w:ascii="Verdana" w:hAnsi="Verdana"/>
          <w:b/>
          <w:sz w:val="18"/>
          <w:szCs w:val="18"/>
        </w:rPr>
      </w:pPr>
      <w:r w:rsidRPr="000C1F70">
        <w:rPr>
          <w:rFonts w:ascii="Verdana" w:hAnsi="Verdana"/>
          <w:b/>
          <w:sz w:val="18"/>
          <w:szCs w:val="18"/>
        </w:rPr>
        <w:t>Članak  3.</w:t>
      </w:r>
    </w:p>
    <w:p w:rsidR="00303DD0" w:rsidRPr="000C1F70" w:rsidRDefault="00303DD0" w:rsidP="00303DD0">
      <w:pPr>
        <w:jc w:val="center"/>
        <w:rPr>
          <w:rFonts w:ascii="Verdana" w:hAnsi="Verdana"/>
          <w:b/>
          <w:sz w:val="18"/>
          <w:szCs w:val="18"/>
        </w:rPr>
      </w:pPr>
    </w:p>
    <w:p w:rsidR="00303DD0" w:rsidRPr="00303DD0" w:rsidRDefault="00303DD0" w:rsidP="00303DD0">
      <w:pPr>
        <w:jc w:val="both"/>
        <w:rPr>
          <w:rFonts w:ascii="Verdana" w:hAnsi="Verdana"/>
          <w:sz w:val="18"/>
          <w:szCs w:val="18"/>
        </w:rPr>
      </w:pPr>
      <w:r w:rsidRPr="00303DD0">
        <w:rPr>
          <w:rFonts w:ascii="Verdana" w:hAnsi="Verdana"/>
          <w:sz w:val="18"/>
          <w:szCs w:val="18"/>
        </w:rPr>
        <w:t>Izmjene i dopune proračuna općine Lasinja stupaju na snagu osam dana od dana objave u Glasniku općine Lasinja.</w:t>
      </w:r>
    </w:p>
    <w:p w:rsidR="00303DD0" w:rsidRPr="000C1F70" w:rsidRDefault="00303DD0" w:rsidP="00303DD0">
      <w:pPr>
        <w:rPr>
          <w:rFonts w:ascii="Verdana" w:hAnsi="Verdana"/>
          <w:i/>
          <w:sz w:val="18"/>
          <w:szCs w:val="18"/>
        </w:rPr>
      </w:pPr>
    </w:p>
    <w:p w:rsidR="00303DD0" w:rsidRPr="000C1F70" w:rsidRDefault="00BB6267" w:rsidP="00303DD0">
      <w:pPr>
        <w:jc w:val="both"/>
        <w:rPr>
          <w:rFonts w:ascii="Verdana" w:hAnsi="Verdana"/>
          <w:sz w:val="18"/>
          <w:szCs w:val="18"/>
        </w:rPr>
      </w:pPr>
      <w:r>
        <w:rPr>
          <w:rFonts w:ascii="Verdana" w:hAnsi="Verdana"/>
          <w:sz w:val="18"/>
          <w:szCs w:val="18"/>
        </w:rPr>
        <w:t>KLASA:</w:t>
      </w:r>
      <w:r w:rsidR="00303DD0" w:rsidRPr="000C1F70">
        <w:rPr>
          <w:rFonts w:ascii="Verdana" w:hAnsi="Verdana"/>
          <w:sz w:val="18"/>
          <w:szCs w:val="18"/>
        </w:rPr>
        <w:t>400-06/13-01/02</w:t>
      </w:r>
    </w:p>
    <w:p w:rsidR="00303DD0" w:rsidRPr="000C1F70" w:rsidRDefault="00BB6267" w:rsidP="00303DD0">
      <w:pPr>
        <w:jc w:val="both"/>
        <w:rPr>
          <w:rFonts w:ascii="Verdana" w:hAnsi="Verdana"/>
          <w:sz w:val="18"/>
          <w:szCs w:val="18"/>
        </w:rPr>
      </w:pPr>
      <w:r>
        <w:rPr>
          <w:rFonts w:ascii="Verdana" w:hAnsi="Verdana"/>
          <w:sz w:val="18"/>
          <w:szCs w:val="18"/>
        </w:rPr>
        <w:t>URBROJ:</w:t>
      </w:r>
      <w:r w:rsidR="00303DD0" w:rsidRPr="000C1F70">
        <w:rPr>
          <w:rFonts w:ascii="Verdana" w:hAnsi="Verdana"/>
          <w:sz w:val="18"/>
          <w:szCs w:val="18"/>
        </w:rPr>
        <w:t>2133/19-02</w:t>
      </w:r>
      <w:r>
        <w:rPr>
          <w:rFonts w:ascii="Verdana" w:hAnsi="Verdana"/>
          <w:sz w:val="18"/>
          <w:szCs w:val="18"/>
        </w:rPr>
        <w:t>-</w:t>
      </w:r>
      <w:r w:rsidR="00303DD0" w:rsidRPr="000C1F70">
        <w:rPr>
          <w:rFonts w:ascii="Verdana" w:hAnsi="Verdana"/>
          <w:sz w:val="18"/>
          <w:szCs w:val="18"/>
        </w:rPr>
        <w:t>13-5</w:t>
      </w:r>
    </w:p>
    <w:p w:rsidR="00303DD0" w:rsidRDefault="00303DD0" w:rsidP="00303DD0">
      <w:pPr>
        <w:jc w:val="both"/>
        <w:rPr>
          <w:rFonts w:ascii="Verdana" w:hAnsi="Verdana"/>
          <w:iCs/>
          <w:sz w:val="18"/>
          <w:szCs w:val="18"/>
        </w:rPr>
      </w:pPr>
      <w:r>
        <w:rPr>
          <w:rFonts w:ascii="Verdana" w:hAnsi="Verdana"/>
          <w:iCs/>
          <w:sz w:val="18"/>
          <w:szCs w:val="18"/>
        </w:rPr>
        <w:t>Lasinja</w:t>
      </w:r>
      <w:r w:rsidRPr="000C1F70">
        <w:rPr>
          <w:rFonts w:ascii="Verdana" w:hAnsi="Verdana"/>
          <w:iCs/>
          <w:sz w:val="18"/>
          <w:szCs w:val="18"/>
        </w:rPr>
        <w:t>, 17.</w:t>
      </w:r>
      <w:r w:rsidR="00BB6267">
        <w:rPr>
          <w:rFonts w:ascii="Verdana" w:hAnsi="Verdana"/>
          <w:iCs/>
          <w:sz w:val="18"/>
          <w:szCs w:val="18"/>
        </w:rPr>
        <w:t xml:space="preserve"> prosinca 2</w:t>
      </w:r>
      <w:r w:rsidRPr="000C1F70">
        <w:rPr>
          <w:rFonts w:ascii="Verdana" w:hAnsi="Verdana"/>
          <w:iCs/>
          <w:sz w:val="18"/>
          <w:szCs w:val="18"/>
        </w:rPr>
        <w:t>013.</w:t>
      </w:r>
    </w:p>
    <w:p w:rsidR="00303DD0" w:rsidRPr="007A4660" w:rsidRDefault="00303DD0" w:rsidP="00303DD0">
      <w:pPr>
        <w:jc w:val="left"/>
        <w:rPr>
          <w:rFonts w:ascii="Verdana" w:hAnsi="Verdana"/>
          <w:b/>
          <w:bCs/>
          <w:sz w:val="20"/>
          <w:szCs w:val="20"/>
        </w:rPr>
      </w:pPr>
      <w:r>
        <w:rPr>
          <w:rFonts w:ascii="Verdana" w:hAnsi="Verdana"/>
          <w:iCs/>
          <w:sz w:val="18"/>
          <w:szCs w:val="18"/>
        </w:rPr>
        <w:t xml:space="preserve">                                                 </w:t>
      </w:r>
      <w:r w:rsidR="00591A1D">
        <w:rPr>
          <w:rFonts w:ascii="Verdana" w:hAnsi="Verdana"/>
          <w:iCs/>
          <w:sz w:val="18"/>
          <w:szCs w:val="18"/>
        </w:rPr>
        <w:t xml:space="preserve">                                                                                            </w:t>
      </w:r>
      <w:r>
        <w:rPr>
          <w:rFonts w:ascii="Verdana" w:hAnsi="Verdana"/>
          <w:iCs/>
          <w:sz w:val="18"/>
          <w:szCs w:val="18"/>
        </w:rPr>
        <w:t xml:space="preserve">  </w:t>
      </w:r>
      <w:r>
        <w:rPr>
          <w:rFonts w:ascii="Verdana" w:hAnsi="Verdana"/>
          <w:b/>
          <w:bCs/>
          <w:sz w:val="20"/>
          <w:szCs w:val="20"/>
          <w:lang w:val="de-DE"/>
        </w:rPr>
        <w:t>PR</w:t>
      </w:r>
      <w:r w:rsidRPr="007A4660">
        <w:rPr>
          <w:rFonts w:ascii="Verdana" w:hAnsi="Verdana"/>
          <w:b/>
          <w:bCs/>
          <w:sz w:val="20"/>
          <w:szCs w:val="20"/>
        </w:rPr>
        <w:t>EDSJEDNIK OPĆINSKOG VIJEĆA</w:t>
      </w:r>
    </w:p>
    <w:p w:rsidR="00303DD0" w:rsidRDefault="00303DD0" w:rsidP="00303DD0">
      <w:pPr>
        <w:pBdr>
          <w:bottom w:val="single" w:sz="12" w:space="1" w:color="auto"/>
        </w:pBdr>
        <w:jc w:val="left"/>
        <w:rPr>
          <w:rFonts w:ascii="Verdana" w:hAnsi="Verdana"/>
          <w:b/>
          <w:bCs/>
          <w:sz w:val="20"/>
          <w:szCs w:val="20"/>
        </w:rPr>
      </w:pP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t xml:space="preserve">  </w:t>
      </w: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r>
      <w:r>
        <w:rPr>
          <w:rFonts w:ascii="Verdana" w:hAnsi="Verdana"/>
          <w:b/>
          <w:bCs/>
          <w:sz w:val="20"/>
          <w:szCs w:val="20"/>
        </w:rPr>
        <w:t xml:space="preserve">              </w:t>
      </w:r>
      <w:r w:rsidRPr="007A4660">
        <w:rPr>
          <w:rFonts w:ascii="Verdana" w:hAnsi="Verdana"/>
          <w:b/>
          <w:bCs/>
          <w:sz w:val="20"/>
          <w:szCs w:val="20"/>
        </w:rPr>
        <w:t xml:space="preserve">   </w:t>
      </w:r>
      <w:r w:rsidR="00591A1D">
        <w:rPr>
          <w:rFonts w:ascii="Verdana" w:hAnsi="Verdana"/>
          <w:b/>
          <w:bCs/>
          <w:sz w:val="20"/>
          <w:szCs w:val="20"/>
        </w:rPr>
        <w:t xml:space="preserve">                                                                  </w:t>
      </w:r>
      <w:r w:rsidRPr="007A4660">
        <w:rPr>
          <w:rFonts w:ascii="Verdana" w:hAnsi="Verdana"/>
          <w:b/>
          <w:bCs/>
          <w:sz w:val="20"/>
          <w:szCs w:val="20"/>
        </w:rPr>
        <w:t xml:space="preserve">   </w:t>
      </w:r>
      <w:r>
        <w:rPr>
          <w:rFonts w:ascii="Verdana" w:hAnsi="Verdana"/>
          <w:b/>
          <w:bCs/>
          <w:sz w:val="20"/>
          <w:szCs w:val="20"/>
        </w:rPr>
        <w:t xml:space="preserve">Mirko Jušinski  </w:t>
      </w:r>
    </w:p>
    <w:p w:rsidR="00303DD0" w:rsidRPr="000C1F70" w:rsidRDefault="00303DD0" w:rsidP="00303DD0">
      <w:pPr>
        <w:jc w:val="both"/>
        <w:rPr>
          <w:rFonts w:ascii="Verdana" w:hAnsi="Verdana"/>
          <w:iCs/>
          <w:sz w:val="18"/>
          <w:szCs w:val="18"/>
        </w:rPr>
      </w:pPr>
      <w:r>
        <w:rPr>
          <w:rFonts w:ascii="Verdana" w:hAnsi="Verdana"/>
          <w:iCs/>
          <w:sz w:val="18"/>
          <w:szCs w:val="18"/>
        </w:rPr>
        <w:t xml:space="preserve">                                                    </w:t>
      </w:r>
    </w:p>
    <w:p w:rsidR="00BB6267" w:rsidRPr="008D63CC" w:rsidRDefault="0054123B" w:rsidP="00BB6267">
      <w:pPr>
        <w:jc w:val="both"/>
        <w:rPr>
          <w:rFonts w:ascii="Verdana" w:hAnsi="Verdana"/>
          <w:sz w:val="20"/>
          <w:szCs w:val="20"/>
          <w:lang w:val="hr-HR"/>
        </w:rPr>
      </w:pPr>
      <w:r>
        <w:rPr>
          <w:rFonts w:ascii="Verdana" w:hAnsi="Verdana"/>
          <w:sz w:val="20"/>
          <w:szCs w:val="20"/>
          <w:lang w:val="hr-HR"/>
        </w:rPr>
        <w:t xml:space="preserve">      </w:t>
      </w:r>
      <w:r w:rsidR="00BB6267" w:rsidRPr="008D63CC">
        <w:rPr>
          <w:rFonts w:ascii="Verdana" w:hAnsi="Verdana"/>
          <w:sz w:val="20"/>
          <w:szCs w:val="20"/>
          <w:lang w:val="hr-HR"/>
        </w:rPr>
        <w:t xml:space="preserve"> Na temelju Zakona o proračunu (“NN RH” br. 87/08 i 136/12), te članka 18. Statuta općine Lasinja («Glasnik Karlovačke županije» br. 06/13 i Glasnik općine Lasinja 01/13), Općinsko vijeće općine Lasinja na </w:t>
      </w:r>
      <w:r w:rsidR="00BB6267" w:rsidRPr="008D63CC">
        <w:rPr>
          <w:rFonts w:ascii="Verdana" w:hAnsi="Verdana"/>
          <w:b/>
          <w:bCs/>
          <w:sz w:val="20"/>
          <w:szCs w:val="20"/>
          <w:lang w:val="hr-HR"/>
        </w:rPr>
        <w:t>05.</w:t>
      </w:r>
      <w:r w:rsidR="00BB6267" w:rsidRPr="008D63CC">
        <w:rPr>
          <w:rFonts w:ascii="Verdana" w:hAnsi="Verdana"/>
          <w:sz w:val="20"/>
          <w:szCs w:val="20"/>
          <w:lang w:val="hr-HR"/>
        </w:rPr>
        <w:t xml:space="preserve"> redovnoj sjednici održanoj dana  </w:t>
      </w:r>
      <w:r w:rsidR="00BB6267" w:rsidRPr="008D63CC">
        <w:rPr>
          <w:rFonts w:ascii="Verdana" w:hAnsi="Verdana"/>
          <w:b/>
          <w:bCs/>
          <w:sz w:val="20"/>
          <w:szCs w:val="20"/>
          <w:lang w:val="hr-HR"/>
        </w:rPr>
        <w:t xml:space="preserve">17.12.2013. </w:t>
      </w:r>
      <w:r w:rsidR="00BB6267" w:rsidRPr="008D63CC">
        <w:rPr>
          <w:rFonts w:ascii="Verdana" w:hAnsi="Verdana"/>
          <w:sz w:val="20"/>
          <w:szCs w:val="20"/>
          <w:lang w:val="hr-HR"/>
        </w:rPr>
        <w:t>godine donijelo je</w:t>
      </w:r>
    </w:p>
    <w:p w:rsidR="00BB6267" w:rsidRPr="008D63CC" w:rsidRDefault="00BB6267" w:rsidP="00BB6267">
      <w:pPr>
        <w:jc w:val="both"/>
        <w:rPr>
          <w:rFonts w:ascii="Verdana" w:hAnsi="Verdana"/>
          <w:sz w:val="20"/>
          <w:szCs w:val="20"/>
          <w:lang w:val="hr-HR"/>
        </w:rPr>
      </w:pPr>
    </w:p>
    <w:p w:rsidR="00BB6267" w:rsidRPr="008D63CC" w:rsidRDefault="00BB6267" w:rsidP="00BB6267">
      <w:pPr>
        <w:pStyle w:val="Naslov1"/>
        <w:rPr>
          <w:sz w:val="20"/>
        </w:rPr>
      </w:pPr>
      <w:r w:rsidRPr="008D63CC">
        <w:rPr>
          <w:sz w:val="20"/>
        </w:rPr>
        <w:t>O    D    L    U    K    U</w:t>
      </w:r>
    </w:p>
    <w:p w:rsidR="00BB6267" w:rsidRPr="008D63CC" w:rsidRDefault="00BB6267" w:rsidP="00BB6267">
      <w:pPr>
        <w:jc w:val="both"/>
        <w:rPr>
          <w:rFonts w:ascii="Verdana" w:hAnsi="Verdana"/>
          <w:b/>
          <w:bCs/>
          <w:sz w:val="20"/>
          <w:szCs w:val="20"/>
          <w:lang w:val="hr-HR"/>
        </w:rPr>
      </w:pPr>
    </w:p>
    <w:p w:rsidR="00BB6267" w:rsidRPr="008D63CC" w:rsidRDefault="00BB6267" w:rsidP="00BB6267">
      <w:pPr>
        <w:jc w:val="center"/>
        <w:rPr>
          <w:rFonts w:ascii="Verdana" w:hAnsi="Verdana"/>
          <w:sz w:val="20"/>
          <w:szCs w:val="20"/>
          <w:lang w:val="hr-HR"/>
        </w:rPr>
      </w:pPr>
      <w:r w:rsidRPr="008D63CC">
        <w:rPr>
          <w:rFonts w:ascii="Verdana" w:hAnsi="Verdana"/>
          <w:b/>
          <w:bCs/>
          <w:iCs/>
          <w:sz w:val="20"/>
          <w:szCs w:val="20"/>
          <w:lang w:val="hr-HR"/>
        </w:rPr>
        <w:t>o izvršavanju Proračuna Općine Lasinja za 2013. godinu</w:t>
      </w:r>
    </w:p>
    <w:p w:rsidR="00BB6267" w:rsidRPr="008D63CC" w:rsidRDefault="00BB6267" w:rsidP="00BB6267">
      <w:pPr>
        <w:jc w:val="both"/>
        <w:rPr>
          <w:rFonts w:ascii="Verdana" w:hAnsi="Verdana"/>
          <w:sz w:val="20"/>
          <w:szCs w:val="20"/>
          <w:lang w:val="hr-HR"/>
        </w:rPr>
      </w:pPr>
    </w:p>
    <w:p w:rsidR="00BB6267" w:rsidRPr="008D63CC" w:rsidRDefault="00BB6267" w:rsidP="00BB6267">
      <w:pPr>
        <w:jc w:val="center"/>
        <w:rPr>
          <w:rFonts w:ascii="Verdana" w:hAnsi="Verdana"/>
          <w:b/>
          <w:bCs/>
          <w:iCs/>
          <w:sz w:val="20"/>
          <w:szCs w:val="20"/>
          <w:lang w:val="hr-HR"/>
        </w:rPr>
      </w:pPr>
      <w:r w:rsidRPr="008D63CC">
        <w:rPr>
          <w:rFonts w:ascii="Verdana" w:hAnsi="Verdana"/>
          <w:b/>
          <w:iCs/>
          <w:sz w:val="20"/>
          <w:szCs w:val="20"/>
          <w:lang w:val="hr-HR"/>
        </w:rPr>
        <w:t>Članak 1.</w:t>
      </w:r>
    </w:p>
    <w:p w:rsidR="00BB6267" w:rsidRPr="008D63CC" w:rsidRDefault="0054123B" w:rsidP="00BB6267">
      <w:pPr>
        <w:jc w:val="both"/>
        <w:rPr>
          <w:rFonts w:ascii="Verdana" w:hAnsi="Verdana"/>
          <w:sz w:val="20"/>
          <w:szCs w:val="20"/>
          <w:lang w:val="hr-HR"/>
        </w:rPr>
      </w:pPr>
      <w:r>
        <w:rPr>
          <w:rFonts w:ascii="Verdana" w:hAnsi="Verdana"/>
          <w:sz w:val="20"/>
          <w:szCs w:val="20"/>
          <w:lang w:val="hr-HR"/>
        </w:rPr>
        <w:t xml:space="preserve">      </w:t>
      </w:r>
      <w:r w:rsidR="00BB6267" w:rsidRPr="008D63CC">
        <w:rPr>
          <w:rFonts w:ascii="Verdana" w:hAnsi="Verdana"/>
          <w:sz w:val="20"/>
          <w:szCs w:val="20"/>
          <w:lang w:val="hr-HR"/>
        </w:rPr>
        <w:t>Ovom se Odlukom uređuje struktura prihoda, primitaka, rashoda i izdataka. Proračuna općine Lasinja za 2013. godinu (u daljnjem tekstu: Proračun), način izvršavanja te upravljanje prihodima i rashodima  Proračuna.</w:t>
      </w:r>
    </w:p>
    <w:p w:rsidR="00BB6267" w:rsidRPr="008D63CC" w:rsidRDefault="00BB6267" w:rsidP="00BB6267">
      <w:pPr>
        <w:jc w:val="both"/>
        <w:rPr>
          <w:rFonts w:ascii="Verdana" w:hAnsi="Verdana"/>
          <w:sz w:val="20"/>
          <w:szCs w:val="20"/>
          <w:lang w:val="hr-HR"/>
        </w:rPr>
      </w:pPr>
    </w:p>
    <w:p w:rsidR="00BB6267" w:rsidRPr="008D63CC" w:rsidRDefault="00BB6267" w:rsidP="00BB6267">
      <w:pPr>
        <w:jc w:val="center"/>
        <w:rPr>
          <w:rFonts w:ascii="Verdana" w:hAnsi="Verdana"/>
          <w:b/>
          <w:iCs/>
          <w:sz w:val="20"/>
          <w:szCs w:val="20"/>
          <w:lang w:val="hr-HR"/>
        </w:rPr>
      </w:pPr>
      <w:r w:rsidRPr="008D63CC">
        <w:rPr>
          <w:rFonts w:ascii="Verdana" w:hAnsi="Verdana"/>
          <w:b/>
          <w:iCs/>
          <w:sz w:val="20"/>
          <w:szCs w:val="20"/>
          <w:lang w:val="hr-HR"/>
        </w:rPr>
        <w:t>Članak 2.</w:t>
      </w:r>
    </w:p>
    <w:p w:rsidR="00BB6267" w:rsidRPr="008D63CC" w:rsidRDefault="0054123B" w:rsidP="00BB6267">
      <w:pPr>
        <w:jc w:val="both"/>
        <w:rPr>
          <w:rFonts w:ascii="Verdana" w:hAnsi="Verdana"/>
          <w:iCs/>
          <w:sz w:val="20"/>
          <w:szCs w:val="20"/>
          <w:lang w:val="hr-HR"/>
        </w:rPr>
      </w:pPr>
      <w:r>
        <w:rPr>
          <w:rFonts w:ascii="Verdana" w:hAnsi="Verdana"/>
          <w:iCs/>
          <w:sz w:val="20"/>
          <w:szCs w:val="20"/>
          <w:lang w:val="hr-HR"/>
        </w:rPr>
        <w:t xml:space="preserve">     </w:t>
      </w:r>
      <w:r w:rsidR="00BB6267" w:rsidRPr="008D63CC">
        <w:rPr>
          <w:rFonts w:ascii="Verdana" w:hAnsi="Verdana"/>
          <w:iCs/>
          <w:sz w:val="20"/>
          <w:szCs w:val="20"/>
          <w:lang w:val="hr-HR"/>
        </w:rPr>
        <w:t xml:space="preserve"> Proračun se sastoji od općeg i posebnog dijela i plana razvojnih programa.</w:t>
      </w:r>
    </w:p>
    <w:p w:rsidR="00BB6267" w:rsidRPr="008D63CC" w:rsidRDefault="00BB6267" w:rsidP="00BB6267">
      <w:pPr>
        <w:jc w:val="both"/>
        <w:rPr>
          <w:rFonts w:ascii="Verdana" w:hAnsi="Verdana"/>
          <w:iCs/>
          <w:sz w:val="20"/>
          <w:szCs w:val="20"/>
          <w:lang w:val="hr-HR"/>
        </w:rPr>
      </w:pPr>
    </w:p>
    <w:p w:rsidR="00BB6267" w:rsidRPr="008D63CC" w:rsidRDefault="0054123B" w:rsidP="00BB6267">
      <w:pPr>
        <w:jc w:val="both"/>
        <w:rPr>
          <w:rFonts w:ascii="Verdana" w:hAnsi="Verdana"/>
          <w:sz w:val="20"/>
          <w:szCs w:val="20"/>
          <w:lang w:val="hr-HR"/>
        </w:rPr>
      </w:pPr>
      <w:r>
        <w:rPr>
          <w:rFonts w:ascii="Verdana" w:hAnsi="Verdana"/>
          <w:sz w:val="20"/>
          <w:szCs w:val="20"/>
          <w:lang w:val="hr-HR"/>
        </w:rPr>
        <w:t xml:space="preserve">      </w:t>
      </w:r>
      <w:r w:rsidR="00BB6267" w:rsidRPr="008D63CC">
        <w:rPr>
          <w:rFonts w:ascii="Verdana" w:hAnsi="Verdana"/>
          <w:sz w:val="20"/>
          <w:szCs w:val="20"/>
          <w:lang w:val="hr-HR"/>
        </w:rPr>
        <w:t xml:space="preserve">Opći dio Proračuna sastoji se od Računa prihoda i rashoda i Računa financiranja. U Računu prihoda i rashoda iskazani su prihodi poslovanja i rashodi poslovanja i rashodi za nabavu nefinancijske imovine. </w:t>
      </w:r>
    </w:p>
    <w:p w:rsidR="00BB6267" w:rsidRPr="008D63CC" w:rsidRDefault="00BB6267" w:rsidP="00BB6267">
      <w:pPr>
        <w:jc w:val="both"/>
        <w:rPr>
          <w:rFonts w:ascii="Verdana" w:hAnsi="Verdana"/>
          <w:sz w:val="20"/>
          <w:szCs w:val="20"/>
          <w:lang w:val="hr-HR"/>
        </w:rPr>
      </w:pPr>
    </w:p>
    <w:p w:rsidR="00BB6267" w:rsidRPr="008D63CC" w:rsidRDefault="0054123B" w:rsidP="00BB6267">
      <w:pPr>
        <w:jc w:val="both"/>
        <w:rPr>
          <w:rFonts w:ascii="Verdana" w:hAnsi="Verdana"/>
          <w:sz w:val="20"/>
          <w:szCs w:val="20"/>
          <w:lang w:val="hr-HR"/>
        </w:rPr>
      </w:pPr>
      <w:r>
        <w:rPr>
          <w:rFonts w:ascii="Verdana" w:hAnsi="Verdana"/>
          <w:sz w:val="20"/>
          <w:szCs w:val="20"/>
          <w:lang w:val="hr-HR"/>
        </w:rPr>
        <w:t xml:space="preserve">      </w:t>
      </w:r>
      <w:r w:rsidR="00BB6267" w:rsidRPr="008D63CC">
        <w:rPr>
          <w:rFonts w:ascii="Verdana" w:hAnsi="Verdana"/>
          <w:sz w:val="20"/>
          <w:szCs w:val="20"/>
          <w:lang w:val="hr-HR"/>
        </w:rPr>
        <w:t>Posebni dio sadrži raspored rashoda i izdataka po organizacijskoj, funkcijskoj, ekonomskoj, lokacijskoj i programskoj  klasifikaciji i  izvorima financiranja, raspoređenih u programe koji se sastoje od aktivnosti i projekata.</w:t>
      </w:r>
    </w:p>
    <w:p w:rsidR="00BB6267" w:rsidRPr="008D63CC" w:rsidRDefault="00BB6267" w:rsidP="00BB6267">
      <w:pPr>
        <w:jc w:val="both"/>
        <w:rPr>
          <w:rFonts w:ascii="Verdana" w:hAnsi="Verdana"/>
          <w:sz w:val="20"/>
          <w:szCs w:val="20"/>
          <w:lang w:val="hr-HR"/>
        </w:rPr>
      </w:pPr>
    </w:p>
    <w:p w:rsidR="00BB6267" w:rsidRPr="008D63CC" w:rsidRDefault="0054123B" w:rsidP="00BB6267">
      <w:pPr>
        <w:jc w:val="both"/>
        <w:rPr>
          <w:rFonts w:ascii="Verdana" w:hAnsi="Verdana"/>
          <w:sz w:val="20"/>
          <w:szCs w:val="20"/>
          <w:lang w:val="hr-HR"/>
        </w:rPr>
      </w:pPr>
      <w:r>
        <w:rPr>
          <w:rFonts w:ascii="Verdana" w:hAnsi="Verdana"/>
          <w:sz w:val="20"/>
          <w:szCs w:val="20"/>
          <w:lang w:val="hr-HR"/>
        </w:rPr>
        <w:t xml:space="preserve">      </w:t>
      </w:r>
      <w:r w:rsidR="00BB6267" w:rsidRPr="008D63CC">
        <w:rPr>
          <w:rFonts w:ascii="Verdana" w:hAnsi="Verdana"/>
          <w:sz w:val="20"/>
          <w:szCs w:val="20"/>
          <w:lang w:val="hr-HR"/>
        </w:rPr>
        <w:t>Plan razvojnih programa čine razvojni planovi utvrđeni Programom gradnje objekata i uređaja komunalne infrastrukture.</w:t>
      </w:r>
    </w:p>
    <w:p w:rsidR="00BB6267" w:rsidRPr="008D63CC" w:rsidRDefault="00BB6267" w:rsidP="00BB6267">
      <w:pPr>
        <w:jc w:val="center"/>
        <w:rPr>
          <w:rFonts w:ascii="Verdana" w:hAnsi="Verdana"/>
          <w:sz w:val="20"/>
          <w:szCs w:val="20"/>
          <w:lang w:val="hr-HR"/>
        </w:rPr>
      </w:pPr>
    </w:p>
    <w:p w:rsidR="00BB6267" w:rsidRPr="008D63CC" w:rsidRDefault="00BB6267" w:rsidP="00BB6267">
      <w:pPr>
        <w:jc w:val="center"/>
        <w:rPr>
          <w:rFonts w:ascii="Verdana" w:hAnsi="Verdana"/>
          <w:b/>
          <w:bCs/>
          <w:iCs/>
          <w:sz w:val="20"/>
          <w:szCs w:val="20"/>
          <w:lang w:val="hr-HR"/>
        </w:rPr>
      </w:pPr>
      <w:r w:rsidRPr="008D63CC">
        <w:rPr>
          <w:rFonts w:ascii="Verdana" w:hAnsi="Verdana"/>
          <w:b/>
          <w:iCs/>
          <w:sz w:val="20"/>
          <w:szCs w:val="20"/>
          <w:lang w:val="hr-HR"/>
        </w:rPr>
        <w:t>Članak 3.</w:t>
      </w:r>
    </w:p>
    <w:p w:rsidR="00BB6267" w:rsidRPr="008D63CC" w:rsidRDefault="0054123B" w:rsidP="00BB6267">
      <w:pPr>
        <w:jc w:val="both"/>
        <w:rPr>
          <w:rFonts w:ascii="Verdana" w:hAnsi="Verdana"/>
          <w:sz w:val="20"/>
          <w:szCs w:val="20"/>
          <w:lang w:val="hr-HR"/>
        </w:rPr>
      </w:pPr>
      <w:r>
        <w:rPr>
          <w:rFonts w:ascii="Verdana" w:hAnsi="Verdana"/>
          <w:sz w:val="20"/>
          <w:szCs w:val="20"/>
          <w:lang w:val="hr-HR"/>
        </w:rPr>
        <w:t xml:space="preserve">     </w:t>
      </w:r>
      <w:r w:rsidR="00BB6267" w:rsidRPr="008D63CC">
        <w:rPr>
          <w:rFonts w:ascii="Verdana" w:hAnsi="Verdana"/>
          <w:sz w:val="20"/>
          <w:szCs w:val="20"/>
          <w:lang w:val="hr-HR"/>
        </w:rPr>
        <w:t xml:space="preserve"> Proračunska sredstva koriste se za namjene utvrđene posebnim zakonima, u skladu s odlukama Općinskog vijeća i Općinskog načelnika.</w:t>
      </w:r>
    </w:p>
    <w:p w:rsidR="00BB6267" w:rsidRPr="008D63CC" w:rsidRDefault="0054123B" w:rsidP="00BB6267">
      <w:pPr>
        <w:jc w:val="both"/>
        <w:rPr>
          <w:rFonts w:ascii="Verdana" w:hAnsi="Verdana"/>
          <w:sz w:val="20"/>
          <w:szCs w:val="20"/>
          <w:lang w:val="hr-HR"/>
        </w:rPr>
      </w:pPr>
      <w:r>
        <w:rPr>
          <w:rFonts w:ascii="Verdana" w:hAnsi="Verdana"/>
          <w:sz w:val="20"/>
          <w:szCs w:val="20"/>
          <w:lang w:val="hr-HR"/>
        </w:rPr>
        <w:t xml:space="preserve">      </w:t>
      </w:r>
      <w:r w:rsidR="00BB6267" w:rsidRPr="008D63CC">
        <w:rPr>
          <w:rFonts w:ascii="Verdana" w:hAnsi="Verdana"/>
          <w:sz w:val="20"/>
          <w:szCs w:val="20"/>
          <w:lang w:val="hr-HR"/>
        </w:rPr>
        <w:t>Svi korisnici proračunskih sredstava moraju ista koristiti za utvrđene namjene štedljivo i racionalno, a njihovo angažiranje prilagoditi dinamici ostvarenih prihoda.</w:t>
      </w:r>
    </w:p>
    <w:p w:rsidR="00BB6267" w:rsidRPr="008D63CC" w:rsidRDefault="00BB6267" w:rsidP="00BB6267">
      <w:pPr>
        <w:jc w:val="both"/>
        <w:rPr>
          <w:rFonts w:ascii="Verdana" w:hAnsi="Verdana"/>
          <w:sz w:val="20"/>
          <w:szCs w:val="20"/>
          <w:lang w:val="hr-HR"/>
        </w:rPr>
      </w:pPr>
    </w:p>
    <w:p w:rsidR="00BB6267" w:rsidRPr="008D63CC" w:rsidRDefault="00BB6267" w:rsidP="00BB6267">
      <w:pPr>
        <w:jc w:val="center"/>
        <w:rPr>
          <w:rFonts w:ascii="Verdana" w:hAnsi="Verdana"/>
          <w:b/>
          <w:bCs/>
          <w:iCs/>
          <w:sz w:val="20"/>
          <w:szCs w:val="20"/>
          <w:lang w:val="hr-HR"/>
        </w:rPr>
      </w:pPr>
      <w:r w:rsidRPr="008D63CC">
        <w:rPr>
          <w:rFonts w:ascii="Verdana" w:hAnsi="Verdana"/>
          <w:b/>
          <w:iCs/>
          <w:sz w:val="20"/>
          <w:szCs w:val="20"/>
          <w:lang w:val="hr-HR"/>
        </w:rPr>
        <w:t>Članak 4.</w:t>
      </w:r>
    </w:p>
    <w:p w:rsidR="00BB6267" w:rsidRPr="008D63CC" w:rsidRDefault="0054123B" w:rsidP="00BB6267">
      <w:pPr>
        <w:jc w:val="both"/>
        <w:rPr>
          <w:rFonts w:ascii="Verdana" w:hAnsi="Verdana"/>
          <w:sz w:val="20"/>
          <w:szCs w:val="20"/>
          <w:lang w:val="hr-HR"/>
        </w:rPr>
      </w:pPr>
      <w:r>
        <w:rPr>
          <w:rFonts w:ascii="Verdana" w:hAnsi="Verdana"/>
          <w:sz w:val="20"/>
          <w:szCs w:val="20"/>
          <w:lang w:val="hr-HR"/>
        </w:rPr>
        <w:t xml:space="preserve">      </w:t>
      </w:r>
      <w:r w:rsidR="00BB6267" w:rsidRPr="008D63CC">
        <w:rPr>
          <w:rFonts w:ascii="Verdana" w:hAnsi="Verdana"/>
          <w:sz w:val="20"/>
          <w:szCs w:val="20"/>
          <w:lang w:val="hr-HR"/>
        </w:rPr>
        <w:t>Proračun se izvršava u skladu s ostvarenom dinamikom priliva sredstava.</w:t>
      </w:r>
    </w:p>
    <w:p w:rsidR="00BB6267" w:rsidRPr="008D63CC" w:rsidRDefault="0054123B" w:rsidP="00BB6267">
      <w:pPr>
        <w:pStyle w:val="Tijeloteksta"/>
        <w:jc w:val="both"/>
        <w:rPr>
          <w:sz w:val="20"/>
        </w:rPr>
      </w:pPr>
      <w:r>
        <w:rPr>
          <w:sz w:val="20"/>
        </w:rPr>
        <w:t xml:space="preserve">     </w:t>
      </w:r>
      <w:r w:rsidR="00BB6267" w:rsidRPr="008D63CC">
        <w:rPr>
          <w:sz w:val="20"/>
        </w:rPr>
        <w:t>Ako prihodi Proračuna tijekom godine ne pritječu u predviđenoj visini, Općinsko vijeće može da bi se održala uravnoteženost Proračuna, privremeno smanjiti sredstva koje su u posebnom dijelu Proračuna predviđena za posebne namjene, ako se time bitno ne ugrožava obavljanje poslova za koja su sredstva planirana.</w:t>
      </w:r>
    </w:p>
    <w:p w:rsidR="00BB6267" w:rsidRPr="008D63CC" w:rsidRDefault="00BB6267" w:rsidP="00BB6267">
      <w:pPr>
        <w:jc w:val="both"/>
        <w:rPr>
          <w:rFonts w:ascii="Verdana" w:hAnsi="Verdana"/>
          <w:sz w:val="20"/>
          <w:szCs w:val="20"/>
          <w:lang w:val="hr-HR"/>
        </w:rPr>
      </w:pPr>
    </w:p>
    <w:p w:rsidR="00BB6267" w:rsidRPr="008D63CC" w:rsidRDefault="00BB6267" w:rsidP="00BB6267">
      <w:pPr>
        <w:jc w:val="center"/>
        <w:rPr>
          <w:rFonts w:ascii="Verdana" w:hAnsi="Verdana"/>
          <w:b/>
          <w:iCs/>
          <w:sz w:val="20"/>
          <w:szCs w:val="20"/>
          <w:lang w:val="hr-HR"/>
        </w:rPr>
      </w:pPr>
      <w:r w:rsidRPr="008D63CC">
        <w:rPr>
          <w:rFonts w:ascii="Verdana" w:hAnsi="Verdana"/>
          <w:b/>
          <w:iCs/>
          <w:sz w:val="20"/>
          <w:szCs w:val="20"/>
          <w:lang w:val="hr-HR"/>
        </w:rPr>
        <w:t>Članak 5.</w:t>
      </w:r>
    </w:p>
    <w:p w:rsidR="00BB6267" w:rsidRPr="008D63CC" w:rsidRDefault="0054123B" w:rsidP="00BB6267">
      <w:pPr>
        <w:jc w:val="both"/>
        <w:rPr>
          <w:rFonts w:ascii="Verdana" w:hAnsi="Verdana"/>
          <w:sz w:val="20"/>
          <w:szCs w:val="20"/>
          <w:lang w:val="hr-HR"/>
        </w:rPr>
      </w:pPr>
      <w:r>
        <w:rPr>
          <w:rFonts w:ascii="Verdana" w:hAnsi="Verdana"/>
          <w:sz w:val="20"/>
          <w:szCs w:val="20"/>
          <w:lang w:val="hr-HR"/>
        </w:rPr>
        <w:t xml:space="preserve">      </w:t>
      </w:r>
      <w:r w:rsidR="00BB6267" w:rsidRPr="008D63CC">
        <w:rPr>
          <w:rFonts w:ascii="Verdana" w:hAnsi="Verdana"/>
          <w:sz w:val="20"/>
          <w:szCs w:val="20"/>
          <w:lang w:val="hr-HR"/>
        </w:rPr>
        <w:t>Postupak nabave roba  i usluga provodi se u skladu s Zakonom o javnoj nabavi i drugim propisima koji reguliraju postupak nabave roba, usluga i ustupanje radova.</w:t>
      </w:r>
    </w:p>
    <w:p w:rsidR="00BB6267" w:rsidRPr="008D63CC" w:rsidRDefault="00BB6267" w:rsidP="00BB6267">
      <w:pPr>
        <w:jc w:val="both"/>
        <w:rPr>
          <w:rFonts w:ascii="Verdana" w:hAnsi="Verdana"/>
          <w:sz w:val="20"/>
          <w:szCs w:val="20"/>
          <w:lang w:val="hr-HR"/>
        </w:rPr>
      </w:pPr>
    </w:p>
    <w:p w:rsidR="00BB6267" w:rsidRPr="008D63CC" w:rsidRDefault="00BB6267" w:rsidP="00BB6267">
      <w:pPr>
        <w:jc w:val="center"/>
        <w:rPr>
          <w:rFonts w:ascii="Verdana" w:hAnsi="Verdana"/>
          <w:b/>
          <w:iCs/>
          <w:sz w:val="20"/>
          <w:szCs w:val="20"/>
          <w:lang w:val="hr-HR"/>
        </w:rPr>
      </w:pPr>
      <w:r w:rsidRPr="008D63CC">
        <w:rPr>
          <w:rFonts w:ascii="Verdana" w:hAnsi="Verdana"/>
          <w:b/>
          <w:iCs/>
          <w:sz w:val="20"/>
          <w:szCs w:val="20"/>
          <w:lang w:val="hr-HR"/>
        </w:rPr>
        <w:t>Članak 6.</w:t>
      </w:r>
    </w:p>
    <w:p w:rsidR="00BB6267" w:rsidRPr="008D63CC" w:rsidRDefault="0054123B" w:rsidP="00BB6267">
      <w:pPr>
        <w:jc w:val="both"/>
        <w:rPr>
          <w:rFonts w:ascii="Verdana" w:hAnsi="Verdana"/>
          <w:sz w:val="20"/>
          <w:szCs w:val="20"/>
          <w:lang w:val="hr-HR"/>
        </w:rPr>
      </w:pPr>
      <w:r>
        <w:rPr>
          <w:rFonts w:ascii="Verdana" w:hAnsi="Verdana"/>
          <w:sz w:val="20"/>
          <w:szCs w:val="20"/>
          <w:lang w:val="hr-HR"/>
        </w:rPr>
        <w:t xml:space="preserve">      </w:t>
      </w:r>
      <w:r w:rsidR="00BB6267" w:rsidRPr="008D63CC">
        <w:rPr>
          <w:rFonts w:ascii="Verdana" w:hAnsi="Verdana"/>
          <w:sz w:val="20"/>
          <w:szCs w:val="20"/>
          <w:lang w:val="hr-HR"/>
        </w:rPr>
        <w:t>Ovlašćuje se Općinski načelnik za donošenje Odluke o odabiru ponude u svim postupcima javne nabave, koji se provode sukladno Zakonu o javnoj nabavi, neovisno o cijeni ponude.</w:t>
      </w:r>
    </w:p>
    <w:p w:rsidR="00BB6267" w:rsidRPr="008D63CC" w:rsidRDefault="00BB6267" w:rsidP="00BB6267">
      <w:pPr>
        <w:jc w:val="both"/>
        <w:rPr>
          <w:rFonts w:ascii="Verdana" w:hAnsi="Verdana"/>
          <w:sz w:val="20"/>
          <w:szCs w:val="20"/>
          <w:lang w:val="hr-HR"/>
        </w:rPr>
      </w:pPr>
    </w:p>
    <w:p w:rsidR="00BB6267" w:rsidRPr="008D63CC" w:rsidRDefault="00BB6267" w:rsidP="00BB6267">
      <w:pPr>
        <w:jc w:val="center"/>
        <w:rPr>
          <w:rFonts w:ascii="Verdana" w:hAnsi="Verdana"/>
          <w:b/>
          <w:iCs/>
          <w:sz w:val="20"/>
          <w:szCs w:val="20"/>
          <w:lang w:val="hr-HR"/>
        </w:rPr>
      </w:pPr>
      <w:r w:rsidRPr="008D63CC">
        <w:rPr>
          <w:rFonts w:ascii="Verdana" w:hAnsi="Verdana"/>
          <w:b/>
          <w:iCs/>
          <w:sz w:val="20"/>
          <w:szCs w:val="20"/>
          <w:lang w:val="hr-HR"/>
        </w:rPr>
        <w:t>Članak 7.</w:t>
      </w:r>
    </w:p>
    <w:p w:rsidR="00BB6267" w:rsidRPr="008D63CC" w:rsidRDefault="0054123B" w:rsidP="00BB6267">
      <w:pPr>
        <w:pStyle w:val="Tijeloteksta"/>
        <w:jc w:val="both"/>
        <w:rPr>
          <w:sz w:val="20"/>
        </w:rPr>
      </w:pPr>
      <w:r>
        <w:rPr>
          <w:sz w:val="20"/>
        </w:rPr>
        <w:t xml:space="preserve">     </w:t>
      </w:r>
      <w:r w:rsidR="00BB6267" w:rsidRPr="008D63CC">
        <w:rPr>
          <w:sz w:val="20"/>
        </w:rPr>
        <w:t>Općinski načelnik može preraspodijeliti sredstva rashoda i izdataka između pojedinih stavki i između pojedinih korisnika u okviru odredbi članka 46. Zakona o proračunu, a o istom treba izvijestiti Općinsko vijeće.</w:t>
      </w:r>
    </w:p>
    <w:p w:rsidR="00BB6267" w:rsidRPr="008D63CC" w:rsidRDefault="00BB6267" w:rsidP="00BB6267">
      <w:pPr>
        <w:jc w:val="both"/>
        <w:rPr>
          <w:rFonts w:ascii="Verdana" w:hAnsi="Verdana"/>
          <w:sz w:val="20"/>
          <w:szCs w:val="20"/>
          <w:lang w:val="hr-HR"/>
        </w:rPr>
      </w:pPr>
    </w:p>
    <w:p w:rsidR="00BB6267" w:rsidRPr="008D63CC" w:rsidRDefault="00BB6267" w:rsidP="00BB6267">
      <w:pPr>
        <w:jc w:val="center"/>
        <w:rPr>
          <w:rFonts w:ascii="Verdana" w:hAnsi="Verdana"/>
          <w:b/>
          <w:iCs/>
          <w:sz w:val="20"/>
          <w:szCs w:val="20"/>
          <w:lang w:val="hr-HR"/>
        </w:rPr>
      </w:pPr>
      <w:r w:rsidRPr="008D63CC">
        <w:rPr>
          <w:rFonts w:ascii="Verdana" w:hAnsi="Verdana"/>
          <w:b/>
          <w:iCs/>
          <w:sz w:val="20"/>
          <w:szCs w:val="20"/>
          <w:lang w:val="hr-HR"/>
        </w:rPr>
        <w:t>Članak 8</w:t>
      </w:r>
      <w:r w:rsidRPr="008D63CC">
        <w:rPr>
          <w:rFonts w:ascii="Verdana" w:hAnsi="Verdana"/>
          <w:b/>
          <w:bCs/>
          <w:iCs/>
          <w:sz w:val="20"/>
          <w:szCs w:val="20"/>
          <w:lang w:val="hr-HR"/>
        </w:rPr>
        <w:t>.</w:t>
      </w:r>
    </w:p>
    <w:p w:rsidR="00BB6267" w:rsidRPr="008D63CC" w:rsidRDefault="0054123B" w:rsidP="00BB6267">
      <w:pPr>
        <w:jc w:val="both"/>
        <w:rPr>
          <w:rFonts w:ascii="Verdana" w:hAnsi="Verdana"/>
          <w:sz w:val="20"/>
          <w:szCs w:val="20"/>
          <w:lang w:val="hr-HR"/>
        </w:rPr>
      </w:pPr>
      <w:r>
        <w:rPr>
          <w:rFonts w:ascii="Verdana" w:hAnsi="Verdana"/>
          <w:sz w:val="20"/>
          <w:szCs w:val="20"/>
          <w:lang w:val="hr-HR"/>
        </w:rPr>
        <w:t xml:space="preserve">      </w:t>
      </w:r>
      <w:r w:rsidR="00BB6267" w:rsidRPr="008D63CC">
        <w:rPr>
          <w:rFonts w:ascii="Verdana" w:hAnsi="Verdana"/>
          <w:sz w:val="20"/>
          <w:szCs w:val="20"/>
          <w:lang w:val="hr-HR"/>
        </w:rPr>
        <w:t>Odgovorna osoba za planiranje i izvršavanje proračuna je Općinski načelnik.</w:t>
      </w:r>
    </w:p>
    <w:p w:rsidR="00BB6267" w:rsidRPr="008D63CC" w:rsidRDefault="00BB6267" w:rsidP="00BB6267">
      <w:pPr>
        <w:jc w:val="both"/>
        <w:rPr>
          <w:rFonts w:ascii="Verdana" w:hAnsi="Verdana"/>
          <w:sz w:val="20"/>
          <w:szCs w:val="20"/>
          <w:lang w:val="hr-HR"/>
        </w:rPr>
      </w:pPr>
    </w:p>
    <w:p w:rsidR="00BB6267" w:rsidRPr="008D63CC" w:rsidRDefault="00BB6267" w:rsidP="00BB6267">
      <w:pPr>
        <w:jc w:val="center"/>
        <w:rPr>
          <w:rFonts w:ascii="Verdana" w:hAnsi="Verdana"/>
          <w:b/>
          <w:iCs/>
          <w:sz w:val="20"/>
          <w:szCs w:val="20"/>
          <w:lang w:val="hr-HR"/>
        </w:rPr>
      </w:pPr>
      <w:r w:rsidRPr="008D63CC">
        <w:rPr>
          <w:rFonts w:ascii="Verdana" w:hAnsi="Verdana"/>
          <w:b/>
          <w:iCs/>
          <w:sz w:val="20"/>
          <w:szCs w:val="20"/>
          <w:lang w:val="hr-HR"/>
        </w:rPr>
        <w:t>Članak 9.</w:t>
      </w:r>
    </w:p>
    <w:p w:rsidR="00BB6267" w:rsidRPr="008D63CC" w:rsidRDefault="0054123B" w:rsidP="00BB6267">
      <w:pPr>
        <w:jc w:val="both"/>
        <w:rPr>
          <w:rFonts w:ascii="Verdana" w:hAnsi="Verdana"/>
          <w:sz w:val="20"/>
          <w:szCs w:val="20"/>
          <w:lang w:val="hr-HR"/>
        </w:rPr>
      </w:pPr>
      <w:r>
        <w:rPr>
          <w:rFonts w:ascii="Verdana" w:hAnsi="Verdana"/>
          <w:sz w:val="20"/>
          <w:szCs w:val="20"/>
          <w:lang w:val="hr-HR"/>
        </w:rPr>
        <w:t xml:space="preserve">      </w:t>
      </w:r>
      <w:r w:rsidR="00BB6267" w:rsidRPr="008D63CC">
        <w:rPr>
          <w:rFonts w:ascii="Verdana" w:hAnsi="Verdana"/>
          <w:sz w:val="20"/>
          <w:szCs w:val="20"/>
          <w:lang w:val="hr-HR"/>
        </w:rPr>
        <w:t>Općinski načelnik može svojom odlukom u cijelosti ili djelomično otpisati dug fizičke ili pravne osobe prema Općini ukoliko je isti nenaplativ i to najviše do iznosa od 5.000,00 kn.</w:t>
      </w:r>
    </w:p>
    <w:p w:rsidR="00BB6267" w:rsidRPr="008D63CC" w:rsidRDefault="00BB6267" w:rsidP="00BB6267">
      <w:pPr>
        <w:jc w:val="both"/>
        <w:rPr>
          <w:rFonts w:ascii="Verdana" w:hAnsi="Verdana"/>
          <w:sz w:val="20"/>
          <w:szCs w:val="20"/>
          <w:lang w:val="hr-HR"/>
        </w:rPr>
      </w:pPr>
      <w:r w:rsidRPr="008D63CC">
        <w:rPr>
          <w:rFonts w:ascii="Verdana" w:hAnsi="Verdana"/>
          <w:sz w:val="20"/>
          <w:szCs w:val="20"/>
          <w:lang w:val="hr-HR"/>
        </w:rPr>
        <w:t xml:space="preserve">                                             </w:t>
      </w:r>
    </w:p>
    <w:p w:rsidR="00BB6267" w:rsidRPr="008D63CC" w:rsidRDefault="00BB6267" w:rsidP="00BB6267">
      <w:pPr>
        <w:jc w:val="center"/>
        <w:rPr>
          <w:rFonts w:ascii="Verdana" w:hAnsi="Verdana"/>
          <w:b/>
          <w:iCs/>
          <w:sz w:val="20"/>
          <w:szCs w:val="20"/>
          <w:lang w:val="hr-HR"/>
        </w:rPr>
      </w:pPr>
      <w:r w:rsidRPr="008D63CC">
        <w:rPr>
          <w:rFonts w:ascii="Verdana" w:hAnsi="Verdana"/>
          <w:b/>
          <w:iCs/>
          <w:sz w:val="20"/>
          <w:szCs w:val="20"/>
          <w:lang w:val="hr-HR"/>
        </w:rPr>
        <w:t>Članak  10.</w:t>
      </w:r>
    </w:p>
    <w:p w:rsidR="00BB6267" w:rsidRPr="008D63CC" w:rsidRDefault="00BB6267" w:rsidP="00BB6267">
      <w:pPr>
        <w:jc w:val="both"/>
        <w:rPr>
          <w:rFonts w:ascii="Verdana" w:hAnsi="Verdana"/>
          <w:iCs/>
          <w:sz w:val="20"/>
          <w:szCs w:val="20"/>
          <w:lang w:val="hr-HR"/>
        </w:rPr>
      </w:pPr>
      <w:r w:rsidRPr="008D63CC">
        <w:rPr>
          <w:rFonts w:ascii="Verdana" w:hAnsi="Verdana"/>
          <w:b/>
          <w:iCs/>
          <w:sz w:val="20"/>
          <w:szCs w:val="20"/>
          <w:lang w:val="hr-HR"/>
        </w:rPr>
        <w:t xml:space="preserve">       </w:t>
      </w:r>
      <w:r w:rsidRPr="008D63CC">
        <w:rPr>
          <w:rFonts w:ascii="Verdana" w:hAnsi="Verdana"/>
          <w:iCs/>
          <w:sz w:val="20"/>
          <w:szCs w:val="20"/>
          <w:lang w:val="hr-HR"/>
        </w:rPr>
        <w:t>Općina će se dugoročno zadužiti uzimanjem kredita u iznosu od 614.000,00 kuna sa rokom otplate od 7 godina u svrhu realizacije projekta „zamjena postojeće javne rasvjete sa LED rasvjetnim svjetiljkama u općini Lasinja“,</w:t>
      </w:r>
    </w:p>
    <w:p w:rsidR="00BB6267" w:rsidRPr="008D63CC" w:rsidRDefault="00BB6267" w:rsidP="00BB6267">
      <w:pPr>
        <w:jc w:val="both"/>
        <w:rPr>
          <w:rFonts w:ascii="Verdana" w:hAnsi="Verdana"/>
          <w:iCs/>
          <w:sz w:val="20"/>
          <w:szCs w:val="20"/>
          <w:lang w:val="hr-HR"/>
        </w:rPr>
      </w:pPr>
      <w:r w:rsidRPr="008D63CC">
        <w:rPr>
          <w:rFonts w:ascii="Verdana" w:hAnsi="Verdana"/>
          <w:iCs/>
          <w:sz w:val="20"/>
          <w:szCs w:val="20"/>
          <w:lang w:val="hr-HR"/>
        </w:rPr>
        <w:t>Očekivani iznos ukupnog duga po kreditu na kraju proračunske 2013. godine, utvrđuje se u iznosu od 614.000,00 kn.</w:t>
      </w:r>
    </w:p>
    <w:p w:rsidR="00BB6267" w:rsidRPr="008D63CC" w:rsidRDefault="00BB6267" w:rsidP="00BB6267">
      <w:pPr>
        <w:jc w:val="both"/>
        <w:rPr>
          <w:rFonts w:ascii="Verdana" w:hAnsi="Verdana"/>
          <w:bCs/>
          <w:iCs/>
          <w:sz w:val="20"/>
          <w:szCs w:val="20"/>
          <w:lang w:val="hr-HR"/>
        </w:rPr>
      </w:pPr>
      <w:r w:rsidRPr="008D63CC">
        <w:rPr>
          <w:rFonts w:ascii="Verdana" w:hAnsi="Verdana"/>
          <w:iCs/>
          <w:sz w:val="20"/>
          <w:szCs w:val="20"/>
          <w:lang w:val="hr-HR"/>
        </w:rPr>
        <w:t xml:space="preserve">            Zaduživanje se obavlja u skladu sa odredbama Zakona o proračunu, Zakona o izvršavanju državnog proračuna i Pravilnika o postupku zaduživanja te davanje jamstava i suglasnosti jedinica lokalne i područne (regionalne) samouprave. </w:t>
      </w:r>
    </w:p>
    <w:p w:rsidR="00BB6267" w:rsidRPr="008D63CC" w:rsidRDefault="00BB6267" w:rsidP="00BB6267">
      <w:pPr>
        <w:jc w:val="both"/>
        <w:rPr>
          <w:rFonts w:ascii="Verdana" w:hAnsi="Verdana"/>
          <w:sz w:val="20"/>
          <w:szCs w:val="20"/>
          <w:lang w:val="hr-HR"/>
        </w:rPr>
      </w:pPr>
    </w:p>
    <w:p w:rsidR="00BB6267" w:rsidRPr="008D63CC" w:rsidRDefault="00BB6267" w:rsidP="00BB6267">
      <w:pPr>
        <w:jc w:val="center"/>
        <w:rPr>
          <w:rFonts w:ascii="Verdana" w:hAnsi="Verdana"/>
          <w:b/>
          <w:bCs/>
          <w:iCs/>
          <w:sz w:val="20"/>
          <w:szCs w:val="20"/>
          <w:lang w:val="hr-HR"/>
        </w:rPr>
      </w:pPr>
      <w:r w:rsidRPr="008D63CC">
        <w:rPr>
          <w:rFonts w:ascii="Verdana" w:hAnsi="Verdana"/>
          <w:b/>
          <w:iCs/>
          <w:sz w:val="20"/>
          <w:szCs w:val="20"/>
          <w:lang w:val="hr-HR"/>
        </w:rPr>
        <w:t>Članak  11.</w:t>
      </w:r>
    </w:p>
    <w:p w:rsidR="00BB6267" w:rsidRPr="008D63CC" w:rsidRDefault="0054123B" w:rsidP="00BB6267">
      <w:pPr>
        <w:jc w:val="both"/>
        <w:rPr>
          <w:rFonts w:ascii="Verdana" w:hAnsi="Verdana"/>
          <w:sz w:val="20"/>
          <w:szCs w:val="20"/>
          <w:lang w:val="hr-HR"/>
        </w:rPr>
      </w:pPr>
      <w:r>
        <w:rPr>
          <w:rFonts w:ascii="Verdana" w:hAnsi="Verdana"/>
          <w:sz w:val="20"/>
          <w:szCs w:val="20"/>
          <w:lang w:val="hr-HR"/>
        </w:rPr>
        <w:t xml:space="preserve">     </w:t>
      </w:r>
      <w:r w:rsidR="00BB6267" w:rsidRPr="008D63CC">
        <w:rPr>
          <w:rFonts w:ascii="Verdana" w:hAnsi="Verdana"/>
          <w:sz w:val="20"/>
          <w:szCs w:val="20"/>
          <w:lang w:val="hr-HR"/>
        </w:rPr>
        <w:t>U proračunu za 2013. godinu, osiguravaju se sredstva kapitalne donacije/pomoći tvrtki Vodovod Lasinja d.o.o. Trg hrvatskih branitelja 1, Lasinja u iznosu od 222.500,00 kn, u svrhu realizacije projekta „Izgradnja vodovoda Crna Draga-Novo Selo Lasinjsko-Prkos Lasinjski-Banski Kovačevac“</w:t>
      </w:r>
      <w:r>
        <w:rPr>
          <w:rFonts w:ascii="Verdana" w:hAnsi="Verdana"/>
          <w:sz w:val="20"/>
          <w:szCs w:val="20"/>
          <w:lang w:val="hr-HR"/>
        </w:rPr>
        <w:t>.</w:t>
      </w:r>
    </w:p>
    <w:p w:rsidR="00BB6267" w:rsidRPr="008D63CC" w:rsidRDefault="00BB6267" w:rsidP="00BB6267">
      <w:pPr>
        <w:jc w:val="both"/>
        <w:rPr>
          <w:rFonts w:ascii="Verdana" w:hAnsi="Verdana"/>
          <w:sz w:val="20"/>
          <w:szCs w:val="20"/>
          <w:lang w:val="hr-HR"/>
        </w:rPr>
      </w:pPr>
    </w:p>
    <w:p w:rsidR="00BB6267" w:rsidRPr="008D63CC" w:rsidRDefault="00BB6267" w:rsidP="00BB6267">
      <w:pPr>
        <w:jc w:val="center"/>
        <w:rPr>
          <w:rFonts w:ascii="Verdana" w:hAnsi="Verdana"/>
          <w:b/>
          <w:bCs/>
          <w:iCs/>
          <w:sz w:val="20"/>
          <w:szCs w:val="20"/>
          <w:lang w:val="hr-HR"/>
        </w:rPr>
      </w:pPr>
      <w:r w:rsidRPr="008D63CC">
        <w:rPr>
          <w:rFonts w:ascii="Verdana" w:hAnsi="Verdana"/>
          <w:b/>
          <w:iCs/>
          <w:sz w:val="20"/>
          <w:szCs w:val="20"/>
          <w:lang w:val="hr-HR"/>
        </w:rPr>
        <w:t>Članak  12.</w:t>
      </w:r>
    </w:p>
    <w:p w:rsidR="00BB6267" w:rsidRDefault="0054123B" w:rsidP="00BB6267">
      <w:pPr>
        <w:jc w:val="both"/>
        <w:rPr>
          <w:rFonts w:ascii="Verdana" w:hAnsi="Verdana"/>
          <w:sz w:val="20"/>
          <w:szCs w:val="20"/>
          <w:lang w:val="hr-HR"/>
        </w:rPr>
      </w:pPr>
      <w:r>
        <w:rPr>
          <w:rFonts w:ascii="Verdana" w:hAnsi="Verdana"/>
          <w:sz w:val="20"/>
          <w:szCs w:val="20"/>
          <w:lang w:val="hr-HR"/>
        </w:rPr>
        <w:t xml:space="preserve">     </w:t>
      </w:r>
      <w:r w:rsidR="00BB6267" w:rsidRPr="008D63CC">
        <w:rPr>
          <w:rFonts w:ascii="Verdana" w:hAnsi="Verdana"/>
          <w:sz w:val="20"/>
          <w:szCs w:val="20"/>
          <w:lang w:val="hr-HR"/>
        </w:rPr>
        <w:t xml:space="preserve"> U proračunu za 2013. godinu, osiguravaju se sredstva kapitalne donacije/pomoći Osnovnoj školi „Antun Klasinc“. Trg hrvatskih branitelja 11 , Lasinja u iznosu od 55.800,00 kn, u svrhu realizacije projekta „Zamjena peći i rekonstrukcija kotlovnice u osnovnoj školi“</w:t>
      </w:r>
      <w:r>
        <w:rPr>
          <w:rFonts w:ascii="Verdana" w:hAnsi="Verdana"/>
          <w:sz w:val="20"/>
          <w:szCs w:val="20"/>
          <w:lang w:val="hr-HR"/>
        </w:rPr>
        <w:t>.</w:t>
      </w:r>
    </w:p>
    <w:p w:rsidR="0054123B" w:rsidRPr="008D63CC" w:rsidRDefault="0054123B" w:rsidP="00BB6267">
      <w:pPr>
        <w:jc w:val="both"/>
        <w:rPr>
          <w:rFonts w:ascii="Verdana" w:hAnsi="Verdana"/>
          <w:sz w:val="20"/>
          <w:szCs w:val="20"/>
          <w:lang w:val="hr-HR"/>
        </w:rPr>
      </w:pPr>
    </w:p>
    <w:p w:rsidR="00BB6267" w:rsidRPr="008D63CC" w:rsidRDefault="00BB6267" w:rsidP="00BB6267">
      <w:pPr>
        <w:jc w:val="center"/>
        <w:rPr>
          <w:rFonts w:ascii="Verdana" w:hAnsi="Verdana"/>
          <w:b/>
          <w:bCs/>
          <w:iCs/>
          <w:sz w:val="20"/>
          <w:szCs w:val="20"/>
          <w:lang w:val="hr-HR"/>
        </w:rPr>
      </w:pPr>
      <w:r w:rsidRPr="008D63CC">
        <w:rPr>
          <w:rFonts w:ascii="Verdana" w:hAnsi="Verdana"/>
          <w:b/>
          <w:iCs/>
          <w:sz w:val="20"/>
          <w:szCs w:val="20"/>
          <w:lang w:val="hr-HR"/>
        </w:rPr>
        <w:t>Članak  13.</w:t>
      </w:r>
    </w:p>
    <w:p w:rsidR="00BB6267" w:rsidRPr="008D63CC" w:rsidRDefault="0054123B" w:rsidP="00BB6267">
      <w:pPr>
        <w:jc w:val="both"/>
        <w:rPr>
          <w:rFonts w:ascii="Verdana" w:hAnsi="Verdana"/>
          <w:sz w:val="20"/>
          <w:szCs w:val="20"/>
          <w:lang w:val="hr-HR"/>
        </w:rPr>
      </w:pPr>
      <w:r>
        <w:rPr>
          <w:rFonts w:ascii="Verdana" w:hAnsi="Verdana"/>
          <w:sz w:val="20"/>
          <w:szCs w:val="20"/>
          <w:lang w:val="hr-HR"/>
        </w:rPr>
        <w:t xml:space="preserve">      </w:t>
      </w:r>
      <w:r w:rsidR="00BB6267" w:rsidRPr="008D63CC">
        <w:rPr>
          <w:rFonts w:ascii="Verdana" w:hAnsi="Verdana"/>
          <w:sz w:val="20"/>
          <w:szCs w:val="20"/>
          <w:lang w:val="hr-HR"/>
        </w:rPr>
        <w:t>Sredstva proračunske zalihe planirana su u visini od 15.000,00 kuna i mogu se koristiti u skladu sa člankom 56. Zakona o proračunu za nepredviđene namjene, za koje u proračunu nisu osigurana sredstva ili za namjene za koje se tijekom godine pokaže da za njih nisu utvrđena dovoljna sredstva, jer ih pri planiranju proračuna nije bilo moguće predvidjeti.  O korištenju sredstava proračunske zalihe odlučuje Općinski načelnik u skladu sa Zakonom.</w:t>
      </w:r>
    </w:p>
    <w:p w:rsidR="00BB6267" w:rsidRPr="008D63CC" w:rsidRDefault="0054123B" w:rsidP="00BB6267">
      <w:pPr>
        <w:jc w:val="both"/>
        <w:rPr>
          <w:rFonts w:ascii="Verdana" w:hAnsi="Verdana"/>
          <w:sz w:val="20"/>
          <w:szCs w:val="20"/>
          <w:lang w:val="hr-HR"/>
        </w:rPr>
      </w:pPr>
      <w:r>
        <w:rPr>
          <w:rFonts w:ascii="Verdana" w:hAnsi="Verdana"/>
          <w:sz w:val="20"/>
          <w:szCs w:val="20"/>
          <w:lang w:val="hr-HR"/>
        </w:rPr>
        <w:t xml:space="preserve">      </w:t>
      </w:r>
      <w:r w:rsidR="00BB6267" w:rsidRPr="008D63CC">
        <w:rPr>
          <w:rFonts w:ascii="Verdana" w:hAnsi="Verdana"/>
          <w:sz w:val="20"/>
          <w:szCs w:val="20"/>
          <w:lang w:val="hr-HR"/>
        </w:rPr>
        <w:t xml:space="preserve">Općinsko vijeće izvješćuje se polugodišnje i godišnje o korištenju sredstava iz stavka </w:t>
      </w:r>
      <w:r w:rsidR="00C34264">
        <w:rPr>
          <w:rFonts w:ascii="Verdana" w:hAnsi="Verdana"/>
          <w:sz w:val="20"/>
          <w:szCs w:val="20"/>
          <w:lang w:val="hr-HR"/>
        </w:rPr>
        <w:t>1.</w:t>
      </w:r>
      <w:r w:rsidR="00BB6267" w:rsidRPr="008D63CC">
        <w:rPr>
          <w:rFonts w:ascii="Verdana" w:hAnsi="Verdana"/>
          <w:sz w:val="20"/>
          <w:szCs w:val="20"/>
          <w:lang w:val="hr-HR"/>
        </w:rPr>
        <w:t xml:space="preserve"> ovog članka.</w:t>
      </w:r>
    </w:p>
    <w:p w:rsidR="00BB6267" w:rsidRPr="008D63CC" w:rsidRDefault="00BB6267" w:rsidP="00BB6267">
      <w:pPr>
        <w:jc w:val="both"/>
        <w:rPr>
          <w:rFonts w:ascii="Verdana" w:hAnsi="Verdana"/>
          <w:sz w:val="20"/>
          <w:szCs w:val="20"/>
          <w:lang w:val="hr-HR"/>
        </w:rPr>
      </w:pPr>
      <w:r w:rsidRPr="008D63CC">
        <w:rPr>
          <w:rFonts w:ascii="Verdana" w:hAnsi="Verdana"/>
          <w:sz w:val="20"/>
          <w:szCs w:val="20"/>
          <w:lang w:val="hr-HR"/>
        </w:rPr>
        <w:t xml:space="preserve">                                                                                                         </w:t>
      </w:r>
    </w:p>
    <w:p w:rsidR="00BB6267" w:rsidRPr="008D63CC" w:rsidRDefault="00BB6267" w:rsidP="00BB6267">
      <w:pPr>
        <w:jc w:val="center"/>
        <w:rPr>
          <w:rFonts w:ascii="Verdana" w:hAnsi="Verdana"/>
          <w:b/>
          <w:iCs/>
          <w:sz w:val="20"/>
          <w:szCs w:val="20"/>
          <w:lang w:val="hr-HR"/>
        </w:rPr>
      </w:pPr>
      <w:r w:rsidRPr="008D63CC">
        <w:rPr>
          <w:rFonts w:ascii="Verdana" w:hAnsi="Verdana"/>
          <w:b/>
          <w:iCs/>
          <w:sz w:val="20"/>
          <w:szCs w:val="20"/>
          <w:lang w:val="hr-HR"/>
        </w:rPr>
        <w:t>Članak 14.</w:t>
      </w:r>
    </w:p>
    <w:p w:rsidR="00BB6267" w:rsidRPr="008D63CC" w:rsidRDefault="0054123B" w:rsidP="00BB6267">
      <w:pPr>
        <w:jc w:val="both"/>
        <w:rPr>
          <w:rFonts w:ascii="Verdana" w:hAnsi="Verdana"/>
          <w:sz w:val="20"/>
          <w:szCs w:val="20"/>
          <w:lang w:val="hr-HR"/>
        </w:rPr>
      </w:pPr>
      <w:r>
        <w:rPr>
          <w:rFonts w:ascii="Verdana" w:hAnsi="Verdana"/>
          <w:sz w:val="20"/>
          <w:szCs w:val="20"/>
          <w:lang w:val="hr-HR"/>
        </w:rPr>
        <w:t xml:space="preserve">      </w:t>
      </w:r>
      <w:r w:rsidR="00BB6267" w:rsidRPr="008D63CC">
        <w:rPr>
          <w:rFonts w:ascii="Verdana" w:hAnsi="Verdana"/>
          <w:sz w:val="20"/>
          <w:szCs w:val="20"/>
          <w:lang w:val="hr-HR"/>
        </w:rPr>
        <w:t>Predujmom se mogu izvršavati financijske obveze do pojedinačnog iznosa od 10.000</w:t>
      </w:r>
      <w:r w:rsidR="00C34264">
        <w:rPr>
          <w:rFonts w:ascii="Verdana" w:hAnsi="Verdana"/>
          <w:sz w:val="20"/>
          <w:szCs w:val="20"/>
          <w:lang w:val="hr-HR"/>
        </w:rPr>
        <w:t>,00</w:t>
      </w:r>
      <w:r w:rsidR="00BB6267" w:rsidRPr="008D63CC">
        <w:rPr>
          <w:rFonts w:ascii="Verdana" w:hAnsi="Verdana"/>
          <w:sz w:val="20"/>
          <w:szCs w:val="20"/>
          <w:lang w:val="hr-HR"/>
        </w:rPr>
        <w:t xml:space="preserve"> kn.</w:t>
      </w:r>
    </w:p>
    <w:p w:rsidR="00BB6267" w:rsidRPr="008D63CC" w:rsidRDefault="00BB6267" w:rsidP="00BB6267">
      <w:pPr>
        <w:jc w:val="both"/>
        <w:rPr>
          <w:rFonts w:ascii="Verdana" w:hAnsi="Verdana"/>
          <w:sz w:val="20"/>
          <w:szCs w:val="20"/>
          <w:lang w:val="hr-HR"/>
        </w:rPr>
      </w:pPr>
    </w:p>
    <w:p w:rsidR="00BB6267" w:rsidRPr="008D63CC" w:rsidRDefault="00BB6267" w:rsidP="00BB6267">
      <w:pPr>
        <w:jc w:val="center"/>
        <w:rPr>
          <w:rFonts w:ascii="Verdana" w:hAnsi="Verdana"/>
          <w:b/>
          <w:bCs/>
          <w:iCs/>
          <w:sz w:val="20"/>
          <w:szCs w:val="20"/>
          <w:lang w:val="hr-HR"/>
        </w:rPr>
      </w:pPr>
      <w:r w:rsidRPr="008D63CC">
        <w:rPr>
          <w:rFonts w:ascii="Verdana" w:hAnsi="Verdana"/>
          <w:b/>
          <w:iCs/>
          <w:sz w:val="20"/>
          <w:szCs w:val="20"/>
          <w:lang w:val="hr-HR"/>
        </w:rPr>
        <w:t>Članak 15.</w:t>
      </w:r>
    </w:p>
    <w:p w:rsidR="00BB6267" w:rsidRPr="008D63CC" w:rsidRDefault="00C34264" w:rsidP="00BB6267">
      <w:pPr>
        <w:jc w:val="both"/>
        <w:rPr>
          <w:rFonts w:ascii="Verdana" w:hAnsi="Verdana"/>
          <w:sz w:val="20"/>
          <w:szCs w:val="20"/>
          <w:lang w:val="hr-HR"/>
        </w:rPr>
      </w:pPr>
      <w:r>
        <w:rPr>
          <w:rFonts w:ascii="Verdana" w:hAnsi="Verdana"/>
          <w:sz w:val="20"/>
          <w:szCs w:val="20"/>
          <w:lang w:val="hr-HR"/>
        </w:rPr>
        <w:t xml:space="preserve">       </w:t>
      </w:r>
      <w:r w:rsidR="00BB6267" w:rsidRPr="008D63CC">
        <w:rPr>
          <w:rFonts w:ascii="Verdana" w:hAnsi="Verdana"/>
          <w:sz w:val="20"/>
          <w:szCs w:val="20"/>
          <w:lang w:val="hr-HR"/>
        </w:rPr>
        <w:t>Sredstva raspoređena u Posebnom dijelu Proračuna izvršavati će se u okviru programa, aktivnosti i projekata, kako slijedi:</w:t>
      </w:r>
    </w:p>
    <w:p w:rsidR="00BB6267" w:rsidRPr="008D63CC" w:rsidRDefault="00BB6267" w:rsidP="00BB6267">
      <w:pPr>
        <w:jc w:val="both"/>
        <w:rPr>
          <w:rFonts w:ascii="Verdana" w:hAnsi="Verdana"/>
          <w:sz w:val="20"/>
          <w:szCs w:val="20"/>
          <w:lang w:val="hr-HR"/>
        </w:rPr>
      </w:pPr>
    </w:p>
    <w:p w:rsidR="00BB6267" w:rsidRPr="008D63CC" w:rsidRDefault="00BB6267" w:rsidP="00BB6267">
      <w:pPr>
        <w:jc w:val="both"/>
        <w:rPr>
          <w:rFonts w:ascii="Verdana" w:hAnsi="Verdana"/>
          <w:b/>
          <w:bCs/>
          <w:sz w:val="20"/>
          <w:szCs w:val="20"/>
          <w:lang w:val="hr-HR"/>
        </w:rPr>
      </w:pPr>
      <w:r w:rsidRPr="008D63CC">
        <w:rPr>
          <w:rFonts w:ascii="Verdana" w:hAnsi="Verdana"/>
          <w:b/>
          <w:bCs/>
          <w:sz w:val="20"/>
          <w:szCs w:val="20"/>
          <w:lang w:val="hr-HR"/>
        </w:rPr>
        <w:t>U RAZDJELU  001 - rashodi pod rednim brojem:</w:t>
      </w:r>
    </w:p>
    <w:p w:rsidR="00BB6267" w:rsidRPr="008D63CC" w:rsidRDefault="00BB6267" w:rsidP="00BB6267">
      <w:pPr>
        <w:jc w:val="both"/>
        <w:rPr>
          <w:rFonts w:ascii="Verdana" w:hAnsi="Verdana"/>
          <w:sz w:val="20"/>
          <w:szCs w:val="20"/>
          <w:lang w:val="hr-HR"/>
        </w:rPr>
      </w:pPr>
    </w:p>
    <w:p w:rsidR="00BB6267" w:rsidRPr="008D63CC" w:rsidRDefault="00BB6267" w:rsidP="00BB6267">
      <w:pPr>
        <w:jc w:val="both"/>
        <w:rPr>
          <w:rFonts w:ascii="Verdana" w:hAnsi="Verdana"/>
          <w:sz w:val="20"/>
          <w:szCs w:val="20"/>
          <w:u w:val="single"/>
          <w:lang w:val="hr-HR"/>
        </w:rPr>
      </w:pPr>
      <w:r w:rsidRPr="008D63CC">
        <w:rPr>
          <w:rFonts w:ascii="Verdana" w:hAnsi="Verdana"/>
          <w:sz w:val="20"/>
          <w:szCs w:val="20"/>
          <w:u w:val="single"/>
          <w:lang w:val="hr-HR"/>
        </w:rPr>
        <w:t xml:space="preserve">-  R0001  - R0008  na temelju akata Općinskog vijeća i Općin. načelnika o utvrđivanju   </w:t>
      </w:r>
    </w:p>
    <w:p w:rsidR="00BB6267" w:rsidRPr="008D63CC" w:rsidRDefault="00BB6267" w:rsidP="00BB6267">
      <w:pPr>
        <w:jc w:val="both"/>
        <w:rPr>
          <w:rFonts w:ascii="Verdana" w:hAnsi="Verdana"/>
          <w:sz w:val="20"/>
          <w:szCs w:val="20"/>
          <w:lang w:val="hr-HR"/>
        </w:rPr>
      </w:pPr>
      <w:r w:rsidRPr="008D63CC">
        <w:rPr>
          <w:rFonts w:ascii="Verdana" w:hAnsi="Verdana"/>
          <w:sz w:val="20"/>
          <w:szCs w:val="20"/>
          <w:lang w:val="hr-HR"/>
        </w:rPr>
        <w:t xml:space="preserve">                              plaća zaposlenika u skladu s Zakonom o izmjenama i dopunama </w:t>
      </w:r>
    </w:p>
    <w:p w:rsidR="00BB6267" w:rsidRPr="008D63CC" w:rsidRDefault="00BB6267" w:rsidP="00BB6267">
      <w:pPr>
        <w:jc w:val="both"/>
        <w:rPr>
          <w:rFonts w:ascii="Verdana" w:hAnsi="Verdana"/>
          <w:sz w:val="20"/>
          <w:szCs w:val="20"/>
          <w:lang w:val="hr-HR"/>
        </w:rPr>
      </w:pPr>
      <w:r w:rsidRPr="008D63CC">
        <w:rPr>
          <w:rFonts w:ascii="Verdana" w:hAnsi="Verdana"/>
          <w:sz w:val="20"/>
          <w:szCs w:val="20"/>
          <w:lang w:val="hr-HR"/>
        </w:rPr>
        <w:t xml:space="preserve">                              Zakona o lokalnoj i regionalnoj samoupravi i dr. akata kojima se  </w:t>
      </w:r>
    </w:p>
    <w:p w:rsidR="00BB6267" w:rsidRPr="008D63CC" w:rsidRDefault="00BB6267" w:rsidP="00BB6267">
      <w:pPr>
        <w:jc w:val="both"/>
        <w:rPr>
          <w:rFonts w:ascii="Verdana" w:hAnsi="Verdana"/>
          <w:sz w:val="20"/>
          <w:szCs w:val="20"/>
          <w:lang w:val="hr-HR"/>
        </w:rPr>
      </w:pPr>
      <w:r w:rsidRPr="008D63CC">
        <w:rPr>
          <w:rFonts w:ascii="Verdana" w:hAnsi="Verdana"/>
          <w:sz w:val="20"/>
          <w:szCs w:val="20"/>
          <w:lang w:val="hr-HR"/>
        </w:rPr>
        <w:t xml:space="preserve">                              uređuju materijalna prava zaposlenika;</w:t>
      </w:r>
    </w:p>
    <w:p w:rsidR="00BB6267" w:rsidRPr="008D63CC" w:rsidRDefault="00BB6267" w:rsidP="00BB6267">
      <w:pPr>
        <w:jc w:val="both"/>
        <w:rPr>
          <w:rFonts w:ascii="Verdana" w:hAnsi="Verdana"/>
          <w:sz w:val="20"/>
          <w:szCs w:val="20"/>
          <w:u w:val="single"/>
          <w:lang w:val="hr-HR"/>
        </w:rPr>
      </w:pPr>
      <w:r w:rsidRPr="008D63CC">
        <w:rPr>
          <w:rFonts w:ascii="Verdana" w:hAnsi="Verdana"/>
          <w:sz w:val="20"/>
          <w:szCs w:val="20"/>
          <w:u w:val="single"/>
          <w:lang w:val="hr-HR"/>
        </w:rPr>
        <w:t>-R0009 – R0012     na temelju ispostavljenih računa, obračuna, putnih naloga i dr.</w:t>
      </w:r>
    </w:p>
    <w:p w:rsidR="00BB6267" w:rsidRPr="008D63CC" w:rsidRDefault="00BB6267" w:rsidP="00BB6267">
      <w:pPr>
        <w:jc w:val="both"/>
        <w:rPr>
          <w:rFonts w:ascii="Verdana" w:hAnsi="Verdana"/>
          <w:sz w:val="20"/>
          <w:szCs w:val="20"/>
          <w:u w:val="single"/>
          <w:lang w:val="hr-HR"/>
        </w:rPr>
      </w:pPr>
      <w:r w:rsidRPr="008D63CC">
        <w:rPr>
          <w:rFonts w:ascii="Verdana" w:hAnsi="Verdana"/>
          <w:sz w:val="20"/>
          <w:szCs w:val="20"/>
          <w:u w:val="single"/>
          <w:lang w:val="hr-HR"/>
        </w:rPr>
        <w:t xml:space="preserve">-R0013 – R0096    na temelju sklopljenog ugovora, ispostavljenih računa i dospjelih </w:t>
      </w:r>
    </w:p>
    <w:p w:rsidR="00BB6267" w:rsidRPr="008D63CC" w:rsidRDefault="00BB6267" w:rsidP="00BB6267">
      <w:pPr>
        <w:jc w:val="both"/>
        <w:rPr>
          <w:rFonts w:ascii="Verdana" w:hAnsi="Verdana"/>
          <w:sz w:val="20"/>
          <w:szCs w:val="20"/>
          <w:lang w:val="hr-HR"/>
        </w:rPr>
      </w:pPr>
      <w:r w:rsidRPr="008D63CC">
        <w:rPr>
          <w:rFonts w:ascii="Verdana" w:hAnsi="Verdana"/>
          <w:sz w:val="20"/>
          <w:szCs w:val="20"/>
          <w:lang w:val="hr-HR"/>
        </w:rPr>
        <w:t xml:space="preserve">                               obveza;</w:t>
      </w:r>
    </w:p>
    <w:p w:rsidR="00BB6267" w:rsidRPr="008D63CC" w:rsidRDefault="00BB6267" w:rsidP="00BB6267">
      <w:pPr>
        <w:jc w:val="both"/>
        <w:rPr>
          <w:rFonts w:ascii="Verdana" w:hAnsi="Verdana"/>
          <w:sz w:val="20"/>
          <w:szCs w:val="20"/>
          <w:lang w:val="hr-HR"/>
        </w:rPr>
      </w:pPr>
      <w:r w:rsidRPr="008D63CC">
        <w:rPr>
          <w:rFonts w:ascii="Verdana" w:hAnsi="Verdana"/>
          <w:sz w:val="20"/>
          <w:szCs w:val="20"/>
          <w:u w:val="single"/>
          <w:lang w:val="hr-HR"/>
        </w:rPr>
        <w:t xml:space="preserve">- R0097–  R0103    temeljem akata Općinskog vijeća o sufinanciranju umjetnog   </w:t>
      </w:r>
    </w:p>
    <w:p w:rsidR="00BB6267" w:rsidRPr="008D63CC" w:rsidRDefault="00BB6267" w:rsidP="00BB6267">
      <w:pPr>
        <w:jc w:val="both"/>
        <w:rPr>
          <w:rFonts w:ascii="Verdana" w:hAnsi="Verdana"/>
          <w:sz w:val="20"/>
          <w:szCs w:val="20"/>
          <w:lang w:val="hr-HR"/>
        </w:rPr>
      </w:pPr>
      <w:r w:rsidRPr="008D63CC">
        <w:rPr>
          <w:rFonts w:ascii="Verdana" w:hAnsi="Verdana"/>
          <w:sz w:val="20"/>
          <w:szCs w:val="20"/>
          <w:lang w:val="hr-HR"/>
        </w:rPr>
        <w:t xml:space="preserve">                               osjemenjivanja krava plotkinja, sufinanciranju trihineloškog </w:t>
      </w:r>
    </w:p>
    <w:p w:rsidR="00BB6267" w:rsidRPr="008D63CC" w:rsidRDefault="00BB6267" w:rsidP="00BB6267">
      <w:pPr>
        <w:jc w:val="both"/>
        <w:rPr>
          <w:rFonts w:ascii="Verdana" w:hAnsi="Verdana"/>
          <w:sz w:val="20"/>
          <w:szCs w:val="20"/>
          <w:lang w:val="hr-HR"/>
        </w:rPr>
      </w:pPr>
      <w:r w:rsidRPr="008D63CC">
        <w:rPr>
          <w:rFonts w:ascii="Verdana" w:hAnsi="Verdana"/>
          <w:sz w:val="20"/>
          <w:szCs w:val="20"/>
          <w:lang w:val="hr-HR"/>
        </w:rPr>
        <w:t xml:space="preserve">                               pregleda svinjskog mesa i ugovora o subvenciji prijevoza i</w:t>
      </w:r>
    </w:p>
    <w:p w:rsidR="00BB6267" w:rsidRPr="008D63CC" w:rsidRDefault="00BB6267" w:rsidP="00BB6267">
      <w:pPr>
        <w:jc w:val="both"/>
        <w:rPr>
          <w:rFonts w:ascii="Verdana" w:hAnsi="Verdana"/>
          <w:sz w:val="20"/>
          <w:szCs w:val="20"/>
          <w:lang w:val="hr-HR"/>
        </w:rPr>
      </w:pPr>
      <w:r w:rsidRPr="008D63CC">
        <w:rPr>
          <w:rFonts w:ascii="Verdana" w:hAnsi="Verdana"/>
          <w:sz w:val="20"/>
          <w:szCs w:val="20"/>
          <w:lang w:val="hr-HR"/>
        </w:rPr>
        <w:t xml:space="preserve">                               dr. odluka o subvenciji,</w:t>
      </w:r>
    </w:p>
    <w:p w:rsidR="00BB6267" w:rsidRPr="008D63CC" w:rsidRDefault="00BB6267" w:rsidP="00BB6267">
      <w:pPr>
        <w:jc w:val="both"/>
        <w:rPr>
          <w:rFonts w:ascii="Verdana" w:hAnsi="Verdana"/>
          <w:sz w:val="20"/>
          <w:szCs w:val="20"/>
          <w:u w:val="single"/>
          <w:lang w:val="hr-HR"/>
        </w:rPr>
      </w:pPr>
      <w:r w:rsidRPr="008D63CC">
        <w:rPr>
          <w:rFonts w:ascii="Verdana" w:hAnsi="Verdana"/>
          <w:sz w:val="20"/>
          <w:szCs w:val="20"/>
          <w:lang w:val="hr-HR"/>
        </w:rPr>
        <w:t xml:space="preserve">                               temeljem akta Općinskog načelnika i ispostavljenog</w:t>
      </w:r>
      <w:r w:rsidRPr="008D63CC">
        <w:rPr>
          <w:rFonts w:ascii="Verdana" w:hAnsi="Verdana"/>
          <w:sz w:val="20"/>
          <w:szCs w:val="20"/>
          <w:u w:val="single"/>
          <w:lang w:val="hr-HR"/>
        </w:rPr>
        <w:t xml:space="preserve"> </w:t>
      </w:r>
      <w:r w:rsidRPr="008D63CC">
        <w:rPr>
          <w:rFonts w:ascii="Verdana" w:hAnsi="Verdana"/>
          <w:sz w:val="20"/>
          <w:szCs w:val="20"/>
          <w:lang w:val="hr-HR"/>
        </w:rPr>
        <w:t>računa</w:t>
      </w:r>
      <w:r w:rsidRPr="008D63CC">
        <w:rPr>
          <w:rFonts w:ascii="Verdana" w:hAnsi="Verdana"/>
          <w:sz w:val="20"/>
          <w:szCs w:val="20"/>
          <w:u w:val="single"/>
          <w:lang w:val="hr-HR"/>
        </w:rPr>
        <w:t>;</w:t>
      </w:r>
    </w:p>
    <w:p w:rsidR="00BB6267" w:rsidRPr="008D63CC" w:rsidRDefault="00BB6267" w:rsidP="00BB6267">
      <w:pPr>
        <w:jc w:val="both"/>
        <w:rPr>
          <w:rFonts w:ascii="Verdana" w:hAnsi="Verdana"/>
          <w:sz w:val="20"/>
          <w:szCs w:val="20"/>
          <w:u w:val="single"/>
          <w:lang w:val="hr-HR"/>
        </w:rPr>
      </w:pPr>
      <w:r w:rsidRPr="008D63CC">
        <w:rPr>
          <w:rFonts w:ascii="Verdana" w:hAnsi="Verdana"/>
          <w:sz w:val="20"/>
          <w:szCs w:val="20"/>
          <w:u w:val="single"/>
          <w:lang w:val="hr-HR"/>
        </w:rPr>
        <w:t>- R0104– R0118   u skladu sa Socijalnim programom i odlukom Općinskog načelnika;</w:t>
      </w:r>
    </w:p>
    <w:p w:rsidR="00BB6267" w:rsidRPr="008D63CC" w:rsidRDefault="00BB6267" w:rsidP="00BB6267">
      <w:pPr>
        <w:jc w:val="both"/>
        <w:rPr>
          <w:rFonts w:ascii="Verdana" w:hAnsi="Verdana"/>
          <w:sz w:val="20"/>
          <w:szCs w:val="20"/>
          <w:u w:val="single"/>
          <w:lang w:val="hr-HR"/>
        </w:rPr>
      </w:pPr>
      <w:r w:rsidRPr="008D63CC">
        <w:rPr>
          <w:rFonts w:ascii="Verdana" w:hAnsi="Verdana"/>
          <w:sz w:val="20"/>
          <w:szCs w:val="20"/>
          <w:u w:val="single"/>
          <w:lang w:val="hr-HR"/>
        </w:rPr>
        <w:t xml:space="preserve">- R0119 – R0149  temeljem akta Općinskog načelnika, sklopljenog ugovora i </w:t>
      </w:r>
    </w:p>
    <w:p w:rsidR="00BB6267" w:rsidRPr="008D63CC" w:rsidRDefault="00BB6267" w:rsidP="00BB6267">
      <w:pPr>
        <w:jc w:val="both"/>
        <w:rPr>
          <w:rFonts w:ascii="Verdana" w:hAnsi="Verdana"/>
          <w:sz w:val="20"/>
          <w:szCs w:val="20"/>
          <w:lang w:val="hr-HR"/>
        </w:rPr>
      </w:pPr>
      <w:r w:rsidRPr="008D63CC">
        <w:rPr>
          <w:rFonts w:ascii="Verdana" w:hAnsi="Verdana"/>
          <w:sz w:val="20"/>
          <w:szCs w:val="20"/>
          <w:lang w:val="hr-HR"/>
        </w:rPr>
        <w:t xml:space="preserve">                          </w:t>
      </w:r>
      <w:r w:rsidRPr="008D63CC">
        <w:rPr>
          <w:rFonts w:ascii="Verdana" w:hAnsi="Verdana"/>
          <w:sz w:val="20"/>
          <w:szCs w:val="20"/>
          <w:u w:val="single"/>
          <w:lang w:val="hr-HR"/>
        </w:rPr>
        <w:t xml:space="preserve"> ispostavljenog računa</w:t>
      </w:r>
    </w:p>
    <w:p w:rsidR="00BB6267" w:rsidRPr="008D63CC" w:rsidRDefault="00BB6267" w:rsidP="00BB6267">
      <w:pPr>
        <w:jc w:val="both"/>
        <w:rPr>
          <w:rFonts w:ascii="Verdana" w:hAnsi="Verdana"/>
          <w:sz w:val="20"/>
          <w:szCs w:val="20"/>
          <w:lang w:val="hr-HR"/>
        </w:rPr>
      </w:pPr>
    </w:p>
    <w:p w:rsidR="00BB6267" w:rsidRPr="008D63CC" w:rsidRDefault="00BB6267" w:rsidP="00BB6267">
      <w:pPr>
        <w:jc w:val="both"/>
        <w:rPr>
          <w:rFonts w:ascii="Verdana" w:hAnsi="Verdana"/>
          <w:b/>
          <w:bCs/>
          <w:sz w:val="20"/>
          <w:szCs w:val="20"/>
          <w:lang w:val="hr-HR"/>
        </w:rPr>
      </w:pPr>
      <w:r w:rsidRPr="008D63CC">
        <w:rPr>
          <w:rFonts w:ascii="Verdana" w:hAnsi="Verdana"/>
          <w:sz w:val="20"/>
          <w:szCs w:val="20"/>
          <w:lang w:val="hr-HR"/>
        </w:rPr>
        <w:t xml:space="preserve"> </w:t>
      </w:r>
      <w:r w:rsidRPr="008D63CC">
        <w:rPr>
          <w:rFonts w:ascii="Verdana" w:hAnsi="Verdana"/>
          <w:b/>
          <w:bCs/>
          <w:sz w:val="20"/>
          <w:szCs w:val="20"/>
          <w:lang w:val="hr-HR"/>
        </w:rPr>
        <w:t>U RAZDJELU  002  - rashodi pod rednim brojem:</w:t>
      </w:r>
    </w:p>
    <w:p w:rsidR="00BB6267" w:rsidRPr="008D63CC" w:rsidRDefault="00BB6267" w:rsidP="00BB6267">
      <w:pPr>
        <w:jc w:val="both"/>
        <w:rPr>
          <w:rFonts w:ascii="Verdana" w:hAnsi="Verdana"/>
          <w:sz w:val="20"/>
          <w:szCs w:val="20"/>
          <w:u w:val="single"/>
          <w:lang w:val="hr-HR"/>
        </w:rPr>
      </w:pPr>
    </w:p>
    <w:p w:rsidR="00BB6267" w:rsidRPr="008D63CC" w:rsidRDefault="00BB6267" w:rsidP="00BB6267">
      <w:pPr>
        <w:jc w:val="both"/>
        <w:rPr>
          <w:rFonts w:ascii="Verdana" w:hAnsi="Verdana"/>
          <w:sz w:val="20"/>
          <w:szCs w:val="20"/>
          <w:u w:val="single"/>
          <w:lang w:val="hr-HR"/>
        </w:rPr>
      </w:pPr>
      <w:r w:rsidRPr="008D63CC">
        <w:rPr>
          <w:rFonts w:ascii="Verdana" w:hAnsi="Verdana"/>
          <w:sz w:val="20"/>
          <w:szCs w:val="20"/>
          <w:u w:val="single"/>
          <w:lang w:val="hr-HR"/>
        </w:rPr>
        <w:t xml:space="preserve">-R0150 – R0152  na temelju Odluke o visini naknade za članove Općinskog vijeća, </w:t>
      </w:r>
    </w:p>
    <w:p w:rsidR="00BB6267" w:rsidRPr="008D63CC" w:rsidRDefault="00BB6267" w:rsidP="00BB6267">
      <w:pPr>
        <w:jc w:val="both"/>
        <w:rPr>
          <w:rFonts w:ascii="Verdana" w:hAnsi="Verdana"/>
          <w:sz w:val="20"/>
          <w:szCs w:val="20"/>
          <w:lang w:val="hr-HR"/>
        </w:rPr>
      </w:pPr>
      <w:r w:rsidRPr="008D63CC">
        <w:rPr>
          <w:rFonts w:ascii="Verdana" w:hAnsi="Verdana"/>
          <w:sz w:val="20"/>
          <w:szCs w:val="20"/>
          <w:lang w:val="hr-HR"/>
        </w:rPr>
        <w:t xml:space="preserve">                           odbora,  povjerenstava, radnih tijela, izvršenog obračuna i</w:t>
      </w:r>
    </w:p>
    <w:p w:rsidR="00BB6267" w:rsidRPr="008D63CC" w:rsidRDefault="00BB6267" w:rsidP="00BB6267">
      <w:pPr>
        <w:jc w:val="both"/>
        <w:rPr>
          <w:rFonts w:ascii="Verdana" w:hAnsi="Verdana"/>
          <w:sz w:val="20"/>
          <w:szCs w:val="20"/>
          <w:lang w:val="hr-HR"/>
        </w:rPr>
      </w:pPr>
      <w:r w:rsidRPr="008D63CC">
        <w:rPr>
          <w:rFonts w:ascii="Verdana" w:hAnsi="Verdana"/>
          <w:sz w:val="20"/>
          <w:szCs w:val="20"/>
          <w:lang w:val="hr-HR"/>
        </w:rPr>
        <w:t xml:space="preserve">                           dospjelih obveza.</w:t>
      </w:r>
    </w:p>
    <w:p w:rsidR="00BB6267" w:rsidRPr="008D63CC" w:rsidRDefault="00BB6267" w:rsidP="00BB6267">
      <w:pPr>
        <w:jc w:val="both"/>
        <w:rPr>
          <w:rFonts w:ascii="Verdana" w:hAnsi="Verdana"/>
          <w:sz w:val="20"/>
          <w:szCs w:val="20"/>
          <w:lang w:val="hr-HR"/>
        </w:rPr>
      </w:pPr>
    </w:p>
    <w:p w:rsidR="00BB6267" w:rsidRPr="008D63CC" w:rsidRDefault="00BB6267" w:rsidP="00BB6267">
      <w:pPr>
        <w:jc w:val="both"/>
        <w:rPr>
          <w:rFonts w:ascii="Verdana" w:hAnsi="Verdana"/>
          <w:b/>
          <w:bCs/>
          <w:sz w:val="20"/>
          <w:szCs w:val="20"/>
          <w:lang w:val="hr-HR"/>
        </w:rPr>
      </w:pPr>
      <w:r w:rsidRPr="008D63CC">
        <w:rPr>
          <w:rFonts w:ascii="Verdana" w:hAnsi="Verdana"/>
          <w:b/>
          <w:bCs/>
          <w:sz w:val="20"/>
          <w:szCs w:val="20"/>
          <w:lang w:val="hr-HR"/>
        </w:rPr>
        <w:t>U RAZDJELU  003 - rashodi pod rednim brojem:</w:t>
      </w:r>
    </w:p>
    <w:p w:rsidR="00BB6267" w:rsidRPr="008D63CC" w:rsidRDefault="00BB6267" w:rsidP="00BB6267">
      <w:pPr>
        <w:jc w:val="both"/>
        <w:rPr>
          <w:rFonts w:ascii="Verdana" w:hAnsi="Verdana"/>
          <w:sz w:val="20"/>
          <w:szCs w:val="20"/>
          <w:u w:val="single"/>
          <w:lang w:val="hr-HR"/>
        </w:rPr>
      </w:pPr>
    </w:p>
    <w:p w:rsidR="00BB6267" w:rsidRPr="008D63CC" w:rsidRDefault="00BB6267" w:rsidP="00BB6267">
      <w:pPr>
        <w:jc w:val="both"/>
        <w:rPr>
          <w:rFonts w:ascii="Verdana" w:hAnsi="Verdana"/>
          <w:sz w:val="20"/>
          <w:szCs w:val="20"/>
          <w:u w:val="single"/>
          <w:lang w:val="hr-HR"/>
        </w:rPr>
      </w:pPr>
      <w:r w:rsidRPr="008D63CC">
        <w:rPr>
          <w:rFonts w:ascii="Verdana" w:hAnsi="Verdana"/>
          <w:sz w:val="20"/>
          <w:szCs w:val="20"/>
          <w:u w:val="single"/>
          <w:lang w:val="hr-HR"/>
        </w:rPr>
        <w:t xml:space="preserve">- R0153              - na temelju Odluke o visini naknade Općinskog načelnika, zamjenika, </w:t>
      </w:r>
    </w:p>
    <w:p w:rsidR="00BB6267" w:rsidRPr="008D63CC" w:rsidRDefault="00BB6267" w:rsidP="00BB6267">
      <w:pPr>
        <w:jc w:val="both"/>
        <w:rPr>
          <w:rFonts w:ascii="Verdana" w:hAnsi="Verdana"/>
          <w:sz w:val="20"/>
          <w:szCs w:val="20"/>
          <w:lang w:val="hr-HR"/>
        </w:rPr>
      </w:pPr>
      <w:r w:rsidRPr="008D63CC">
        <w:rPr>
          <w:rFonts w:ascii="Verdana" w:hAnsi="Verdana"/>
          <w:sz w:val="20"/>
          <w:szCs w:val="20"/>
          <w:lang w:val="hr-HR"/>
        </w:rPr>
        <w:t xml:space="preserve">                            u skladu s Zakonom o izmjenama i dopunama Zakona o lokalnoj i</w:t>
      </w:r>
    </w:p>
    <w:p w:rsidR="00BB6267" w:rsidRPr="008D63CC" w:rsidRDefault="00BB6267" w:rsidP="00BB6267">
      <w:pPr>
        <w:jc w:val="both"/>
        <w:rPr>
          <w:rFonts w:ascii="Verdana" w:hAnsi="Verdana"/>
          <w:sz w:val="20"/>
          <w:szCs w:val="20"/>
          <w:lang w:val="hr-HR"/>
        </w:rPr>
      </w:pPr>
      <w:r w:rsidRPr="008D63CC">
        <w:rPr>
          <w:rFonts w:ascii="Verdana" w:hAnsi="Verdana"/>
          <w:sz w:val="20"/>
          <w:szCs w:val="20"/>
          <w:lang w:val="hr-HR"/>
        </w:rPr>
        <w:t xml:space="preserve">                            regionalnoj samoupravi  izvršenog obračuna i dospjelih obveza.</w:t>
      </w:r>
    </w:p>
    <w:p w:rsidR="00BB6267" w:rsidRPr="008D63CC" w:rsidRDefault="00BB6267" w:rsidP="00BB6267">
      <w:pPr>
        <w:jc w:val="both"/>
        <w:rPr>
          <w:rFonts w:ascii="Verdana" w:hAnsi="Verdana"/>
          <w:sz w:val="20"/>
          <w:szCs w:val="20"/>
          <w:lang w:val="hr-HR"/>
        </w:rPr>
      </w:pPr>
    </w:p>
    <w:p w:rsidR="00BB6267" w:rsidRPr="008D63CC" w:rsidRDefault="00BB6267" w:rsidP="00BB6267">
      <w:pPr>
        <w:jc w:val="both"/>
        <w:rPr>
          <w:rFonts w:ascii="Verdana" w:hAnsi="Verdana"/>
          <w:b/>
          <w:bCs/>
          <w:sz w:val="20"/>
          <w:szCs w:val="20"/>
          <w:lang w:val="hr-HR"/>
        </w:rPr>
      </w:pPr>
      <w:r w:rsidRPr="008D63CC">
        <w:rPr>
          <w:rFonts w:ascii="Verdana" w:hAnsi="Verdana"/>
          <w:b/>
          <w:bCs/>
          <w:sz w:val="20"/>
          <w:szCs w:val="20"/>
          <w:lang w:val="hr-HR"/>
        </w:rPr>
        <w:t>U RAZDJELU  004 - rashodi pod rednim brojem:</w:t>
      </w:r>
    </w:p>
    <w:p w:rsidR="00BB6267" w:rsidRPr="008D63CC" w:rsidRDefault="00BB6267" w:rsidP="00BB6267">
      <w:pPr>
        <w:jc w:val="both"/>
        <w:rPr>
          <w:rFonts w:ascii="Verdana" w:hAnsi="Verdana"/>
          <w:sz w:val="20"/>
          <w:szCs w:val="20"/>
          <w:u w:val="single"/>
          <w:lang w:val="hr-HR"/>
        </w:rPr>
      </w:pPr>
    </w:p>
    <w:p w:rsidR="00BB6267" w:rsidRPr="008D63CC" w:rsidRDefault="00BB6267" w:rsidP="00BB6267">
      <w:pPr>
        <w:jc w:val="both"/>
        <w:rPr>
          <w:rFonts w:ascii="Verdana" w:hAnsi="Verdana"/>
          <w:sz w:val="20"/>
          <w:szCs w:val="20"/>
          <w:lang w:val="hr-HR"/>
        </w:rPr>
      </w:pPr>
      <w:r w:rsidRPr="008D63CC">
        <w:rPr>
          <w:rFonts w:ascii="Verdana" w:hAnsi="Verdana"/>
          <w:sz w:val="20"/>
          <w:szCs w:val="20"/>
          <w:u w:val="single"/>
          <w:lang w:val="hr-HR"/>
        </w:rPr>
        <w:t>- R0149-1 –R0149-2 - na temelju sklopljenog Ugovora i dospjelih obveza</w:t>
      </w:r>
      <w:r w:rsidRPr="008D63CC">
        <w:rPr>
          <w:rFonts w:ascii="Verdana" w:hAnsi="Verdana"/>
          <w:sz w:val="20"/>
          <w:szCs w:val="20"/>
          <w:lang w:val="hr-HR"/>
        </w:rPr>
        <w:t>.</w:t>
      </w:r>
    </w:p>
    <w:p w:rsidR="00BB6267" w:rsidRPr="008D63CC" w:rsidRDefault="00BB6267" w:rsidP="00BB6267">
      <w:pPr>
        <w:jc w:val="both"/>
        <w:rPr>
          <w:rFonts w:ascii="Verdana" w:hAnsi="Verdana"/>
          <w:sz w:val="20"/>
          <w:szCs w:val="20"/>
          <w:lang w:val="hr-HR"/>
        </w:rPr>
      </w:pPr>
    </w:p>
    <w:p w:rsidR="00BB6267" w:rsidRPr="008D63CC" w:rsidRDefault="00BB6267" w:rsidP="00BB6267">
      <w:pPr>
        <w:jc w:val="center"/>
        <w:rPr>
          <w:rFonts w:ascii="Verdana" w:hAnsi="Verdana"/>
          <w:b/>
          <w:iCs/>
          <w:sz w:val="20"/>
          <w:szCs w:val="20"/>
          <w:lang w:val="hr-HR"/>
        </w:rPr>
      </w:pPr>
      <w:r w:rsidRPr="008D63CC">
        <w:rPr>
          <w:rFonts w:ascii="Verdana" w:hAnsi="Verdana"/>
          <w:b/>
          <w:iCs/>
          <w:sz w:val="20"/>
          <w:szCs w:val="20"/>
          <w:lang w:val="hr-HR"/>
        </w:rPr>
        <w:t>Članak 16.</w:t>
      </w:r>
    </w:p>
    <w:p w:rsidR="00BB6267" w:rsidRPr="008D63CC" w:rsidRDefault="00BB6267" w:rsidP="00BB6267">
      <w:pPr>
        <w:pStyle w:val="Tijeloteksta"/>
        <w:jc w:val="both"/>
        <w:rPr>
          <w:sz w:val="20"/>
        </w:rPr>
      </w:pPr>
      <w:r w:rsidRPr="008D63CC">
        <w:rPr>
          <w:sz w:val="20"/>
        </w:rPr>
        <w:t xml:space="preserve"> </w:t>
      </w:r>
      <w:r w:rsidR="00C34264">
        <w:rPr>
          <w:sz w:val="20"/>
        </w:rPr>
        <w:t xml:space="preserve">       </w:t>
      </w:r>
      <w:r w:rsidRPr="008D63CC">
        <w:rPr>
          <w:sz w:val="20"/>
        </w:rPr>
        <w:t xml:space="preserve"> Stupanjem na snagu ove Odluke prestaje važiti Odluka o izvršavanju proračuna općine Lasinja za 2013. godinu, (Glasnik općine Lasinja br. 01/13 i 03/13 ).                                                      </w:t>
      </w:r>
    </w:p>
    <w:p w:rsidR="00BB6267" w:rsidRPr="008D63CC" w:rsidRDefault="00BB6267" w:rsidP="00BB6267">
      <w:pPr>
        <w:jc w:val="both"/>
        <w:rPr>
          <w:rFonts w:ascii="Verdana" w:hAnsi="Verdana"/>
          <w:sz w:val="20"/>
          <w:szCs w:val="20"/>
          <w:lang w:val="hr-HR"/>
        </w:rPr>
      </w:pPr>
    </w:p>
    <w:p w:rsidR="00BB6267" w:rsidRPr="008D63CC" w:rsidRDefault="00BB6267" w:rsidP="00BB6267">
      <w:pPr>
        <w:jc w:val="center"/>
        <w:rPr>
          <w:rFonts w:ascii="Verdana" w:hAnsi="Verdana"/>
          <w:b/>
          <w:iCs/>
          <w:sz w:val="20"/>
          <w:szCs w:val="20"/>
          <w:lang w:val="hr-HR"/>
        </w:rPr>
      </w:pPr>
      <w:r w:rsidRPr="008D63CC">
        <w:rPr>
          <w:rFonts w:ascii="Verdana" w:hAnsi="Verdana"/>
          <w:b/>
          <w:iCs/>
          <w:sz w:val="20"/>
          <w:szCs w:val="20"/>
          <w:lang w:val="hr-HR"/>
        </w:rPr>
        <w:t>Članak 17.</w:t>
      </w:r>
    </w:p>
    <w:p w:rsidR="00BB6267" w:rsidRDefault="00C34264" w:rsidP="00BB6267">
      <w:pPr>
        <w:pStyle w:val="Tijeloteksta"/>
        <w:jc w:val="both"/>
        <w:rPr>
          <w:sz w:val="20"/>
        </w:rPr>
      </w:pPr>
      <w:r>
        <w:rPr>
          <w:sz w:val="20"/>
        </w:rPr>
        <w:t xml:space="preserve">        </w:t>
      </w:r>
      <w:r w:rsidR="00BB6267" w:rsidRPr="008D63CC">
        <w:rPr>
          <w:sz w:val="20"/>
        </w:rPr>
        <w:t xml:space="preserve">Ova Odluka objaviti će se u Glasniku </w:t>
      </w:r>
      <w:r>
        <w:rPr>
          <w:sz w:val="20"/>
        </w:rPr>
        <w:t>O</w:t>
      </w:r>
      <w:r w:rsidR="00BB6267" w:rsidRPr="008D63CC">
        <w:rPr>
          <w:sz w:val="20"/>
        </w:rPr>
        <w:t>pćine Lasinja.</w:t>
      </w:r>
    </w:p>
    <w:p w:rsidR="009E22C7" w:rsidRPr="008D63CC" w:rsidRDefault="009E22C7" w:rsidP="00BB6267">
      <w:pPr>
        <w:pStyle w:val="Tijeloteksta"/>
        <w:jc w:val="both"/>
        <w:rPr>
          <w:sz w:val="20"/>
        </w:rPr>
      </w:pPr>
    </w:p>
    <w:p w:rsidR="00BB6267" w:rsidRPr="000C1F70" w:rsidRDefault="00BB6267" w:rsidP="00BB6267">
      <w:pPr>
        <w:jc w:val="both"/>
        <w:rPr>
          <w:rFonts w:ascii="Verdana" w:hAnsi="Verdana"/>
          <w:sz w:val="18"/>
          <w:szCs w:val="18"/>
        </w:rPr>
      </w:pPr>
      <w:r w:rsidRPr="000C1F70">
        <w:rPr>
          <w:rFonts w:ascii="Verdana" w:hAnsi="Verdana"/>
          <w:sz w:val="18"/>
          <w:szCs w:val="18"/>
        </w:rPr>
        <w:t>KLASA: 400-06/13-01/02</w:t>
      </w:r>
    </w:p>
    <w:p w:rsidR="00BB6267" w:rsidRPr="000C1F70" w:rsidRDefault="00BB6267" w:rsidP="00BB6267">
      <w:pPr>
        <w:jc w:val="both"/>
        <w:rPr>
          <w:rFonts w:ascii="Verdana" w:hAnsi="Verdana"/>
          <w:sz w:val="18"/>
          <w:szCs w:val="18"/>
        </w:rPr>
      </w:pPr>
      <w:r>
        <w:rPr>
          <w:rFonts w:ascii="Verdana" w:hAnsi="Verdana"/>
          <w:sz w:val="18"/>
          <w:szCs w:val="18"/>
        </w:rPr>
        <w:t>URBROJ:2133/19-02-13-6</w:t>
      </w:r>
    </w:p>
    <w:p w:rsidR="00BB6267" w:rsidRDefault="00BB6267" w:rsidP="00BB6267">
      <w:pPr>
        <w:jc w:val="both"/>
        <w:rPr>
          <w:rFonts w:ascii="Verdana" w:hAnsi="Verdana"/>
          <w:iCs/>
          <w:sz w:val="18"/>
          <w:szCs w:val="18"/>
        </w:rPr>
      </w:pPr>
      <w:r>
        <w:rPr>
          <w:rFonts w:ascii="Verdana" w:hAnsi="Verdana"/>
          <w:iCs/>
          <w:sz w:val="18"/>
          <w:szCs w:val="18"/>
        </w:rPr>
        <w:t>Lasinja</w:t>
      </w:r>
      <w:r w:rsidRPr="000C1F70">
        <w:rPr>
          <w:rFonts w:ascii="Verdana" w:hAnsi="Verdana"/>
          <w:iCs/>
          <w:sz w:val="18"/>
          <w:szCs w:val="18"/>
        </w:rPr>
        <w:t>, 17.</w:t>
      </w:r>
      <w:r>
        <w:rPr>
          <w:rFonts w:ascii="Verdana" w:hAnsi="Verdana"/>
          <w:iCs/>
          <w:sz w:val="18"/>
          <w:szCs w:val="18"/>
        </w:rPr>
        <w:t xml:space="preserve"> prosinca </w:t>
      </w:r>
      <w:r w:rsidRPr="000C1F70">
        <w:rPr>
          <w:rFonts w:ascii="Verdana" w:hAnsi="Verdana"/>
          <w:iCs/>
          <w:sz w:val="18"/>
          <w:szCs w:val="18"/>
        </w:rPr>
        <w:t>2013.</w:t>
      </w:r>
    </w:p>
    <w:p w:rsidR="00BB6267" w:rsidRPr="007A4660" w:rsidRDefault="00BB6267" w:rsidP="00BB6267">
      <w:pPr>
        <w:jc w:val="left"/>
        <w:rPr>
          <w:rFonts w:ascii="Verdana" w:hAnsi="Verdana"/>
          <w:b/>
          <w:bCs/>
          <w:sz w:val="20"/>
          <w:szCs w:val="20"/>
        </w:rPr>
      </w:pPr>
      <w:r>
        <w:rPr>
          <w:rFonts w:ascii="Verdana" w:hAnsi="Verdana"/>
          <w:iCs/>
          <w:sz w:val="18"/>
          <w:szCs w:val="18"/>
        </w:rPr>
        <w:t xml:space="preserve">                                                                                                                                               </w:t>
      </w:r>
      <w:r>
        <w:rPr>
          <w:rFonts w:ascii="Verdana" w:hAnsi="Verdana"/>
          <w:b/>
          <w:bCs/>
          <w:sz w:val="20"/>
          <w:szCs w:val="20"/>
          <w:lang w:val="de-DE"/>
        </w:rPr>
        <w:t>PR</w:t>
      </w:r>
      <w:r w:rsidRPr="007A4660">
        <w:rPr>
          <w:rFonts w:ascii="Verdana" w:hAnsi="Verdana"/>
          <w:b/>
          <w:bCs/>
          <w:sz w:val="20"/>
          <w:szCs w:val="20"/>
        </w:rPr>
        <w:t>EDSJEDNIK OPĆINSKOG VIJEĆA</w:t>
      </w:r>
    </w:p>
    <w:p w:rsidR="00BB6267" w:rsidRDefault="00BB6267" w:rsidP="00BB6267">
      <w:pPr>
        <w:pBdr>
          <w:bottom w:val="single" w:sz="12" w:space="1" w:color="auto"/>
        </w:pBdr>
        <w:jc w:val="left"/>
        <w:rPr>
          <w:rFonts w:ascii="Verdana" w:hAnsi="Verdana"/>
          <w:b/>
          <w:bCs/>
          <w:sz w:val="20"/>
          <w:szCs w:val="20"/>
        </w:rPr>
      </w:pP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t xml:space="preserve">  </w:t>
      </w:r>
      <w:r w:rsidRPr="007A4660">
        <w:rPr>
          <w:rFonts w:ascii="Verdana" w:hAnsi="Verdana"/>
          <w:b/>
          <w:bCs/>
          <w:sz w:val="20"/>
          <w:szCs w:val="20"/>
        </w:rPr>
        <w:tab/>
      </w:r>
      <w:r w:rsidRPr="007A4660">
        <w:rPr>
          <w:rFonts w:ascii="Verdana" w:hAnsi="Verdana"/>
          <w:b/>
          <w:bCs/>
          <w:sz w:val="20"/>
          <w:szCs w:val="20"/>
        </w:rPr>
        <w:tab/>
      </w:r>
      <w:r w:rsidRPr="007A4660">
        <w:rPr>
          <w:rFonts w:ascii="Verdana" w:hAnsi="Verdana"/>
          <w:b/>
          <w:bCs/>
          <w:sz w:val="20"/>
          <w:szCs w:val="20"/>
        </w:rPr>
        <w:tab/>
      </w:r>
      <w:r>
        <w:rPr>
          <w:rFonts w:ascii="Verdana" w:hAnsi="Verdana"/>
          <w:b/>
          <w:bCs/>
          <w:sz w:val="20"/>
          <w:szCs w:val="20"/>
        </w:rPr>
        <w:t xml:space="preserve">              </w:t>
      </w:r>
      <w:r w:rsidRPr="007A4660">
        <w:rPr>
          <w:rFonts w:ascii="Verdana" w:hAnsi="Verdana"/>
          <w:b/>
          <w:bCs/>
          <w:sz w:val="20"/>
          <w:szCs w:val="20"/>
        </w:rPr>
        <w:t xml:space="preserve">   </w:t>
      </w:r>
      <w:r>
        <w:rPr>
          <w:rFonts w:ascii="Verdana" w:hAnsi="Verdana"/>
          <w:b/>
          <w:bCs/>
          <w:sz w:val="20"/>
          <w:szCs w:val="20"/>
        </w:rPr>
        <w:t xml:space="preserve">                                                                  </w:t>
      </w:r>
      <w:r w:rsidRPr="007A4660">
        <w:rPr>
          <w:rFonts w:ascii="Verdana" w:hAnsi="Verdana"/>
          <w:b/>
          <w:bCs/>
          <w:sz w:val="20"/>
          <w:szCs w:val="20"/>
        </w:rPr>
        <w:t xml:space="preserve">   </w:t>
      </w:r>
      <w:r>
        <w:rPr>
          <w:rFonts w:ascii="Verdana" w:hAnsi="Verdana"/>
          <w:b/>
          <w:bCs/>
          <w:sz w:val="20"/>
          <w:szCs w:val="20"/>
        </w:rPr>
        <w:t xml:space="preserve">Mirko Jušinski  </w:t>
      </w:r>
    </w:p>
    <w:p w:rsidR="00BB6267" w:rsidRDefault="00303DD0" w:rsidP="00BB6267">
      <w:pPr>
        <w:jc w:val="both"/>
        <w:rPr>
          <w:rFonts w:ascii="Verdana" w:hAnsi="Verdana"/>
          <w:i/>
          <w:sz w:val="18"/>
          <w:szCs w:val="18"/>
        </w:rPr>
      </w:pPr>
      <w:r w:rsidRPr="000C1F70">
        <w:rPr>
          <w:rFonts w:ascii="Verdana" w:hAnsi="Verdana"/>
          <w:i/>
          <w:sz w:val="18"/>
          <w:szCs w:val="18"/>
        </w:rPr>
        <w:t xml:space="preserve">            </w:t>
      </w:r>
    </w:p>
    <w:p w:rsidR="00BB6267" w:rsidRPr="0046620E" w:rsidRDefault="00BB6267" w:rsidP="00BB6267">
      <w:pPr>
        <w:jc w:val="center"/>
        <w:rPr>
          <w:rFonts w:ascii="Verdana" w:hAnsi="Verdana"/>
          <w:b/>
          <w:bCs/>
          <w:i/>
          <w:sz w:val="20"/>
          <w:szCs w:val="20"/>
        </w:rPr>
      </w:pPr>
      <w:r w:rsidRPr="0046620E">
        <w:rPr>
          <w:rFonts w:ascii="Verdana" w:hAnsi="Verdana"/>
          <w:b/>
          <w:bCs/>
          <w:i/>
          <w:sz w:val="20"/>
          <w:szCs w:val="20"/>
        </w:rPr>
        <w:t>IZMJENA I DOPUNA PLANA RAZVOJNIH</w:t>
      </w:r>
    </w:p>
    <w:p w:rsidR="00BB6267" w:rsidRPr="0046620E" w:rsidRDefault="00BB6267" w:rsidP="00BB6267">
      <w:pPr>
        <w:jc w:val="center"/>
        <w:rPr>
          <w:rFonts w:ascii="Verdana" w:hAnsi="Verdana"/>
          <w:b/>
          <w:bCs/>
          <w:i/>
          <w:sz w:val="20"/>
          <w:szCs w:val="20"/>
        </w:rPr>
      </w:pPr>
      <w:r w:rsidRPr="0046620E">
        <w:rPr>
          <w:rFonts w:ascii="Verdana" w:hAnsi="Verdana"/>
          <w:b/>
          <w:bCs/>
          <w:i/>
          <w:sz w:val="20"/>
          <w:szCs w:val="20"/>
        </w:rPr>
        <w:t>PROGRAMA OPĆINE LASINJA ZA 2013. GODINU</w:t>
      </w:r>
    </w:p>
    <w:p w:rsidR="00BB6267" w:rsidRPr="0046620E" w:rsidRDefault="00BB6267" w:rsidP="00BB6267">
      <w:pPr>
        <w:jc w:val="both"/>
        <w:rPr>
          <w:rFonts w:ascii="Verdana" w:hAnsi="Verdana"/>
          <w:b/>
          <w:bCs/>
          <w:i/>
          <w:sz w:val="20"/>
          <w:szCs w:val="20"/>
        </w:rPr>
      </w:pPr>
    </w:p>
    <w:p w:rsidR="00BB6267" w:rsidRPr="0046620E" w:rsidRDefault="00BB6267" w:rsidP="00BB6267">
      <w:pPr>
        <w:jc w:val="center"/>
        <w:rPr>
          <w:rFonts w:ascii="Verdana" w:hAnsi="Verdana"/>
          <w:b/>
          <w:bCs/>
          <w:i/>
          <w:sz w:val="20"/>
          <w:szCs w:val="20"/>
        </w:rPr>
      </w:pPr>
      <w:r w:rsidRPr="0046620E">
        <w:rPr>
          <w:rFonts w:ascii="Verdana" w:hAnsi="Verdana"/>
          <w:b/>
          <w:bCs/>
          <w:i/>
          <w:sz w:val="20"/>
          <w:szCs w:val="20"/>
        </w:rPr>
        <w:t>Članak  1.</w:t>
      </w:r>
    </w:p>
    <w:p w:rsidR="00BB6267" w:rsidRPr="0046620E" w:rsidRDefault="00BB6267" w:rsidP="00BB6267">
      <w:pPr>
        <w:jc w:val="both"/>
        <w:rPr>
          <w:rFonts w:ascii="Verdana" w:hAnsi="Verdana"/>
          <w:bCs/>
          <w:i/>
          <w:sz w:val="20"/>
          <w:szCs w:val="20"/>
        </w:rPr>
      </w:pPr>
    </w:p>
    <w:p w:rsidR="00BB6267" w:rsidRPr="00C34264" w:rsidRDefault="00BB6267" w:rsidP="00BB6267">
      <w:pPr>
        <w:jc w:val="both"/>
        <w:rPr>
          <w:rFonts w:ascii="Verdana" w:hAnsi="Verdana"/>
          <w:b/>
          <w:bCs/>
          <w:sz w:val="20"/>
          <w:szCs w:val="20"/>
        </w:rPr>
      </w:pPr>
      <w:r w:rsidRPr="00C34264">
        <w:rPr>
          <w:rFonts w:ascii="Verdana" w:hAnsi="Verdana"/>
          <w:bCs/>
          <w:sz w:val="20"/>
          <w:szCs w:val="20"/>
        </w:rPr>
        <w:t xml:space="preserve">        Ovim se planom utvrđuju razvojni programi općine Lasinja za 2013. godinu, a razrađeni u skladu s člankom 34. Zakona o proračunu (Narodne novine br. 87/08 i 136/12) po programima i izvorima financiranja, kako slijedi</w:t>
      </w:r>
      <w:r w:rsidRPr="00C34264">
        <w:rPr>
          <w:rFonts w:ascii="Verdana" w:hAnsi="Verdana"/>
          <w:b/>
          <w:bCs/>
          <w:sz w:val="20"/>
          <w:szCs w:val="20"/>
        </w:rPr>
        <w:t xml:space="preserve">:                                                                                                                                                                    </w:t>
      </w:r>
    </w:p>
    <w:p w:rsidR="00BB6267" w:rsidRPr="0046620E" w:rsidRDefault="00BB6267" w:rsidP="00BB6267">
      <w:pPr>
        <w:jc w:val="both"/>
        <w:rPr>
          <w:rFonts w:ascii="Verdana" w:hAnsi="Verdana"/>
          <w:b/>
          <w:bCs/>
          <w:i/>
          <w:sz w:val="20"/>
          <w:szCs w:val="20"/>
        </w:rPr>
      </w:pPr>
      <w:r w:rsidRPr="0046620E">
        <w:rPr>
          <w:rFonts w:ascii="Verdana" w:hAnsi="Verdana"/>
          <w:b/>
          <w:bCs/>
          <w:i/>
          <w:sz w:val="20"/>
          <w:szCs w:val="20"/>
        </w:rPr>
        <w:t xml:space="preserve">                                                                                                                                                                                                                                                                                                                                                                                                                                                                                                                                                                                                                                                                                                                                                                                                                                                                                                                                           </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2409"/>
        <w:gridCol w:w="3202"/>
        <w:gridCol w:w="1760"/>
        <w:gridCol w:w="1984"/>
        <w:gridCol w:w="1985"/>
      </w:tblGrid>
      <w:tr w:rsidR="00BB6267" w:rsidRPr="0046620E" w:rsidTr="00BB6267">
        <w:tc>
          <w:tcPr>
            <w:tcW w:w="2235" w:type="dxa"/>
            <w:tcBorders>
              <w:top w:val="single" w:sz="4" w:space="0" w:color="auto"/>
              <w:left w:val="single" w:sz="4" w:space="0" w:color="auto"/>
              <w:bottom w:val="single" w:sz="4" w:space="0" w:color="auto"/>
              <w:right w:val="single" w:sz="4" w:space="0" w:color="auto"/>
            </w:tcBorders>
          </w:tcPr>
          <w:p w:rsidR="00BB6267" w:rsidRPr="0046620E" w:rsidRDefault="00BB6267" w:rsidP="00300DF0">
            <w:pPr>
              <w:jc w:val="both"/>
              <w:rPr>
                <w:rFonts w:ascii="Verdana" w:hAnsi="Verdana"/>
                <w:b/>
                <w:i/>
                <w:color w:val="002060"/>
                <w:sz w:val="20"/>
                <w:szCs w:val="20"/>
              </w:rPr>
            </w:pPr>
            <w:r w:rsidRPr="0046620E">
              <w:rPr>
                <w:rFonts w:ascii="Verdana" w:hAnsi="Verdana"/>
                <w:b/>
                <w:i/>
                <w:color w:val="002060"/>
                <w:sz w:val="20"/>
                <w:szCs w:val="20"/>
              </w:rPr>
              <w:t>PROGRAM</w:t>
            </w:r>
          </w:p>
        </w:tc>
        <w:tc>
          <w:tcPr>
            <w:tcW w:w="2409" w:type="dxa"/>
            <w:tcBorders>
              <w:top w:val="single" w:sz="4" w:space="0" w:color="auto"/>
              <w:left w:val="single" w:sz="4" w:space="0" w:color="auto"/>
              <w:bottom w:val="single" w:sz="4" w:space="0" w:color="auto"/>
              <w:right w:val="single" w:sz="4" w:space="0" w:color="auto"/>
            </w:tcBorders>
            <w:hideMark/>
          </w:tcPr>
          <w:p w:rsidR="00BB6267" w:rsidRPr="0046620E" w:rsidRDefault="00BB6267" w:rsidP="00300DF0">
            <w:pPr>
              <w:jc w:val="both"/>
              <w:rPr>
                <w:rFonts w:ascii="Verdana" w:hAnsi="Verdana"/>
                <w:b/>
                <w:i/>
                <w:color w:val="002060"/>
                <w:sz w:val="20"/>
                <w:szCs w:val="20"/>
              </w:rPr>
            </w:pPr>
            <w:r w:rsidRPr="0046620E">
              <w:rPr>
                <w:rFonts w:ascii="Verdana" w:hAnsi="Verdana"/>
                <w:b/>
                <w:i/>
                <w:color w:val="002060"/>
                <w:sz w:val="20"/>
                <w:szCs w:val="20"/>
              </w:rPr>
              <w:t xml:space="preserve">    OPIS</w:t>
            </w:r>
          </w:p>
          <w:p w:rsidR="00BB6267" w:rsidRPr="0046620E" w:rsidRDefault="00BB6267" w:rsidP="00300DF0">
            <w:pPr>
              <w:jc w:val="both"/>
              <w:rPr>
                <w:rFonts w:ascii="Verdana" w:hAnsi="Verdana"/>
                <w:b/>
                <w:i/>
                <w:color w:val="002060"/>
                <w:sz w:val="20"/>
                <w:szCs w:val="20"/>
              </w:rPr>
            </w:pPr>
            <w:r w:rsidRPr="0046620E">
              <w:rPr>
                <w:rFonts w:ascii="Verdana" w:hAnsi="Verdana"/>
                <w:b/>
                <w:i/>
                <w:color w:val="002060"/>
                <w:sz w:val="20"/>
                <w:szCs w:val="20"/>
              </w:rPr>
              <w:t>POZICIJA</w:t>
            </w:r>
          </w:p>
        </w:tc>
        <w:tc>
          <w:tcPr>
            <w:tcW w:w="3202" w:type="dxa"/>
            <w:tcBorders>
              <w:top w:val="single" w:sz="4" w:space="0" w:color="auto"/>
              <w:left w:val="single" w:sz="4" w:space="0" w:color="auto"/>
              <w:bottom w:val="single" w:sz="4" w:space="0" w:color="auto"/>
              <w:right w:val="single" w:sz="4" w:space="0" w:color="auto"/>
            </w:tcBorders>
            <w:hideMark/>
          </w:tcPr>
          <w:p w:rsidR="00BB6267" w:rsidRPr="0046620E" w:rsidRDefault="00BB6267" w:rsidP="00300DF0">
            <w:pPr>
              <w:jc w:val="both"/>
              <w:rPr>
                <w:rFonts w:ascii="Verdana" w:hAnsi="Verdana"/>
                <w:b/>
                <w:i/>
                <w:color w:val="002060"/>
                <w:sz w:val="20"/>
                <w:szCs w:val="20"/>
              </w:rPr>
            </w:pPr>
            <w:r w:rsidRPr="0046620E">
              <w:rPr>
                <w:rFonts w:ascii="Verdana" w:hAnsi="Verdana"/>
                <w:b/>
                <w:i/>
                <w:color w:val="002060"/>
                <w:sz w:val="20"/>
                <w:szCs w:val="20"/>
              </w:rPr>
              <w:t>Izvori financiranja</w:t>
            </w:r>
          </w:p>
        </w:tc>
        <w:tc>
          <w:tcPr>
            <w:tcW w:w="1760"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b/>
                <w:i/>
                <w:color w:val="002060"/>
                <w:sz w:val="20"/>
                <w:szCs w:val="20"/>
              </w:rPr>
            </w:pPr>
            <w:r>
              <w:rPr>
                <w:rFonts w:ascii="Verdana" w:hAnsi="Verdana"/>
                <w:b/>
                <w:i/>
                <w:color w:val="002060"/>
                <w:sz w:val="20"/>
                <w:szCs w:val="20"/>
              </w:rPr>
              <w:t>Plan 2</w:t>
            </w:r>
            <w:r w:rsidRPr="0046620E">
              <w:rPr>
                <w:rFonts w:ascii="Verdana" w:hAnsi="Verdana"/>
                <w:b/>
                <w:i/>
                <w:color w:val="002060"/>
                <w:sz w:val="20"/>
                <w:szCs w:val="20"/>
              </w:rPr>
              <w:t>013. g.</w:t>
            </w:r>
          </w:p>
        </w:tc>
        <w:tc>
          <w:tcPr>
            <w:tcW w:w="1984"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b/>
                <w:i/>
                <w:color w:val="002060"/>
                <w:sz w:val="20"/>
                <w:szCs w:val="20"/>
              </w:rPr>
            </w:pPr>
            <w:r w:rsidRPr="0046620E">
              <w:rPr>
                <w:rFonts w:ascii="Verdana" w:hAnsi="Verdana"/>
                <w:b/>
                <w:i/>
                <w:color w:val="002060"/>
                <w:sz w:val="20"/>
                <w:szCs w:val="20"/>
              </w:rPr>
              <w:t>POVEĆANJE/</w:t>
            </w:r>
          </w:p>
          <w:p w:rsidR="00BB6267" w:rsidRPr="0046620E" w:rsidRDefault="00BB6267" w:rsidP="00BB6267">
            <w:pPr>
              <w:jc w:val="center"/>
              <w:rPr>
                <w:rFonts w:ascii="Verdana" w:hAnsi="Verdana"/>
                <w:b/>
                <w:i/>
                <w:color w:val="002060"/>
                <w:sz w:val="20"/>
                <w:szCs w:val="20"/>
              </w:rPr>
            </w:pPr>
            <w:r w:rsidRPr="0046620E">
              <w:rPr>
                <w:rFonts w:ascii="Verdana" w:hAnsi="Verdana"/>
                <w:b/>
                <w:i/>
                <w:color w:val="002060"/>
                <w:sz w:val="20"/>
                <w:szCs w:val="20"/>
              </w:rPr>
              <w:t>SMANJENJE</w:t>
            </w:r>
          </w:p>
        </w:tc>
        <w:tc>
          <w:tcPr>
            <w:tcW w:w="1985"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b/>
                <w:i/>
                <w:color w:val="002060"/>
                <w:sz w:val="20"/>
                <w:szCs w:val="20"/>
              </w:rPr>
            </w:pPr>
            <w:r w:rsidRPr="0046620E">
              <w:rPr>
                <w:rFonts w:ascii="Verdana" w:hAnsi="Verdana"/>
                <w:b/>
                <w:i/>
                <w:color w:val="002060"/>
                <w:sz w:val="20"/>
                <w:szCs w:val="20"/>
              </w:rPr>
              <w:t>NOVI PLAN</w:t>
            </w:r>
          </w:p>
          <w:p w:rsidR="00BB6267" w:rsidRPr="0046620E" w:rsidRDefault="00BB6267" w:rsidP="00BB6267">
            <w:pPr>
              <w:jc w:val="center"/>
              <w:rPr>
                <w:rFonts w:ascii="Verdana" w:hAnsi="Verdana"/>
                <w:b/>
                <w:i/>
                <w:color w:val="002060"/>
                <w:sz w:val="20"/>
                <w:szCs w:val="20"/>
              </w:rPr>
            </w:pPr>
            <w:r w:rsidRPr="0046620E">
              <w:rPr>
                <w:rFonts w:ascii="Verdana" w:hAnsi="Verdana"/>
                <w:b/>
                <w:i/>
                <w:color w:val="002060"/>
                <w:sz w:val="20"/>
                <w:szCs w:val="20"/>
              </w:rPr>
              <w:t>2013.</w:t>
            </w:r>
          </w:p>
        </w:tc>
      </w:tr>
      <w:tr w:rsidR="00BB6267" w:rsidRPr="0046620E" w:rsidTr="00BB6267">
        <w:tc>
          <w:tcPr>
            <w:tcW w:w="2235" w:type="dxa"/>
            <w:tcBorders>
              <w:top w:val="single" w:sz="4" w:space="0" w:color="auto"/>
              <w:left w:val="single" w:sz="4" w:space="0" w:color="auto"/>
              <w:bottom w:val="single" w:sz="4" w:space="0" w:color="auto"/>
              <w:right w:val="single" w:sz="4" w:space="0" w:color="auto"/>
            </w:tcBorders>
          </w:tcPr>
          <w:p w:rsidR="00BB6267" w:rsidRPr="0046620E" w:rsidRDefault="00BB6267" w:rsidP="00300DF0">
            <w:pPr>
              <w:jc w:val="both"/>
              <w:rPr>
                <w:rFonts w:ascii="Verdana" w:hAnsi="Verdana"/>
                <w:b/>
                <w:sz w:val="20"/>
                <w:szCs w:val="20"/>
              </w:rPr>
            </w:pPr>
            <w:r w:rsidRPr="0046620E">
              <w:rPr>
                <w:rFonts w:ascii="Verdana" w:hAnsi="Verdana"/>
                <w:b/>
                <w:sz w:val="20"/>
                <w:szCs w:val="20"/>
              </w:rPr>
              <w:t>Kapitalni projekt</w:t>
            </w:r>
          </w:p>
          <w:p w:rsidR="00BB6267" w:rsidRPr="0046620E" w:rsidRDefault="00BB6267" w:rsidP="00300DF0">
            <w:pPr>
              <w:jc w:val="both"/>
              <w:rPr>
                <w:rFonts w:ascii="Verdana" w:hAnsi="Verdana"/>
                <w:b/>
                <w:sz w:val="20"/>
                <w:szCs w:val="20"/>
              </w:rPr>
            </w:pPr>
            <w:r w:rsidRPr="0046620E">
              <w:rPr>
                <w:rFonts w:ascii="Verdana" w:hAnsi="Verdana"/>
                <w:b/>
                <w:sz w:val="20"/>
                <w:szCs w:val="20"/>
              </w:rPr>
              <w:t>K100005</w:t>
            </w:r>
          </w:p>
        </w:tc>
        <w:tc>
          <w:tcPr>
            <w:tcW w:w="2409" w:type="dxa"/>
            <w:tcBorders>
              <w:top w:val="single" w:sz="4" w:space="0" w:color="auto"/>
              <w:left w:val="single" w:sz="4" w:space="0" w:color="auto"/>
              <w:bottom w:val="single" w:sz="4" w:space="0" w:color="auto"/>
              <w:right w:val="single" w:sz="4" w:space="0" w:color="auto"/>
            </w:tcBorders>
            <w:hideMark/>
          </w:tcPr>
          <w:p w:rsidR="00BB6267" w:rsidRPr="0046620E" w:rsidRDefault="00BB6267" w:rsidP="00300DF0">
            <w:pPr>
              <w:jc w:val="both"/>
              <w:rPr>
                <w:rFonts w:ascii="Verdana" w:hAnsi="Verdana"/>
                <w:b/>
                <w:sz w:val="20"/>
                <w:szCs w:val="20"/>
              </w:rPr>
            </w:pPr>
            <w:r w:rsidRPr="0046620E">
              <w:rPr>
                <w:rFonts w:ascii="Verdana" w:hAnsi="Verdana"/>
                <w:b/>
                <w:sz w:val="20"/>
                <w:szCs w:val="20"/>
              </w:rPr>
              <w:t>Uređenje mjesnih groblja</w:t>
            </w:r>
          </w:p>
        </w:tc>
        <w:tc>
          <w:tcPr>
            <w:tcW w:w="3202" w:type="dxa"/>
            <w:tcBorders>
              <w:top w:val="single" w:sz="4" w:space="0" w:color="auto"/>
              <w:left w:val="single" w:sz="4" w:space="0" w:color="auto"/>
              <w:bottom w:val="single" w:sz="4" w:space="0" w:color="auto"/>
              <w:right w:val="single" w:sz="4" w:space="0" w:color="auto"/>
            </w:tcBorders>
            <w:hideMark/>
          </w:tcPr>
          <w:p w:rsidR="00BB6267" w:rsidRPr="0046620E" w:rsidRDefault="00BB6267" w:rsidP="00300DF0">
            <w:pPr>
              <w:jc w:val="both"/>
              <w:rPr>
                <w:rFonts w:ascii="Verdana" w:hAnsi="Verdana"/>
                <w:sz w:val="20"/>
                <w:szCs w:val="20"/>
              </w:rPr>
            </w:pPr>
            <w:r w:rsidRPr="0046620E">
              <w:rPr>
                <w:rFonts w:ascii="Verdana" w:hAnsi="Verdana"/>
                <w:sz w:val="20"/>
                <w:szCs w:val="20"/>
              </w:rPr>
              <w:t>04.3 - komunalni doprinos</w:t>
            </w:r>
          </w:p>
          <w:p w:rsidR="00BB6267" w:rsidRPr="0046620E" w:rsidRDefault="00BB6267" w:rsidP="00300DF0">
            <w:pPr>
              <w:jc w:val="both"/>
              <w:rPr>
                <w:rFonts w:ascii="Verdana" w:hAnsi="Verdana"/>
                <w:sz w:val="20"/>
                <w:szCs w:val="20"/>
              </w:rPr>
            </w:pPr>
            <w:r w:rsidRPr="0046620E">
              <w:rPr>
                <w:rFonts w:ascii="Verdana" w:hAnsi="Verdana"/>
                <w:sz w:val="20"/>
                <w:szCs w:val="20"/>
              </w:rPr>
              <w:t>04.0 – prihodi od koncesija</w:t>
            </w:r>
          </w:p>
        </w:tc>
        <w:tc>
          <w:tcPr>
            <w:tcW w:w="1760"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70.000,00</w:t>
            </w:r>
          </w:p>
        </w:tc>
        <w:tc>
          <w:tcPr>
            <w:tcW w:w="1984"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-70.000,00</w:t>
            </w:r>
          </w:p>
        </w:tc>
        <w:tc>
          <w:tcPr>
            <w:tcW w:w="1985"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0,00</w:t>
            </w:r>
          </w:p>
          <w:p w:rsidR="00BB6267" w:rsidRPr="0046620E" w:rsidRDefault="00BB6267" w:rsidP="00BB6267">
            <w:pPr>
              <w:jc w:val="center"/>
              <w:rPr>
                <w:rFonts w:ascii="Verdana" w:hAnsi="Verdana"/>
                <w:sz w:val="20"/>
                <w:szCs w:val="20"/>
              </w:rPr>
            </w:pPr>
          </w:p>
        </w:tc>
      </w:tr>
      <w:tr w:rsidR="00BB6267" w:rsidRPr="0046620E" w:rsidTr="00BB6267">
        <w:tc>
          <w:tcPr>
            <w:tcW w:w="2235" w:type="dxa"/>
            <w:tcBorders>
              <w:top w:val="single" w:sz="4" w:space="0" w:color="auto"/>
              <w:left w:val="single" w:sz="4" w:space="0" w:color="auto"/>
              <w:bottom w:val="single" w:sz="4" w:space="0" w:color="auto"/>
              <w:right w:val="single" w:sz="4" w:space="0" w:color="auto"/>
            </w:tcBorders>
          </w:tcPr>
          <w:p w:rsidR="00BB6267" w:rsidRPr="0046620E" w:rsidRDefault="00BB6267" w:rsidP="00300DF0">
            <w:pPr>
              <w:jc w:val="both"/>
              <w:rPr>
                <w:rFonts w:ascii="Verdana" w:hAnsi="Verdana"/>
                <w:b/>
                <w:sz w:val="20"/>
                <w:szCs w:val="20"/>
              </w:rPr>
            </w:pPr>
            <w:r w:rsidRPr="0046620E">
              <w:rPr>
                <w:rFonts w:ascii="Verdana" w:hAnsi="Verdana"/>
                <w:b/>
                <w:sz w:val="20"/>
                <w:szCs w:val="20"/>
              </w:rPr>
              <w:t>Tekući projekt</w:t>
            </w:r>
          </w:p>
          <w:p w:rsidR="00BB6267" w:rsidRPr="0046620E" w:rsidRDefault="00BB6267" w:rsidP="00300DF0">
            <w:pPr>
              <w:jc w:val="both"/>
              <w:rPr>
                <w:rFonts w:ascii="Verdana" w:hAnsi="Verdana"/>
                <w:b/>
                <w:sz w:val="20"/>
                <w:szCs w:val="20"/>
              </w:rPr>
            </w:pPr>
            <w:r w:rsidRPr="0046620E">
              <w:rPr>
                <w:rFonts w:ascii="Verdana" w:hAnsi="Verdana"/>
                <w:b/>
                <w:sz w:val="20"/>
                <w:szCs w:val="20"/>
              </w:rPr>
              <w:t>T100002</w:t>
            </w:r>
          </w:p>
        </w:tc>
        <w:tc>
          <w:tcPr>
            <w:tcW w:w="2409" w:type="dxa"/>
            <w:tcBorders>
              <w:top w:val="single" w:sz="4" w:space="0" w:color="auto"/>
              <w:left w:val="single" w:sz="4" w:space="0" w:color="auto"/>
              <w:bottom w:val="single" w:sz="4" w:space="0" w:color="auto"/>
              <w:right w:val="single" w:sz="4" w:space="0" w:color="auto"/>
            </w:tcBorders>
            <w:hideMark/>
          </w:tcPr>
          <w:p w:rsidR="00BB6267" w:rsidRPr="0046620E" w:rsidRDefault="00BB6267" w:rsidP="00300DF0">
            <w:pPr>
              <w:jc w:val="both"/>
              <w:rPr>
                <w:rFonts w:ascii="Verdana" w:hAnsi="Verdana"/>
                <w:b/>
                <w:sz w:val="20"/>
                <w:szCs w:val="20"/>
              </w:rPr>
            </w:pPr>
            <w:r w:rsidRPr="0046620E">
              <w:rPr>
                <w:rFonts w:ascii="Verdana" w:hAnsi="Verdana"/>
                <w:b/>
                <w:sz w:val="20"/>
                <w:szCs w:val="20"/>
              </w:rPr>
              <w:t>Održavanje nerazvrstanih cesta</w:t>
            </w:r>
          </w:p>
        </w:tc>
        <w:tc>
          <w:tcPr>
            <w:tcW w:w="3202" w:type="dxa"/>
            <w:tcBorders>
              <w:top w:val="single" w:sz="4" w:space="0" w:color="auto"/>
              <w:left w:val="single" w:sz="4" w:space="0" w:color="auto"/>
              <w:bottom w:val="single" w:sz="4" w:space="0" w:color="auto"/>
              <w:right w:val="single" w:sz="4" w:space="0" w:color="auto"/>
            </w:tcBorders>
            <w:hideMark/>
          </w:tcPr>
          <w:p w:rsidR="00BB6267" w:rsidRPr="0046620E" w:rsidRDefault="00BB6267" w:rsidP="00300DF0">
            <w:pPr>
              <w:jc w:val="both"/>
              <w:rPr>
                <w:rFonts w:ascii="Verdana" w:hAnsi="Verdana"/>
                <w:sz w:val="20"/>
                <w:szCs w:val="20"/>
              </w:rPr>
            </w:pPr>
            <w:r w:rsidRPr="0046620E">
              <w:rPr>
                <w:rFonts w:ascii="Verdana" w:hAnsi="Verdana"/>
                <w:sz w:val="20"/>
                <w:szCs w:val="20"/>
              </w:rPr>
              <w:t>04.1 - komunalna naknada</w:t>
            </w:r>
          </w:p>
          <w:p w:rsidR="00BB6267" w:rsidRPr="0046620E" w:rsidRDefault="00BB6267" w:rsidP="00300DF0">
            <w:pPr>
              <w:jc w:val="both"/>
              <w:rPr>
                <w:rFonts w:ascii="Verdana" w:hAnsi="Verdana"/>
                <w:sz w:val="20"/>
                <w:szCs w:val="20"/>
              </w:rPr>
            </w:pPr>
            <w:r w:rsidRPr="0046620E">
              <w:rPr>
                <w:rFonts w:ascii="Verdana" w:hAnsi="Verdana"/>
                <w:sz w:val="20"/>
                <w:szCs w:val="20"/>
              </w:rPr>
              <w:t>04.5 – višak prihoda</w:t>
            </w:r>
          </w:p>
          <w:p w:rsidR="00BB6267" w:rsidRPr="0046620E" w:rsidRDefault="00BB6267" w:rsidP="00300DF0">
            <w:pPr>
              <w:jc w:val="both"/>
              <w:rPr>
                <w:rFonts w:ascii="Verdana" w:hAnsi="Verdana"/>
                <w:sz w:val="20"/>
                <w:szCs w:val="20"/>
              </w:rPr>
            </w:pPr>
            <w:r w:rsidRPr="0046620E">
              <w:rPr>
                <w:rFonts w:ascii="Verdana" w:hAnsi="Verdana"/>
                <w:sz w:val="20"/>
                <w:szCs w:val="20"/>
              </w:rPr>
              <w:t>04.4 - šumski doprinos</w:t>
            </w:r>
          </w:p>
        </w:tc>
        <w:tc>
          <w:tcPr>
            <w:tcW w:w="1760"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515.000,00</w:t>
            </w:r>
          </w:p>
          <w:p w:rsidR="00BB6267" w:rsidRPr="0046620E" w:rsidRDefault="00BB6267" w:rsidP="00BB6267">
            <w:pPr>
              <w:jc w:val="center"/>
              <w:rPr>
                <w:rFonts w:ascii="Verdana" w:hAnsi="Verdana"/>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-22.000,00</w:t>
            </w:r>
          </w:p>
        </w:tc>
        <w:tc>
          <w:tcPr>
            <w:tcW w:w="1985"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493.000,00</w:t>
            </w:r>
          </w:p>
        </w:tc>
      </w:tr>
      <w:tr w:rsidR="00BB6267" w:rsidRPr="0046620E" w:rsidTr="00BB6267">
        <w:tc>
          <w:tcPr>
            <w:tcW w:w="2235" w:type="dxa"/>
            <w:tcBorders>
              <w:top w:val="single" w:sz="4" w:space="0" w:color="auto"/>
              <w:left w:val="single" w:sz="4" w:space="0" w:color="auto"/>
              <w:bottom w:val="single" w:sz="4" w:space="0" w:color="auto"/>
              <w:right w:val="single" w:sz="4" w:space="0" w:color="auto"/>
            </w:tcBorders>
          </w:tcPr>
          <w:p w:rsidR="00BB6267" w:rsidRPr="0046620E" w:rsidRDefault="00BB6267" w:rsidP="00300DF0">
            <w:pPr>
              <w:jc w:val="both"/>
              <w:rPr>
                <w:rFonts w:ascii="Verdana" w:hAnsi="Verdana"/>
                <w:b/>
                <w:sz w:val="20"/>
                <w:szCs w:val="20"/>
              </w:rPr>
            </w:pPr>
            <w:r w:rsidRPr="0046620E">
              <w:rPr>
                <w:rFonts w:ascii="Verdana" w:hAnsi="Verdana"/>
                <w:b/>
                <w:sz w:val="20"/>
                <w:szCs w:val="20"/>
              </w:rPr>
              <w:t>Kapitalni projekt</w:t>
            </w:r>
          </w:p>
          <w:p w:rsidR="00BB6267" w:rsidRPr="0046620E" w:rsidRDefault="00BB6267" w:rsidP="00300DF0">
            <w:pPr>
              <w:jc w:val="both"/>
              <w:rPr>
                <w:rFonts w:ascii="Verdana" w:hAnsi="Verdana"/>
                <w:b/>
                <w:sz w:val="20"/>
                <w:szCs w:val="20"/>
              </w:rPr>
            </w:pPr>
            <w:r w:rsidRPr="0046620E">
              <w:rPr>
                <w:rFonts w:ascii="Verdana" w:hAnsi="Verdana"/>
                <w:b/>
                <w:sz w:val="20"/>
                <w:szCs w:val="20"/>
              </w:rPr>
              <w:t>K100008</w:t>
            </w:r>
          </w:p>
        </w:tc>
        <w:tc>
          <w:tcPr>
            <w:tcW w:w="2409" w:type="dxa"/>
            <w:tcBorders>
              <w:top w:val="single" w:sz="4" w:space="0" w:color="auto"/>
              <w:left w:val="single" w:sz="4" w:space="0" w:color="auto"/>
              <w:bottom w:val="single" w:sz="4" w:space="0" w:color="auto"/>
              <w:right w:val="single" w:sz="4" w:space="0" w:color="auto"/>
            </w:tcBorders>
            <w:hideMark/>
          </w:tcPr>
          <w:p w:rsidR="00BB6267" w:rsidRPr="0046620E" w:rsidRDefault="00BB6267" w:rsidP="00300DF0">
            <w:pPr>
              <w:jc w:val="both"/>
              <w:rPr>
                <w:rFonts w:ascii="Verdana" w:hAnsi="Verdana"/>
                <w:b/>
                <w:sz w:val="20"/>
                <w:szCs w:val="20"/>
              </w:rPr>
            </w:pPr>
            <w:r w:rsidRPr="0046620E">
              <w:rPr>
                <w:rFonts w:ascii="Verdana" w:hAnsi="Verdana"/>
                <w:b/>
                <w:sz w:val="20"/>
                <w:szCs w:val="20"/>
              </w:rPr>
              <w:t>Ulaganja za  javnu rasvjetu</w:t>
            </w:r>
          </w:p>
        </w:tc>
        <w:tc>
          <w:tcPr>
            <w:tcW w:w="3202" w:type="dxa"/>
            <w:tcBorders>
              <w:top w:val="single" w:sz="4" w:space="0" w:color="auto"/>
              <w:left w:val="single" w:sz="4" w:space="0" w:color="auto"/>
              <w:bottom w:val="single" w:sz="4" w:space="0" w:color="auto"/>
              <w:right w:val="single" w:sz="4" w:space="0" w:color="auto"/>
            </w:tcBorders>
            <w:hideMark/>
          </w:tcPr>
          <w:p w:rsidR="00BB6267" w:rsidRPr="0046620E" w:rsidRDefault="00BB6267" w:rsidP="00300DF0">
            <w:pPr>
              <w:jc w:val="both"/>
              <w:rPr>
                <w:rFonts w:ascii="Verdana" w:hAnsi="Verdana"/>
                <w:sz w:val="20"/>
                <w:szCs w:val="20"/>
              </w:rPr>
            </w:pPr>
            <w:r w:rsidRPr="0046620E">
              <w:rPr>
                <w:rFonts w:ascii="Verdana" w:hAnsi="Verdana"/>
                <w:sz w:val="20"/>
                <w:szCs w:val="20"/>
              </w:rPr>
              <w:t>01.1 - opći prihodi i primici</w:t>
            </w:r>
          </w:p>
          <w:p w:rsidR="00BB6267" w:rsidRPr="0046620E" w:rsidRDefault="00BB6267" w:rsidP="00300DF0">
            <w:pPr>
              <w:jc w:val="both"/>
              <w:rPr>
                <w:rFonts w:ascii="Verdana" w:hAnsi="Verdana"/>
                <w:sz w:val="20"/>
                <w:szCs w:val="20"/>
              </w:rPr>
            </w:pPr>
            <w:r w:rsidRPr="0046620E">
              <w:rPr>
                <w:rFonts w:ascii="Verdana" w:hAnsi="Verdana"/>
                <w:sz w:val="20"/>
                <w:szCs w:val="20"/>
              </w:rPr>
              <w:t>04.1 – prihodi od zaduživanja</w:t>
            </w:r>
          </w:p>
          <w:p w:rsidR="00BB6267" w:rsidRPr="0046620E" w:rsidRDefault="00BB6267" w:rsidP="00300DF0">
            <w:pPr>
              <w:jc w:val="both"/>
              <w:rPr>
                <w:rFonts w:ascii="Verdana" w:hAnsi="Verdana"/>
                <w:sz w:val="20"/>
                <w:szCs w:val="20"/>
              </w:rPr>
            </w:pPr>
            <w:r w:rsidRPr="0046620E">
              <w:rPr>
                <w:rFonts w:ascii="Verdana" w:hAnsi="Verdana"/>
                <w:sz w:val="20"/>
                <w:szCs w:val="20"/>
              </w:rPr>
              <w:t>05.3 - ostale pomoći - Fond</w:t>
            </w:r>
          </w:p>
        </w:tc>
        <w:tc>
          <w:tcPr>
            <w:tcW w:w="1760"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1.830.000,00</w:t>
            </w:r>
          </w:p>
        </w:tc>
        <w:tc>
          <w:tcPr>
            <w:tcW w:w="1984"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-13.000,00</w:t>
            </w:r>
          </w:p>
        </w:tc>
        <w:tc>
          <w:tcPr>
            <w:tcW w:w="1985"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1.817.000,00</w:t>
            </w:r>
          </w:p>
        </w:tc>
      </w:tr>
      <w:tr w:rsidR="00BB6267" w:rsidRPr="0046620E" w:rsidTr="00BB6267">
        <w:tc>
          <w:tcPr>
            <w:tcW w:w="2235" w:type="dxa"/>
            <w:tcBorders>
              <w:top w:val="single" w:sz="4" w:space="0" w:color="auto"/>
              <w:left w:val="single" w:sz="4" w:space="0" w:color="auto"/>
              <w:bottom w:val="single" w:sz="4" w:space="0" w:color="auto"/>
              <w:right w:val="single" w:sz="4" w:space="0" w:color="auto"/>
            </w:tcBorders>
          </w:tcPr>
          <w:p w:rsidR="00BB6267" w:rsidRPr="0046620E" w:rsidRDefault="00BB6267" w:rsidP="00300DF0">
            <w:pPr>
              <w:jc w:val="both"/>
              <w:rPr>
                <w:rFonts w:ascii="Verdana" w:hAnsi="Verdana"/>
                <w:b/>
                <w:sz w:val="20"/>
                <w:szCs w:val="20"/>
              </w:rPr>
            </w:pPr>
            <w:r w:rsidRPr="0046620E">
              <w:rPr>
                <w:rFonts w:ascii="Verdana" w:hAnsi="Verdana"/>
                <w:b/>
                <w:sz w:val="20"/>
                <w:szCs w:val="20"/>
              </w:rPr>
              <w:t>Kapitalni projekt</w:t>
            </w:r>
          </w:p>
          <w:p w:rsidR="00BB6267" w:rsidRPr="0046620E" w:rsidRDefault="00BB6267" w:rsidP="00300DF0">
            <w:pPr>
              <w:jc w:val="both"/>
              <w:rPr>
                <w:rFonts w:ascii="Verdana" w:hAnsi="Verdana"/>
                <w:b/>
                <w:sz w:val="20"/>
                <w:szCs w:val="20"/>
              </w:rPr>
            </w:pPr>
            <w:r w:rsidRPr="0046620E">
              <w:rPr>
                <w:rFonts w:ascii="Verdana" w:hAnsi="Verdana"/>
                <w:b/>
                <w:sz w:val="20"/>
                <w:szCs w:val="20"/>
              </w:rPr>
              <w:t>K100001</w:t>
            </w:r>
          </w:p>
        </w:tc>
        <w:tc>
          <w:tcPr>
            <w:tcW w:w="2409" w:type="dxa"/>
            <w:tcBorders>
              <w:top w:val="single" w:sz="4" w:space="0" w:color="auto"/>
              <w:left w:val="single" w:sz="4" w:space="0" w:color="auto"/>
              <w:bottom w:val="single" w:sz="4" w:space="0" w:color="auto"/>
              <w:right w:val="single" w:sz="4" w:space="0" w:color="auto"/>
            </w:tcBorders>
            <w:hideMark/>
          </w:tcPr>
          <w:p w:rsidR="00BB6267" w:rsidRPr="0046620E" w:rsidRDefault="00BB6267" w:rsidP="00300DF0">
            <w:pPr>
              <w:jc w:val="both"/>
              <w:rPr>
                <w:rFonts w:ascii="Verdana" w:hAnsi="Verdana"/>
                <w:b/>
                <w:sz w:val="20"/>
                <w:szCs w:val="20"/>
              </w:rPr>
            </w:pPr>
            <w:r w:rsidRPr="0046620E">
              <w:rPr>
                <w:rFonts w:ascii="Verdana" w:hAnsi="Verdana"/>
                <w:b/>
                <w:sz w:val="20"/>
                <w:szCs w:val="20"/>
              </w:rPr>
              <w:t>Građevinski objekti /kultura i šport/</w:t>
            </w:r>
          </w:p>
        </w:tc>
        <w:tc>
          <w:tcPr>
            <w:tcW w:w="3202" w:type="dxa"/>
            <w:tcBorders>
              <w:top w:val="single" w:sz="4" w:space="0" w:color="auto"/>
              <w:left w:val="single" w:sz="4" w:space="0" w:color="auto"/>
              <w:bottom w:val="single" w:sz="4" w:space="0" w:color="auto"/>
              <w:right w:val="single" w:sz="4" w:space="0" w:color="auto"/>
            </w:tcBorders>
            <w:hideMark/>
          </w:tcPr>
          <w:p w:rsidR="00BB6267" w:rsidRPr="0046620E" w:rsidRDefault="00BB6267" w:rsidP="00300DF0">
            <w:pPr>
              <w:jc w:val="both"/>
              <w:rPr>
                <w:rFonts w:ascii="Verdana" w:hAnsi="Verdana"/>
                <w:sz w:val="20"/>
                <w:szCs w:val="20"/>
              </w:rPr>
            </w:pPr>
            <w:r w:rsidRPr="0046620E">
              <w:rPr>
                <w:rFonts w:ascii="Verdana" w:hAnsi="Verdana"/>
                <w:sz w:val="20"/>
                <w:szCs w:val="20"/>
              </w:rPr>
              <w:t>04.5 - koncesije</w:t>
            </w:r>
          </w:p>
          <w:p w:rsidR="00BB6267" w:rsidRPr="0046620E" w:rsidRDefault="00BB6267" w:rsidP="00300DF0">
            <w:pPr>
              <w:jc w:val="both"/>
              <w:rPr>
                <w:rFonts w:ascii="Verdana" w:hAnsi="Verdana"/>
                <w:sz w:val="20"/>
                <w:szCs w:val="20"/>
              </w:rPr>
            </w:pPr>
            <w:r w:rsidRPr="0046620E">
              <w:rPr>
                <w:rFonts w:ascii="Verdana" w:hAnsi="Verdana"/>
                <w:sz w:val="20"/>
                <w:szCs w:val="20"/>
              </w:rPr>
              <w:t>04.2 - spomenička renta</w:t>
            </w:r>
          </w:p>
        </w:tc>
        <w:tc>
          <w:tcPr>
            <w:tcW w:w="1760"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45.000,00</w:t>
            </w:r>
          </w:p>
        </w:tc>
        <w:tc>
          <w:tcPr>
            <w:tcW w:w="1984"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- 25.000,00</w:t>
            </w:r>
          </w:p>
        </w:tc>
        <w:tc>
          <w:tcPr>
            <w:tcW w:w="1985"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20.000,00</w:t>
            </w:r>
          </w:p>
        </w:tc>
      </w:tr>
      <w:tr w:rsidR="00BB6267" w:rsidRPr="0046620E" w:rsidTr="00BB6267">
        <w:trPr>
          <w:trHeight w:val="852"/>
        </w:trPr>
        <w:tc>
          <w:tcPr>
            <w:tcW w:w="2235" w:type="dxa"/>
            <w:tcBorders>
              <w:top w:val="single" w:sz="4" w:space="0" w:color="auto"/>
              <w:left w:val="single" w:sz="4" w:space="0" w:color="auto"/>
              <w:bottom w:val="single" w:sz="4" w:space="0" w:color="auto"/>
              <w:right w:val="single" w:sz="4" w:space="0" w:color="auto"/>
            </w:tcBorders>
          </w:tcPr>
          <w:p w:rsidR="00BB6267" w:rsidRPr="0046620E" w:rsidRDefault="00BB6267" w:rsidP="00300DF0">
            <w:pPr>
              <w:jc w:val="both"/>
              <w:rPr>
                <w:rFonts w:ascii="Verdana" w:hAnsi="Verdana"/>
                <w:b/>
                <w:sz w:val="20"/>
                <w:szCs w:val="20"/>
              </w:rPr>
            </w:pPr>
            <w:r w:rsidRPr="0046620E">
              <w:rPr>
                <w:rFonts w:ascii="Verdana" w:hAnsi="Verdana"/>
                <w:b/>
                <w:sz w:val="20"/>
                <w:szCs w:val="20"/>
              </w:rPr>
              <w:t>Kapitalni projekt</w:t>
            </w:r>
          </w:p>
          <w:p w:rsidR="00BB6267" w:rsidRPr="0046620E" w:rsidRDefault="00BB6267" w:rsidP="00300DF0">
            <w:pPr>
              <w:jc w:val="both"/>
              <w:rPr>
                <w:rFonts w:ascii="Verdana" w:hAnsi="Verdana"/>
                <w:b/>
                <w:sz w:val="20"/>
                <w:szCs w:val="20"/>
              </w:rPr>
            </w:pPr>
            <w:r w:rsidRPr="0046620E">
              <w:rPr>
                <w:rFonts w:ascii="Verdana" w:hAnsi="Verdana"/>
                <w:b/>
                <w:sz w:val="20"/>
                <w:szCs w:val="20"/>
              </w:rPr>
              <w:t>K100003</w:t>
            </w:r>
          </w:p>
        </w:tc>
        <w:tc>
          <w:tcPr>
            <w:tcW w:w="2409" w:type="dxa"/>
            <w:tcBorders>
              <w:top w:val="single" w:sz="4" w:space="0" w:color="auto"/>
              <w:left w:val="single" w:sz="4" w:space="0" w:color="auto"/>
              <w:bottom w:val="single" w:sz="4" w:space="0" w:color="auto"/>
              <w:right w:val="single" w:sz="4" w:space="0" w:color="auto"/>
            </w:tcBorders>
            <w:hideMark/>
          </w:tcPr>
          <w:p w:rsidR="00BB6267" w:rsidRPr="0046620E" w:rsidRDefault="00BB6267" w:rsidP="00300DF0">
            <w:pPr>
              <w:jc w:val="both"/>
              <w:rPr>
                <w:rFonts w:ascii="Verdana" w:hAnsi="Verdana"/>
                <w:b/>
                <w:sz w:val="20"/>
                <w:szCs w:val="20"/>
              </w:rPr>
            </w:pPr>
            <w:r w:rsidRPr="0046620E">
              <w:rPr>
                <w:rFonts w:ascii="Verdana" w:hAnsi="Verdana"/>
                <w:b/>
                <w:sz w:val="20"/>
                <w:szCs w:val="20"/>
              </w:rPr>
              <w:t>Izgradnja nogostupa i autob. stajališta</w:t>
            </w:r>
          </w:p>
        </w:tc>
        <w:tc>
          <w:tcPr>
            <w:tcW w:w="3202" w:type="dxa"/>
            <w:tcBorders>
              <w:top w:val="single" w:sz="4" w:space="0" w:color="auto"/>
              <w:left w:val="single" w:sz="4" w:space="0" w:color="auto"/>
              <w:bottom w:val="single" w:sz="4" w:space="0" w:color="auto"/>
              <w:right w:val="single" w:sz="4" w:space="0" w:color="auto"/>
            </w:tcBorders>
            <w:hideMark/>
          </w:tcPr>
          <w:p w:rsidR="00BB6267" w:rsidRPr="0046620E" w:rsidRDefault="00BB6267" w:rsidP="00300DF0">
            <w:pPr>
              <w:jc w:val="both"/>
              <w:rPr>
                <w:rFonts w:ascii="Verdana" w:hAnsi="Verdana"/>
                <w:sz w:val="20"/>
                <w:szCs w:val="20"/>
              </w:rPr>
            </w:pPr>
            <w:r w:rsidRPr="0046620E">
              <w:rPr>
                <w:rFonts w:ascii="Verdana" w:hAnsi="Verdana"/>
                <w:sz w:val="20"/>
                <w:szCs w:val="20"/>
              </w:rPr>
              <w:t>01.1 - opći prihodi i primici</w:t>
            </w:r>
          </w:p>
          <w:p w:rsidR="00BB6267" w:rsidRPr="0046620E" w:rsidRDefault="00BB6267" w:rsidP="00300DF0">
            <w:pPr>
              <w:jc w:val="both"/>
              <w:rPr>
                <w:rFonts w:ascii="Verdana" w:hAnsi="Verdana"/>
                <w:sz w:val="20"/>
                <w:szCs w:val="20"/>
              </w:rPr>
            </w:pPr>
            <w:r w:rsidRPr="0046620E">
              <w:rPr>
                <w:rFonts w:ascii="Verdana" w:hAnsi="Verdana"/>
                <w:sz w:val="20"/>
                <w:szCs w:val="20"/>
              </w:rPr>
              <w:t>04.5 – koncesije</w:t>
            </w:r>
          </w:p>
          <w:p w:rsidR="00BB6267" w:rsidRPr="0046620E" w:rsidRDefault="00BB6267" w:rsidP="00300DF0">
            <w:pPr>
              <w:jc w:val="both"/>
              <w:rPr>
                <w:rFonts w:ascii="Verdana" w:hAnsi="Verdana"/>
                <w:sz w:val="20"/>
                <w:szCs w:val="20"/>
              </w:rPr>
            </w:pPr>
            <w:r w:rsidRPr="0046620E">
              <w:rPr>
                <w:rFonts w:ascii="Verdana" w:hAnsi="Verdana"/>
                <w:sz w:val="20"/>
                <w:szCs w:val="20"/>
              </w:rPr>
              <w:t>05.3 - ostale pomoći</w:t>
            </w:r>
          </w:p>
        </w:tc>
        <w:tc>
          <w:tcPr>
            <w:tcW w:w="1760"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10.000,00</w:t>
            </w:r>
          </w:p>
          <w:p w:rsidR="00BB6267" w:rsidRPr="0046620E" w:rsidRDefault="00BB6267" w:rsidP="00BB6267">
            <w:pPr>
              <w:jc w:val="center"/>
              <w:rPr>
                <w:rFonts w:ascii="Verdana" w:hAnsi="Verdana"/>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- 10.000,00</w:t>
            </w:r>
          </w:p>
        </w:tc>
        <w:tc>
          <w:tcPr>
            <w:tcW w:w="1985"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0,00</w:t>
            </w:r>
          </w:p>
        </w:tc>
      </w:tr>
      <w:tr w:rsidR="00BB6267" w:rsidRPr="0046620E" w:rsidTr="00BB6267">
        <w:tc>
          <w:tcPr>
            <w:tcW w:w="2235" w:type="dxa"/>
            <w:tcBorders>
              <w:top w:val="single" w:sz="4" w:space="0" w:color="auto"/>
              <w:left w:val="single" w:sz="4" w:space="0" w:color="auto"/>
              <w:bottom w:val="single" w:sz="4" w:space="0" w:color="auto"/>
              <w:right w:val="single" w:sz="4" w:space="0" w:color="auto"/>
            </w:tcBorders>
          </w:tcPr>
          <w:p w:rsidR="00BB6267" w:rsidRPr="0046620E" w:rsidRDefault="00BB6267" w:rsidP="00300DF0">
            <w:pPr>
              <w:jc w:val="both"/>
              <w:rPr>
                <w:rFonts w:ascii="Verdana" w:hAnsi="Verdana"/>
                <w:b/>
                <w:sz w:val="20"/>
                <w:szCs w:val="20"/>
              </w:rPr>
            </w:pPr>
            <w:r w:rsidRPr="0046620E">
              <w:rPr>
                <w:rFonts w:ascii="Verdana" w:hAnsi="Verdana"/>
                <w:b/>
                <w:sz w:val="20"/>
                <w:szCs w:val="20"/>
              </w:rPr>
              <w:t>Kapitalni projekt</w:t>
            </w:r>
          </w:p>
          <w:p w:rsidR="00BB6267" w:rsidRPr="0046620E" w:rsidRDefault="00BB6267" w:rsidP="00300DF0">
            <w:pPr>
              <w:jc w:val="both"/>
              <w:rPr>
                <w:rFonts w:ascii="Verdana" w:hAnsi="Verdana"/>
                <w:b/>
                <w:sz w:val="20"/>
                <w:szCs w:val="20"/>
              </w:rPr>
            </w:pPr>
            <w:r w:rsidRPr="0046620E">
              <w:rPr>
                <w:rFonts w:ascii="Verdana" w:hAnsi="Verdana"/>
                <w:b/>
                <w:sz w:val="20"/>
                <w:szCs w:val="20"/>
              </w:rPr>
              <w:t>K100004</w:t>
            </w:r>
          </w:p>
        </w:tc>
        <w:tc>
          <w:tcPr>
            <w:tcW w:w="2409" w:type="dxa"/>
            <w:tcBorders>
              <w:top w:val="single" w:sz="4" w:space="0" w:color="auto"/>
              <w:left w:val="single" w:sz="4" w:space="0" w:color="auto"/>
              <w:bottom w:val="single" w:sz="4" w:space="0" w:color="auto"/>
              <w:right w:val="single" w:sz="4" w:space="0" w:color="auto"/>
            </w:tcBorders>
            <w:hideMark/>
          </w:tcPr>
          <w:p w:rsidR="00BB6267" w:rsidRPr="0046620E" w:rsidRDefault="00BB6267" w:rsidP="00300DF0">
            <w:pPr>
              <w:jc w:val="both"/>
              <w:rPr>
                <w:rFonts w:ascii="Verdana" w:hAnsi="Verdana"/>
                <w:b/>
                <w:sz w:val="20"/>
                <w:szCs w:val="20"/>
              </w:rPr>
            </w:pPr>
            <w:r w:rsidRPr="0046620E">
              <w:rPr>
                <w:rFonts w:ascii="Verdana" w:hAnsi="Verdana"/>
                <w:b/>
                <w:sz w:val="20"/>
                <w:szCs w:val="20"/>
              </w:rPr>
              <w:t>Izgradnja vodovoda</w:t>
            </w:r>
          </w:p>
        </w:tc>
        <w:tc>
          <w:tcPr>
            <w:tcW w:w="3202" w:type="dxa"/>
            <w:tcBorders>
              <w:top w:val="single" w:sz="4" w:space="0" w:color="auto"/>
              <w:left w:val="single" w:sz="4" w:space="0" w:color="auto"/>
              <w:bottom w:val="single" w:sz="4" w:space="0" w:color="auto"/>
              <w:right w:val="single" w:sz="4" w:space="0" w:color="auto"/>
            </w:tcBorders>
            <w:hideMark/>
          </w:tcPr>
          <w:p w:rsidR="00BB6267" w:rsidRPr="0046620E" w:rsidRDefault="00BB6267" w:rsidP="00300DF0">
            <w:pPr>
              <w:jc w:val="both"/>
              <w:rPr>
                <w:rFonts w:ascii="Verdana" w:hAnsi="Verdana"/>
                <w:sz w:val="20"/>
                <w:szCs w:val="20"/>
              </w:rPr>
            </w:pPr>
            <w:r w:rsidRPr="0046620E">
              <w:rPr>
                <w:rFonts w:ascii="Verdana" w:hAnsi="Verdana"/>
                <w:sz w:val="20"/>
                <w:szCs w:val="20"/>
              </w:rPr>
              <w:t>04.5 - koncesije</w:t>
            </w:r>
          </w:p>
          <w:p w:rsidR="00BB6267" w:rsidRPr="0046620E" w:rsidRDefault="00BB6267" w:rsidP="00300DF0">
            <w:pPr>
              <w:jc w:val="both"/>
              <w:rPr>
                <w:rFonts w:ascii="Verdana" w:hAnsi="Verdana"/>
                <w:sz w:val="20"/>
                <w:szCs w:val="20"/>
              </w:rPr>
            </w:pPr>
            <w:r w:rsidRPr="0046620E">
              <w:rPr>
                <w:rFonts w:ascii="Verdana" w:hAnsi="Verdana"/>
                <w:sz w:val="20"/>
                <w:szCs w:val="20"/>
              </w:rPr>
              <w:t>04.8 - nakn. za priključenje</w:t>
            </w:r>
          </w:p>
        </w:tc>
        <w:tc>
          <w:tcPr>
            <w:tcW w:w="1760"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60.000,00</w:t>
            </w:r>
          </w:p>
        </w:tc>
        <w:tc>
          <w:tcPr>
            <w:tcW w:w="1984"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- 30.000,00</w:t>
            </w:r>
          </w:p>
        </w:tc>
        <w:tc>
          <w:tcPr>
            <w:tcW w:w="1985"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30.000,00</w:t>
            </w:r>
          </w:p>
        </w:tc>
      </w:tr>
      <w:tr w:rsidR="00BB6267" w:rsidRPr="0046620E" w:rsidTr="00BB6267">
        <w:tc>
          <w:tcPr>
            <w:tcW w:w="2235" w:type="dxa"/>
            <w:tcBorders>
              <w:top w:val="single" w:sz="4" w:space="0" w:color="auto"/>
              <w:left w:val="single" w:sz="4" w:space="0" w:color="auto"/>
              <w:bottom w:val="single" w:sz="4" w:space="0" w:color="auto"/>
              <w:right w:val="single" w:sz="4" w:space="0" w:color="auto"/>
            </w:tcBorders>
          </w:tcPr>
          <w:p w:rsidR="00BB6267" w:rsidRPr="0046620E" w:rsidRDefault="00BB6267" w:rsidP="00300DF0">
            <w:pPr>
              <w:jc w:val="both"/>
              <w:rPr>
                <w:rFonts w:ascii="Verdana" w:hAnsi="Verdana"/>
                <w:b/>
                <w:sz w:val="20"/>
                <w:szCs w:val="20"/>
              </w:rPr>
            </w:pPr>
            <w:r w:rsidRPr="0046620E">
              <w:rPr>
                <w:rFonts w:ascii="Verdana" w:hAnsi="Verdana"/>
                <w:b/>
                <w:sz w:val="20"/>
                <w:szCs w:val="20"/>
              </w:rPr>
              <w:t>Kapitalni projekt</w:t>
            </w:r>
          </w:p>
          <w:p w:rsidR="00BB6267" w:rsidRPr="0046620E" w:rsidRDefault="00BB6267" w:rsidP="00300DF0">
            <w:pPr>
              <w:jc w:val="both"/>
              <w:rPr>
                <w:rFonts w:ascii="Verdana" w:hAnsi="Verdana"/>
                <w:b/>
                <w:sz w:val="20"/>
                <w:szCs w:val="20"/>
              </w:rPr>
            </w:pPr>
            <w:r w:rsidRPr="0046620E">
              <w:rPr>
                <w:rFonts w:ascii="Verdana" w:hAnsi="Verdana"/>
                <w:b/>
                <w:sz w:val="20"/>
                <w:szCs w:val="20"/>
              </w:rPr>
              <w:t>K100005</w:t>
            </w:r>
          </w:p>
        </w:tc>
        <w:tc>
          <w:tcPr>
            <w:tcW w:w="2409" w:type="dxa"/>
            <w:tcBorders>
              <w:top w:val="single" w:sz="4" w:space="0" w:color="auto"/>
              <w:left w:val="single" w:sz="4" w:space="0" w:color="auto"/>
              <w:bottom w:val="single" w:sz="4" w:space="0" w:color="auto"/>
              <w:right w:val="single" w:sz="4" w:space="0" w:color="auto"/>
            </w:tcBorders>
            <w:hideMark/>
          </w:tcPr>
          <w:p w:rsidR="00BB6267" w:rsidRPr="0046620E" w:rsidRDefault="00BB6267" w:rsidP="00300DF0">
            <w:pPr>
              <w:jc w:val="both"/>
              <w:rPr>
                <w:rFonts w:ascii="Verdana" w:hAnsi="Verdana"/>
                <w:b/>
                <w:sz w:val="20"/>
                <w:szCs w:val="20"/>
              </w:rPr>
            </w:pPr>
            <w:r w:rsidRPr="0046620E">
              <w:rPr>
                <w:rFonts w:ascii="Verdana" w:hAnsi="Verdana"/>
                <w:b/>
                <w:sz w:val="20"/>
                <w:szCs w:val="20"/>
              </w:rPr>
              <w:t>Izgradnja sustava kanalizacije</w:t>
            </w:r>
          </w:p>
        </w:tc>
        <w:tc>
          <w:tcPr>
            <w:tcW w:w="3202" w:type="dxa"/>
            <w:tcBorders>
              <w:top w:val="single" w:sz="4" w:space="0" w:color="auto"/>
              <w:left w:val="single" w:sz="4" w:space="0" w:color="auto"/>
              <w:bottom w:val="single" w:sz="4" w:space="0" w:color="auto"/>
              <w:right w:val="single" w:sz="4" w:space="0" w:color="auto"/>
            </w:tcBorders>
            <w:hideMark/>
          </w:tcPr>
          <w:p w:rsidR="00BB6267" w:rsidRPr="0046620E" w:rsidRDefault="00BB6267" w:rsidP="00300DF0">
            <w:pPr>
              <w:jc w:val="both"/>
              <w:rPr>
                <w:rFonts w:ascii="Verdana" w:hAnsi="Verdana"/>
                <w:sz w:val="20"/>
                <w:szCs w:val="20"/>
              </w:rPr>
            </w:pPr>
            <w:r w:rsidRPr="0046620E">
              <w:rPr>
                <w:rFonts w:ascii="Verdana" w:hAnsi="Verdana"/>
                <w:sz w:val="20"/>
                <w:szCs w:val="20"/>
              </w:rPr>
              <w:t>04.5 - koncesije</w:t>
            </w:r>
          </w:p>
          <w:p w:rsidR="00BB6267" w:rsidRPr="0046620E" w:rsidRDefault="00BB6267" w:rsidP="00300DF0">
            <w:pPr>
              <w:jc w:val="both"/>
              <w:rPr>
                <w:rFonts w:ascii="Verdana" w:hAnsi="Verdana"/>
                <w:sz w:val="20"/>
                <w:szCs w:val="20"/>
              </w:rPr>
            </w:pPr>
            <w:r w:rsidRPr="0046620E">
              <w:rPr>
                <w:rFonts w:ascii="Verdana" w:hAnsi="Verdana"/>
                <w:sz w:val="20"/>
                <w:szCs w:val="20"/>
              </w:rPr>
              <w:t xml:space="preserve">05.3 - ostale pomoći </w:t>
            </w:r>
          </w:p>
        </w:tc>
        <w:tc>
          <w:tcPr>
            <w:tcW w:w="1760"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190.000,00</w:t>
            </w:r>
          </w:p>
        </w:tc>
        <w:tc>
          <w:tcPr>
            <w:tcW w:w="1984"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-10.000,00</w:t>
            </w:r>
          </w:p>
        </w:tc>
        <w:tc>
          <w:tcPr>
            <w:tcW w:w="1985"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180.000,00</w:t>
            </w:r>
          </w:p>
        </w:tc>
      </w:tr>
      <w:tr w:rsidR="00BB6267" w:rsidRPr="0046620E" w:rsidTr="00BB6267">
        <w:tc>
          <w:tcPr>
            <w:tcW w:w="2235" w:type="dxa"/>
            <w:tcBorders>
              <w:top w:val="single" w:sz="4" w:space="0" w:color="auto"/>
              <w:left w:val="single" w:sz="4" w:space="0" w:color="auto"/>
              <w:bottom w:val="single" w:sz="4" w:space="0" w:color="auto"/>
              <w:right w:val="single" w:sz="4" w:space="0" w:color="auto"/>
            </w:tcBorders>
          </w:tcPr>
          <w:p w:rsidR="00BB6267" w:rsidRPr="0046620E" w:rsidRDefault="00BB6267" w:rsidP="00300DF0">
            <w:pPr>
              <w:jc w:val="both"/>
              <w:rPr>
                <w:rFonts w:ascii="Verdana" w:hAnsi="Verdana"/>
                <w:b/>
                <w:sz w:val="20"/>
                <w:szCs w:val="20"/>
              </w:rPr>
            </w:pPr>
            <w:r w:rsidRPr="0046620E">
              <w:rPr>
                <w:rFonts w:ascii="Verdana" w:hAnsi="Verdana"/>
                <w:b/>
                <w:sz w:val="20"/>
                <w:szCs w:val="20"/>
              </w:rPr>
              <w:t>Kapitalni projekt</w:t>
            </w:r>
          </w:p>
          <w:p w:rsidR="00BB6267" w:rsidRPr="0046620E" w:rsidRDefault="00BB6267" w:rsidP="00300DF0">
            <w:pPr>
              <w:jc w:val="both"/>
              <w:rPr>
                <w:rFonts w:ascii="Verdana" w:hAnsi="Verdana"/>
                <w:b/>
                <w:sz w:val="20"/>
                <w:szCs w:val="20"/>
              </w:rPr>
            </w:pPr>
            <w:r w:rsidRPr="0046620E">
              <w:rPr>
                <w:rFonts w:ascii="Verdana" w:hAnsi="Verdana"/>
                <w:b/>
                <w:sz w:val="20"/>
                <w:szCs w:val="20"/>
              </w:rPr>
              <w:t>K100007</w:t>
            </w:r>
          </w:p>
        </w:tc>
        <w:tc>
          <w:tcPr>
            <w:tcW w:w="2409" w:type="dxa"/>
            <w:tcBorders>
              <w:top w:val="single" w:sz="4" w:space="0" w:color="auto"/>
              <w:left w:val="single" w:sz="4" w:space="0" w:color="auto"/>
              <w:bottom w:val="single" w:sz="4" w:space="0" w:color="auto"/>
              <w:right w:val="single" w:sz="4" w:space="0" w:color="auto"/>
            </w:tcBorders>
            <w:hideMark/>
          </w:tcPr>
          <w:p w:rsidR="00BB6267" w:rsidRPr="0046620E" w:rsidRDefault="00BB6267" w:rsidP="00300DF0">
            <w:pPr>
              <w:jc w:val="both"/>
              <w:rPr>
                <w:rFonts w:ascii="Verdana" w:hAnsi="Verdana"/>
                <w:b/>
                <w:sz w:val="20"/>
                <w:szCs w:val="20"/>
              </w:rPr>
            </w:pPr>
            <w:r w:rsidRPr="0046620E">
              <w:rPr>
                <w:rFonts w:ascii="Verdana" w:hAnsi="Verdana"/>
                <w:b/>
                <w:sz w:val="20"/>
                <w:szCs w:val="20"/>
              </w:rPr>
              <w:t>Izgradnja dječjeg vrtića</w:t>
            </w:r>
          </w:p>
        </w:tc>
        <w:tc>
          <w:tcPr>
            <w:tcW w:w="3202" w:type="dxa"/>
            <w:tcBorders>
              <w:top w:val="single" w:sz="4" w:space="0" w:color="auto"/>
              <w:left w:val="single" w:sz="4" w:space="0" w:color="auto"/>
              <w:bottom w:val="single" w:sz="4" w:space="0" w:color="auto"/>
              <w:right w:val="single" w:sz="4" w:space="0" w:color="auto"/>
            </w:tcBorders>
            <w:hideMark/>
          </w:tcPr>
          <w:p w:rsidR="00BB6267" w:rsidRPr="0046620E" w:rsidRDefault="00BB6267" w:rsidP="00300DF0">
            <w:pPr>
              <w:jc w:val="both"/>
              <w:rPr>
                <w:rFonts w:ascii="Verdana" w:hAnsi="Verdana"/>
                <w:sz w:val="20"/>
                <w:szCs w:val="20"/>
              </w:rPr>
            </w:pPr>
            <w:r w:rsidRPr="0046620E">
              <w:rPr>
                <w:rFonts w:ascii="Verdana" w:hAnsi="Verdana"/>
                <w:sz w:val="20"/>
                <w:szCs w:val="20"/>
              </w:rPr>
              <w:t>01.1-opći prihodi i primici</w:t>
            </w:r>
          </w:p>
          <w:p w:rsidR="00BB6267" w:rsidRPr="0046620E" w:rsidRDefault="00BB6267" w:rsidP="00300DF0">
            <w:pPr>
              <w:jc w:val="both"/>
              <w:rPr>
                <w:rFonts w:ascii="Verdana" w:hAnsi="Verdana"/>
                <w:sz w:val="20"/>
                <w:szCs w:val="20"/>
              </w:rPr>
            </w:pPr>
            <w:r w:rsidRPr="0046620E">
              <w:rPr>
                <w:rFonts w:ascii="Verdana" w:hAnsi="Verdana"/>
                <w:sz w:val="20"/>
                <w:szCs w:val="20"/>
              </w:rPr>
              <w:t>05.3 -  pomoći</w:t>
            </w:r>
          </w:p>
        </w:tc>
        <w:tc>
          <w:tcPr>
            <w:tcW w:w="1760"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45.000,00</w:t>
            </w:r>
          </w:p>
        </w:tc>
        <w:tc>
          <w:tcPr>
            <w:tcW w:w="1984"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-45.000,00</w:t>
            </w:r>
          </w:p>
        </w:tc>
        <w:tc>
          <w:tcPr>
            <w:tcW w:w="1985"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0,00</w:t>
            </w:r>
          </w:p>
        </w:tc>
      </w:tr>
      <w:tr w:rsidR="00BB6267" w:rsidRPr="0046620E" w:rsidTr="00BB6267">
        <w:tc>
          <w:tcPr>
            <w:tcW w:w="2235" w:type="dxa"/>
            <w:tcBorders>
              <w:top w:val="single" w:sz="4" w:space="0" w:color="auto"/>
              <w:left w:val="single" w:sz="4" w:space="0" w:color="auto"/>
              <w:bottom w:val="single" w:sz="4" w:space="0" w:color="auto"/>
              <w:right w:val="single" w:sz="4" w:space="0" w:color="auto"/>
            </w:tcBorders>
          </w:tcPr>
          <w:p w:rsidR="00BB6267" w:rsidRPr="0046620E" w:rsidRDefault="00BB6267" w:rsidP="00300DF0">
            <w:pPr>
              <w:jc w:val="both"/>
              <w:rPr>
                <w:rFonts w:ascii="Verdana" w:hAnsi="Verdana"/>
                <w:b/>
                <w:sz w:val="20"/>
                <w:szCs w:val="20"/>
              </w:rPr>
            </w:pPr>
            <w:r w:rsidRPr="0046620E">
              <w:rPr>
                <w:rFonts w:ascii="Verdana" w:hAnsi="Verdana"/>
                <w:b/>
                <w:sz w:val="20"/>
                <w:szCs w:val="20"/>
              </w:rPr>
              <w:t>Kapitalni projekt</w:t>
            </w:r>
          </w:p>
          <w:p w:rsidR="00BB6267" w:rsidRPr="0046620E" w:rsidRDefault="00BB6267" w:rsidP="00300DF0">
            <w:pPr>
              <w:jc w:val="both"/>
              <w:rPr>
                <w:rFonts w:ascii="Verdana" w:hAnsi="Verdana"/>
                <w:b/>
                <w:sz w:val="20"/>
                <w:szCs w:val="20"/>
              </w:rPr>
            </w:pPr>
            <w:r w:rsidRPr="0046620E">
              <w:rPr>
                <w:rFonts w:ascii="Verdana" w:hAnsi="Verdana"/>
                <w:b/>
                <w:sz w:val="20"/>
                <w:szCs w:val="20"/>
              </w:rPr>
              <w:t>K100001</w:t>
            </w:r>
          </w:p>
        </w:tc>
        <w:tc>
          <w:tcPr>
            <w:tcW w:w="2409" w:type="dxa"/>
            <w:tcBorders>
              <w:top w:val="single" w:sz="4" w:space="0" w:color="auto"/>
              <w:left w:val="single" w:sz="4" w:space="0" w:color="auto"/>
              <w:bottom w:val="single" w:sz="4" w:space="0" w:color="auto"/>
              <w:right w:val="single" w:sz="4" w:space="0" w:color="auto"/>
            </w:tcBorders>
            <w:hideMark/>
          </w:tcPr>
          <w:p w:rsidR="00BB6267" w:rsidRPr="0046620E" w:rsidRDefault="00BB6267" w:rsidP="00300DF0">
            <w:pPr>
              <w:jc w:val="both"/>
              <w:rPr>
                <w:rFonts w:ascii="Verdana" w:hAnsi="Verdana"/>
                <w:b/>
                <w:sz w:val="20"/>
                <w:szCs w:val="20"/>
              </w:rPr>
            </w:pPr>
            <w:r w:rsidRPr="0046620E">
              <w:rPr>
                <w:rFonts w:ascii="Verdana" w:hAnsi="Verdana"/>
                <w:b/>
                <w:sz w:val="20"/>
                <w:szCs w:val="20"/>
              </w:rPr>
              <w:t>Nabava nefinan. imovine – otkup zemljišta</w:t>
            </w:r>
          </w:p>
        </w:tc>
        <w:tc>
          <w:tcPr>
            <w:tcW w:w="3202" w:type="dxa"/>
            <w:tcBorders>
              <w:top w:val="single" w:sz="4" w:space="0" w:color="auto"/>
              <w:left w:val="single" w:sz="4" w:space="0" w:color="auto"/>
              <w:bottom w:val="single" w:sz="4" w:space="0" w:color="auto"/>
              <w:right w:val="single" w:sz="4" w:space="0" w:color="auto"/>
            </w:tcBorders>
          </w:tcPr>
          <w:p w:rsidR="00BB6267" w:rsidRPr="0046620E" w:rsidRDefault="00BB6267" w:rsidP="00300DF0">
            <w:pPr>
              <w:jc w:val="both"/>
              <w:rPr>
                <w:rFonts w:ascii="Verdana" w:hAnsi="Verdana"/>
                <w:sz w:val="20"/>
                <w:szCs w:val="20"/>
              </w:rPr>
            </w:pPr>
            <w:r w:rsidRPr="0046620E">
              <w:rPr>
                <w:rFonts w:ascii="Verdana" w:hAnsi="Verdana"/>
                <w:sz w:val="20"/>
                <w:szCs w:val="20"/>
              </w:rPr>
              <w:t>01.1-opći prihodi i primici</w:t>
            </w:r>
          </w:p>
          <w:p w:rsidR="00BB6267" w:rsidRPr="0046620E" w:rsidRDefault="00BB6267" w:rsidP="00300DF0">
            <w:pPr>
              <w:jc w:val="both"/>
              <w:rPr>
                <w:rFonts w:ascii="Verdana" w:hAnsi="Verdana"/>
                <w:sz w:val="20"/>
                <w:szCs w:val="20"/>
              </w:rPr>
            </w:pPr>
            <w:r w:rsidRPr="0046620E">
              <w:rPr>
                <w:rFonts w:ascii="Verdana" w:hAnsi="Verdana"/>
                <w:sz w:val="20"/>
                <w:szCs w:val="20"/>
              </w:rPr>
              <w:t>04.5 -  koncesije</w:t>
            </w:r>
          </w:p>
          <w:p w:rsidR="00BB6267" w:rsidRPr="0046620E" w:rsidRDefault="00BB6267" w:rsidP="00300DF0">
            <w:pPr>
              <w:jc w:val="both"/>
              <w:rPr>
                <w:rFonts w:ascii="Verdana" w:hAnsi="Verdana"/>
                <w:sz w:val="20"/>
                <w:szCs w:val="20"/>
              </w:rPr>
            </w:pPr>
          </w:p>
        </w:tc>
        <w:tc>
          <w:tcPr>
            <w:tcW w:w="1760"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25.000,00</w:t>
            </w:r>
          </w:p>
        </w:tc>
        <w:tc>
          <w:tcPr>
            <w:tcW w:w="1984"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-15.000,00</w:t>
            </w:r>
          </w:p>
        </w:tc>
        <w:tc>
          <w:tcPr>
            <w:tcW w:w="1985"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10.000,00</w:t>
            </w:r>
          </w:p>
        </w:tc>
      </w:tr>
      <w:tr w:rsidR="00BB6267" w:rsidRPr="0046620E" w:rsidTr="00BB6267">
        <w:tc>
          <w:tcPr>
            <w:tcW w:w="2235" w:type="dxa"/>
            <w:tcBorders>
              <w:top w:val="single" w:sz="4" w:space="0" w:color="auto"/>
              <w:left w:val="single" w:sz="4" w:space="0" w:color="auto"/>
              <w:bottom w:val="single" w:sz="4" w:space="0" w:color="auto"/>
              <w:right w:val="single" w:sz="4" w:space="0" w:color="auto"/>
            </w:tcBorders>
          </w:tcPr>
          <w:p w:rsidR="00BB6267" w:rsidRPr="0046620E" w:rsidRDefault="00BB6267" w:rsidP="00300DF0">
            <w:pPr>
              <w:jc w:val="both"/>
              <w:rPr>
                <w:rFonts w:ascii="Verdana" w:hAnsi="Verdana"/>
                <w:b/>
                <w:sz w:val="20"/>
                <w:szCs w:val="20"/>
              </w:rPr>
            </w:pPr>
            <w:r w:rsidRPr="0046620E">
              <w:rPr>
                <w:rFonts w:ascii="Verdana" w:hAnsi="Verdana"/>
                <w:b/>
                <w:sz w:val="20"/>
                <w:szCs w:val="20"/>
              </w:rPr>
              <w:t>Kapitalni projekt</w:t>
            </w:r>
          </w:p>
          <w:p w:rsidR="00BB6267" w:rsidRPr="0046620E" w:rsidRDefault="00BB6267" w:rsidP="00300DF0">
            <w:pPr>
              <w:jc w:val="both"/>
              <w:rPr>
                <w:rFonts w:ascii="Verdana" w:hAnsi="Verdana"/>
                <w:b/>
                <w:sz w:val="20"/>
                <w:szCs w:val="20"/>
              </w:rPr>
            </w:pPr>
            <w:r w:rsidRPr="0046620E">
              <w:rPr>
                <w:rFonts w:ascii="Verdana" w:hAnsi="Verdana"/>
                <w:b/>
                <w:sz w:val="20"/>
                <w:szCs w:val="20"/>
              </w:rPr>
              <w:t>K100002</w:t>
            </w:r>
          </w:p>
        </w:tc>
        <w:tc>
          <w:tcPr>
            <w:tcW w:w="2409" w:type="dxa"/>
            <w:tcBorders>
              <w:top w:val="single" w:sz="4" w:space="0" w:color="auto"/>
              <w:left w:val="single" w:sz="4" w:space="0" w:color="auto"/>
              <w:bottom w:val="single" w:sz="4" w:space="0" w:color="auto"/>
              <w:right w:val="single" w:sz="4" w:space="0" w:color="auto"/>
            </w:tcBorders>
            <w:hideMark/>
          </w:tcPr>
          <w:p w:rsidR="00BB6267" w:rsidRPr="0046620E" w:rsidRDefault="00BB6267" w:rsidP="00300DF0">
            <w:pPr>
              <w:jc w:val="both"/>
              <w:rPr>
                <w:rFonts w:ascii="Verdana" w:hAnsi="Verdana"/>
                <w:b/>
                <w:sz w:val="20"/>
                <w:szCs w:val="20"/>
              </w:rPr>
            </w:pPr>
            <w:r w:rsidRPr="0046620E">
              <w:rPr>
                <w:rFonts w:ascii="Verdana" w:hAnsi="Verdana"/>
                <w:b/>
                <w:sz w:val="20"/>
                <w:szCs w:val="20"/>
              </w:rPr>
              <w:t>Dodatna ulaganja na građev. objektima</w:t>
            </w:r>
          </w:p>
        </w:tc>
        <w:tc>
          <w:tcPr>
            <w:tcW w:w="3202" w:type="dxa"/>
            <w:tcBorders>
              <w:top w:val="single" w:sz="4" w:space="0" w:color="auto"/>
              <w:left w:val="single" w:sz="4" w:space="0" w:color="auto"/>
              <w:bottom w:val="single" w:sz="4" w:space="0" w:color="auto"/>
              <w:right w:val="single" w:sz="4" w:space="0" w:color="auto"/>
            </w:tcBorders>
            <w:hideMark/>
          </w:tcPr>
          <w:p w:rsidR="00BB6267" w:rsidRPr="0046620E" w:rsidRDefault="00BB6267" w:rsidP="00300DF0">
            <w:pPr>
              <w:jc w:val="both"/>
              <w:rPr>
                <w:rFonts w:ascii="Verdana" w:hAnsi="Verdana"/>
                <w:sz w:val="20"/>
                <w:szCs w:val="20"/>
              </w:rPr>
            </w:pPr>
            <w:r w:rsidRPr="0046620E">
              <w:rPr>
                <w:rFonts w:ascii="Verdana" w:hAnsi="Verdana"/>
                <w:sz w:val="20"/>
                <w:szCs w:val="20"/>
              </w:rPr>
              <w:t>01.1-opći prihodi i primici</w:t>
            </w:r>
          </w:p>
        </w:tc>
        <w:tc>
          <w:tcPr>
            <w:tcW w:w="1760"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10.000,00</w:t>
            </w:r>
          </w:p>
        </w:tc>
        <w:tc>
          <w:tcPr>
            <w:tcW w:w="1984"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0,00</w:t>
            </w:r>
          </w:p>
        </w:tc>
        <w:tc>
          <w:tcPr>
            <w:tcW w:w="1985"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10.000,00</w:t>
            </w:r>
          </w:p>
        </w:tc>
      </w:tr>
      <w:tr w:rsidR="00BB6267" w:rsidRPr="0046620E" w:rsidTr="00BB6267">
        <w:trPr>
          <w:trHeight w:val="70"/>
        </w:trPr>
        <w:tc>
          <w:tcPr>
            <w:tcW w:w="2235" w:type="dxa"/>
            <w:tcBorders>
              <w:top w:val="single" w:sz="4" w:space="0" w:color="auto"/>
              <w:left w:val="single" w:sz="4" w:space="0" w:color="auto"/>
              <w:bottom w:val="single" w:sz="4" w:space="0" w:color="auto"/>
              <w:right w:val="single" w:sz="4" w:space="0" w:color="auto"/>
            </w:tcBorders>
          </w:tcPr>
          <w:p w:rsidR="00BB6267" w:rsidRPr="0046620E" w:rsidRDefault="00BB6267" w:rsidP="00300DF0">
            <w:pPr>
              <w:jc w:val="both"/>
              <w:rPr>
                <w:rFonts w:ascii="Verdana" w:hAnsi="Verdana"/>
                <w:b/>
                <w:sz w:val="20"/>
                <w:szCs w:val="20"/>
              </w:rPr>
            </w:pPr>
            <w:r w:rsidRPr="0046620E">
              <w:rPr>
                <w:rFonts w:ascii="Verdana" w:hAnsi="Verdana"/>
                <w:b/>
                <w:sz w:val="20"/>
                <w:szCs w:val="20"/>
              </w:rPr>
              <w:t>Kapitalni projekt</w:t>
            </w:r>
          </w:p>
          <w:p w:rsidR="00BB6267" w:rsidRPr="0046620E" w:rsidRDefault="00BB6267" w:rsidP="00300DF0">
            <w:pPr>
              <w:jc w:val="both"/>
              <w:rPr>
                <w:rFonts w:ascii="Verdana" w:hAnsi="Verdana"/>
                <w:b/>
                <w:sz w:val="20"/>
                <w:szCs w:val="20"/>
              </w:rPr>
            </w:pPr>
            <w:r w:rsidRPr="0046620E">
              <w:rPr>
                <w:rFonts w:ascii="Verdana" w:hAnsi="Verdana"/>
                <w:b/>
                <w:sz w:val="20"/>
                <w:szCs w:val="20"/>
              </w:rPr>
              <w:t>K100001</w:t>
            </w:r>
          </w:p>
        </w:tc>
        <w:tc>
          <w:tcPr>
            <w:tcW w:w="2409" w:type="dxa"/>
            <w:tcBorders>
              <w:top w:val="single" w:sz="4" w:space="0" w:color="auto"/>
              <w:left w:val="single" w:sz="4" w:space="0" w:color="auto"/>
              <w:bottom w:val="single" w:sz="4" w:space="0" w:color="auto"/>
              <w:right w:val="single" w:sz="4" w:space="0" w:color="auto"/>
            </w:tcBorders>
            <w:hideMark/>
          </w:tcPr>
          <w:p w:rsidR="00BB6267" w:rsidRPr="0046620E" w:rsidRDefault="00BB6267" w:rsidP="00300DF0">
            <w:pPr>
              <w:jc w:val="both"/>
              <w:rPr>
                <w:rFonts w:ascii="Verdana" w:hAnsi="Verdana"/>
                <w:b/>
                <w:sz w:val="20"/>
                <w:szCs w:val="20"/>
              </w:rPr>
            </w:pPr>
            <w:r w:rsidRPr="0046620E">
              <w:rPr>
                <w:rFonts w:ascii="Verdana" w:hAnsi="Verdana"/>
                <w:b/>
                <w:sz w:val="20"/>
                <w:szCs w:val="20"/>
              </w:rPr>
              <w:t>Izrada planova i studija</w:t>
            </w:r>
          </w:p>
        </w:tc>
        <w:tc>
          <w:tcPr>
            <w:tcW w:w="3202" w:type="dxa"/>
            <w:tcBorders>
              <w:top w:val="single" w:sz="4" w:space="0" w:color="auto"/>
              <w:left w:val="single" w:sz="4" w:space="0" w:color="auto"/>
              <w:bottom w:val="single" w:sz="4" w:space="0" w:color="auto"/>
              <w:right w:val="single" w:sz="4" w:space="0" w:color="auto"/>
            </w:tcBorders>
          </w:tcPr>
          <w:p w:rsidR="00BB6267" w:rsidRPr="0046620E" w:rsidRDefault="00BB6267" w:rsidP="00300DF0">
            <w:pPr>
              <w:jc w:val="both"/>
              <w:rPr>
                <w:rFonts w:ascii="Verdana" w:hAnsi="Verdana"/>
                <w:sz w:val="20"/>
                <w:szCs w:val="20"/>
              </w:rPr>
            </w:pPr>
            <w:r w:rsidRPr="0046620E">
              <w:rPr>
                <w:rFonts w:ascii="Verdana" w:hAnsi="Verdana"/>
                <w:sz w:val="20"/>
                <w:szCs w:val="20"/>
              </w:rPr>
              <w:t>01.1 - opći prihodi i primici</w:t>
            </w:r>
          </w:p>
          <w:p w:rsidR="00BB6267" w:rsidRPr="0046620E" w:rsidRDefault="00BB6267" w:rsidP="00300DF0">
            <w:pPr>
              <w:jc w:val="both"/>
              <w:rPr>
                <w:rFonts w:ascii="Verdana" w:hAnsi="Verdana"/>
                <w:sz w:val="20"/>
                <w:szCs w:val="20"/>
              </w:rPr>
            </w:pPr>
          </w:p>
          <w:p w:rsidR="00BB6267" w:rsidRPr="0046620E" w:rsidRDefault="00BB6267" w:rsidP="00300DF0">
            <w:pPr>
              <w:jc w:val="both"/>
              <w:rPr>
                <w:rFonts w:ascii="Verdana" w:hAnsi="Verdana"/>
                <w:sz w:val="20"/>
                <w:szCs w:val="20"/>
              </w:rPr>
            </w:pPr>
          </w:p>
        </w:tc>
        <w:tc>
          <w:tcPr>
            <w:tcW w:w="1760"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26.000,00</w:t>
            </w:r>
          </w:p>
        </w:tc>
        <w:tc>
          <w:tcPr>
            <w:tcW w:w="1984"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25.000,00</w:t>
            </w:r>
          </w:p>
        </w:tc>
        <w:tc>
          <w:tcPr>
            <w:tcW w:w="1985"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51.000,00</w:t>
            </w:r>
          </w:p>
        </w:tc>
      </w:tr>
      <w:tr w:rsidR="00BB6267" w:rsidRPr="0046620E" w:rsidTr="00BB6267">
        <w:trPr>
          <w:trHeight w:val="70"/>
        </w:trPr>
        <w:tc>
          <w:tcPr>
            <w:tcW w:w="2235" w:type="dxa"/>
            <w:tcBorders>
              <w:top w:val="single" w:sz="4" w:space="0" w:color="auto"/>
              <w:left w:val="single" w:sz="4" w:space="0" w:color="auto"/>
              <w:bottom w:val="single" w:sz="4" w:space="0" w:color="auto"/>
              <w:right w:val="single" w:sz="4" w:space="0" w:color="auto"/>
            </w:tcBorders>
          </w:tcPr>
          <w:p w:rsidR="00BB6267" w:rsidRPr="0046620E" w:rsidRDefault="00BB6267" w:rsidP="00300DF0">
            <w:pPr>
              <w:jc w:val="both"/>
              <w:rPr>
                <w:rFonts w:ascii="Verdana" w:hAnsi="Verdana"/>
                <w:b/>
                <w:sz w:val="20"/>
                <w:szCs w:val="20"/>
              </w:rPr>
            </w:pPr>
            <w:r w:rsidRPr="0046620E">
              <w:rPr>
                <w:rFonts w:ascii="Verdana" w:hAnsi="Verdana"/>
                <w:b/>
                <w:sz w:val="20"/>
                <w:szCs w:val="20"/>
              </w:rPr>
              <w:t>Kapitalni</w:t>
            </w:r>
          </w:p>
          <w:p w:rsidR="00BB6267" w:rsidRPr="0046620E" w:rsidRDefault="00BB6267" w:rsidP="00300DF0">
            <w:pPr>
              <w:jc w:val="both"/>
              <w:rPr>
                <w:rFonts w:ascii="Verdana" w:hAnsi="Verdana"/>
                <w:b/>
                <w:sz w:val="20"/>
                <w:szCs w:val="20"/>
              </w:rPr>
            </w:pPr>
            <w:r w:rsidRPr="0046620E">
              <w:rPr>
                <w:rFonts w:ascii="Verdana" w:hAnsi="Verdana"/>
                <w:b/>
                <w:sz w:val="20"/>
                <w:szCs w:val="20"/>
              </w:rPr>
              <w:t>projekt</w:t>
            </w:r>
          </w:p>
          <w:p w:rsidR="00BB6267" w:rsidRPr="0046620E" w:rsidRDefault="00BB6267" w:rsidP="00300DF0">
            <w:pPr>
              <w:jc w:val="both"/>
              <w:rPr>
                <w:rFonts w:ascii="Verdana" w:hAnsi="Verdana"/>
                <w:b/>
                <w:sz w:val="20"/>
                <w:szCs w:val="20"/>
              </w:rPr>
            </w:pPr>
            <w:r w:rsidRPr="0046620E">
              <w:rPr>
                <w:rFonts w:ascii="Verdana" w:hAnsi="Verdana"/>
                <w:b/>
                <w:sz w:val="20"/>
                <w:szCs w:val="20"/>
              </w:rPr>
              <w:t>K100001</w:t>
            </w:r>
          </w:p>
        </w:tc>
        <w:tc>
          <w:tcPr>
            <w:tcW w:w="2409" w:type="dxa"/>
            <w:tcBorders>
              <w:top w:val="single" w:sz="4" w:space="0" w:color="auto"/>
              <w:left w:val="single" w:sz="4" w:space="0" w:color="auto"/>
              <w:bottom w:val="single" w:sz="4" w:space="0" w:color="auto"/>
              <w:right w:val="single" w:sz="4" w:space="0" w:color="auto"/>
            </w:tcBorders>
            <w:hideMark/>
          </w:tcPr>
          <w:p w:rsidR="00BB6267" w:rsidRPr="0046620E" w:rsidRDefault="00BB6267" w:rsidP="00300DF0">
            <w:pPr>
              <w:jc w:val="both"/>
              <w:rPr>
                <w:rFonts w:ascii="Verdana" w:hAnsi="Verdana"/>
                <w:b/>
                <w:sz w:val="20"/>
                <w:szCs w:val="20"/>
              </w:rPr>
            </w:pPr>
            <w:r w:rsidRPr="0046620E">
              <w:rPr>
                <w:rFonts w:ascii="Verdana" w:hAnsi="Verdana"/>
                <w:b/>
                <w:sz w:val="20"/>
                <w:szCs w:val="20"/>
              </w:rPr>
              <w:t>Kapitalne pomoći</w:t>
            </w:r>
          </w:p>
        </w:tc>
        <w:tc>
          <w:tcPr>
            <w:tcW w:w="3202" w:type="dxa"/>
            <w:tcBorders>
              <w:top w:val="single" w:sz="4" w:space="0" w:color="auto"/>
              <w:left w:val="single" w:sz="4" w:space="0" w:color="auto"/>
              <w:bottom w:val="single" w:sz="4" w:space="0" w:color="auto"/>
              <w:right w:val="single" w:sz="4" w:space="0" w:color="auto"/>
            </w:tcBorders>
          </w:tcPr>
          <w:p w:rsidR="00BB6267" w:rsidRPr="0046620E" w:rsidRDefault="00BB6267" w:rsidP="00300DF0">
            <w:pPr>
              <w:jc w:val="both"/>
              <w:rPr>
                <w:rFonts w:ascii="Verdana" w:hAnsi="Verdana"/>
                <w:sz w:val="20"/>
                <w:szCs w:val="20"/>
              </w:rPr>
            </w:pPr>
            <w:r w:rsidRPr="0046620E">
              <w:rPr>
                <w:rFonts w:ascii="Verdana" w:hAnsi="Verdana"/>
                <w:sz w:val="20"/>
                <w:szCs w:val="20"/>
              </w:rPr>
              <w:t>01.1-opći prihodi i primici</w:t>
            </w:r>
          </w:p>
          <w:p w:rsidR="00BB6267" w:rsidRPr="0046620E" w:rsidRDefault="00BB6267" w:rsidP="00300DF0">
            <w:pPr>
              <w:jc w:val="both"/>
              <w:rPr>
                <w:rFonts w:ascii="Verdana" w:hAnsi="Verdana"/>
                <w:sz w:val="20"/>
                <w:szCs w:val="20"/>
              </w:rPr>
            </w:pPr>
            <w:r w:rsidRPr="0046620E">
              <w:rPr>
                <w:rFonts w:ascii="Verdana" w:hAnsi="Verdana"/>
                <w:sz w:val="20"/>
                <w:szCs w:val="20"/>
              </w:rPr>
              <w:t>04.5 - koncesije</w:t>
            </w:r>
          </w:p>
          <w:p w:rsidR="00BB6267" w:rsidRPr="0046620E" w:rsidRDefault="00BB6267" w:rsidP="00300DF0">
            <w:pPr>
              <w:jc w:val="both"/>
              <w:rPr>
                <w:rFonts w:ascii="Verdana" w:hAnsi="Verdana"/>
                <w:sz w:val="20"/>
                <w:szCs w:val="20"/>
              </w:rPr>
            </w:pPr>
            <w:r w:rsidRPr="0046620E">
              <w:rPr>
                <w:rFonts w:ascii="Verdana" w:hAnsi="Verdana"/>
                <w:sz w:val="20"/>
                <w:szCs w:val="20"/>
              </w:rPr>
              <w:t>04.8 –nakn.za priključenje</w:t>
            </w:r>
          </w:p>
          <w:p w:rsidR="00BB6267" w:rsidRPr="0046620E" w:rsidRDefault="00BB6267" w:rsidP="00300DF0">
            <w:pPr>
              <w:jc w:val="both"/>
              <w:rPr>
                <w:rFonts w:ascii="Verdana" w:hAnsi="Verdana"/>
                <w:sz w:val="20"/>
                <w:szCs w:val="20"/>
              </w:rPr>
            </w:pPr>
          </w:p>
        </w:tc>
        <w:tc>
          <w:tcPr>
            <w:tcW w:w="1760" w:type="dxa"/>
            <w:tcBorders>
              <w:top w:val="single" w:sz="4" w:space="0" w:color="auto"/>
              <w:left w:val="single" w:sz="4" w:space="0" w:color="auto"/>
              <w:bottom w:val="single" w:sz="4" w:space="0" w:color="auto"/>
              <w:right w:val="single" w:sz="4" w:space="0" w:color="auto"/>
            </w:tcBorders>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306.000,00</w:t>
            </w:r>
          </w:p>
        </w:tc>
        <w:tc>
          <w:tcPr>
            <w:tcW w:w="1984" w:type="dxa"/>
            <w:tcBorders>
              <w:top w:val="single" w:sz="4" w:space="0" w:color="auto"/>
              <w:left w:val="single" w:sz="4" w:space="0" w:color="auto"/>
              <w:bottom w:val="single" w:sz="4" w:space="0" w:color="auto"/>
              <w:right w:val="single" w:sz="4" w:space="0" w:color="auto"/>
            </w:tcBorders>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-27.700,00</w:t>
            </w:r>
          </w:p>
        </w:tc>
        <w:tc>
          <w:tcPr>
            <w:tcW w:w="1985" w:type="dxa"/>
            <w:tcBorders>
              <w:top w:val="single" w:sz="4" w:space="0" w:color="auto"/>
              <w:left w:val="single" w:sz="4" w:space="0" w:color="auto"/>
              <w:bottom w:val="single" w:sz="4" w:space="0" w:color="auto"/>
              <w:right w:val="single" w:sz="4" w:space="0" w:color="auto"/>
            </w:tcBorders>
          </w:tcPr>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p>
          <w:p w:rsidR="00BB6267" w:rsidRPr="0046620E" w:rsidRDefault="00BB6267" w:rsidP="00BB6267">
            <w:pPr>
              <w:jc w:val="center"/>
              <w:rPr>
                <w:rFonts w:ascii="Verdana" w:hAnsi="Verdana"/>
                <w:sz w:val="20"/>
                <w:szCs w:val="20"/>
              </w:rPr>
            </w:pPr>
            <w:r w:rsidRPr="0046620E">
              <w:rPr>
                <w:rFonts w:ascii="Verdana" w:hAnsi="Verdana"/>
                <w:sz w:val="20"/>
                <w:szCs w:val="20"/>
              </w:rPr>
              <w:t>278.300,00</w:t>
            </w:r>
          </w:p>
        </w:tc>
      </w:tr>
      <w:tr w:rsidR="00BB6267" w:rsidRPr="0046620E" w:rsidTr="00BB6267">
        <w:trPr>
          <w:trHeight w:val="70"/>
        </w:trPr>
        <w:tc>
          <w:tcPr>
            <w:tcW w:w="2235" w:type="dxa"/>
            <w:tcBorders>
              <w:top w:val="single" w:sz="4" w:space="0" w:color="auto"/>
              <w:left w:val="single" w:sz="4" w:space="0" w:color="auto"/>
              <w:bottom w:val="single" w:sz="4" w:space="0" w:color="auto"/>
              <w:right w:val="single" w:sz="4" w:space="0" w:color="auto"/>
            </w:tcBorders>
          </w:tcPr>
          <w:p w:rsidR="00BB6267" w:rsidRPr="0046620E" w:rsidRDefault="00BB6267" w:rsidP="00300DF0">
            <w:pPr>
              <w:jc w:val="both"/>
              <w:rPr>
                <w:rFonts w:ascii="Verdana" w:hAnsi="Verdana"/>
                <w:b/>
                <w:sz w:val="20"/>
                <w:szCs w:val="20"/>
              </w:rPr>
            </w:pPr>
          </w:p>
        </w:tc>
        <w:tc>
          <w:tcPr>
            <w:tcW w:w="2409" w:type="dxa"/>
            <w:tcBorders>
              <w:top w:val="single" w:sz="4" w:space="0" w:color="auto"/>
              <w:left w:val="single" w:sz="4" w:space="0" w:color="auto"/>
              <w:bottom w:val="single" w:sz="4" w:space="0" w:color="auto"/>
              <w:right w:val="single" w:sz="4" w:space="0" w:color="auto"/>
            </w:tcBorders>
          </w:tcPr>
          <w:p w:rsidR="00BB6267" w:rsidRPr="0046620E" w:rsidRDefault="00BB6267" w:rsidP="00300DF0">
            <w:pPr>
              <w:jc w:val="both"/>
              <w:rPr>
                <w:rFonts w:ascii="Verdana" w:hAnsi="Verdana"/>
                <w:b/>
                <w:sz w:val="20"/>
                <w:szCs w:val="20"/>
              </w:rPr>
            </w:pPr>
          </w:p>
        </w:tc>
        <w:tc>
          <w:tcPr>
            <w:tcW w:w="3202" w:type="dxa"/>
            <w:tcBorders>
              <w:top w:val="single" w:sz="4" w:space="0" w:color="auto"/>
              <w:left w:val="single" w:sz="4" w:space="0" w:color="auto"/>
              <w:bottom w:val="single" w:sz="4" w:space="0" w:color="auto"/>
              <w:right w:val="single" w:sz="4" w:space="0" w:color="auto"/>
            </w:tcBorders>
            <w:hideMark/>
          </w:tcPr>
          <w:p w:rsidR="00BB6267" w:rsidRPr="0046620E" w:rsidRDefault="00BB6267" w:rsidP="00300DF0">
            <w:pPr>
              <w:jc w:val="both"/>
              <w:rPr>
                <w:rFonts w:ascii="Verdana" w:hAnsi="Verdana"/>
                <w:b/>
                <w:sz w:val="20"/>
                <w:szCs w:val="20"/>
              </w:rPr>
            </w:pPr>
            <w:r w:rsidRPr="0046620E">
              <w:rPr>
                <w:rFonts w:ascii="Verdana" w:hAnsi="Verdana"/>
                <w:sz w:val="20"/>
                <w:szCs w:val="20"/>
              </w:rPr>
              <w:t xml:space="preserve">  </w:t>
            </w:r>
            <w:r w:rsidRPr="0046620E">
              <w:rPr>
                <w:rFonts w:ascii="Verdana" w:hAnsi="Verdana"/>
                <w:b/>
                <w:sz w:val="20"/>
                <w:szCs w:val="20"/>
              </w:rPr>
              <w:t xml:space="preserve"> SVEUKUPNO</w:t>
            </w:r>
          </w:p>
        </w:tc>
        <w:tc>
          <w:tcPr>
            <w:tcW w:w="1760"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b/>
                <w:sz w:val="20"/>
                <w:szCs w:val="20"/>
              </w:rPr>
            </w:pPr>
            <w:r w:rsidRPr="0046620E">
              <w:rPr>
                <w:rFonts w:ascii="Verdana" w:hAnsi="Verdana"/>
                <w:b/>
                <w:sz w:val="20"/>
                <w:szCs w:val="20"/>
              </w:rPr>
              <w:t>3.132.000,00</w:t>
            </w:r>
          </w:p>
        </w:tc>
        <w:tc>
          <w:tcPr>
            <w:tcW w:w="1984"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b/>
                <w:sz w:val="20"/>
                <w:szCs w:val="20"/>
              </w:rPr>
            </w:pPr>
            <w:r w:rsidRPr="0046620E">
              <w:rPr>
                <w:rFonts w:ascii="Verdana" w:hAnsi="Verdana"/>
                <w:b/>
                <w:sz w:val="20"/>
                <w:szCs w:val="20"/>
              </w:rPr>
              <w:t>-242.700,00</w:t>
            </w:r>
          </w:p>
        </w:tc>
        <w:tc>
          <w:tcPr>
            <w:tcW w:w="1985" w:type="dxa"/>
            <w:tcBorders>
              <w:top w:val="single" w:sz="4" w:space="0" w:color="auto"/>
              <w:left w:val="single" w:sz="4" w:space="0" w:color="auto"/>
              <w:bottom w:val="single" w:sz="4" w:space="0" w:color="auto"/>
              <w:right w:val="single" w:sz="4" w:space="0" w:color="auto"/>
            </w:tcBorders>
            <w:hideMark/>
          </w:tcPr>
          <w:p w:rsidR="00BB6267" w:rsidRPr="0046620E" w:rsidRDefault="00BB6267" w:rsidP="00BB6267">
            <w:pPr>
              <w:jc w:val="center"/>
              <w:rPr>
                <w:rFonts w:ascii="Verdana" w:hAnsi="Verdana"/>
                <w:b/>
                <w:sz w:val="20"/>
                <w:szCs w:val="20"/>
              </w:rPr>
            </w:pPr>
            <w:r w:rsidRPr="0046620E">
              <w:rPr>
                <w:rFonts w:ascii="Verdana" w:hAnsi="Verdana"/>
                <w:b/>
                <w:sz w:val="20"/>
                <w:szCs w:val="20"/>
              </w:rPr>
              <w:t>2.889.300,00</w:t>
            </w:r>
          </w:p>
        </w:tc>
      </w:tr>
    </w:tbl>
    <w:p w:rsidR="00BB6267" w:rsidRPr="0046620E" w:rsidRDefault="00BB6267" w:rsidP="00BB6267">
      <w:pPr>
        <w:jc w:val="both"/>
        <w:rPr>
          <w:rFonts w:ascii="Verdana" w:hAnsi="Verdana"/>
          <w:sz w:val="20"/>
          <w:szCs w:val="20"/>
        </w:rPr>
      </w:pPr>
    </w:p>
    <w:p w:rsidR="00BB6267" w:rsidRPr="0046620E" w:rsidRDefault="00BB6267" w:rsidP="00BB6267">
      <w:pPr>
        <w:jc w:val="center"/>
        <w:rPr>
          <w:rFonts w:ascii="Verdana" w:hAnsi="Verdana"/>
          <w:b/>
          <w:sz w:val="20"/>
          <w:szCs w:val="20"/>
        </w:rPr>
      </w:pPr>
      <w:r w:rsidRPr="0046620E">
        <w:rPr>
          <w:rFonts w:ascii="Verdana" w:hAnsi="Verdana"/>
          <w:b/>
          <w:sz w:val="20"/>
          <w:szCs w:val="20"/>
        </w:rPr>
        <w:t>Članak   2.</w:t>
      </w:r>
    </w:p>
    <w:p w:rsidR="00BB6267" w:rsidRPr="0046620E" w:rsidRDefault="00BB6267" w:rsidP="00BB6267">
      <w:pPr>
        <w:jc w:val="both"/>
        <w:rPr>
          <w:rFonts w:ascii="Verdana" w:hAnsi="Verdana"/>
          <w:sz w:val="20"/>
          <w:szCs w:val="20"/>
        </w:rPr>
      </w:pPr>
    </w:p>
    <w:p w:rsidR="00BB6267" w:rsidRPr="0046620E" w:rsidRDefault="00BB6267" w:rsidP="00BB6267">
      <w:pPr>
        <w:jc w:val="both"/>
        <w:rPr>
          <w:rFonts w:ascii="Verdana" w:hAnsi="Verdana"/>
          <w:sz w:val="20"/>
          <w:szCs w:val="20"/>
        </w:rPr>
      </w:pPr>
      <w:r w:rsidRPr="0046620E">
        <w:rPr>
          <w:rFonts w:ascii="Verdana" w:hAnsi="Verdana"/>
          <w:sz w:val="20"/>
          <w:szCs w:val="20"/>
        </w:rPr>
        <w:t xml:space="preserve">Plan razvojnih programa usklađen je s Odlukom o izmjenama i dopunama Proračuna općine Lasinja za 2013. godinu. </w:t>
      </w:r>
    </w:p>
    <w:p w:rsidR="00BB6267" w:rsidRPr="0046620E" w:rsidRDefault="00BB6267" w:rsidP="00BB6267">
      <w:pPr>
        <w:jc w:val="both"/>
        <w:rPr>
          <w:rFonts w:ascii="Verdana" w:hAnsi="Verdana"/>
          <w:b/>
          <w:sz w:val="20"/>
          <w:szCs w:val="20"/>
        </w:rPr>
      </w:pPr>
    </w:p>
    <w:p w:rsidR="00BB6267" w:rsidRPr="0046620E" w:rsidRDefault="00BB6267" w:rsidP="00BB6267">
      <w:pPr>
        <w:jc w:val="center"/>
        <w:rPr>
          <w:rFonts w:ascii="Verdana" w:hAnsi="Verdana"/>
          <w:b/>
          <w:sz w:val="20"/>
          <w:szCs w:val="20"/>
        </w:rPr>
      </w:pPr>
      <w:r w:rsidRPr="0046620E">
        <w:rPr>
          <w:rFonts w:ascii="Verdana" w:hAnsi="Verdana"/>
          <w:b/>
          <w:sz w:val="20"/>
          <w:szCs w:val="20"/>
        </w:rPr>
        <w:t>Članak  3.</w:t>
      </w:r>
    </w:p>
    <w:p w:rsidR="00BB6267" w:rsidRPr="0046620E" w:rsidRDefault="00BB6267" w:rsidP="00BB6267">
      <w:pPr>
        <w:jc w:val="both"/>
        <w:rPr>
          <w:rFonts w:ascii="Verdana" w:hAnsi="Verdana"/>
          <w:sz w:val="20"/>
          <w:szCs w:val="20"/>
        </w:rPr>
      </w:pPr>
      <w:r w:rsidRPr="0046620E">
        <w:rPr>
          <w:rFonts w:ascii="Verdana" w:hAnsi="Verdana"/>
          <w:sz w:val="20"/>
          <w:szCs w:val="20"/>
        </w:rPr>
        <w:t xml:space="preserve">Ovaj plan će se objaviti u Glasniku </w:t>
      </w:r>
      <w:r>
        <w:rPr>
          <w:rFonts w:ascii="Verdana" w:hAnsi="Verdana"/>
          <w:sz w:val="20"/>
          <w:szCs w:val="20"/>
        </w:rPr>
        <w:t>Op</w:t>
      </w:r>
      <w:r w:rsidRPr="0046620E">
        <w:rPr>
          <w:rFonts w:ascii="Verdana" w:hAnsi="Verdana"/>
          <w:sz w:val="20"/>
          <w:szCs w:val="20"/>
        </w:rPr>
        <w:t>ćine Lasinja.</w:t>
      </w:r>
    </w:p>
    <w:p w:rsidR="00BB6267" w:rsidRPr="0046620E" w:rsidRDefault="00BB6267" w:rsidP="00BB6267">
      <w:pPr>
        <w:jc w:val="both"/>
        <w:rPr>
          <w:rFonts w:ascii="Verdana" w:hAnsi="Verdana"/>
          <w:b/>
          <w:sz w:val="20"/>
          <w:szCs w:val="20"/>
        </w:rPr>
      </w:pPr>
      <w:r w:rsidRPr="0046620E">
        <w:rPr>
          <w:rFonts w:ascii="Verdana" w:hAnsi="Verdana"/>
          <w:b/>
          <w:sz w:val="20"/>
          <w:szCs w:val="20"/>
        </w:rPr>
        <w:t xml:space="preserve">   </w:t>
      </w:r>
      <w:r w:rsidRPr="0046620E">
        <w:rPr>
          <w:rFonts w:ascii="Verdana" w:hAnsi="Verdana"/>
          <w:sz w:val="20"/>
          <w:szCs w:val="20"/>
        </w:rPr>
        <w:t xml:space="preserve">                                                                                                                        </w:t>
      </w:r>
    </w:p>
    <w:p w:rsidR="00BB6267" w:rsidRPr="0046620E" w:rsidRDefault="00BB6267" w:rsidP="00BB6267">
      <w:pPr>
        <w:jc w:val="both"/>
        <w:rPr>
          <w:rFonts w:ascii="Verdana" w:hAnsi="Verdana"/>
          <w:sz w:val="20"/>
          <w:szCs w:val="20"/>
        </w:rPr>
      </w:pPr>
      <w:r>
        <w:rPr>
          <w:rFonts w:ascii="Verdana" w:hAnsi="Verdana"/>
          <w:sz w:val="20"/>
          <w:szCs w:val="20"/>
        </w:rPr>
        <w:t>KLASA:</w:t>
      </w:r>
      <w:r w:rsidRPr="0046620E">
        <w:rPr>
          <w:rFonts w:ascii="Verdana" w:hAnsi="Verdana"/>
          <w:sz w:val="20"/>
          <w:szCs w:val="20"/>
        </w:rPr>
        <w:t>400-06/13-01/02</w:t>
      </w:r>
    </w:p>
    <w:p w:rsidR="00BB6267" w:rsidRPr="0046620E" w:rsidRDefault="00BB6267" w:rsidP="00BB6267">
      <w:pPr>
        <w:jc w:val="both"/>
        <w:rPr>
          <w:rFonts w:ascii="Verdana" w:hAnsi="Verdana"/>
          <w:sz w:val="20"/>
          <w:szCs w:val="20"/>
        </w:rPr>
      </w:pPr>
      <w:r>
        <w:rPr>
          <w:rFonts w:ascii="Verdana" w:hAnsi="Verdana"/>
          <w:sz w:val="20"/>
          <w:szCs w:val="20"/>
        </w:rPr>
        <w:t>URBROJ:</w:t>
      </w:r>
      <w:r w:rsidR="00C34264">
        <w:rPr>
          <w:rFonts w:ascii="Verdana" w:hAnsi="Verdana"/>
          <w:sz w:val="20"/>
          <w:szCs w:val="20"/>
        </w:rPr>
        <w:t>2133/19-02-</w:t>
      </w:r>
      <w:r w:rsidRPr="0046620E">
        <w:rPr>
          <w:rFonts w:ascii="Verdana" w:hAnsi="Verdana"/>
          <w:sz w:val="20"/>
          <w:szCs w:val="20"/>
        </w:rPr>
        <w:t>13-7</w:t>
      </w:r>
    </w:p>
    <w:p w:rsidR="00BB6267" w:rsidRPr="0046620E" w:rsidRDefault="00BB6267" w:rsidP="00BB6267">
      <w:pPr>
        <w:jc w:val="both"/>
        <w:rPr>
          <w:rFonts w:ascii="Verdana" w:hAnsi="Verdana"/>
          <w:sz w:val="20"/>
          <w:szCs w:val="20"/>
        </w:rPr>
      </w:pPr>
      <w:r>
        <w:rPr>
          <w:rFonts w:ascii="Verdana" w:hAnsi="Verdana"/>
          <w:sz w:val="20"/>
          <w:szCs w:val="20"/>
        </w:rPr>
        <w:t xml:space="preserve">Lasinja, </w:t>
      </w:r>
      <w:r w:rsidRPr="0046620E">
        <w:rPr>
          <w:rFonts w:ascii="Verdana" w:hAnsi="Verdana"/>
          <w:sz w:val="20"/>
          <w:szCs w:val="20"/>
        </w:rPr>
        <w:t>17.</w:t>
      </w:r>
      <w:r>
        <w:rPr>
          <w:rFonts w:ascii="Verdana" w:hAnsi="Verdana"/>
          <w:sz w:val="20"/>
          <w:szCs w:val="20"/>
        </w:rPr>
        <w:t xml:space="preserve"> prosinca </w:t>
      </w:r>
      <w:r w:rsidRPr="0046620E">
        <w:rPr>
          <w:rFonts w:ascii="Verdana" w:hAnsi="Verdana"/>
          <w:sz w:val="20"/>
          <w:szCs w:val="20"/>
        </w:rPr>
        <w:t>2013</w:t>
      </w:r>
      <w:r>
        <w:rPr>
          <w:rFonts w:ascii="Verdana" w:hAnsi="Verdana"/>
          <w:sz w:val="20"/>
          <w:szCs w:val="20"/>
        </w:rPr>
        <w:t xml:space="preserve">. </w:t>
      </w:r>
    </w:p>
    <w:p w:rsidR="00BB6267" w:rsidRPr="0046620E" w:rsidRDefault="00BB6267" w:rsidP="00BB6267">
      <w:pPr>
        <w:jc w:val="both"/>
        <w:rPr>
          <w:rFonts w:ascii="Verdana" w:hAnsi="Verdana"/>
          <w:b/>
          <w:sz w:val="20"/>
          <w:szCs w:val="20"/>
        </w:rPr>
      </w:pPr>
      <w:r w:rsidRPr="0046620E">
        <w:rPr>
          <w:rFonts w:ascii="Verdana" w:hAnsi="Verdana"/>
          <w:b/>
          <w:sz w:val="20"/>
          <w:szCs w:val="20"/>
        </w:rPr>
        <w:t xml:space="preserve">                                                                                                                                           PREDSJEDNIK OPĆINSKOG VIJEĆA</w:t>
      </w:r>
    </w:p>
    <w:p w:rsidR="00BB6267" w:rsidRDefault="00BB6267" w:rsidP="00BB6267">
      <w:pPr>
        <w:pBdr>
          <w:bottom w:val="single" w:sz="12" w:space="1" w:color="auto"/>
        </w:pBdr>
        <w:jc w:val="both"/>
        <w:rPr>
          <w:rFonts w:ascii="Verdana" w:hAnsi="Verdana"/>
          <w:sz w:val="20"/>
          <w:szCs w:val="20"/>
        </w:rPr>
      </w:pPr>
      <w:r w:rsidRPr="0046620E">
        <w:rPr>
          <w:rFonts w:ascii="Verdana" w:hAnsi="Verdana"/>
          <w:sz w:val="20"/>
          <w:szCs w:val="20"/>
        </w:rPr>
        <w:t xml:space="preserve">                                                                                                                        </w:t>
      </w:r>
      <w:r>
        <w:rPr>
          <w:rFonts w:ascii="Verdana" w:hAnsi="Verdana"/>
          <w:sz w:val="20"/>
          <w:szCs w:val="20"/>
        </w:rPr>
        <w:t xml:space="preserve">                   </w:t>
      </w:r>
      <w:r w:rsidRPr="0046620E">
        <w:rPr>
          <w:rFonts w:ascii="Verdana" w:hAnsi="Verdana"/>
          <w:sz w:val="20"/>
          <w:szCs w:val="20"/>
        </w:rPr>
        <w:t xml:space="preserve">   Mirko Jušinski </w:t>
      </w:r>
    </w:p>
    <w:p w:rsidR="00BB6267" w:rsidRDefault="00BB6267" w:rsidP="00BB6267">
      <w:pPr>
        <w:pBdr>
          <w:bottom w:val="single" w:sz="12" w:space="1" w:color="auto"/>
        </w:pBdr>
        <w:jc w:val="both"/>
        <w:rPr>
          <w:rFonts w:ascii="Verdana" w:hAnsi="Verdana"/>
          <w:sz w:val="20"/>
          <w:szCs w:val="20"/>
        </w:rPr>
      </w:pPr>
    </w:p>
    <w:p w:rsidR="00130A63" w:rsidRPr="00EF7408" w:rsidRDefault="00130A63" w:rsidP="00130A63">
      <w:pPr>
        <w:jc w:val="both"/>
        <w:rPr>
          <w:rFonts w:ascii="Verdana" w:hAnsi="Verdana"/>
          <w:iCs/>
          <w:sz w:val="20"/>
          <w:szCs w:val="20"/>
        </w:rPr>
      </w:pPr>
    </w:p>
    <w:p w:rsidR="00130A63" w:rsidRPr="00EF7408" w:rsidRDefault="00C34264" w:rsidP="00130A63">
      <w:pPr>
        <w:jc w:val="both"/>
        <w:rPr>
          <w:rFonts w:ascii="Verdana" w:hAnsi="Verdana"/>
          <w:iCs/>
          <w:sz w:val="20"/>
          <w:szCs w:val="20"/>
        </w:rPr>
      </w:pPr>
      <w:r>
        <w:rPr>
          <w:rFonts w:ascii="Verdana" w:hAnsi="Verdana"/>
          <w:iCs/>
          <w:sz w:val="20"/>
          <w:szCs w:val="20"/>
        </w:rPr>
        <w:t xml:space="preserve">         </w:t>
      </w:r>
      <w:r w:rsidR="00130A63" w:rsidRPr="00EF7408">
        <w:rPr>
          <w:rFonts w:ascii="Verdana" w:hAnsi="Verdana"/>
          <w:iCs/>
          <w:sz w:val="20"/>
          <w:szCs w:val="20"/>
        </w:rPr>
        <w:t xml:space="preserve">Temeljem čl. 39. Zakona o Proračunu («NN RH» br. 87/08 i 136/12), te članka 18. Statuta općine Lasinja («Glasnik” Karlovačke županije br. 06/13 i “Glasnik” općine Lasinja br. 01/13), Općinsko vijeće općine Lasinja na </w:t>
      </w:r>
      <w:r w:rsidR="00130A63" w:rsidRPr="00EF7408">
        <w:rPr>
          <w:rFonts w:ascii="Verdana" w:hAnsi="Verdana"/>
          <w:b/>
          <w:bCs/>
          <w:iCs/>
          <w:sz w:val="20"/>
          <w:szCs w:val="20"/>
        </w:rPr>
        <w:t xml:space="preserve"> 05.  </w:t>
      </w:r>
      <w:r w:rsidR="00130A63" w:rsidRPr="00EF7408">
        <w:rPr>
          <w:rFonts w:ascii="Verdana" w:hAnsi="Verdana"/>
          <w:bCs/>
          <w:iCs/>
          <w:sz w:val="20"/>
          <w:szCs w:val="20"/>
        </w:rPr>
        <w:t>redovnoj</w:t>
      </w:r>
      <w:r w:rsidR="00130A63" w:rsidRPr="00EF7408">
        <w:rPr>
          <w:rFonts w:ascii="Verdana" w:hAnsi="Verdana"/>
          <w:b/>
          <w:bCs/>
          <w:iCs/>
          <w:sz w:val="20"/>
          <w:szCs w:val="20"/>
        </w:rPr>
        <w:t xml:space="preserve"> </w:t>
      </w:r>
      <w:r w:rsidR="00130A63" w:rsidRPr="00EF7408">
        <w:rPr>
          <w:rFonts w:ascii="Verdana" w:hAnsi="Verdana"/>
          <w:iCs/>
          <w:sz w:val="20"/>
          <w:szCs w:val="20"/>
        </w:rPr>
        <w:t xml:space="preserve">sjednici održanoj dana  </w:t>
      </w:r>
      <w:r w:rsidR="00130A63" w:rsidRPr="00EF7408">
        <w:rPr>
          <w:rFonts w:ascii="Verdana" w:hAnsi="Verdana"/>
          <w:b/>
          <w:bCs/>
          <w:iCs/>
          <w:sz w:val="20"/>
          <w:szCs w:val="20"/>
        </w:rPr>
        <w:t>17.12.2013</w:t>
      </w:r>
      <w:r w:rsidR="00130A63" w:rsidRPr="00EF7408">
        <w:rPr>
          <w:rFonts w:ascii="Verdana" w:hAnsi="Verdana"/>
          <w:iCs/>
          <w:sz w:val="20"/>
          <w:szCs w:val="20"/>
        </w:rPr>
        <w:t>. godine donijelo je</w:t>
      </w:r>
    </w:p>
    <w:p w:rsidR="00130A63" w:rsidRPr="00EF7408" w:rsidRDefault="00130A63" w:rsidP="00130A63">
      <w:pPr>
        <w:jc w:val="center"/>
        <w:rPr>
          <w:rFonts w:ascii="Verdana" w:hAnsi="Verdana"/>
          <w:b/>
          <w:iCs/>
          <w:sz w:val="20"/>
          <w:szCs w:val="20"/>
        </w:rPr>
      </w:pPr>
      <w:r w:rsidRPr="00EF7408">
        <w:rPr>
          <w:rFonts w:ascii="Verdana" w:hAnsi="Verdana"/>
          <w:b/>
          <w:iCs/>
          <w:sz w:val="20"/>
          <w:szCs w:val="20"/>
        </w:rPr>
        <w:t>P R O R A Č U N</w:t>
      </w:r>
    </w:p>
    <w:p w:rsidR="00130A63" w:rsidRPr="00EF7408" w:rsidRDefault="00130A63" w:rsidP="00130A63">
      <w:pPr>
        <w:jc w:val="center"/>
        <w:rPr>
          <w:rFonts w:ascii="Verdana" w:hAnsi="Verdana"/>
          <w:b/>
          <w:iCs/>
          <w:sz w:val="20"/>
          <w:szCs w:val="20"/>
        </w:rPr>
      </w:pPr>
      <w:r w:rsidRPr="00EF7408">
        <w:rPr>
          <w:rFonts w:ascii="Verdana" w:hAnsi="Verdana"/>
          <w:b/>
          <w:iCs/>
          <w:sz w:val="20"/>
          <w:szCs w:val="20"/>
        </w:rPr>
        <w:t>OPĆINE LASINJA  ZA  2014. GODINU</w:t>
      </w:r>
    </w:p>
    <w:p w:rsidR="00130A63" w:rsidRPr="00EF7408" w:rsidRDefault="00130A63" w:rsidP="00130A63">
      <w:pPr>
        <w:pStyle w:val="Naslov4"/>
        <w:jc w:val="both"/>
        <w:rPr>
          <w:rFonts w:ascii="Verdana" w:hAnsi="Verdana"/>
          <w:i w:val="0"/>
          <w:color w:val="auto"/>
          <w:sz w:val="20"/>
          <w:szCs w:val="20"/>
        </w:rPr>
      </w:pPr>
      <w:r w:rsidRPr="00EF7408">
        <w:rPr>
          <w:rFonts w:ascii="Verdana" w:hAnsi="Verdana"/>
          <w:i w:val="0"/>
          <w:color w:val="auto"/>
          <w:sz w:val="20"/>
          <w:szCs w:val="20"/>
        </w:rPr>
        <w:t>I  OPĆI DIO</w:t>
      </w:r>
    </w:p>
    <w:p w:rsidR="00130A63" w:rsidRPr="00EF7408" w:rsidRDefault="00130A63" w:rsidP="00130A63">
      <w:pPr>
        <w:jc w:val="center"/>
        <w:rPr>
          <w:rFonts w:ascii="Verdana" w:hAnsi="Verdana"/>
          <w:b/>
          <w:sz w:val="20"/>
          <w:szCs w:val="20"/>
        </w:rPr>
      </w:pPr>
      <w:r w:rsidRPr="00EF7408">
        <w:rPr>
          <w:rFonts w:ascii="Verdana" w:hAnsi="Verdana"/>
          <w:b/>
          <w:sz w:val="20"/>
          <w:szCs w:val="20"/>
        </w:rPr>
        <w:t>Članak 1.</w:t>
      </w:r>
    </w:p>
    <w:p w:rsidR="00130A63" w:rsidRPr="00EF7408" w:rsidRDefault="00130A63" w:rsidP="00130A63">
      <w:pPr>
        <w:jc w:val="both"/>
        <w:rPr>
          <w:rFonts w:ascii="Verdana" w:hAnsi="Verdana"/>
          <w:b/>
          <w:bCs/>
          <w:iCs/>
          <w:sz w:val="20"/>
          <w:szCs w:val="20"/>
        </w:rPr>
      </w:pPr>
      <w:r w:rsidRPr="00EF7408">
        <w:rPr>
          <w:rFonts w:ascii="Verdana" w:hAnsi="Verdana"/>
          <w:sz w:val="20"/>
          <w:szCs w:val="20"/>
        </w:rPr>
        <w:t xml:space="preserve">            </w:t>
      </w:r>
    </w:p>
    <w:p w:rsidR="00130A63" w:rsidRPr="00EF7408" w:rsidRDefault="00130A63" w:rsidP="00130A63">
      <w:pPr>
        <w:jc w:val="both"/>
        <w:rPr>
          <w:rFonts w:ascii="Verdana" w:hAnsi="Verdana"/>
          <w:sz w:val="20"/>
          <w:szCs w:val="20"/>
          <w:lang w:eastAsia="hr-HR"/>
        </w:rPr>
      </w:pPr>
      <w:r w:rsidRPr="00EF7408">
        <w:rPr>
          <w:rFonts w:ascii="Verdana" w:hAnsi="Verdana"/>
          <w:b/>
          <w:bCs/>
          <w:iCs/>
          <w:sz w:val="20"/>
          <w:szCs w:val="20"/>
        </w:rPr>
        <w:t xml:space="preserve">       </w:t>
      </w:r>
      <w:r w:rsidRPr="00EF7408">
        <w:rPr>
          <w:rFonts w:ascii="Verdana" w:hAnsi="Verdana"/>
          <w:bCs/>
          <w:iCs/>
          <w:sz w:val="20"/>
          <w:szCs w:val="20"/>
        </w:rPr>
        <w:t>Proračun općine Lasinja za 2014. godinu sadrži:</w:t>
      </w:r>
      <w:r w:rsidRPr="00EF7408">
        <w:rPr>
          <w:rFonts w:ascii="Verdana" w:hAnsi="Verdana"/>
          <w:sz w:val="20"/>
          <w:szCs w:val="20"/>
        </w:rPr>
        <w:t xml:space="preserve"> </w:t>
      </w:r>
    </w:p>
    <w:p w:rsidR="00130A63" w:rsidRPr="00EF7408" w:rsidRDefault="00130A63" w:rsidP="00130A63">
      <w:pPr>
        <w:jc w:val="both"/>
        <w:rPr>
          <w:rFonts w:ascii="Verdana" w:hAnsi="Verdana"/>
          <w:sz w:val="20"/>
          <w:szCs w:val="20"/>
        </w:rPr>
      </w:pPr>
    </w:p>
    <w:p w:rsidR="00130A63" w:rsidRPr="00EF7408" w:rsidRDefault="00130A63" w:rsidP="00130A63">
      <w:pPr>
        <w:numPr>
          <w:ilvl w:val="0"/>
          <w:numId w:val="23"/>
        </w:numPr>
        <w:jc w:val="both"/>
        <w:rPr>
          <w:rFonts w:ascii="Verdana" w:hAnsi="Verdana"/>
          <w:b/>
          <w:sz w:val="20"/>
          <w:szCs w:val="20"/>
        </w:rPr>
      </w:pPr>
      <w:r w:rsidRPr="00EF7408">
        <w:rPr>
          <w:rFonts w:ascii="Verdana" w:hAnsi="Verdana"/>
          <w:b/>
          <w:sz w:val="20"/>
          <w:szCs w:val="20"/>
        </w:rPr>
        <w:t>RAČUN PRIHODA I RASHODA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5670"/>
        <w:gridCol w:w="2232"/>
      </w:tblGrid>
      <w:tr w:rsidR="00130A63" w:rsidRPr="00EF7408" w:rsidTr="0054123B">
        <w:tc>
          <w:tcPr>
            <w:tcW w:w="1384"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
                <w:bCs/>
                <w:sz w:val="20"/>
                <w:szCs w:val="20"/>
              </w:rPr>
            </w:pPr>
            <w:r w:rsidRPr="00EF7408">
              <w:rPr>
                <w:rFonts w:ascii="Verdana" w:hAnsi="Verdana"/>
                <w:b/>
                <w:bCs/>
                <w:sz w:val="20"/>
                <w:szCs w:val="20"/>
              </w:rPr>
              <w:t>Redni broj</w:t>
            </w:r>
          </w:p>
        </w:tc>
        <w:tc>
          <w:tcPr>
            <w:tcW w:w="5670"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
                <w:bCs/>
                <w:sz w:val="20"/>
                <w:szCs w:val="20"/>
              </w:rPr>
            </w:pPr>
            <w:r w:rsidRPr="00EF7408">
              <w:rPr>
                <w:rFonts w:ascii="Verdana" w:hAnsi="Verdana"/>
                <w:b/>
                <w:bCs/>
                <w:sz w:val="20"/>
                <w:szCs w:val="20"/>
              </w:rPr>
              <w:t xml:space="preserve">              O   P   I   S</w:t>
            </w:r>
          </w:p>
        </w:tc>
        <w:tc>
          <w:tcPr>
            <w:tcW w:w="2232"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
                <w:bCs/>
                <w:sz w:val="20"/>
                <w:szCs w:val="20"/>
              </w:rPr>
            </w:pPr>
            <w:r w:rsidRPr="00EF7408">
              <w:rPr>
                <w:rFonts w:ascii="Verdana" w:hAnsi="Verdana"/>
                <w:b/>
                <w:bCs/>
                <w:sz w:val="20"/>
                <w:szCs w:val="20"/>
              </w:rPr>
              <w:t xml:space="preserve">  PLAN ZA 2014.</w:t>
            </w:r>
          </w:p>
        </w:tc>
      </w:tr>
      <w:tr w:rsidR="00130A63" w:rsidRPr="00EF7408" w:rsidTr="0054123B">
        <w:tc>
          <w:tcPr>
            <w:tcW w:w="1384"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Cs/>
                <w:sz w:val="20"/>
                <w:szCs w:val="20"/>
              </w:rPr>
            </w:pPr>
            <w:r w:rsidRPr="00EF7408">
              <w:rPr>
                <w:rFonts w:ascii="Verdana" w:hAnsi="Verdana"/>
                <w:bCs/>
                <w:sz w:val="20"/>
                <w:szCs w:val="20"/>
              </w:rPr>
              <w:t xml:space="preserve">    01.</w:t>
            </w:r>
          </w:p>
        </w:tc>
        <w:tc>
          <w:tcPr>
            <w:tcW w:w="5670"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Cs/>
                <w:sz w:val="20"/>
                <w:szCs w:val="20"/>
              </w:rPr>
            </w:pPr>
            <w:r w:rsidRPr="00EF7408">
              <w:rPr>
                <w:rFonts w:ascii="Verdana" w:hAnsi="Verdana"/>
                <w:bCs/>
                <w:sz w:val="20"/>
                <w:szCs w:val="20"/>
              </w:rPr>
              <w:t>PRIHODI POSLOVANJA</w:t>
            </w:r>
          </w:p>
        </w:tc>
        <w:tc>
          <w:tcPr>
            <w:tcW w:w="2232"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C34264">
            <w:pPr>
              <w:rPr>
                <w:rFonts w:ascii="Verdana" w:hAnsi="Verdana"/>
                <w:bCs/>
                <w:sz w:val="20"/>
                <w:szCs w:val="20"/>
              </w:rPr>
            </w:pPr>
            <w:r w:rsidRPr="00EF7408">
              <w:rPr>
                <w:rFonts w:ascii="Verdana" w:hAnsi="Verdana"/>
                <w:bCs/>
                <w:sz w:val="20"/>
                <w:szCs w:val="20"/>
              </w:rPr>
              <w:t xml:space="preserve">      5.036.000,00</w:t>
            </w:r>
          </w:p>
        </w:tc>
      </w:tr>
      <w:tr w:rsidR="00130A63" w:rsidRPr="00EF7408" w:rsidTr="0054123B">
        <w:tc>
          <w:tcPr>
            <w:tcW w:w="1384"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
                <w:bCs/>
                <w:sz w:val="20"/>
                <w:szCs w:val="20"/>
              </w:rPr>
            </w:pPr>
            <w:r w:rsidRPr="00EF7408">
              <w:rPr>
                <w:rFonts w:ascii="Verdana" w:hAnsi="Verdana"/>
                <w:b/>
                <w:bCs/>
                <w:sz w:val="20"/>
                <w:szCs w:val="20"/>
              </w:rPr>
              <w:t xml:space="preserve">    02.</w:t>
            </w:r>
          </w:p>
        </w:tc>
        <w:tc>
          <w:tcPr>
            <w:tcW w:w="5670"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
                <w:bCs/>
                <w:sz w:val="20"/>
                <w:szCs w:val="20"/>
              </w:rPr>
            </w:pPr>
            <w:r w:rsidRPr="00EF7408">
              <w:rPr>
                <w:rFonts w:ascii="Verdana" w:hAnsi="Verdana"/>
                <w:b/>
                <w:bCs/>
                <w:sz w:val="20"/>
                <w:szCs w:val="20"/>
              </w:rPr>
              <w:t>U K U P N O   P R I H O D I</w:t>
            </w:r>
          </w:p>
        </w:tc>
        <w:tc>
          <w:tcPr>
            <w:tcW w:w="2232"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C34264">
            <w:pPr>
              <w:rPr>
                <w:rFonts w:ascii="Verdana" w:hAnsi="Verdana"/>
                <w:b/>
                <w:bCs/>
                <w:sz w:val="20"/>
                <w:szCs w:val="20"/>
              </w:rPr>
            </w:pPr>
            <w:r w:rsidRPr="00EF7408">
              <w:rPr>
                <w:rFonts w:ascii="Verdana" w:hAnsi="Verdana"/>
                <w:b/>
                <w:bCs/>
                <w:sz w:val="20"/>
                <w:szCs w:val="20"/>
              </w:rPr>
              <w:t xml:space="preserve">      5.036.000,00</w:t>
            </w:r>
          </w:p>
        </w:tc>
      </w:tr>
      <w:tr w:rsidR="00130A63" w:rsidRPr="00EF7408" w:rsidTr="0054123B">
        <w:tc>
          <w:tcPr>
            <w:tcW w:w="1384"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Cs/>
                <w:sz w:val="20"/>
                <w:szCs w:val="20"/>
              </w:rPr>
            </w:pPr>
            <w:r w:rsidRPr="00EF7408">
              <w:rPr>
                <w:rFonts w:ascii="Verdana" w:hAnsi="Verdana"/>
                <w:bCs/>
                <w:sz w:val="20"/>
                <w:szCs w:val="20"/>
              </w:rPr>
              <w:t xml:space="preserve">    03.</w:t>
            </w:r>
          </w:p>
        </w:tc>
        <w:tc>
          <w:tcPr>
            <w:tcW w:w="5670"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Cs/>
                <w:sz w:val="20"/>
                <w:szCs w:val="20"/>
              </w:rPr>
            </w:pPr>
            <w:r w:rsidRPr="00EF7408">
              <w:rPr>
                <w:rFonts w:ascii="Verdana" w:hAnsi="Verdana"/>
                <w:bCs/>
                <w:sz w:val="20"/>
                <w:szCs w:val="20"/>
              </w:rPr>
              <w:t>RASHODI POSLOVANJA</w:t>
            </w:r>
          </w:p>
        </w:tc>
        <w:tc>
          <w:tcPr>
            <w:tcW w:w="2232"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C34264">
            <w:pPr>
              <w:rPr>
                <w:rFonts w:ascii="Verdana" w:hAnsi="Verdana"/>
                <w:bCs/>
                <w:sz w:val="20"/>
                <w:szCs w:val="20"/>
              </w:rPr>
            </w:pPr>
            <w:r w:rsidRPr="00EF7408">
              <w:rPr>
                <w:rFonts w:ascii="Verdana" w:hAnsi="Verdana"/>
                <w:bCs/>
                <w:sz w:val="20"/>
                <w:szCs w:val="20"/>
              </w:rPr>
              <w:t xml:space="preserve">      3.388.000,00</w:t>
            </w:r>
          </w:p>
        </w:tc>
      </w:tr>
      <w:tr w:rsidR="00130A63" w:rsidRPr="00EF7408" w:rsidTr="0054123B">
        <w:tc>
          <w:tcPr>
            <w:tcW w:w="1384"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Cs/>
                <w:sz w:val="20"/>
                <w:szCs w:val="20"/>
              </w:rPr>
            </w:pPr>
            <w:r w:rsidRPr="00EF7408">
              <w:rPr>
                <w:rFonts w:ascii="Verdana" w:hAnsi="Verdana"/>
                <w:bCs/>
                <w:sz w:val="20"/>
                <w:szCs w:val="20"/>
              </w:rPr>
              <w:t xml:space="preserve">    04.</w:t>
            </w:r>
          </w:p>
        </w:tc>
        <w:tc>
          <w:tcPr>
            <w:tcW w:w="5670"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Cs/>
                <w:sz w:val="20"/>
                <w:szCs w:val="20"/>
              </w:rPr>
            </w:pPr>
            <w:r w:rsidRPr="00EF7408">
              <w:rPr>
                <w:rFonts w:ascii="Verdana" w:hAnsi="Verdana"/>
                <w:bCs/>
                <w:sz w:val="20"/>
                <w:szCs w:val="20"/>
              </w:rPr>
              <w:t>RASHODI ZA NABAVU NEFINANC. IMOVINE</w:t>
            </w:r>
          </w:p>
        </w:tc>
        <w:tc>
          <w:tcPr>
            <w:tcW w:w="2232"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C34264">
            <w:pPr>
              <w:rPr>
                <w:rFonts w:ascii="Verdana" w:hAnsi="Verdana"/>
                <w:bCs/>
                <w:sz w:val="20"/>
                <w:szCs w:val="20"/>
              </w:rPr>
            </w:pPr>
            <w:r w:rsidRPr="00EF7408">
              <w:rPr>
                <w:rFonts w:ascii="Verdana" w:hAnsi="Verdana"/>
                <w:bCs/>
                <w:sz w:val="20"/>
                <w:szCs w:val="20"/>
              </w:rPr>
              <w:t xml:space="preserve">      1.902.000,00</w:t>
            </w:r>
          </w:p>
        </w:tc>
      </w:tr>
      <w:tr w:rsidR="00130A63" w:rsidRPr="00EF7408" w:rsidTr="0054123B">
        <w:tc>
          <w:tcPr>
            <w:tcW w:w="1384"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
                <w:bCs/>
                <w:sz w:val="20"/>
                <w:szCs w:val="20"/>
              </w:rPr>
            </w:pPr>
            <w:r w:rsidRPr="00EF7408">
              <w:rPr>
                <w:rFonts w:ascii="Verdana" w:hAnsi="Verdana"/>
                <w:b/>
                <w:bCs/>
                <w:sz w:val="20"/>
                <w:szCs w:val="20"/>
              </w:rPr>
              <w:t xml:space="preserve">    05.</w:t>
            </w:r>
          </w:p>
        </w:tc>
        <w:tc>
          <w:tcPr>
            <w:tcW w:w="5670"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
                <w:bCs/>
                <w:sz w:val="20"/>
                <w:szCs w:val="20"/>
              </w:rPr>
            </w:pPr>
            <w:r w:rsidRPr="00EF7408">
              <w:rPr>
                <w:rFonts w:ascii="Verdana" w:hAnsi="Verdana"/>
                <w:b/>
                <w:bCs/>
                <w:sz w:val="20"/>
                <w:szCs w:val="20"/>
              </w:rPr>
              <w:t>U K U P N O   R A S H O D I</w:t>
            </w:r>
          </w:p>
        </w:tc>
        <w:tc>
          <w:tcPr>
            <w:tcW w:w="2232"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C34264">
            <w:pPr>
              <w:rPr>
                <w:rFonts w:ascii="Verdana" w:hAnsi="Verdana"/>
                <w:b/>
                <w:bCs/>
                <w:sz w:val="20"/>
                <w:szCs w:val="20"/>
              </w:rPr>
            </w:pPr>
            <w:r w:rsidRPr="00EF7408">
              <w:rPr>
                <w:rFonts w:ascii="Verdana" w:hAnsi="Verdana"/>
                <w:b/>
                <w:bCs/>
                <w:sz w:val="20"/>
                <w:szCs w:val="20"/>
              </w:rPr>
              <w:t xml:space="preserve">      5.290.000,00</w:t>
            </w:r>
          </w:p>
        </w:tc>
      </w:tr>
      <w:tr w:rsidR="00130A63" w:rsidRPr="00EF7408" w:rsidTr="0054123B">
        <w:tc>
          <w:tcPr>
            <w:tcW w:w="1384"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
                <w:bCs/>
                <w:sz w:val="20"/>
                <w:szCs w:val="20"/>
              </w:rPr>
            </w:pPr>
            <w:r w:rsidRPr="00EF7408">
              <w:rPr>
                <w:rFonts w:ascii="Verdana" w:hAnsi="Verdana"/>
                <w:b/>
                <w:bCs/>
                <w:sz w:val="20"/>
                <w:szCs w:val="20"/>
              </w:rPr>
              <w:t xml:space="preserve">    06.</w:t>
            </w:r>
          </w:p>
        </w:tc>
        <w:tc>
          <w:tcPr>
            <w:tcW w:w="5670"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
                <w:bCs/>
                <w:sz w:val="20"/>
                <w:szCs w:val="20"/>
              </w:rPr>
            </w:pPr>
            <w:r w:rsidRPr="00EF7408">
              <w:rPr>
                <w:rFonts w:ascii="Verdana" w:hAnsi="Verdana"/>
                <w:b/>
                <w:bCs/>
                <w:sz w:val="20"/>
                <w:szCs w:val="20"/>
              </w:rPr>
              <w:t>RAZLIKA  PRIHODA  I  RASHODA</w:t>
            </w:r>
          </w:p>
        </w:tc>
        <w:tc>
          <w:tcPr>
            <w:tcW w:w="2232"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C34264">
            <w:pPr>
              <w:rPr>
                <w:rFonts w:ascii="Verdana" w:hAnsi="Verdana"/>
                <w:b/>
                <w:bCs/>
                <w:sz w:val="20"/>
                <w:szCs w:val="20"/>
              </w:rPr>
            </w:pPr>
            <w:r w:rsidRPr="00EF7408">
              <w:rPr>
                <w:rFonts w:ascii="Verdana" w:hAnsi="Verdana"/>
                <w:b/>
                <w:bCs/>
                <w:sz w:val="20"/>
                <w:szCs w:val="20"/>
              </w:rPr>
              <w:t xml:space="preserve">       -254.000,00</w:t>
            </w:r>
          </w:p>
        </w:tc>
      </w:tr>
    </w:tbl>
    <w:p w:rsidR="00130A63" w:rsidRPr="00EF7408" w:rsidRDefault="00130A63" w:rsidP="00130A63">
      <w:pPr>
        <w:jc w:val="both"/>
        <w:rPr>
          <w:rFonts w:ascii="Verdana" w:hAnsi="Verdana"/>
          <w:b/>
          <w:bCs/>
          <w:sz w:val="20"/>
          <w:szCs w:val="20"/>
        </w:rPr>
      </w:pPr>
    </w:p>
    <w:p w:rsidR="00130A63" w:rsidRPr="00EF7408" w:rsidRDefault="00130A63" w:rsidP="00130A63">
      <w:pPr>
        <w:numPr>
          <w:ilvl w:val="0"/>
          <w:numId w:val="23"/>
        </w:numPr>
        <w:jc w:val="both"/>
        <w:rPr>
          <w:rFonts w:ascii="Verdana" w:hAnsi="Verdana"/>
          <w:b/>
          <w:bCs/>
          <w:sz w:val="20"/>
          <w:szCs w:val="20"/>
        </w:rPr>
      </w:pPr>
      <w:r w:rsidRPr="00EF7408">
        <w:rPr>
          <w:rFonts w:ascii="Verdana" w:hAnsi="Verdana"/>
          <w:b/>
          <w:bCs/>
          <w:sz w:val="20"/>
          <w:szCs w:val="20"/>
        </w:rPr>
        <w:t>RASPOLOŽIVA SREDSTVA IZ PRETHODNE GODINE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5670"/>
        <w:gridCol w:w="2232"/>
      </w:tblGrid>
      <w:tr w:rsidR="00130A63" w:rsidRPr="00EF7408" w:rsidTr="0054123B">
        <w:tc>
          <w:tcPr>
            <w:tcW w:w="1384"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
                <w:bCs/>
                <w:sz w:val="20"/>
                <w:szCs w:val="20"/>
              </w:rPr>
            </w:pPr>
            <w:r w:rsidRPr="00EF7408">
              <w:rPr>
                <w:rFonts w:ascii="Verdana" w:hAnsi="Verdana"/>
                <w:b/>
                <w:bCs/>
                <w:sz w:val="20"/>
                <w:szCs w:val="20"/>
              </w:rPr>
              <w:t>Redni broj</w:t>
            </w:r>
          </w:p>
        </w:tc>
        <w:tc>
          <w:tcPr>
            <w:tcW w:w="5670"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
                <w:bCs/>
                <w:sz w:val="20"/>
                <w:szCs w:val="20"/>
              </w:rPr>
            </w:pPr>
            <w:r w:rsidRPr="00EF7408">
              <w:rPr>
                <w:rFonts w:ascii="Verdana" w:hAnsi="Verdana"/>
                <w:b/>
                <w:bCs/>
                <w:sz w:val="20"/>
                <w:szCs w:val="20"/>
              </w:rPr>
              <w:t xml:space="preserve">              O   P   I   S</w:t>
            </w:r>
          </w:p>
        </w:tc>
        <w:tc>
          <w:tcPr>
            <w:tcW w:w="2232"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
                <w:bCs/>
                <w:sz w:val="20"/>
                <w:szCs w:val="20"/>
              </w:rPr>
            </w:pPr>
            <w:r w:rsidRPr="00EF7408">
              <w:rPr>
                <w:rFonts w:ascii="Verdana" w:hAnsi="Verdana"/>
                <w:b/>
                <w:bCs/>
                <w:sz w:val="20"/>
                <w:szCs w:val="20"/>
              </w:rPr>
              <w:t xml:space="preserve">    PLAN ZA 2014.</w:t>
            </w:r>
          </w:p>
        </w:tc>
      </w:tr>
      <w:tr w:rsidR="00130A63" w:rsidRPr="00EF7408" w:rsidTr="0054123B">
        <w:tc>
          <w:tcPr>
            <w:tcW w:w="1384"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
                <w:sz w:val="20"/>
                <w:szCs w:val="20"/>
              </w:rPr>
            </w:pPr>
            <w:r w:rsidRPr="00EF7408">
              <w:rPr>
                <w:rFonts w:ascii="Verdana" w:hAnsi="Verdana"/>
                <w:b/>
                <w:sz w:val="20"/>
                <w:szCs w:val="20"/>
              </w:rPr>
              <w:t xml:space="preserve">    01.</w:t>
            </w:r>
          </w:p>
        </w:tc>
        <w:tc>
          <w:tcPr>
            <w:tcW w:w="5670"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
                <w:sz w:val="20"/>
                <w:szCs w:val="20"/>
              </w:rPr>
            </w:pPr>
            <w:r w:rsidRPr="00EF7408">
              <w:rPr>
                <w:rFonts w:ascii="Verdana" w:hAnsi="Verdana"/>
                <w:b/>
                <w:sz w:val="20"/>
                <w:szCs w:val="20"/>
              </w:rPr>
              <w:t>RASPOLOŽIVA SREDSTVA IZ PRETHO. GODINE</w:t>
            </w:r>
          </w:p>
        </w:tc>
        <w:tc>
          <w:tcPr>
            <w:tcW w:w="2232"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C34264">
            <w:pPr>
              <w:rPr>
                <w:rFonts w:ascii="Verdana" w:hAnsi="Verdana"/>
                <w:b/>
                <w:sz w:val="20"/>
                <w:szCs w:val="20"/>
              </w:rPr>
            </w:pPr>
            <w:r w:rsidRPr="00EF7408">
              <w:rPr>
                <w:rFonts w:ascii="Verdana" w:hAnsi="Verdana"/>
                <w:b/>
                <w:sz w:val="20"/>
                <w:szCs w:val="20"/>
              </w:rPr>
              <w:t xml:space="preserve">          264.000,00</w:t>
            </w:r>
          </w:p>
        </w:tc>
      </w:tr>
    </w:tbl>
    <w:p w:rsidR="00130A63" w:rsidRPr="00EF7408" w:rsidRDefault="00130A63" w:rsidP="00130A63">
      <w:pPr>
        <w:jc w:val="both"/>
        <w:rPr>
          <w:rFonts w:ascii="Verdana" w:hAnsi="Verdana"/>
          <w:sz w:val="20"/>
          <w:szCs w:val="20"/>
        </w:rPr>
      </w:pPr>
    </w:p>
    <w:p w:rsidR="00130A63" w:rsidRPr="00EF7408" w:rsidRDefault="00130A63" w:rsidP="00130A63">
      <w:pPr>
        <w:numPr>
          <w:ilvl w:val="0"/>
          <w:numId w:val="23"/>
        </w:numPr>
        <w:jc w:val="both"/>
        <w:rPr>
          <w:rFonts w:ascii="Verdana" w:hAnsi="Verdana"/>
          <w:b/>
          <w:sz w:val="20"/>
          <w:szCs w:val="20"/>
        </w:rPr>
      </w:pPr>
      <w:r w:rsidRPr="00EF7408">
        <w:rPr>
          <w:rFonts w:ascii="Verdana" w:hAnsi="Verdana"/>
          <w:b/>
          <w:sz w:val="20"/>
          <w:szCs w:val="20"/>
        </w:rPr>
        <w:t>RAČUN FINANCIRANJA</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5670"/>
        <w:gridCol w:w="2232"/>
      </w:tblGrid>
      <w:tr w:rsidR="00130A63" w:rsidRPr="00EF7408" w:rsidTr="0054123B">
        <w:tc>
          <w:tcPr>
            <w:tcW w:w="1418"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
                <w:bCs/>
                <w:sz w:val="20"/>
                <w:szCs w:val="20"/>
              </w:rPr>
            </w:pPr>
            <w:r w:rsidRPr="00EF7408">
              <w:rPr>
                <w:rFonts w:ascii="Verdana" w:hAnsi="Verdana"/>
                <w:b/>
                <w:bCs/>
                <w:sz w:val="20"/>
                <w:szCs w:val="20"/>
              </w:rPr>
              <w:t>Redni broj</w:t>
            </w:r>
          </w:p>
        </w:tc>
        <w:tc>
          <w:tcPr>
            <w:tcW w:w="5670"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
                <w:bCs/>
                <w:sz w:val="20"/>
                <w:szCs w:val="20"/>
              </w:rPr>
            </w:pPr>
            <w:r w:rsidRPr="00EF7408">
              <w:rPr>
                <w:rFonts w:ascii="Verdana" w:hAnsi="Verdana"/>
                <w:b/>
                <w:bCs/>
                <w:sz w:val="20"/>
                <w:szCs w:val="20"/>
              </w:rPr>
              <w:t xml:space="preserve">              O   P   I   S</w:t>
            </w:r>
          </w:p>
        </w:tc>
        <w:tc>
          <w:tcPr>
            <w:tcW w:w="2232"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
                <w:bCs/>
                <w:sz w:val="20"/>
                <w:szCs w:val="20"/>
              </w:rPr>
            </w:pPr>
            <w:r w:rsidRPr="00EF7408">
              <w:rPr>
                <w:rFonts w:ascii="Verdana" w:hAnsi="Verdana"/>
                <w:b/>
                <w:bCs/>
                <w:sz w:val="20"/>
                <w:szCs w:val="20"/>
              </w:rPr>
              <w:t xml:space="preserve">     PLAN ZA 2014.</w:t>
            </w:r>
          </w:p>
        </w:tc>
      </w:tr>
      <w:tr w:rsidR="00130A63" w:rsidRPr="00EF7408" w:rsidTr="0054123B">
        <w:tc>
          <w:tcPr>
            <w:tcW w:w="1418"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sz w:val="20"/>
                <w:szCs w:val="20"/>
              </w:rPr>
            </w:pPr>
            <w:r w:rsidRPr="00EF7408">
              <w:rPr>
                <w:rFonts w:ascii="Verdana" w:hAnsi="Verdana"/>
                <w:sz w:val="20"/>
                <w:szCs w:val="20"/>
              </w:rPr>
              <w:t xml:space="preserve">      01.</w:t>
            </w:r>
          </w:p>
        </w:tc>
        <w:tc>
          <w:tcPr>
            <w:tcW w:w="5670"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sz w:val="20"/>
                <w:szCs w:val="20"/>
              </w:rPr>
            </w:pPr>
            <w:r w:rsidRPr="00EF7408">
              <w:rPr>
                <w:rFonts w:ascii="Verdana" w:hAnsi="Verdana"/>
                <w:sz w:val="20"/>
                <w:szCs w:val="20"/>
              </w:rPr>
              <w:t>PRIMICI OD FINANC. IMOVINE I ZADUŽIVANJA</w:t>
            </w:r>
          </w:p>
        </w:tc>
        <w:tc>
          <w:tcPr>
            <w:tcW w:w="2232"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C34264">
            <w:pPr>
              <w:rPr>
                <w:rFonts w:ascii="Verdana" w:hAnsi="Verdana"/>
                <w:sz w:val="20"/>
                <w:szCs w:val="20"/>
              </w:rPr>
            </w:pPr>
            <w:r w:rsidRPr="00EF7408">
              <w:rPr>
                <w:rFonts w:ascii="Verdana" w:hAnsi="Verdana"/>
                <w:sz w:val="20"/>
                <w:szCs w:val="20"/>
              </w:rPr>
              <w:t xml:space="preserve">                      0,00</w:t>
            </w:r>
          </w:p>
        </w:tc>
      </w:tr>
      <w:tr w:rsidR="00130A63" w:rsidRPr="00EF7408" w:rsidTr="0054123B">
        <w:tc>
          <w:tcPr>
            <w:tcW w:w="1418"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sz w:val="20"/>
                <w:szCs w:val="20"/>
              </w:rPr>
            </w:pPr>
            <w:r w:rsidRPr="00EF7408">
              <w:rPr>
                <w:rFonts w:ascii="Verdana" w:hAnsi="Verdana"/>
                <w:sz w:val="20"/>
                <w:szCs w:val="20"/>
              </w:rPr>
              <w:t xml:space="preserve">      02.</w:t>
            </w:r>
          </w:p>
        </w:tc>
        <w:tc>
          <w:tcPr>
            <w:tcW w:w="5670"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sz w:val="20"/>
                <w:szCs w:val="20"/>
              </w:rPr>
            </w:pPr>
            <w:r w:rsidRPr="00EF7408">
              <w:rPr>
                <w:rFonts w:ascii="Verdana" w:hAnsi="Verdana"/>
                <w:sz w:val="20"/>
                <w:szCs w:val="20"/>
              </w:rPr>
              <w:t>IZDACI ZA FINANC.IMOVINU I ZADUŽIVANJE</w:t>
            </w:r>
          </w:p>
        </w:tc>
        <w:tc>
          <w:tcPr>
            <w:tcW w:w="2232"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C34264">
            <w:pPr>
              <w:rPr>
                <w:rFonts w:ascii="Verdana" w:hAnsi="Verdana"/>
                <w:sz w:val="20"/>
                <w:szCs w:val="20"/>
              </w:rPr>
            </w:pPr>
            <w:r w:rsidRPr="00EF7408">
              <w:rPr>
                <w:rFonts w:ascii="Verdana" w:hAnsi="Verdana"/>
                <w:sz w:val="20"/>
                <w:szCs w:val="20"/>
              </w:rPr>
              <w:t xml:space="preserve">            10.000,00</w:t>
            </w:r>
          </w:p>
        </w:tc>
      </w:tr>
      <w:tr w:rsidR="00130A63" w:rsidRPr="00EF7408" w:rsidTr="0054123B">
        <w:tc>
          <w:tcPr>
            <w:tcW w:w="1418"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
                <w:sz w:val="20"/>
                <w:szCs w:val="20"/>
              </w:rPr>
            </w:pPr>
            <w:r w:rsidRPr="00EF7408">
              <w:rPr>
                <w:rFonts w:ascii="Verdana" w:hAnsi="Verdana"/>
                <w:b/>
                <w:sz w:val="20"/>
                <w:szCs w:val="20"/>
              </w:rPr>
              <w:t xml:space="preserve">      03.</w:t>
            </w:r>
          </w:p>
        </w:tc>
        <w:tc>
          <w:tcPr>
            <w:tcW w:w="5670"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
                <w:sz w:val="20"/>
                <w:szCs w:val="20"/>
              </w:rPr>
            </w:pPr>
            <w:r w:rsidRPr="00EF7408">
              <w:rPr>
                <w:rFonts w:ascii="Verdana" w:hAnsi="Verdana"/>
                <w:b/>
                <w:sz w:val="20"/>
                <w:szCs w:val="20"/>
              </w:rPr>
              <w:t>NETO ZADUŽIVANJE /  FINANCIRANJE</w:t>
            </w:r>
          </w:p>
        </w:tc>
        <w:tc>
          <w:tcPr>
            <w:tcW w:w="2232"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C34264">
            <w:pPr>
              <w:rPr>
                <w:rFonts w:ascii="Verdana" w:hAnsi="Verdana"/>
                <w:b/>
                <w:sz w:val="20"/>
                <w:szCs w:val="20"/>
              </w:rPr>
            </w:pPr>
            <w:r w:rsidRPr="00EF7408">
              <w:rPr>
                <w:rFonts w:ascii="Verdana" w:hAnsi="Verdana"/>
                <w:b/>
                <w:sz w:val="20"/>
                <w:szCs w:val="20"/>
              </w:rPr>
              <w:t xml:space="preserve">            10.000,00</w:t>
            </w:r>
          </w:p>
        </w:tc>
      </w:tr>
    </w:tbl>
    <w:p w:rsidR="00130A63" w:rsidRPr="00EF7408" w:rsidRDefault="00130A63" w:rsidP="00130A63">
      <w:pPr>
        <w:ind w:left="720"/>
        <w:jc w:val="both"/>
        <w:rPr>
          <w:rFonts w:ascii="Verdana" w:hAnsi="Verdana"/>
          <w:sz w:val="20"/>
          <w:szCs w:val="20"/>
        </w:rPr>
      </w:pPr>
    </w:p>
    <w:p w:rsidR="00130A63" w:rsidRPr="00EF7408" w:rsidRDefault="00130A63" w:rsidP="00130A63">
      <w:pPr>
        <w:numPr>
          <w:ilvl w:val="0"/>
          <w:numId w:val="23"/>
        </w:numPr>
        <w:jc w:val="both"/>
        <w:rPr>
          <w:rFonts w:ascii="Verdana" w:hAnsi="Verdana"/>
          <w:b/>
          <w:sz w:val="20"/>
          <w:szCs w:val="20"/>
        </w:rPr>
      </w:pPr>
      <w:r w:rsidRPr="00EF7408">
        <w:rPr>
          <w:rFonts w:ascii="Verdana" w:hAnsi="Verdana"/>
          <w:b/>
          <w:sz w:val="20"/>
          <w:szCs w:val="20"/>
        </w:rPr>
        <w:t>UKUPNO PRORAČUN</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8"/>
        <w:gridCol w:w="5670"/>
        <w:gridCol w:w="2232"/>
      </w:tblGrid>
      <w:tr w:rsidR="00130A63" w:rsidRPr="00EF7408" w:rsidTr="0054123B">
        <w:tc>
          <w:tcPr>
            <w:tcW w:w="1418"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
                <w:bCs/>
                <w:sz w:val="20"/>
                <w:szCs w:val="20"/>
              </w:rPr>
            </w:pPr>
            <w:r w:rsidRPr="00EF7408">
              <w:rPr>
                <w:rFonts w:ascii="Verdana" w:hAnsi="Verdana"/>
                <w:b/>
                <w:bCs/>
                <w:sz w:val="20"/>
                <w:szCs w:val="20"/>
              </w:rPr>
              <w:t>Redni broj</w:t>
            </w:r>
          </w:p>
        </w:tc>
        <w:tc>
          <w:tcPr>
            <w:tcW w:w="5670"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
                <w:bCs/>
                <w:sz w:val="20"/>
                <w:szCs w:val="20"/>
              </w:rPr>
            </w:pPr>
            <w:r w:rsidRPr="00EF7408">
              <w:rPr>
                <w:rFonts w:ascii="Verdana" w:hAnsi="Verdana"/>
                <w:b/>
                <w:bCs/>
                <w:sz w:val="20"/>
                <w:szCs w:val="20"/>
              </w:rPr>
              <w:t xml:space="preserve">              O   P   I   S</w:t>
            </w:r>
          </w:p>
        </w:tc>
        <w:tc>
          <w:tcPr>
            <w:tcW w:w="2232"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
                <w:bCs/>
                <w:sz w:val="20"/>
                <w:szCs w:val="20"/>
              </w:rPr>
            </w:pPr>
            <w:r w:rsidRPr="00EF7408">
              <w:rPr>
                <w:rFonts w:ascii="Verdana" w:hAnsi="Verdana"/>
                <w:b/>
                <w:bCs/>
                <w:sz w:val="20"/>
                <w:szCs w:val="20"/>
              </w:rPr>
              <w:t xml:space="preserve">    PLAN ZA 2014.</w:t>
            </w:r>
          </w:p>
        </w:tc>
      </w:tr>
      <w:tr w:rsidR="00130A63" w:rsidRPr="00EF7408" w:rsidTr="0054123B">
        <w:tc>
          <w:tcPr>
            <w:tcW w:w="1418"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
                <w:sz w:val="20"/>
                <w:szCs w:val="20"/>
              </w:rPr>
            </w:pPr>
            <w:r w:rsidRPr="00EF7408">
              <w:rPr>
                <w:rFonts w:ascii="Verdana" w:hAnsi="Verdana"/>
                <w:b/>
                <w:sz w:val="20"/>
                <w:szCs w:val="20"/>
              </w:rPr>
              <w:t xml:space="preserve">     01.</w:t>
            </w:r>
          </w:p>
        </w:tc>
        <w:tc>
          <w:tcPr>
            <w:tcW w:w="5670"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
                <w:sz w:val="20"/>
                <w:szCs w:val="20"/>
              </w:rPr>
            </w:pPr>
            <w:r w:rsidRPr="00EF7408">
              <w:rPr>
                <w:rFonts w:ascii="Verdana" w:hAnsi="Verdana"/>
                <w:b/>
                <w:sz w:val="20"/>
                <w:szCs w:val="20"/>
              </w:rPr>
              <w:t>UKUPNO   PRIHODI</w:t>
            </w:r>
          </w:p>
        </w:tc>
        <w:tc>
          <w:tcPr>
            <w:tcW w:w="2232"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C34264">
            <w:pPr>
              <w:rPr>
                <w:rFonts w:ascii="Verdana" w:hAnsi="Verdana"/>
                <w:b/>
                <w:sz w:val="20"/>
                <w:szCs w:val="20"/>
              </w:rPr>
            </w:pPr>
            <w:r w:rsidRPr="00EF7408">
              <w:rPr>
                <w:rFonts w:ascii="Verdana" w:hAnsi="Verdana"/>
                <w:b/>
                <w:sz w:val="20"/>
                <w:szCs w:val="20"/>
              </w:rPr>
              <w:t xml:space="preserve">  5.300.000,00</w:t>
            </w:r>
          </w:p>
        </w:tc>
      </w:tr>
      <w:tr w:rsidR="00130A63" w:rsidRPr="00EF7408" w:rsidTr="0054123B">
        <w:tc>
          <w:tcPr>
            <w:tcW w:w="1418"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
                <w:sz w:val="20"/>
                <w:szCs w:val="20"/>
              </w:rPr>
            </w:pPr>
            <w:r w:rsidRPr="00EF7408">
              <w:rPr>
                <w:rFonts w:ascii="Verdana" w:hAnsi="Verdana"/>
                <w:b/>
                <w:sz w:val="20"/>
                <w:szCs w:val="20"/>
              </w:rPr>
              <w:t xml:space="preserve">     02.</w:t>
            </w:r>
          </w:p>
        </w:tc>
        <w:tc>
          <w:tcPr>
            <w:tcW w:w="5670"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b/>
                <w:sz w:val="20"/>
                <w:szCs w:val="20"/>
              </w:rPr>
            </w:pPr>
            <w:r w:rsidRPr="00EF7408">
              <w:rPr>
                <w:rFonts w:ascii="Verdana" w:hAnsi="Verdana"/>
                <w:b/>
                <w:sz w:val="20"/>
                <w:szCs w:val="20"/>
              </w:rPr>
              <w:t>UKUPNO  RASHODI</w:t>
            </w:r>
          </w:p>
        </w:tc>
        <w:tc>
          <w:tcPr>
            <w:tcW w:w="2232"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C34264">
            <w:pPr>
              <w:rPr>
                <w:rFonts w:ascii="Verdana" w:hAnsi="Verdana"/>
                <w:b/>
                <w:sz w:val="20"/>
                <w:szCs w:val="20"/>
              </w:rPr>
            </w:pPr>
            <w:r w:rsidRPr="00EF7408">
              <w:rPr>
                <w:rFonts w:ascii="Verdana" w:hAnsi="Verdana"/>
                <w:b/>
                <w:sz w:val="20"/>
                <w:szCs w:val="20"/>
              </w:rPr>
              <w:t xml:space="preserve">  5.300.000,00</w:t>
            </w:r>
          </w:p>
        </w:tc>
      </w:tr>
      <w:tr w:rsidR="00130A63" w:rsidRPr="00EF7408" w:rsidTr="0054123B">
        <w:tc>
          <w:tcPr>
            <w:tcW w:w="1418" w:type="dxa"/>
            <w:tcBorders>
              <w:top w:val="single" w:sz="4" w:space="0" w:color="000000"/>
              <w:left w:val="single" w:sz="4" w:space="0" w:color="000000"/>
              <w:bottom w:val="single" w:sz="4" w:space="0" w:color="000000"/>
              <w:right w:val="single" w:sz="4" w:space="0" w:color="000000"/>
            </w:tcBorders>
          </w:tcPr>
          <w:p w:rsidR="00130A63" w:rsidRPr="00EF7408" w:rsidRDefault="00130A63" w:rsidP="0054123B">
            <w:pPr>
              <w:jc w:val="both"/>
              <w:rPr>
                <w:rFonts w:ascii="Verdana" w:hAnsi="Verdana"/>
                <w:sz w:val="20"/>
                <w:szCs w:val="20"/>
              </w:rPr>
            </w:pPr>
          </w:p>
        </w:tc>
        <w:tc>
          <w:tcPr>
            <w:tcW w:w="5670"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sz w:val="20"/>
                <w:szCs w:val="20"/>
              </w:rPr>
            </w:pPr>
            <w:r w:rsidRPr="00EF7408">
              <w:rPr>
                <w:rFonts w:ascii="Verdana" w:hAnsi="Verdana"/>
                <w:sz w:val="20"/>
                <w:szCs w:val="20"/>
              </w:rPr>
              <w:t>R A Z L I K A</w:t>
            </w:r>
          </w:p>
        </w:tc>
        <w:tc>
          <w:tcPr>
            <w:tcW w:w="2232" w:type="dxa"/>
            <w:tcBorders>
              <w:top w:val="single" w:sz="4" w:space="0" w:color="000000"/>
              <w:left w:val="single" w:sz="4" w:space="0" w:color="000000"/>
              <w:bottom w:val="single" w:sz="4" w:space="0" w:color="000000"/>
              <w:right w:val="single" w:sz="4" w:space="0" w:color="000000"/>
            </w:tcBorders>
            <w:hideMark/>
          </w:tcPr>
          <w:p w:rsidR="00130A63" w:rsidRPr="00EF7408" w:rsidRDefault="00130A63" w:rsidP="0054123B">
            <w:pPr>
              <w:jc w:val="both"/>
              <w:rPr>
                <w:rFonts w:ascii="Verdana" w:hAnsi="Verdana"/>
                <w:sz w:val="20"/>
                <w:szCs w:val="20"/>
              </w:rPr>
            </w:pPr>
            <w:r w:rsidRPr="00EF7408">
              <w:rPr>
                <w:rFonts w:ascii="Verdana" w:hAnsi="Verdana"/>
                <w:sz w:val="20"/>
                <w:szCs w:val="20"/>
              </w:rPr>
              <w:t xml:space="preserve">                    -</w:t>
            </w:r>
          </w:p>
        </w:tc>
      </w:tr>
    </w:tbl>
    <w:p w:rsidR="00130A63" w:rsidRPr="00EF7408" w:rsidRDefault="00130A63" w:rsidP="00130A63">
      <w:pPr>
        <w:ind w:left="720"/>
        <w:jc w:val="both"/>
        <w:rPr>
          <w:rFonts w:ascii="Verdana" w:hAnsi="Verdana"/>
          <w:sz w:val="20"/>
          <w:szCs w:val="20"/>
        </w:rPr>
      </w:pPr>
      <w:r w:rsidRPr="00EF7408">
        <w:rPr>
          <w:rFonts w:ascii="Verdana" w:hAnsi="Verdana"/>
          <w:sz w:val="20"/>
          <w:szCs w:val="20"/>
        </w:rPr>
        <w:t xml:space="preserve">                                                                                                                                                             </w:t>
      </w:r>
    </w:p>
    <w:p w:rsidR="00130A63" w:rsidRPr="00EF7408" w:rsidRDefault="00130A63" w:rsidP="00130A63">
      <w:pPr>
        <w:jc w:val="center"/>
        <w:rPr>
          <w:rFonts w:ascii="Verdana" w:hAnsi="Verdana"/>
          <w:sz w:val="20"/>
          <w:szCs w:val="20"/>
        </w:rPr>
      </w:pPr>
      <w:r w:rsidRPr="00EF7408">
        <w:rPr>
          <w:rFonts w:ascii="Verdana" w:hAnsi="Verdana"/>
          <w:b/>
          <w:sz w:val="20"/>
          <w:szCs w:val="20"/>
        </w:rPr>
        <w:t>Članak 2</w:t>
      </w:r>
      <w:r w:rsidRPr="00EF7408">
        <w:rPr>
          <w:rFonts w:ascii="Verdana" w:hAnsi="Verdana"/>
          <w:sz w:val="20"/>
          <w:szCs w:val="20"/>
        </w:rPr>
        <w:t>.</w:t>
      </w:r>
    </w:p>
    <w:p w:rsidR="00130A63" w:rsidRPr="00EF7408" w:rsidRDefault="00130A63" w:rsidP="00130A63">
      <w:pPr>
        <w:jc w:val="both"/>
        <w:rPr>
          <w:rFonts w:ascii="Verdana" w:hAnsi="Verdana"/>
          <w:sz w:val="20"/>
          <w:szCs w:val="20"/>
        </w:rPr>
      </w:pPr>
      <w:r>
        <w:rPr>
          <w:rFonts w:ascii="Verdana" w:hAnsi="Verdana"/>
          <w:bCs/>
          <w:iCs/>
          <w:sz w:val="20"/>
          <w:szCs w:val="20"/>
        </w:rPr>
        <w:t xml:space="preserve">       </w:t>
      </w:r>
      <w:r w:rsidRPr="00EF7408">
        <w:rPr>
          <w:rFonts w:ascii="Verdana" w:hAnsi="Verdana"/>
          <w:bCs/>
          <w:iCs/>
          <w:sz w:val="20"/>
          <w:szCs w:val="20"/>
        </w:rPr>
        <w:t xml:space="preserve"> Prihodi i rashodi te primici i izdaci po ekonomskoj klasifikaciji raspoređuju se u Računu prihoda i rashoda za 2014. godinu, kako slijedi:</w:t>
      </w:r>
    </w:p>
    <w:p w:rsidR="00300DF0" w:rsidRPr="000C1F70" w:rsidRDefault="00300DF0" w:rsidP="00BB6267">
      <w:pPr>
        <w:jc w:val="both"/>
        <w:rPr>
          <w:rFonts w:ascii="Verdana" w:hAnsi="Verdana"/>
          <w:i/>
          <w:sz w:val="18"/>
          <w:szCs w:val="18"/>
        </w:rPr>
      </w:pPr>
    </w:p>
    <w:tbl>
      <w:tblPr>
        <w:tblW w:w="14742" w:type="dxa"/>
        <w:tblInd w:w="108" w:type="dxa"/>
        <w:tblLayout w:type="fixed"/>
        <w:tblLook w:val="0000"/>
      </w:tblPr>
      <w:tblGrid>
        <w:gridCol w:w="993"/>
        <w:gridCol w:w="4252"/>
        <w:gridCol w:w="1559"/>
        <w:gridCol w:w="1701"/>
        <w:gridCol w:w="1701"/>
        <w:gridCol w:w="1560"/>
        <w:gridCol w:w="992"/>
        <w:gridCol w:w="425"/>
        <w:gridCol w:w="567"/>
        <w:gridCol w:w="992"/>
      </w:tblGrid>
      <w:tr w:rsidR="00300DF0" w:rsidRPr="0081406E" w:rsidTr="00300DF0">
        <w:trPr>
          <w:trHeight w:val="116"/>
        </w:trPr>
        <w:tc>
          <w:tcPr>
            <w:tcW w:w="14742" w:type="dxa"/>
            <w:gridSpan w:val="10"/>
          </w:tcPr>
          <w:p w:rsidR="00300DF0" w:rsidRPr="00300DF0" w:rsidRDefault="00300DF0" w:rsidP="00300DF0">
            <w:pPr>
              <w:autoSpaceDE w:val="0"/>
              <w:autoSpaceDN w:val="0"/>
              <w:jc w:val="center"/>
              <w:rPr>
                <w:rFonts w:ascii="Arial" w:hAnsi="Arial"/>
                <w:b/>
              </w:rPr>
            </w:pPr>
          </w:p>
        </w:tc>
      </w:tr>
      <w:tr w:rsidR="00300DF0" w:rsidRPr="0081406E" w:rsidTr="00300DF0">
        <w:trPr>
          <w:trHeight w:val="116"/>
        </w:trPr>
        <w:tc>
          <w:tcPr>
            <w:tcW w:w="14742" w:type="dxa"/>
            <w:gridSpan w:val="10"/>
          </w:tcPr>
          <w:p w:rsidR="00300DF0" w:rsidRPr="00300DF0" w:rsidRDefault="00300DF0" w:rsidP="00300DF0">
            <w:pPr>
              <w:autoSpaceDE w:val="0"/>
              <w:autoSpaceDN w:val="0"/>
              <w:jc w:val="center"/>
              <w:rPr>
                <w:rFonts w:ascii="Arial" w:hAnsi="Arial"/>
                <w:b/>
              </w:rPr>
            </w:pPr>
            <w:r w:rsidRPr="00300DF0">
              <w:rPr>
                <w:rFonts w:ascii="Arial" w:hAnsi="Arial"/>
                <w:b/>
              </w:rPr>
              <w:t>PRORAČUN  OPĆINE  LASINJA  ZA  2014. GODINU</w:t>
            </w:r>
          </w:p>
        </w:tc>
      </w:tr>
      <w:tr w:rsidR="00300DF0" w:rsidRPr="0081406E" w:rsidTr="00300DF0">
        <w:trPr>
          <w:trHeight w:hRule="exact" w:val="113"/>
        </w:trPr>
        <w:tc>
          <w:tcPr>
            <w:tcW w:w="14742" w:type="dxa"/>
            <w:gridSpan w:val="10"/>
          </w:tcPr>
          <w:p w:rsidR="00300DF0" w:rsidRPr="00300DF0" w:rsidRDefault="00300DF0" w:rsidP="00300DF0">
            <w:pPr>
              <w:autoSpaceDE w:val="0"/>
              <w:autoSpaceDN w:val="0"/>
              <w:jc w:val="center"/>
              <w:rPr>
                <w:rFonts w:ascii="Arial" w:hAnsi="Arial"/>
                <w:b/>
              </w:rPr>
            </w:pPr>
          </w:p>
        </w:tc>
      </w:tr>
      <w:tr w:rsidR="00300DF0" w:rsidRPr="0081406E" w:rsidTr="00300DF0">
        <w:trPr>
          <w:trHeight w:val="91"/>
        </w:trPr>
        <w:tc>
          <w:tcPr>
            <w:tcW w:w="14742" w:type="dxa"/>
            <w:gridSpan w:val="10"/>
          </w:tcPr>
          <w:p w:rsidR="00300DF0" w:rsidRPr="00300DF0" w:rsidRDefault="00300DF0" w:rsidP="00300DF0">
            <w:pPr>
              <w:autoSpaceDE w:val="0"/>
              <w:autoSpaceDN w:val="0"/>
              <w:jc w:val="center"/>
              <w:rPr>
                <w:rFonts w:ascii="Arial" w:hAnsi="Arial"/>
                <w:b/>
              </w:rPr>
            </w:pPr>
            <w:r w:rsidRPr="00300DF0">
              <w:rPr>
                <w:rFonts w:ascii="Arial" w:hAnsi="Arial"/>
                <w:b/>
              </w:rPr>
              <w:t>I  PROJEKCIJE  ZA  2015.  I  2016.  GODINU</w:t>
            </w:r>
          </w:p>
          <w:p w:rsidR="00300DF0" w:rsidRPr="00300DF0" w:rsidRDefault="00300DF0" w:rsidP="00300DF0">
            <w:pPr>
              <w:autoSpaceDE w:val="0"/>
              <w:autoSpaceDN w:val="0"/>
              <w:jc w:val="center"/>
              <w:rPr>
                <w:rFonts w:ascii="Arial" w:hAnsi="Arial"/>
                <w:b/>
              </w:rPr>
            </w:pPr>
          </w:p>
        </w:tc>
      </w:tr>
      <w:tr w:rsidR="00300DF0" w:rsidRPr="0081406E" w:rsidTr="00300DF0">
        <w:trPr>
          <w:trHeight w:val="116"/>
        </w:trPr>
        <w:tc>
          <w:tcPr>
            <w:tcW w:w="14742" w:type="dxa"/>
            <w:gridSpan w:val="10"/>
          </w:tcPr>
          <w:p w:rsidR="00300DF0" w:rsidRPr="00300DF0" w:rsidRDefault="00300DF0" w:rsidP="00300DF0">
            <w:pPr>
              <w:autoSpaceDE w:val="0"/>
              <w:autoSpaceDN w:val="0"/>
              <w:jc w:val="center"/>
              <w:rPr>
                <w:rFonts w:ascii="Arial" w:hAnsi="Arial"/>
                <w:b/>
              </w:rPr>
            </w:pPr>
            <w:r w:rsidRPr="00300DF0">
              <w:rPr>
                <w:rFonts w:ascii="Arial" w:hAnsi="Arial"/>
                <w:b/>
              </w:rPr>
              <w:t>OPĆI DIO</w:t>
            </w:r>
          </w:p>
        </w:tc>
      </w:tr>
      <w:tr w:rsidR="00300DF0" w:rsidRPr="0081406E" w:rsidTr="00300DF0">
        <w:trPr>
          <w:trHeight w:val="116"/>
        </w:trPr>
        <w:tc>
          <w:tcPr>
            <w:tcW w:w="14742" w:type="dxa"/>
            <w:gridSpan w:val="10"/>
          </w:tcPr>
          <w:p w:rsidR="00300DF0" w:rsidRPr="006E58B1" w:rsidRDefault="00300DF0" w:rsidP="00300DF0">
            <w:pPr>
              <w:autoSpaceDE w:val="0"/>
              <w:autoSpaceDN w:val="0"/>
              <w:jc w:val="center"/>
              <w:rPr>
                <w:rFonts w:ascii="Arial" w:hAnsi="Arial"/>
                <w:b/>
              </w:rPr>
            </w:pPr>
          </w:p>
        </w:tc>
      </w:tr>
      <w:tr w:rsidR="00300DF0" w:rsidRPr="0081406E" w:rsidTr="00300DF0">
        <w:tblPrEx>
          <w:tblBorders>
            <w:top w:val="single" w:sz="24" w:space="0" w:color="000080"/>
          </w:tblBorders>
        </w:tblPrEx>
        <w:trPr>
          <w:trHeight w:val="226"/>
        </w:trPr>
        <w:tc>
          <w:tcPr>
            <w:tcW w:w="6804" w:type="dxa"/>
            <w:gridSpan w:val="3"/>
            <w:tcBorders>
              <w:top w:val="nil"/>
            </w:tcBorders>
          </w:tcPr>
          <w:p w:rsidR="00300DF0" w:rsidRPr="008648F0" w:rsidRDefault="00300DF0" w:rsidP="00300DF0">
            <w:pPr>
              <w:autoSpaceDE w:val="0"/>
              <w:autoSpaceDN w:val="0"/>
              <w:rPr>
                <w:rFonts w:ascii="Arial" w:hAnsi="Arial"/>
                <w:b/>
                <w:sz w:val="18"/>
              </w:rPr>
            </w:pPr>
          </w:p>
        </w:tc>
        <w:tc>
          <w:tcPr>
            <w:tcW w:w="1701" w:type="dxa"/>
            <w:tcBorders>
              <w:top w:val="nil"/>
            </w:tcBorders>
            <w:vAlign w:val="center"/>
          </w:tcPr>
          <w:p w:rsidR="00300DF0" w:rsidRDefault="00300DF0" w:rsidP="00300DF0">
            <w:pPr>
              <w:autoSpaceDE w:val="0"/>
              <w:autoSpaceDN w:val="0"/>
              <w:jc w:val="center"/>
              <w:rPr>
                <w:rFonts w:ascii="Arial" w:hAnsi="Arial"/>
                <w:b/>
                <w:sz w:val="18"/>
              </w:rPr>
            </w:pPr>
            <w:r>
              <w:rPr>
                <w:rFonts w:ascii="Arial" w:hAnsi="Arial"/>
                <w:b/>
                <w:sz w:val="18"/>
              </w:rPr>
              <w:t>1</w:t>
            </w:r>
          </w:p>
        </w:tc>
        <w:tc>
          <w:tcPr>
            <w:tcW w:w="1701" w:type="dxa"/>
            <w:tcBorders>
              <w:top w:val="nil"/>
            </w:tcBorders>
            <w:vAlign w:val="center"/>
          </w:tcPr>
          <w:p w:rsidR="00300DF0" w:rsidRDefault="00300DF0" w:rsidP="00300DF0">
            <w:pPr>
              <w:autoSpaceDE w:val="0"/>
              <w:autoSpaceDN w:val="0"/>
              <w:jc w:val="center"/>
              <w:rPr>
                <w:rFonts w:ascii="Arial" w:hAnsi="Arial"/>
                <w:b/>
                <w:sz w:val="18"/>
              </w:rPr>
            </w:pPr>
            <w:r>
              <w:rPr>
                <w:rFonts w:ascii="Arial" w:hAnsi="Arial"/>
                <w:b/>
                <w:sz w:val="18"/>
              </w:rPr>
              <w:t>2</w:t>
            </w:r>
          </w:p>
        </w:tc>
        <w:tc>
          <w:tcPr>
            <w:tcW w:w="1560" w:type="dxa"/>
            <w:tcBorders>
              <w:top w:val="nil"/>
            </w:tcBorders>
            <w:vAlign w:val="center"/>
          </w:tcPr>
          <w:p w:rsidR="00300DF0" w:rsidRDefault="00300DF0" w:rsidP="00300DF0">
            <w:pPr>
              <w:autoSpaceDE w:val="0"/>
              <w:autoSpaceDN w:val="0"/>
              <w:jc w:val="center"/>
              <w:rPr>
                <w:rFonts w:ascii="Arial" w:hAnsi="Arial"/>
                <w:b/>
                <w:sz w:val="18"/>
              </w:rPr>
            </w:pPr>
            <w:r>
              <w:rPr>
                <w:rFonts w:ascii="Arial" w:hAnsi="Arial"/>
                <w:b/>
                <w:sz w:val="18"/>
              </w:rPr>
              <w:t>3</w:t>
            </w:r>
          </w:p>
        </w:tc>
        <w:tc>
          <w:tcPr>
            <w:tcW w:w="992" w:type="dxa"/>
            <w:tcBorders>
              <w:top w:val="nil"/>
            </w:tcBorders>
            <w:vAlign w:val="center"/>
          </w:tcPr>
          <w:p w:rsidR="00300DF0" w:rsidRDefault="00300DF0" w:rsidP="00300DF0">
            <w:pPr>
              <w:autoSpaceDE w:val="0"/>
              <w:autoSpaceDN w:val="0"/>
              <w:rPr>
                <w:rFonts w:ascii="Arial" w:hAnsi="Arial"/>
                <w:b/>
                <w:sz w:val="18"/>
              </w:rPr>
            </w:pPr>
            <w:r>
              <w:rPr>
                <w:rFonts w:ascii="Arial" w:hAnsi="Arial"/>
                <w:b/>
                <w:sz w:val="18"/>
              </w:rPr>
              <w:t>2/1</w:t>
            </w:r>
          </w:p>
        </w:tc>
        <w:tc>
          <w:tcPr>
            <w:tcW w:w="992" w:type="dxa"/>
            <w:gridSpan w:val="2"/>
            <w:tcBorders>
              <w:top w:val="nil"/>
            </w:tcBorders>
            <w:vAlign w:val="center"/>
          </w:tcPr>
          <w:p w:rsidR="00300DF0" w:rsidRDefault="00300DF0" w:rsidP="00300DF0">
            <w:pPr>
              <w:autoSpaceDE w:val="0"/>
              <w:autoSpaceDN w:val="0"/>
              <w:rPr>
                <w:rFonts w:ascii="Arial" w:hAnsi="Arial"/>
                <w:b/>
                <w:sz w:val="18"/>
              </w:rPr>
            </w:pPr>
            <w:r>
              <w:rPr>
                <w:rFonts w:ascii="Arial" w:hAnsi="Arial"/>
                <w:b/>
                <w:sz w:val="18"/>
              </w:rPr>
              <w:t>3/2</w:t>
            </w:r>
          </w:p>
        </w:tc>
        <w:tc>
          <w:tcPr>
            <w:tcW w:w="992" w:type="dxa"/>
            <w:tcBorders>
              <w:top w:val="nil"/>
            </w:tcBorders>
            <w:vAlign w:val="center"/>
          </w:tcPr>
          <w:p w:rsidR="00300DF0" w:rsidRPr="008648F0" w:rsidRDefault="00300DF0" w:rsidP="00300DF0">
            <w:pPr>
              <w:autoSpaceDE w:val="0"/>
              <w:autoSpaceDN w:val="0"/>
              <w:rPr>
                <w:rFonts w:ascii="Arial" w:hAnsi="Arial"/>
                <w:b/>
                <w:sz w:val="18"/>
              </w:rPr>
            </w:pPr>
            <w:r>
              <w:rPr>
                <w:rFonts w:ascii="Arial" w:hAnsi="Arial"/>
                <w:b/>
                <w:sz w:val="18"/>
              </w:rPr>
              <w:t>3/1</w:t>
            </w:r>
          </w:p>
        </w:tc>
      </w:tr>
      <w:tr w:rsidR="00300DF0" w:rsidRPr="0081406E" w:rsidTr="00300DF0">
        <w:tblPrEx>
          <w:tblBorders>
            <w:bottom w:val="single" w:sz="24" w:space="0" w:color="000080"/>
          </w:tblBorders>
        </w:tblPrEx>
        <w:trPr>
          <w:trHeight w:val="226"/>
        </w:trPr>
        <w:tc>
          <w:tcPr>
            <w:tcW w:w="5245" w:type="dxa"/>
            <w:gridSpan w:val="2"/>
            <w:tcBorders>
              <w:bottom w:val="nil"/>
            </w:tcBorders>
            <w:vAlign w:val="center"/>
          </w:tcPr>
          <w:p w:rsidR="00300DF0" w:rsidRPr="008648F0" w:rsidRDefault="00300DF0" w:rsidP="00300DF0">
            <w:pPr>
              <w:autoSpaceDE w:val="0"/>
              <w:autoSpaceDN w:val="0"/>
              <w:rPr>
                <w:rFonts w:ascii="Arial" w:hAnsi="Arial"/>
                <w:b/>
                <w:sz w:val="18"/>
              </w:rPr>
            </w:pPr>
          </w:p>
        </w:tc>
        <w:tc>
          <w:tcPr>
            <w:tcW w:w="1559" w:type="dxa"/>
            <w:tcBorders>
              <w:bottom w:val="nil"/>
            </w:tcBorders>
            <w:vAlign w:val="center"/>
          </w:tcPr>
          <w:p w:rsidR="00300DF0" w:rsidRDefault="00300DF0" w:rsidP="00300DF0">
            <w:pPr>
              <w:autoSpaceDE w:val="0"/>
              <w:autoSpaceDN w:val="0"/>
              <w:rPr>
                <w:rFonts w:ascii="Arial" w:hAnsi="Arial"/>
                <w:b/>
                <w:sz w:val="18"/>
              </w:rPr>
            </w:pPr>
            <w:r>
              <w:rPr>
                <w:rFonts w:ascii="Arial" w:hAnsi="Arial"/>
                <w:b/>
                <w:sz w:val="18"/>
              </w:rPr>
              <w:t>GODINE</w:t>
            </w:r>
          </w:p>
        </w:tc>
        <w:tc>
          <w:tcPr>
            <w:tcW w:w="1701" w:type="dxa"/>
            <w:tcBorders>
              <w:bottom w:val="nil"/>
            </w:tcBorders>
            <w:vAlign w:val="center"/>
          </w:tcPr>
          <w:p w:rsidR="00300DF0" w:rsidRDefault="00300DF0" w:rsidP="00300DF0">
            <w:pPr>
              <w:autoSpaceDE w:val="0"/>
              <w:autoSpaceDN w:val="0"/>
              <w:rPr>
                <w:rFonts w:ascii="Arial" w:hAnsi="Arial"/>
                <w:b/>
                <w:sz w:val="18"/>
              </w:rPr>
            </w:pPr>
            <w:r>
              <w:rPr>
                <w:rFonts w:ascii="Arial" w:hAnsi="Arial"/>
                <w:b/>
                <w:sz w:val="18"/>
              </w:rPr>
              <w:t>2014</w:t>
            </w:r>
          </w:p>
        </w:tc>
        <w:tc>
          <w:tcPr>
            <w:tcW w:w="1701" w:type="dxa"/>
            <w:tcBorders>
              <w:bottom w:val="nil"/>
            </w:tcBorders>
            <w:vAlign w:val="center"/>
          </w:tcPr>
          <w:p w:rsidR="00300DF0" w:rsidRDefault="00300DF0" w:rsidP="00300DF0">
            <w:pPr>
              <w:autoSpaceDE w:val="0"/>
              <w:autoSpaceDN w:val="0"/>
              <w:rPr>
                <w:rFonts w:ascii="Arial" w:hAnsi="Arial"/>
                <w:b/>
                <w:sz w:val="18"/>
              </w:rPr>
            </w:pPr>
            <w:r>
              <w:rPr>
                <w:rFonts w:ascii="Arial" w:hAnsi="Arial"/>
                <w:b/>
                <w:sz w:val="18"/>
              </w:rPr>
              <w:t>2015</w:t>
            </w:r>
          </w:p>
        </w:tc>
        <w:tc>
          <w:tcPr>
            <w:tcW w:w="1560" w:type="dxa"/>
            <w:tcBorders>
              <w:bottom w:val="nil"/>
            </w:tcBorders>
          </w:tcPr>
          <w:p w:rsidR="00300DF0" w:rsidRDefault="00300DF0" w:rsidP="00300DF0">
            <w:pPr>
              <w:autoSpaceDE w:val="0"/>
              <w:autoSpaceDN w:val="0"/>
              <w:rPr>
                <w:rFonts w:ascii="Arial" w:hAnsi="Arial"/>
                <w:b/>
                <w:sz w:val="18"/>
              </w:rPr>
            </w:pPr>
            <w:r>
              <w:rPr>
                <w:rFonts w:ascii="Arial" w:hAnsi="Arial"/>
                <w:b/>
                <w:sz w:val="18"/>
              </w:rPr>
              <w:t>2016</w:t>
            </w:r>
          </w:p>
        </w:tc>
        <w:tc>
          <w:tcPr>
            <w:tcW w:w="1417" w:type="dxa"/>
            <w:gridSpan w:val="2"/>
            <w:tcBorders>
              <w:bottom w:val="nil"/>
            </w:tcBorders>
          </w:tcPr>
          <w:p w:rsidR="00300DF0" w:rsidRPr="008648F0" w:rsidRDefault="00300DF0" w:rsidP="00300DF0">
            <w:pPr>
              <w:autoSpaceDE w:val="0"/>
              <w:autoSpaceDN w:val="0"/>
              <w:rPr>
                <w:rFonts w:ascii="Arial" w:hAnsi="Arial"/>
                <w:b/>
                <w:sz w:val="18"/>
              </w:rPr>
            </w:pPr>
          </w:p>
        </w:tc>
        <w:tc>
          <w:tcPr>
            <w:tcW w:w="1559" w:type="dxa"/>
            <w:gridSpan w:val="2"/>
            <w:tcBorders>
              <w:bottom w:val="nil"/>
            </w:tcBorders>
            <w:vAlign w:val="center"/>
          </w:tcPr>
          <w:p w:rsidR="00300DF0" w:rsidRPr="008648F0" w:rsidRDefault="00300DF0" w:rsidP="00300DF0">
            <w:pPr>
              <w:autoSpaceDE w:val="0"/>
              <w:autoSpaceDN w:val="0"/>
              <w:rPr>
                <w:rFonts w:ascii="Arial" w:hAnsi="Arial"/>
                <w:b/>
                <w:sz w:val="18"/>
              </w:rPr>
            </w:pPr>
            <w:r>
              <w:rPr>
                <w:rFonts w:ascii="Arial" w:hAnsi="Arial"/>
                <w:b/>
                <w:sz w:val="18"/>
              </w:rPr>
              <w:t>INDEX</w:t>
            </w:r>
          </w:p>
        </w:tc>
      </w:tr>
      <w:tr w:rsidR="00300DF0" w:rsidRPr="00B40FF3" w:rsidTr="00300DF0">
        <w:trPr>
          <w:trHeight w:hRule="exact" w:val="198"/>
        </w:trPr>
        <w:tc>
          <w:tcPr>
            <w:tcW w:w="14742" w:type="dxa"/>
            <w:gridSpan w:val="10"/>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A. RAČUN PRIHODA I RASHODA</w:t>
            </w:r>
          </w:p>
        </w:tc>
      </w:tr>
      <w:tr w:rsidR="00300DF0" w:rsidRPr="00B40FF3" w:rsidTr="00300DF0">
        <w:trPr>
          <w:trHeight w:hRule="exact" w:val="198"/>
        </w:trPr>
        <w:tc>
          <w:tcPr>
            <w:tcW w:w="6804" w:type="dxa"/>
            <w:gridSpan w:val="3"/>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 xml:space="preserve">    Prihodi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5.036.000,00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5.210.000,00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5.169.000,00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103,5%</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99,2%</w:t>
            </w:r>
          </w:p>
        </w:tc>
        <w:tc>
          <w:tcPr>
            <w:tcW w:w="992"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102,6%</w:t>
            </w:r>
          </w:p>
        </w:tc>
      </w:tr>
      <w:tr w:rsidR="00300DF0" w:rsidRPr="00B40FF3" w:rsidTr="00300DF0">
        <w:trPr>
          <w:trHeight w:hRule="exact" w:val="198"/>
        </w:trPr>
        <w:tc>
          <w:tcPr>
            <w:tcW w:w="6804" w:type="dxa"/>
            <w:gridSpan w:val="3"/>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 xml:space="preserve">    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3.388.000,00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3.489.000,00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3.606.750,00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103,0%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103,4%</w:t>
            </w:r>
          </w:p>
        </w:tc>
        <w:tc>
          <w:tcPr>
            <w:tcW w:w="992"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106,5%</w:t>
            </w:r>
          </w:p>
        </w:tc>
      </w:tr>
      <w:tr w:rsidR="00300DF0" w:rsidRPr="00B40FF3" w:rsidTr="00300DF0">
        <w:trPr>
          <w:trHeight w:hRule="exact" w:val="198"/>
        </w:trPr>
        <w:tc>
          <w:tcPr>
            <w:tcW w:w="6804" w:type="dxa"/>
            <w:gridSpan w:val="3"/>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 xml:space="preserve">    Rashodi za nabavu nefinancijske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1.902.000,00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1.809.000,00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1.736.250,00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95,1%</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96,0%</w:t>
            </w:r>
          </w:p>
        </w:tc>
        <w:tc>
          <w:tcPr>
            <w:tcW w:w="992"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91,3%</w:t>
            </w:r>
          </w:p>
        </w:tc>
      </w:tr>
      <w:tr w:rsidR="00300DF0" w:rsidRPr="00B40FF3" w:rsidTr="00300DF0">
        <w:trPr>
          <w:trHeight w:hRule="exact" w:val="198"/>
        </w:trPr>
        <w:tc>
          <w:tcPr>
            <w:tcW w:w="6804" w:type="dxa"/>
            <w:gridSpan w:val="3"/>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 xml:space="preserve">    RAZLIKA - MANJAK</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-254.000,00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-88.000,00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-174.000,00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34,6%</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197,7%</w:t>
            </w:r>
          </w:p>
        </w:tc>
        <w:tc>
          <w:tcPr>
            <w:tcW w:w="992"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68,5%</w:t>
            </w:r>
          </w:p>
        </w:tc>
      </w:tr>
      <w:tr w:rsidR="00300DF0" w:rsidRPr="0081406E" w:rsidTr="00300DF0">
        <w:trPr>
          <w:trHeight w:val="116"/>
        </w:trPr>
        <w:tc>
          <w:tcPr>
            <w:tcW w:w="14742" w:type="dxa"/>
            <w:gridSpan w:val="10"/>
          </w:tcPr>
          <w:p w:rsidR="00300DF0" w:rsidRPr="006E58B1" w:rsidRDefault="00300DF0" w:rsidP="00300DF0">
            <w:pPr>
              <w:autoSpaceDE w:val="0"/>
              <w:autoSpaceDN w:val="0"/>
              <w:jc w:val="center"/>
              <w:rPr>
                <w:rFonts w:ascii="Arial" w:hAnsi="Arial"/>
                <w:b/>
              </w:rPr>
            </w:pPr>
          </w:p>
        </w:tc>
      </w:tr>
      <w:tr w:rsidR="00300DF0" w:rsidRPr="00B40FF3" w:rsidTr="00300DF0">
        <w:trPr>
          <w:trHeight w:hRule="exact" w:val="198"/>
        </w:trPr>
        <w:tc>
          <w:tcPr>
            <w:tcW w:w="14742" w:type="dxa"/>
            <w:gridSpan w:val="10"/>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B. RAČUN ZADUŽIVANJA/FINANCIRANJA</w:t>
            </w:r>
          </w:p>
        </w:tc>
      </w:tr>
      <w:tr w:rsidR="00300DF0" w:rsidRPr="00B40FF3" w:rsidTr="00300DF0">
        <w:trPr>
          <w:trHeight w:hRule="exact" w:val="198"/>
        </w:trPr>
        <w:tc>
          <w:tcPr>
            <w:tcW w:w="6804" w:type="dxa"/>
            <w:gridSpan w:val="3"/>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 xml:space="preserve">    Izdaci za financijsku imovinu i otplate zajmova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117.000,00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117.000,00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2" w:type="dxa"/>
            <w:vAlign w:val="center"/>
          </w:tcPr>
          <w:p w:rsidR="00300DF0" w:rsidRPr="00B40FF3" w:rsidRDefault="00300DF0" w:rsidP="00300DF0">
            <w:pPr>
              <w:autoSpaceDE w:val="0"/>
              <w:autoSpaceDN w:val="0"/>
              <w:rPr>
                <w:rFonts w:ascii="Arial" w:hAnsi="Arial"/>
                <w:b/>
                <w:sz w:val="16"/>
              </w:rPr>
            </w:pPr>
            <w:r>
              <w:rPr>
                <w:rFonts w:ascii="Arial" w:hAnsi="Arial"/>
                <w:b/>
                <w:sz w:val="16"/>
              </w:rPr>
              <w:t>0,0%</w:t>
            </w:r>
          </w:p>
        </w:tc>
      </w:tr>
      <w:tr w:rsidR="00300DF0" w:rsidRPr="00B40FF3" w:rsidTr="00300DF0">
        <w:trPr>
          <w:trHeight w:hRule="exact" w:val="198"/>
        </w:trPr>
        <w:tc>
          <w:tcPr>
            <w:tcW w:w="6804" w:type="dxa"/>
            <w:gridSpan w:val="3"/>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 xml:space="preserve">    NETO ZADUŽIVANJE/FINANCIRANJE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-117.000,00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-117.000,00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2"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0,0%</w:t>
            </w:r>
          </w:p>
        </w:tc>
      </w:tr>
      <w:tr w:rsidR="00300DF0" w:rsidRPr="0081406E" w:rsidTr="00300DF0">
        <w:trPr>
          <w:trHeight w:val="116"/>
        </w:trPr>
        <w:tc>
          <w:tcPr>
            <w:tcW w:w="14742" w:type="dxa"/>
            <w:gridSpan w:val="10"/>
          </w:tcPr>
          <w:p w:rsidR="00300DF0" w:rsidRPr="006E58B1" w:rsidRDefault="00300DF0" w:rsidP="00300DF0">
            <w:pPr>
              <w:autoSpaceDE w:val="0"/>
              <w:autoSpaceDN w:val="0"/>
              <w:jc w:val="center"/>
              <w:rPr>
                <w:rFonts w:ascii="Arial" w:hAnsi="Arial"/>
                <w:b/>
              </w:rPr>
            </w:pPr>
          </w:p>
        </w:tc>
      </w:tr>
      <w:tr w:rsidR="00300DF0" w:rsidRPr="00B40FF3" w:rsidTr="00300DF0">
        <w:trPr>
          <w:trHeight w:hRule="exact" w:val="198"/>
        </w:trPr>
        <w:tc>
          <w:tcPr>
            <w:tcW w:w="14742" w:type="dxa"/>
            <w:gridSpan w:val="10"/>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C. RASPOLOŽIVA SREDSTVA IZ PRETHODNIH GODINA (VIŠAK PRIHODA I REZERVIRANJA)</w:t>
            </w:r>
          </w:p>
        </w:tc>
      </w:tr>
      <w:tr w:rsidR="00300DF0" w:rsidRPr="00B40FF3" w:rsidTr="00300DF0">
        <w:trPr>
          <w:trHeight w:hRule="exact" w:val="198"/>
        </w:trPr>
        <w:tc>
          <w:tcPr>
            <w:tcW w:w="6804" w:type="dxa"/>
            <w:gridSpan w:val="3"/>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 xml:space="preserve">    Vlastiti izvori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264.000,00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205.000,00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291.000,00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77,7%</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142,0%</w:t>
            </w:r>
          </w:p>
        </w:tc>
        <w:tc>
          <w:tcPr>
            <w:tcW w:w="992"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110,2%</w:t>
            </w:r>
          </w:p>
        </w:tc>
      </w:tr>
      <w:tr w:rsidR="00300DF0" w:rsidRPr="0081406E" w:rsidTr="00300DF0">
        <w:trPr>
          <w:trHeight w:val="116"/>
        </w:trPr>
        <w:tc>
          <w:tcPr>
            <w:tcW w:w="14742" w:type="dxa"/>
            <w:gridSpan w:val="10"/>
          </w:tcPr>
          <w:p w:rsidR="00300DF0" w:rsidRPr="006E58B1" w:rsidRDefault="00300DF0" w:rsidP="00300DF0">
            <w:pPr>
              <w:autoSpaceDE w:val="0"/>
              <w:autoSpaceDN w:val="0"/>
              <w:jc w:val="center"/>
              <w:rPr>
                <w:rFonts w:ascii="Arial" w:hAnsi="Arial"/>
                <w:b/>
              </w:rPr>
            </w:pPr>
          </w:p>
        </w:tc>
      </w:tr>
      <w:tr w:rsidR="00300DF0" w:rsidRPr="00B40FF3" w:rsidTr="00300DF0">
        <w:trPr>
          <w:trHeight w:hRule="exact" w:val="198"/>
        </w:trPr>
        <w:tc>
          <w:tcPr>
            <w:tcW w:w="14742" w:type="dxa"/>
            <w:gridSpan w:val="10"/>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w:t>
            </w:r>
            <w:r>
              <w:rPr>
                <w:rFonts w:ascii="Arial" w:hAnsi="Arial"/>
                <w:b/>
                <w:sz w:val="16"/>
              </w:rPr>
              <w:t>UKUPNO  PRIHODI                                                                                                                                 5.300.000,00                 5.415.000,00              5.460.000,00          102,2%          100,8%          103,0%</w:t>
            </w:r>
          </w:p>
        </w:tc>
      </w:tr>
      <w:tr w:rsidR="00300DF0" w:rsidRPr="00B40FF3" w:rsidTr="00300DF0">
        <w:trPr>
          <w:trHeight w:hRule="exact" w:val="198"/>
        </w:trPr>
        <w:tc>
          <w:tcPr>
            <w:tcW w:w="6804" w:type="dxa"/>
            <w:gridSpan w:val="3"/>
            <w:vAlign w:val="center"/>
          </w:tcPr>
          <w:p w:rsidR="00300DF0" w:rsidRDefault="00300DF0" w:rsidP="00300DF0">
            <w:pPr>
              <w:autoSpaceDE w:val="0"/>
              <w:autoSpaceDN w:val="0"/>
              <w:jc w:val="left"/>
              <w:rPr>
                <w:rFonts w:ascii="Arial" w:hAnsi="Arial"/>
                <w:b/>
                <w:sz w:val="16"/>
              </w:rPr>
            </w:pPr>
            <w:r w:rsidRPr="00B40FF3">
              <w:rPr>
                <w:rFonts w:ascii="Arial" w:hAnsi="Arial"/>
                <w:b/>
                <w:sz w:val="16"/>
              </w:rPr>
              <w:t xml:space="preserve">    </w:t>
            </w:r>
            <w:r>
              <w:rPr>
                <w:rFonts w:ascii="Arial" w:hAnsi="Arial"/>
                <w:b/>
                <w:sz w:val="16"/>
              </w:rPr>
              <w:t>UKUPNO  RASHODI                                                                                                    5.300,000,00</w:t>
            </w:r>
          </w:p>
          <w:p w:rsidR="00300DF0" w:rsidRDefault="00300DF0" w:rsidP="00300DF0">
            <w:pPr>
              <w:autoSpaceDE w:val="0"/>
              <w:autoSpaceDN w:val="0"/>
              <w:rPr>
                <w:rFonts w:ascii="Arial" w:hAnsi="Arial"/>
                <w:b/>
                <w:sz w:val="16"/>
              </w:rPr>
            </w:pPr>
            <w:r>
              <w:rPr>
                <w:rFonts w:ascii="Arial" w:hAnsi="Arial"/>
                <w:b/>
                <w:sz w:val="16"/>
              </w:rPr>
              <w:t xml:space="preserve">    UKU</w:t>
            </w:r>
          </w:p>
          <w:p w:rsidR="00300DF0" w:rsidRDefault="00300DF0" w:rsidP="00300DF0">
            <w:pPr>
              <w:autoSpaceDE w:val="0"/>
              <w:autoSpaceDN w:val="0"/>
              <w:rPr>
                <w:rFonts w:ascii="Arial" w:hAnsi="Arial"/>
                <w:b/>
                <w:sz w:val="16"/>
              </w:rPr>
            </w:pPr>
            <w:r>
              <w:rPr>
                <w:rFonts w:ascii="Arial" w:hAnsi="Arial"/>
                <w:b/>
                <w:sz w:val="16"/>
              </w:rPr>
              <w:t>U</w:t>
            </w:r>
          </w:p>
          <w:p w:rsidR="00300DF0" w:rsidRDefault="00300DF0" w:rsidP="00300DF0">
            <w:pPr>
              <w:autoSpaceDE w:val="0"/>
              <w:autoSpaceDN w:val="0"/>
              <w:rPr>
                <w:rFonts w:ascii="Arial" w:hAnsi="Arial"/>
                <w:b/>
                <w:sz w:val="16"/>
              </w:rPr>
            </w:pPr>
          </w:p>
          <w:p w:rsidR="00300DF0" w:rsidRPr="00B40FF3" w:rsidRDefault="00300DF0" w:rsidP="00300DF0">
            <w:pPr>
              <w:autoSpaceDE w:val="0"/>
              <w:autoSpaceDN w:val="0"/>
              <w:rPr>
                <w:rFonts w:ascii="Arial" w:hAnsi="Arial"/>
                <w:b/>
                <w:sz w:val="16"/>
              </w:rPr>
            </w:pPr>
          </w:p>
        </w:tc>
        <w:tc>
          <w:tcPr>
            <w:tcW w:w="1701" w:type="dxa"/>
            <w:vAlign w:val="center"/>
          </w:tcPr>
          <w:p w:rsidR="00300DF0" w:rsidRPr="00B40FF3" w:rsidRDefault="00300DF0" w:rsidP="00300DF0">
            <w:pPr>
              <w:autoSpaceDE w:val="0"/>
              <w:autoSpaceDN w:val="0"/>
              <w:jc w:val="center"/>
              <w:rPr>
                <w:rFonts w:ascii="Arial" w:hAnsi="Arial"/>
                <w:b/>
                <w:sz w:val="16"/>
              </w:rPr>
            </w:pPr>
            <w:r>
              <w:rPr>
                <w:rFonts w:ascii="Arial" w:hAnsi="Arial"/>
                <w:b/>
                <w:sz w:val="16"/>
              </w:rPr>
              <w:t xml:space="preserve">            5.300.000,00</w:t>
            </w:r>
          </w:p>
        </w:tc>
        <w:tc>
          <w:tcPr>
            <w:tcW w:w="1701" w:type="dxa"/>
            <w:vAlign w:val="center"/>
          </w:tcPr>
          <w:p w:rsidR="00300DF0" w:rsidRPr="00B40FF3" w:rsidRDefault="00300DF0" w:rsidP="00300DF0">
            <w:pPr>
              <w:autoSpaceDE w:val="0"/>
              <w:autoSpaceDN w:val="0"/>
              <w:jc w:val="center"/>
              <w:rPr>
                <w:rFonts w:ascii="Arial" w:hAnsi="Arial"/>
                <w:b/>
                <w:sz w:val="16"/>
              </w:rPr>
            </w:pPr>
            <w:r>
              <w:rPr>
                <w:rFonts w:ascii="Arial" w:hAnsi="Arial"/>
                <w:b/>
                <w:sz w:val="16"/>
              </w:rPr>
              <w:t xml:space="preserve">            5.415.000,00</w:t>
            </w:r>
          </w:p>
        </w:tc>
        <w:tc>
          <w:tcPr>
            <w:tcW w:w="1560"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5.460.000,00</w:t>
            </w:r>
          </w:p>
        </w:tc>
        <w:tc>
          <w:tcPr>
            <w:tcW w:w="992" w:type="dxa"/>
          </w:tcPr>
          <w:p w:rsidR="00300DF0" w:rsidRPr="00B40FF3" w:rsidRDefault="00300DF0" w:rsidP="00300DF0">
            <w:pPr>
              <w:autoSpaceDE w:val="0"/>
              <w:autoSpaceDN w:val="0"/>
              <w:jc w:val="center"/>
              <w:rPr>
                <w:rFonts w:ascii="Arial" w:hAnsi="Arial"/>
                <w:b/>
                <w:sz w:val="16"/>
              </w:rPr>
            </w:pPr>
            <w:r>
              <w:rPr>
                <w:rFonts w:ascii="Arial" w:hAnsi="Arial"/>
                <w:b/>
                <w:sz w:val="16"/>
              </w:rPr>
              <w:t xml:space="preserve">     102,2%</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100,8%</w:t>
            </w:r>
          </w:p>
        </w:tc>
        <w:tc>
          <w:tcPr>
            <w:tcW w:w="992"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103,0%</w:t>
            </w:r>
          </w:p>
        </w:tc>
      </w:tr>
      <w:tr w:rsidR="00300DF0" w:rsidRPr="0081406E" w:rsidTr="00300DF0">
        <w:tblPrEx>
          <w:tblBorders>
            <w:top w:val="single" w:sz="24" w:space="0" w:color="000080"/>
          </w:tblBorders>
        </w:tblPrEx>
        <w:trPr>
          <w:trHeight w:val="226"/>
        </w:trPr>
        <w:tc>
          <w:tcPr>
            <w:tcW w:w="993" w:type="dxa"/>
            <w:tcBorders>
              <w:top w:val="single" w:sz="24" w:space="0" w:color="000080"/>
            </w:tcBorders>
          </w:tcPr>
          <w:p w:rsidR="00300DF0" w:rsidRPr="008648F0" w:rsidRDefault="00300DF0" w:rsidP="00300DF0">
            <w:pPr>
              <w:pageBreakBefore/>
              <w:autoSpaceDE w:val="0"/>
              <w:autoSpaceDN w:val="0"/>
              <w:rPr>
                <w:rFonts w:ascii="Arial" w:hAnsi="Arial"/>
                <w:b/>
                <w:sz w:val="18"/>
              </w:rPr>
            </w:pPr>
            <w:r w:rsidRPr="008648F0">
              <w:rPr>
                <w:rFonts w:ascii="Arial" w:hAnsi="Arial"/>
                <w:b/>
                <w:sz w:val="18"/>
              </w:rPr>
              <w:t>BROJ</w:t>
            </w:r>
          </w:p>
        </w:tc>
        <w:tc>
          <w:tcPr>
            <w:tcW w:w="5811" w:type="dxa"/>
            <w:gridSpan w:val="2"/>
            <w:tcBorders>
              <w:top w:val="single" w:sz="24" w:space="0" w:color="000080"/>
            </w:tcBorders>
          </w:tcPr>
          <w:p w:rsidR="00300DF0" w:rsidRPr="008648F0" w:rsidRDefault="00300DF0" w:rsidP="00300DF0">
            <w:pPr>
              <w:pageBreakBefore/>
              <w:autoSpaceDE w:val="0"/>
              <w:autoSpaceDN w:val="0"/>
              <w:rPr>
                <w:rFonts w:ascii="Arial" w:hAnsi="Arial"/>
                <w:b/>
                <w:sz w:val="18"/>
              </w:rPr>
            </w:pPr>
          </w:p>
        </w:tc>
        <w:tc>
          <w:tcPr>
            <w:tcW w:w="1701" w:type="dxa"/>
            <w:tcBorders>
              <w:top w:val="single" w:sz="24" w:space="0" w:color="000080"/>
            </w:tcBorders>
            <w:vAlign w:val="center"/>
          </w:tcPr>
          <w:p w:rsidR="00300DF0" w:rsidRDefault="00300DF0" w:rsidP="00300DF0">
            <w:pPr>
              <w:autoSpaceDE w:val="0"/>
              <w:autoSpaceDN w:val="0"/>
              <w:jc w:val="center"/>
              <w:rPr>
                <w:rFonts w:ascii="Arial" w:hAnsi="Arial"/>
                <w:b/>
                <w:sz w:val="18"/>
              </w:rPr>
            </w:pPr>
            <w:r>
              <w:rPr>
                <w:rFonts w:ascii="Arial" w:hAnsi="Arial"/>
                <w:b/>
                <w:sz w:val="18"/>
              </w:rPr>
              <w:t>1</w:t>
            </w:r>
          </w:p>
        </w:tc>
        <w:tc>
          <w:tcPr>
            <w:tcW w:w="1701" w:type="dxa"/>
            <w:tcBorders>
              <w:top w:val="single" w:sz="24" w:space="0" w:color="000080"/>
            </w:tcBorders>
            <w:vAlign w:val="center"/>
          </w:tcPr>
          <w:p w:rsidR="00300DF0" w:rsidRDefault="00300DF0" w:rsidP="00300DF0">
            <w:pPr>
              <w:autoSpaceDE w:val="0"/>
              <w:autoSpaceDN w:val="0"/>
              <w:jc w:val="center"/>
              <w:rPr>
                <w:rFonts w:ascii="Arial" w:hAnsi="Arial"/>
                <w:b/>
                <w:sz w:val="18"/>
              </w:rPr>
            </w:pPr>
            <w:r>
              <w:rPr>
                <w:rFonts w:ascii="Arial" w:hAnsi="Arial"/>
                <w:b/>
                <w:sz w:val="18"/>
              </w:rPr>
              <w:t>2</w:t>
            </w:r>
          </w:p>
        </w:tc>
        <w:tc>
          <w:tcPr>
            <w:tcW w:w="1560" w:type="dxa"/>
            <w:tcBorders>
              <w:top w:val="single" w:sz="24" w:space="0" w:color="000080"/>
            </w:tcBorders>
            <w:vAlign w:val="center"/>
          </w:tcPr>
          <w:p w:rsidR="00300DF0" w:rsidRDefault="00300DF0" w:rsidP="00300DF0">
            <w:pPr>
              <w:autoSpaceDE w:val="0"/>
              <w:autoSpaceDN w:val="0"/>
              <w:jc w:val="center"/>
              <w:rPr>
                <w:rFonts w:ascii="Arial" w:hAnsi="Arial"/>
                <w:b/>
                <w:sz w:val="18"/>
              </w:rPr>
            </w:pPr>
            <w:r>
              <w:rPr>
                <w:rFonts w:ascii="Arial" w:hAnsi="Arial"/>
                <w:b/>
                <w:sz w:val="18"/>
              </w:rPr>
              <w:t>3</w:t>
            </w:r>
          </w:p>
        </w:tc>
        <w:tc>
          <w:tcPr>
            <w:tcW w:w="992" w:type="dxa"/>
            <w:tcBorders>
              <w:top w:val="single" w:sz="24" w:space="0" w:color="000080"/>
            </w:tcBorders>
            <w:vAlign w:val="center"/>
          </w:tcPr>
          <w:p w:rsidR="00300DF0" w:rsidRDefault="00300DF0" w:rsidP="00300DF0">
            <w:pPr>
              <w:autoSpaceDE w:val="0"/>
              <w:autoSpaceDN w:val="0"/>
              <w:rPr>
                <w:rFonts w:ascii="Arial" w:hAnsi="Arial"/>
                <w:b/>
                <w:sz w:val="18"/>
              </w:rPr>
            </w:pPr>
            <w:r>
              <w:rPr>
                <w:rFonts w:ascii="Arial" w:hAnsi="Arial"/>
                <w:b/>
                <w:sz w:val="18"/>
              </w:rPr>
              <w:t>2/1</w:t>
            </w:r>
          </w:p>
        </w:tc>
        <w:tc>
          <w:tcPr>
            <w:tcW w:w="992" w:type="dxa"/>
            <w:gridSpan w:val="2"/>
            <w:tcBorders>
              <w:top w:val="single" w:sz="24" w:space="0" w:color="000080"/>
            </w:tcBorders>
            <w:vAlign w:val="center"/>
          </w:tcPr>
          <w:p w:rsidR="00300DF0" w:rsidRPr="008648F0" w:rsidRDefault="00300DF0" w:rsidP="00300DF0">
            <w:pPr>
              <w:autoSpaceDE w:val="0"/>
              <w:autoSpaceDN w:val="0"/>
              <w:rPr>
                <w:rFonts w:ascii="Arial" w:hAnsi="Arial"/>
                <w:b/>
                <w:sz w:val="18"/>
              </w:rPr>
            </w:pPr>
            <w:r>
              <w:rPr>
                <w:rFonts w:ascii="Arial" w:hAnsi="Arial"/>
                <w:b/>
                <w:sz w:val="18"/>
              </w:rPr>
              <w:t>3/2</w:t>
            </w:r>
          </w:p>
        </w:tc>
        <w:tc>
          <w:tcPr>
            <w:tcW w:w="992" w:type="dxa"/>
            <w:tcBorders>
              <w:top w:val="single" w:sz="24" w:space="0" w:color="000080"/>
            </w:tcBorders>
            <w:vAlign w:val="center"/>
          </w:tcPr>
          <w:p w:rsidR="00300DF0" w:rsidRPr="008648F0" w:rsidRDefault="00300DF0" w:rsidP="00300DF0">
            <w:pPr>
              <w:autoSpaceDE w:val="0"/>
              <w:autoSpaceDN w:val="0"/>
              <w:rPr>
                <w:rFonts w:ascii="Arial" w:hAnsi="Arial"/>
                <w:b/>
                <w:sz w:val="18"/>
              </w:rPr>
            </w:pPr>
            <w:r>
              <w:rPr>
                <w:rFonts w:ascii="Arial" w:hAnsi="Arial"/>
                <w:b/>
                <w:sz w:val="18"/>
              </w:rPr>
              <w:t>3/1</w:t>
            </w:r>
          </w:p>
        </w:tc>
      </w:tr>
      <w:tr w:rsidR="00300DF0" w:rsidRPr="0081406E" w:rsidTr="00300DF0">
        <w:tblPrEx>
          <w:tblBorders>
            <w:bottom w:val="single" w:sz="24" w:space="0" w:color="000080"/>
          </w:tblBorders>
        </w:tblPrEx>
        <w:trPr>
          <w:trHeight w:val="226"/>
        </w:trPr>
        <w:tc>
          <w:tcPr>
            <w:tcW w:w="993" w:type="dxa"/>
            <w:tcBorders>
              <w:bottom w:val="single" w:sz="24" w:space="0" w:color="000080"/>
            </w:tcBorders>
            <w:vAlign w:val="center"/>
          </w:tcPr>
          <w:p w:rsidR="00300DF0" w:rsidRPr="008648F0" w:rsidRDefault="00300DF0" w:rsidP="00300DF0">
            <w:pPr>
              <w:autoSpaceDE w:val="0"/>
              <w:autoSpaceDN w:val="0"/>
              <w:rPr>
                <w:rFonts w:ascii="Arial" w:hAnsi="Arial"/>
                <w:b/>
                <w:sz w:val="18"/>
              </w:rPr>
            </w:pPr>
            <w:r>
              <w:rPr>
                <w:rFonts w:ascii="Arial" w:hAnsi="Arial"/>
                <w:b/>
                <w:sz w:val="18"/>
              </w:rPr>
              <w:t>KONTA</w:t>
            </w:r>
          </w:p>
        </w:tc>
        <w:tc>
          <w:tcPr>
            <w:tcW w:w="4252" w:type="dxa"/>
            <w:tcBorders>
              <w:bottom w:val="single" w:sz="24" w:space="0" w:color="000080"/>
            </w:tcBorders>
            <w:vAlign w:val="center"/>
          </w:tcPr>
          <w:p w:rsidR="00300DF0" w:rsidRPr="008648F0" w:rsidRDefault="00300DF0" w:rsidP="00300DF0">
            <w:pPr>
              <w:autoSpaceDE w:val="0"/>
              <w:autoSpaceDN w:val="0"/>
              <w:rPr>
                <w:rFonts w:ascii="Arial" w:hAnsi="Arial"/>
                <w:b/>
                <w:sz w:val="18"/>
              </w:rPr>
            </w:pPr>
            <w:r>
              <w:rPr>
                <w:rFonts w:ascii="Arial" w:hAnsi="Arial"/>
                <w:b/>
                <w:sz w:val="18"/>
              </w:rPr>
              <w:t>VRSTA PRIHODA / RASHODA</w:t>
            </w:r>
          </w:p>
        </w:tc>
        <w:tc>
          <w:tcPr>
            <w:tcW w:w="1559" w:type="dxa"/>
            <w:tcBorders>
              <w:bottom w:val="single" w:sz="24" w:space="0" w:color="000080"/>
            </w:tcBorders>
            <w:vAlign w:val="center"/>
          </w:tcPr>
          <w:p w:rsidR="00300DF0" w:rsidRDefault="00300DF0" w:rsidP="00300DF0">
            <w:pPr>
              <w:autoSpaceDE w:val="0"/>
              <w:autoSpaceDN w:val="0"/>
              <w:rPr>
                <w:rFonts w:ascii="Arial" w:hAnsi="Arial"/>
                <w:b/>
                <w:sz w:val="18"/>
              </w:rPr>
            </w:pPr>
            <w:r>
              <w:rPr>
                <w:rFonts w:ascii="Arial" w:hAnsi="Arial"/>
                <w:b/>
                <w:sz w:val="18"/>
              </w:rPr>
              <w:t>GODINE</w:t>
            </w:r>
          </w:p>
        </w:tc>
        <w:tc>
          <w:tcPr>
            <w:tcW w:w="1701" w:type="dxa"/>
            <w:tcBorders>
              <w:bottom w:val="single" w:sz="24" w:space="0" w:color="000080"/>
            </w:tcBorders>
            <w:vAlign w:val="center"/>
          </w:tcPr>
          <w:p w:rsidR="00300DF0" w:rsidRDefault="00300DF0" w:rsidP="00300DF0">
            <w:pPr>
              <w:autoSpaceDE w:val="0"/>
              <w:autoSpaceDN w:val="0"/>
              <w:rPr>
                <w:rFonts w:ascii="Arial" w:hAnsi="Arial"/>
                <w:b/>
                <w:sz w:val="18"/>
              </w:rPr>
            </w:pPr>
            <w:r>
              <w:rPr>
                <w:rFonts w:ascii="Arial" w:hAnsi="Arial"/>
                <w:b/>
                <w:sz w:val="18"/>
              </w:rPr>
              <w:t>2014</w:t>
            </w:r>
          </w:p>
        </w:tc>
        <w:tc>
          <w:tcPr>
            <w:tcW w:w="1701" w:type="dxa"/>
            <w:tcBorders>
              <w:bottom w:val="single" w:sz="24" w:space="0" w:color="000080"/>
            </w:tcBorders>
            <w:vAlign w:val="center"/>
          </w:tcPr>
          <w:p w:rsidR="00300DF0" w:rsidRDefault="00300DF0" w:rsidP="00300DF0">
            <w:pPr>
              <w:autoSpaceDE w:val="0"/>
              <w:autoSpaceDN w:val="0"/>
              <w:rPr>
                <w:rFonts w:ascii="Arial" w:hAnsi="Arial"/>
                <w:b/>
                <w:sz w:val="18"/>
              </w:rPr>
            </w:pPr>
            <w:r>
              <w:rPr>
                <w:rFonts w:ascii="Arial" w:hAnsi="Arial"/>
                <w:b/>
                <w:sz w:val="18"/>
              </w:rPr>
              <w:t>2015</w:t>
            </w:r>
          </w:p>
        </w:tc>
        <w:tc>
          <w:tcPr>
            <w:tcW w:w="1560" w:type="dxa"/>
            <w:tcBorders>
              <w:bottom w:val="single" w:sz="24" w:space="0" w:color="000080"/>
            </w:tcBorders>
          </w:tcPr>
          <w:p w:rsidR="00300DF0" w:rsidRDefault="00300DF0" w:rsidP="00300DF0">
            <w:pPr>
              <w:autoSpaceDE w:val="0"/>
              <w:autoSpaceDN w:val="0"/>
              <w:rPr>
                <w:rFonts w:ascii="Arial" w:hAnsi="Arial"/>
                <w:b/>
                <w:sz w:val="18"/>
              </w:rPr>
            </w:pPr>
            <w:r>
              <w:rPr>
                <w:rFonts w:ascii="Arial" w:hAnsi="Arial"/>
                <w:b/>
                <w:sz w:val="18"/>
              </w:rPr>
              <w:t>2016</w:t>
            </w:r>
          </w:p>
        </w:tc>
        <w:tc>
          <w:tcPr>
            <w:tcW w:w="1417" w:type="dxa"/>
            <w:gridSpan w:val="2"/>
            <w:tcBorders>
              <w:bottom w:val="single" w:sz="24" w:space="0" w:color="000080"/>
            </w:tcBorders>
          </w:tcPr>
          <w:p w:rsidR="00300DF0" w:rsidRDefault="00300DF0" w:rsidP="00300DF0">
            <w:pPr>
              <w:autoSpaceDE w:val="0"/>
              <w:autoSpaceDN w:val="0"/>
              <w:rPr>
                <w:rFonts w:ascii="Arial" w:hAnsi="Arial"/>
                <w:b/>
                <w:sz w:val="18"/>
              </w:rPr>
            </w:pPr>
          </w:p>
        </w:tc>
        <w:tc>
          <w:tcPr>
            <w:tcW w:w="1559" w:type="dxa"/>
            <w:gridSpan w:val="2"/>
            <w:tcBorders>
              <w:bottom w:val="single" w:sz="24" w:space="0" w:color="000080"/>
            </w:tcBorders>
            <w:vAlign w:val="center"/>
          </w:tcPr>
          <w:p w:rsidR="00300DF0" w:rsidRDefault="00300DF0" w:rsidP="00300DF0">
            <w:pPr>
              <w:autoSpaceDE w:val="0"/>
              <w:autoSpaceDN w:val="0"/>
              <w:rPr>
                <w:rFonts w:ascii="Arial" w:hAnsi="Arial"/>
                <w:b/>
                <w:sz w:val="18"/>
              </w:rPr>
            </w:pPr>
            <w:r>
              <w:rPr>
                <w:rFonts w:ascii="Arial" w:hAnsi="Arial"/>
                <w:b/>
                <w:sz w:val="18"/>
              </w:rPr>
              <w:t>INDEX</w:t>
            </w:r>
          </w:p>
        </w:tc>
      </w:tr>
      <w:tr w:rsidR="00300DF0" w:rsidRPr="0081406E" w:rsidTr="00300DF0">
        <w:trPr>
          <w:trHeight w:hRule="exact" w:val="113"/>
        </w:trPr>
        <w:tc>
          <w:tcPr>
            <w:tcW w:w="14742" w:type="dxa"/>
            <w:gridSpan w:val="10"/>
          </w:tcPr>
          <w:p w:rsidR="00300DF0" w:rsidRPr="006E58B1" w:rsidRDefault="00300DF0" w:rsidP="00300DF0">
            <w:pPr>
              <w:autoSpaceDE w:val="0"/>
              <w:autoSpaceDN w:val="0"/>
              <w:jc w:val="center"/>
              <w:rPr>
                <w:rFonts w:ascii="Arial" w:hAnsi="Arial"/>
                <w:b/>
              </w:rPr>
            </w:pPr>
          </w:p>
        </w:tc>
      </w:tr>
      <w:tr w:rsidR="00300DF0" w:rsidRPr="00B40FF3" w:rsidTr="00300DF0">
        <w:trPr>
          <w:trHeight w:hRule="exact" w:val="198"/>
        </w:trPr>
        <w:tc>
          <w:tcPr>
            <w:tcW w:w="14742" w:type="dxa"/>
            <w:gridSpan w:val="10"/>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A. RAČUN PRIHODA I RASHODA</w:t>
            </w:r>
          </w:p>
        </w:tc>
      </w:tr>
      <w:tr w:rsidR="00300DF0" w:rsidRPr="0081406E"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6</w:t>
            </w:r>
          </w:p>
        </w:tc>
        <w:tc>
          <w:tcPr>
            <w:tcW w:w="5811" w:type="dxa"/>
            <w:gridSpan w:val="2"/>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Prihodi poslovanja</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5.036.000,00</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5.210.000,00</w:t>
            </w:r>
          </w:p>
        </w:tc>
        <w:tc>
          <w:tcPr>
            <w:tcW w:w="1560"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5.169.000,00</w:t>
            </w:r>
          </w:p>
        </w:tc>
        <w:tc>
          <w:tcPr>
            <w:tcW w:w="992" w:type="dxa"/>
          </w:tcPr>
          <w:p w:rsidR="00300DF0" w:rsidRPr="007D6CE8" w:rsidRDefault="00300DF0" w:rsidP="00300DF0">
            <w:pPr>
              <w:autoSpaceDE w:val="0"/>
              <w:autoSpaceDN w:val="0"/>
              <w:rPr>
                <w:rFonts w:ascii="Arial" w:hAnsi="Arial"/>
                <w:b/>
                <w:sz w:val="16"/>
              </w:rPr>
            </w:pPr>
            <w:r>
              <w:rPr>
                <w:rFonts w:ascii="Arial" w:hAnsi="Arial"/>
                <w:b/>
                <w:sz w:val="16"/>
              </w:rPr>
              <w:t xml:space="preserve"> 103,5%</w:t>
            </w:r>
          </w:p>
        </w:tc>
        <w:tc>
          <w:tcPr>
            <w:tcW w:w="992" w:type="dxa"/>
            <w:gridSpan w:val="2"/>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99,2%</w:t>
            </w:r>
          </w:p>
        </w:tc>
        <w:tc>
          <w:tcPr>
            <w:tcW w:w="992" w:type="dxa"/>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102,6%</w:t>
            </w:r>
          </w:p>
        </w:tc>
      </w:tr>
      <w:tr w:rsidR="00300DF0" w:rsidRPr="0081406E"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61</w:t>
            </w:r>
          </w:p>
        </w:tc>
        <w:tc>
          <w:tcPr>
            <w:tcW w:w="5811" w:type="dxa"/>
            <w:gridSpan w:val="2"/>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Prihodi od poreza</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2.267.000,00</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2.386.500,00</w:t>
            </w:r>
          </w:p>
        </w:tc>
        <w:tc>
          <w:tcPr>
            <w:tcW w:w="1560"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2.362.500,00</w:t>
            </w:r>
          </w:p>
        </w:tc>
        <w:tc>
          <w:tcPr>
            <w:tcW w:w="992" w:type="dxa"/>
          </w:tcPr>
          <w:p w:rsidR="00300DF0" w:rsidRPr="007D6CE8" w:rsidRDefault="00300DF0" w:rsidP="00300DF0">
            <w:pPr>
              <w:autoSpaceDE w:val="0"/>
              <w:autoSpaceDN w:val="0"/>
              <w:rPr>
                <w:rFonts w:ascii="Arial" w:hAnsi="Arial"/>
                <w:b/>
                <w:sz w:val="16"/>
              </w:rPr>
            </w:pPr>
            <w:r>
              <w:rPr>
                <w:rFonts w:ascii="Arial" w:hAnsi="Arial"/>
                <w:b/>
                <w:sz w:val="16"/>
              </w:rPr>
              <w:t xml:space="preserve"> 105,3%</w:t>
            </w:r>
          </w:p>
        </w:tc>
        <w:tc>
          <w:tcPr>
            <w:tcW w:w="992" w:type="dxa"/>
            <w:gridSpan w:val="2"/>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99,0%</w:t>
            </w:r>
          </w:p>
        </w:tc>
        <w:tc>
          <w:tcPr>
            <w:tcW w:w="992" w:type="dxa"/>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104,2%</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611</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Porez i prirez na dohodak</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2.115.000,00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613</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Porezi na imovinu</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110.000,00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614</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Porezi na robu i usluge</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42.000,00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81406E"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63</w:t>
            </w:r>
          </w:p>
        </w:tc>
        <w:tc>
          <w:tcPr>
            <w:tcW w:w="5811" w:type="dxa"/>
            <w:gridSpan w:val="2"/>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Pomoći iz inozemstva (darovnice) i od subjekata unutar općeg proračuna</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1.545.000,00</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1.537.000,00</w:t>
            </w:r>
          </w:p>
        </w:tc>
        <w:tc>
          <w:tcPr>
            <w:tcW w:w="1560"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1.570.500,00</w:t>
            </w:r>
          </w:p>
        </w:tc>
        <w:tc>
          <w:tcPr>
            <w:tcW w:w="992" w:type="dxa"/>
          </w:tcPr>
          <w:p w:rsidR="00300DF0" w:rsidRPr="007D6CE8" w:rsidRDefault="00300DF0" w:rsidP="00300DF0">
            <w:pPr>
              <w:autoSpaceDE w:val="0"/>
              <w:autoSpaceDN w:val="0"/>
              <w:rPr>
                <w:rFonts w:ascii="Arial" w:hAnsi="Arial"/>
                <w:b/>
                <w:sz w:val="16"/>
              </w:rPr>
            </w:pPr>
            <w:r>
              <w:rPr>
                <w:rFonts w:ascii="Arial" w:hAnsi="Arial"/>
                <w:b/>
                <w:sz w:val="16"/>
              </w:rPr>
              <w:t xml:space="preserve">  99,5%</w:t>
            </w:r>
          </w:p>
        </w:tc>
        <w:tc>
          <w:tcPr>
            <w:tcW w:w="992" w:type="dxa"/>
            <w:gridSpan w:val="2"/>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102,2%</w:t>
            </w:r>
          </w:p>
        </w:tc>
        <w:tc>
          <w:tcPr>
            <w:tcW w:w="992" w:type="dxa"/>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101,7%</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633</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Pomoći iz proračuna</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850.000,00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634</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Pomoći od ostalih subjekata unutar općeg proračuna</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695.000,00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81406E"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64</w:t>
            </w:r>
          </w:p>
        </w:tc>
        <w:tc>
          <w:tcPr>
            <w:tcW w:w="5811" w:type="dxa"/>
            <w:gridSpan w:val="2"/>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Prihodi od imovine</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782.000,00</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801.500,00</w:t>
            </w:r>
          </w:p>
        </w:tc>
        <w:tc>
          <w:tcPr>
            <w:tcW w:w="1560"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805.000,00</w:t>
            </w:r>
          </w:p>
        </w:tc>
        <w:tc>
          <w:tcPr>
            <w:tcW w:w="992" w:type="dxa"/>
          </w:tcPr>
          <w:p w:rsidR="00300DF0" w:rsidRPr="007D6CE8" w:rsidRDefault="00300DF0" w:rsidP="00300DF0">
            <w:pPr>
              <w:autoSpaceDE w:val="0"/>
              <w:autoSpaceDN w:val="0"/>
              <w:rPr>
                <w:rFonts w:ascii="Arial" w:hAnsi="Arial"/>
                <w:b/>
                <w:sz w:val="16"/>
              </w:rPr>
            </w:pPr>
            <w:r>
              <w:rPr>
                <w:rFonts w:ascii="Arial" w:hAnsi="Arial"/>
                <w:b/>
                <w:sz w:val="16"/>
              </w:rPr>
              <w:t xml:space="preserve"> 102,5%</w:t>
            </w:r>
          </w:p>
        </w:tc>
        <w:tc>
          <w:tcPr>
            <w:tcW w:w="992" w:type="dxa"/>
            <w:gridSpan w:val="2"/>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100,4%</w:t>
            </w:r>
          </w:p>
        </w:tc>
        <w:tc>
          <w:tcPr>
            <w:tcW w:w="992" w:type="dxa"/>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102,9%</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641</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Prihodi od financijske imovine</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8.000,00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642</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Prihodi od nefinancijske imovine</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774.000,00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81406E"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65</w:t>
            </w:r>
          </w:p>
        </w:tc>
        <w:tc>
          <w:tcPr>
            <w:tcW w:w="5811" w:type="dxa"/>
            <w:gridSpan w:val="2"/>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Prihodi od upravnih i administrativnih pristojbi, pristojbi po posebnim propisima i naknada</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432.000,00</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474.000,00</w:t>
            </w:r>
          </w:p>
        </w:tc>
        <w:tc>
          <w:tcPr>
            <w:tcW w:w="1560"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419.500,00</w:t>
            </w:r>
          </w:p>
        </w:tc>
        <w:tc>
          <w:tcPr>
            <w:tcW w:w="992" w:type="dxa"/>
          </w:tcPr>
          <w:p w:rsidR="00300DF0" w:rsidRPr="007D6CE8" w:rsidRDefault="00300DF0" w:rsidP="00300DF0">
            <w:pPr>
              <w:autoSpaceDE w:val="0"/>
              <w:autoSpaceDN w:val="0"/>
              <w:rPr>
                <w:rFonts w:ascii="Arial" w:hAnsi="Arial"/>
                <w:b/>
                <w:sz w:val="16"/>
              </w:rPr>
            </w:pPr>
            <w:r>
              <w:rPr>
                <w:rFonts w:ascii="Arial" w:hAnsi="Arial"/>
                <w:b/>
                <w:sz w:val="16"/>
              </w:rPr>
              <w:t xml:space="preserve"> 109,7%</w:t>
            </w:r>
          </w:p>
        </w:tc>
        <w:tc>
          <w:tcPr>
            <w:tcW w:w="992" w:type="dxa"/>
            <w:gridSpan w:val="2"/>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88,5%</w:t>
            </w:r>
          </w:p>
        </w:tc>
        <w:tc>
          <w:tcPr>
            <w:tcW w:w="992" w:type="dxa"/>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97,1%</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651</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Upravne i administrativne pristojbe</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2.000,00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652</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Prihodi po posebnim propisima</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95.000,00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653</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Komunalni doprinosi i naknade</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335.000,00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81406E"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68</w:t>
            </w:r>
          </w:p>
        </w:tc>
        <w:tc>
          <w:tcPr>
            <w:tcW w:w="5811" w:type="dxa"/>
            <w:gridSpan w:val="2"/>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Kazne, upravne mjere i ostali prihodi</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10.000,00</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11.000,00</w:t>
            </w:r>
          </w:p>
        </w:tc>
        <w:tc>
          <w:tcPr>
            <w:tcW w:w="1560"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11.500,00</w:t>
            </w:r>
          </w:p>
        </w:tc>
        <w:tc>
          <w:tcPr>
            <w:tcW w:w="992" w:type="dxa"/>
          </w:tcPr>
          <w:p w:rsidR="00300DF0" w:rsidRPr="007D6CE8"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104,5%</w:t>
            </w:r>
          </w:p>
        </w:tc>
        <w:tc>
          <w:tcPr>
            <w:tcW w:w="992" w:type="dxa"/>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115,0%</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681</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Kazne i upravne mjere</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10.000,00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81406E"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3</w:t>
            </w:r>
          </w:p>
        </w:tc>
        <w:tc>
          <w:tcPr>
            <w:tcW w:w="5811" w:type="dxa"/>
            <w:gridSpan w:val="2"/>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Rashodi poslovanja</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3.388.000,00</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3.489.000,00</w:t>
            </w:r>
          </w:p>
        </w:tc>
        <w:tc>
          <w:tcPr>
            <w:tcW w:w="1560"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3.606.750,00</w:t>
            </w:r>
          </w:p>
        </w:tc>
        <w:tc>
          <w:tcPr>
            <w:tcW w:w="992" w:type="dxa"/>
          </w:tcPr>
          <w:p w:rsidR="00300DF0" w:rsidRPr="007D6CE8" w:rsidRDefault="00300DF0" w:rsidP="00300DF0">
            <w:pPr>
              <w:autoSpaceDE w:val="0"/>
              <w:autoSpaceDN w:val="0"/>
              <w:rPr>
                <w:rFonts w:ascii="Arial" w:hAnsi="Arial"/>
                <w:b/>
                <w:sz w:val="16"/>
              </w:rPr>
            </w:pPr>
            <w:r>
              <w:rPr>
                <w:rFonts w:ascii="Arial" w:hAnsi="Arial"/>
                <w:b/>
                <w:sz w:val="16"/>
              </w:rPr>
              <w:t xml:space="preserve"> 103,0%</w:t>
            </w:r>
          </w:p>
        </w:tc>
        <w:tc>
          <w:tcPr>
            <w:tcW w:w="992" w:type="dxa"/>
            <w:gridSpan w:val="2"/>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103,4%</w:t>
            </w:r>
          </w:p>
        </w:tc>
        <w:tc>
          <w:tcPr>
            <w:tcW w:w="992" w:type="dxa"/>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106,5%</w:t>
            </w:r>
          </w:p>
        </w:tc>
      </w:tr>
      <w:tr w:rsidR="00300DF0" w:rsidRPr="0081406E"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31</w:t>
            </w:r>
          </w:p>
        </w:tc>
        <w:tc>
          <w:tcPr>
            <w:tcW w:w="5811" w:type="dxa"/>
            <w:gridSpan w:val="2"/>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Rashodi za zaposlene</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667.000,00</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686.000,00</w:t>
            </w:r>
          </w:p>
        </w:tc>
        <w:tc>
          <w:tcPr>
            <w:tcW w:w="1560"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693.000,00</w:t>
            </w:r>
          </w:p>
        </w:tc>
        <w:tc>
          <w:tcPr>
            <w:tcW w:w="992" w:type="dxa"/>
          </w:tcPr>
          <w:p w:rsidR="00300DF0" w:rsidRPr="007D6CE8" w:rsidRDefault="00300DF0" w:rsidP="00300DF0">
            <w:pPr>
              <w:autoSpaceDE w:val="0"/>
              <w:autoSpaceDN w:val="0"/>
              <w:rPr>
                <w:rFonts w:ascii="Arial" w:hAnsi="Arial"/>
                <w:b/>
                <w:sz w:val="16"/>
              </w:rPr>
            </w:pPr>
            <w:r>
              <w:rPr>
                <w:rFonts w:ascii="Arial" w:hAnsi="Arial"/>
                <w:b/>
                <w:sz w:val="16"/>
              </w:rPr>
              <w:t xml:space="preserve"> 102,8%</w:t>
            </w:r>
          </w:p>
        </w:tc>
        <w:tc>
          <w:tcPr>
            <w:tcW w:w="992" w:type="dxa"/>
            <w:gridSpan w:val="2"/>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101,0%</w:t>
            </w:r>
          </w:p>
        </w:tc>
        <w:tc>
          <w:tcPr>
            <w:tcW w:w="992" w:type="dxa"/>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103,9%</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311</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Plaće (Bruto)</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550.000,00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312</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Ostali rashodi za zaposlene</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32.000,00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313</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Doprinosi na plaće</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85.000,00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81406E"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32</w:t>
            </w:r>
          </w:p>
        </w:tc>
        <w:tc>
          <w:tcPr>
            <w:tcW w:w="5811" w:type="dxa"/>
            <w:gridSpan w:val="2"/>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Materijalni rashodi</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1.544.000,00</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1.569.000,00</w:t>
            </w:r>
          </w:p>
        </w:tc>
        <w:tc>
          <w:tcPr>
            <w:tcW w:w="1560"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1.681.250,00</w:t>
            </w:r>
          </w:p>
        </w:tc>
        <w:tc>
          <w:tcPr>
            <w:tcW w:w="992" w:type="dxa"/>
          </w:tcPr>
          <w:p w:rsidR="00300DF0" w:rsidRPr="007D6CE8" w:rsidRDefault="00300DF0" w:rsidP="00300DF0">
            <w:pPr>
              <w:autoSpaceDE w:val="0"/>
              <w:autoSpaceDN w:val="0"/>
              <w:rPr>
                <w:rFonts w:ascii="Arial" w:hAnsi="Arial"/>
                <w:b/>
                <w:sz w:val="16"/>
              </w:rPr>
            </w:pPr>
            <w:r>
              <w:rPr>
                <w:rFonts w:ascii="Arial" w:hAnsi="Arial"/>
                <w:b/>
                <w:sz w:val="16"/>
              </w:rPr>
              <w:t xml:space="preserve"> 101,6%</w:t>
            </w:r>
          </w:p>
        </w:tc>
        <w:tc>
          <w:tcPr>
            <w:tcW w:w="992" w:type="dxa"/>
            <w:gridSpan w:val="2"/>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107,2%</w:t>
            </w:r>
          </w:p>
        </w:tc>
        <w:tc>
          <w:tcPr>
            <w:tcW w:w="992" w:type="dxa"/>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108,9%</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321</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Naknade troškova zaposlenima</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56.000,00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322</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Rashodi za materijal i energiju</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368.000,00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323</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Rashodi za usluge</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794.000,00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329</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Ostali nespomenuti rashodi poslovanja</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326.000,00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81406E"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34</w:t>
            </w:r>
          </w:p>
        </w:tc>
        <w:tc>
          <w:tcPr>
            <w:tcW w:w="5811" w:type="dxa"/>
            <w:gridSpan w:val="2"/>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Financijski rashodi</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70.000,00</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70.500,00</w:t>
            </w:r>
          </w:p>
        </w:tc>
        <w:tc>
          <w:tcPr>
            <w:tcW w:w="1560"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64.000,00</w:t>
            </w:r>
          </w:p>
        </w:tc>
        <w:tc>
          <w:tcPr>
            <w:tcW w:w="992" w:type="dxa"/>
          </w:tcPr>
          <w:p w:rsidR="00300DF0" w:rsidRPr="007D6CE8" w:rsidRDefault="00300DF0" w:rsidP="00300DF0">
            <w:pPr>
              <w:autoSpaceDE w:val="0"/>
              <w:autoSpaceDN w:val="0"/>
              <w:rPr>
                <w:rFonts w:ascii="Arial" w:hAnsi="Arial"/>
                <w:b/>
                <w:sz w:val="16"/>
              </w:rPr>
            </w:pPr>
            <w:r>
              <w:rPr>
                <w:rFonts w:ascii="Arial" w:hAnsi="Arial"/>
                <w:b/>
                <w:sz w:val="16"/>
              </w:rPr>
              <w:t xml:space="preserve"> 100,7%</w:t>
            </w:r>
          </w:p>
        </w:tc>
        <w:tc>
          <w:tcPr>
            <w:tcW w:w="992" w:type="dxa"/>
            <w:gridSpan w:val="2"/>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90,8%</w:t>
            </w:r>
          </w:p>
        </w:tc>
        <w:tc>
          <w:tcPr>
            <w:tcW w:w="992" w:type="dxa"/>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91,4%</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342</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Kamate za primljene kredite i zajmove</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30.000,00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343</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Ostali financijski rashodi</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40.000,00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81406E"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35</w:t>
            </w:r>
          </w:p>
        </w:tc>
        <w:tc>
          <w:tcPr>
            <w:tcW w:w="5811" w:type="dxa"/>
            <w:gridSpan w:val="2"/>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Subvencije</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222.000,00</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232.500,00</w:t>
            </w:r>
          </w:p>
        </w:tc>
        <w:tc>
          <w:tcPr>
            <w:tcW w:w="1560"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234.000,00</w:t>
            </w:r>
          </w:p>
        </w:tc>
        <w:tc>
          <w:tcPr>
            <w:tcW w:w="992" w:type="dxa"/>
          </w:tcPr>
          <w:p w:rsidR="00300DF0" w:rsidRPr="007D6CE8" w:rsidRDefault="00300DF0" w:rsidP="00300DF0">
            <w:pPr>
              <w:autoSpaceDE w:val="0"/>
              <w:autoSpaceDN w:val="0"/>
              <w:rPr>
                <w:rFonts w:ascii="Arial" w:hAnsi="Arial"/>
                <w:b/>
                <w:sz w:val="16"/>
              </w:rPr>
            </w:pPr>
            <w:r>
              <w:rPr>
                <w:rFonts w:ascii="Arial" w:hAnsi="Arial"/>
                <w:b/>
                <w:sz w:val="16"/>
              </w:rPr>
              <w:t xml:space="preserve"> 104,7%</w:t>
            </w:r>
          </w:p>
        </w:tc>
        <w:tc>
          <w:tcPr>
            <w:tcW w:w="992" w:type="dxa"/>
            <w:gridSpan w:val="2"/>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100,6%</w:t>
            </w:r>
          </w:p>
        </w:tc>
        <w:tc>
          <w:tcPr>
            <w:tcW w:w="992" w:type="dxa"/>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105,4%</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352</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Subvencije trgovačkim društvima, poljoprivrednicima i obrtnicima izvan javnog sektora</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222.000,00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81406E"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37</w:t>
            </w:r>
          </w:p>
        </w:tc>
        <w:tc>
          <w:tcPr>
            <w:tcW w:w="5811" w:type="dxa"/>
            <w:gridSpan w:val="2"/>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Naknade građanima i kućanstvima na temelju osiguranja i druge naknade</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351.000,00</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363.500,00</w:t>
            </w:r>
          </w:p>
        </w:tc>
        <w:tc>
          <w:tcPr>
            <w:tcW w:w="1560"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367.500,00</w:t>
            </w:r>
          </w:p>
        </w:tc>
        <w:tc>
          <w:tcPr>
            <w:tcW w:w="992" w:type="dxa"/>
          </w:tcPr>
          <w:p w:rsidR="00300DF0" w:rsidRPr="007D6CE8" w:rsidRDefault="00300DF0" w:rsidP="00300DF0">
            <w:pPr>
              <w:autoSpaceDE w:val="0"/>
              <w:autoSpaceDN w:val="0"/>
              <w:rPr>
                <w:rFonts w:ascii="Arial" w:hAnsi="Arial"/>
                <w:b/>
                <w:sz w:val="16"/>
              </w:rPr>
            </w:pPr>
            <w:r>
              <w:rPr>
                <w:rFonts w:ascii="Arial" w:hAnsi="Arial"/>
                <w:b/>
                <w:sz w:val="16"/>
              </w:rPr>
              <w:t xml:space="preserve"> 103,6%</w:t>
            </w:r>
          </w:p>
        </w:tc>
        <w:tc>
          <w:tcPr>
            <w:tcW w:w="992" w:type="dxa"/>
            <w:gridSpan w:val="2"/>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101,1%</w:t>
            </w:r>
          </w:p>
        </w:tc>
        <w:tc>
          <w:tcPr>
            <w:tcW w:w="992" w:type="dxa"/>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104,7%</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372</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Ostale naknade građanima i kućanstvima iz proračuna</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351.000,00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81406E"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38</w:t>
            </w:r>
          </w:p>
        </w:tc>
        <w:tc>
          <w:tcPr>
            <w:tcW w:w="5811" w:type="dxa"/>
            <w:gridSpan w:val="2"/>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Ostali rashodi</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534.000,00</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567.500,00</w:t>
            </w:r>
          </w:p>
        </w:tc>
        <w:tc>
          <w:tcPr>
            <w:tcW w:w="1560"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567.000,00</w:t>
            </w:r>
          </w:p>
        </w:tc>
        <w:tc>
          <w:tcPr>
            <w:tcW w:w="992" w:type="dxa"/>
          </w:tcPr>
          <w:p w:rsidR="00300DF0" w:rsidRPr="007D6CE8" w:rsidRDefault="00300DF0" w:rsidP="00300DF0">
            <w:pPr>
              <w:autoSpaceDE w:val="0"/>
              <w:autoSpaceDN w:val="0"/>
              <w:rPr>
                <w:rFonts w:ascii="Arial" w:hAnsi="Arial"/>
                <w:b/>
                <w:sz w:val="16"/>
              </w:rPr>
            </w:pPr>
            <w:r>
              <w:rPr>
                <w:rFonts w:ascii="Arial" w:hAnsi="Arial"/>
                <w:b/>
                <w:sz w:val="16"/>
              </w:rPr>
              <w:t xml:space="preserve"> 106,3%</w:t>
            </w:r>
          </w:p>
        </w:tc>
        <w:tc>
          <w:tcPr>
            <w:tcW w:w="992" w:type="dxa"/>
            <w:gridSpan w:val="2"/>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99,9%</w:t>
            </w:r>
          </w:p>
        </w:tc>
        <w:tc>
          <w:tcPr>
            <w:tcW w:w="992" w:type="dxa"/>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106,2%</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381</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Tekuće donacije</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334.000,00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382</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Kapitalne donacije</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30.000,00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383</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Kazne, penali i naknade štete</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5.000,00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385</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Izvanredni rashodi</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15.000,00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386</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Kapitalne pomoći</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150.000,00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81406E"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4</w:t>
            </w:r>
          </w:p>
        </w:tc>
        <w:tc>
          <w:tcPr>
            <w:tcW w:w="5811" w:type="dxa"/>
            <w:gridSpan w:val="2"/>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Rashodi za nabavu nefinancijske imovine</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1.902.000,00</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1.809.000,00</w:t>
            </w:r>
          </w:p>
        </w:tc>
        <w:tc>
          <w:tcPr>
            <w:tcW w:w="1560"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1.736.250,00</w:t>
            </w:r>
          </w:p>
        </w:tc>
        <w:tc>
          <w:tcPr>
            <w:tcW w:w="992" w:type="dxa"/>
          </w:tcPr>
          <w:p w:rsidR="00300DF0" w:rsidRPr="007D6CE8" w:rsidRDefault="00300DF0" w:rsidP="00300DF0">
            <w:pPr>
              <w:autoSpaceDE w:val="0"/>
              <w:autoSpaceDN w:val="0"/>
              <w:rPr>
                <w:rFonts w:ascii="Arial" w:hAnsi="Arial"/>
                <w:b/>
                <w:sz w:val="16"/>
              </w:rPr>
            </w:pPr>
            <w:r>
              <w:rPr>
                <w:rFonts w:ascii="Arial" w:hAnsi="Arial"/>
                <w:b/>
                <w:sz w:val="16"/>
              </w:rPr>
              <w:t xml:space="preserve">  95,1%</w:t>
            </w:r>
          </w:p>
        </w:tc>
        <w:tc>
          <w:tcPr>
            <w:tcW w:w="992" w:type="dxa"/>
            <w:gridSpan w:val="2"/>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96,0%</w:t>
            </w:r>
          </w:p>
        </w:tc>
        <w:tc>
          <w:tcPr>
            <w:tcW w:w="992" w:type="dxa"/>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91,3%</w:t>
            </w:r>
          </w:p>
        </w:tc>
      </w:tr>
      <w:tr w:rsidR="00300DF0" w:rsidRPr="0081406E"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41</w:t>
            </w:r>
          </w:p>
        </w:tc>
        <w:tc>
          <w:tcPr>
            <w:tcW w:w="5811" w:type="dxa"/>
            <w:gridSpan w:val="2"/>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Rashodi za nabavu neproizvedene dugotrajne imovine</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25.000,00</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27.500,00</w:t>
            </w:r>
          </w:p>
        </w:tc>
        <w:tc>
          <w:tcPr>
            <w:tcW w:w="1560"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28.000,00</w:t>
            </w:r>
          </w:p>
        </w:tc>
        <w:tc>
          <w:tcPr>
            <w:tcW w:w="992" w:type="dxa"/>
          </w:tcPr>
          <w:p w:rsidR="00300DF0" w:rsidRPr="007D6CE8"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101,8%</w:t>
            </w:r>
          </w:p>
        </w:tc>
        <w:tc>
          <w:tcPr>
            <w:tcW w:w="992" w:type="dxa"/>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112,0%</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411</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Materijalna imovina - prirodna bogatstva</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25.000,00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81406E"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42</w:t>
            </w:r>
          </w:p>
        </w:tc>
        <w:tc>
          <w:tcPr>
            <w:tcW w:w="5811" w:type="dxa"/>
            <w:gridSpan w:val="2"/>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Rashodi za nabavu proizvedene dugotrajne imovine</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1.877.000,00</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1.781.500,00</w:t>
            </w:r>
          </w:p>
        </w:tc>
        <w:tc>
          <w:tcPr>
            <w:tcW w:w="1560"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1.708.250,00</w:t>
            </w:r>
          </w:p>
        </w:tc>
        <w:tc>
          <w:tcPr>
            <w:tcW w:w="992" w:type="dxa"/>
          </w:tcPr>
          <w:p w:rsidR="00300DF0" w:rsidRPr="007D6CE8" w:rsidRDefault="00300DF0" w:rsidP="00300DF0">
            <w:pPr>
              <w:autoSpaceDE w:val="0"/>
              <w:autoSpaceDN w:val="0"/>
              <w:rPr>
                <w:rFonts w:ascii="Arial" w:hAnsi="Arial"/>
                <w:b/>
                <w:sz w:val="16"/>
              </w:rPr>
            </w:pPr>
            <w:r>
              <w:rPr>
                <w:rFonts w:ascii="Arial" w:hAnsi="Arial"/>
                <w:b/>
                <w:sz w:val="16"/>
              </w:rPr>
              <w:t xml:space="preserve">  94,9%</w:t>
            </w:r>
          </w:p>
        </w:tc>
        <w:tc>
          <w:tcPr>
            <w:tcW w:w="992" w:type="dxa"/>
            <w:gridSpan w:val="2"/>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95,9%</w:t>
            </w:r>
          </w:p>
        </w:tc>
        <w:tc>
          <w:tcPr>
            <w:tcW w:w="992" w:type="dxa"/>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91,0%</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421</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Građevinski objekti</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1.290.000,00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422</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Postrojenja i oprema</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127.000,00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424</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Knjige, umjetnička djela i ostalae izložbene vrijednosti</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20.000,00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81406E" w:rsidTr="00300DF0">
        <w:trPr>
          <w:trHeight w:hRule="exact" w:val="113"/>
        </w:trPr>
        <w:tc>
          <w:tcPr>
            <w:tcW w:w="14742" w:type="dxa"/>
            <w:gridSpan w:val="10"/>
          </w:tcPr>
          <w:p w:rsidR="00300DF0" w:rsidRPr="006E58B1" w:rsidRDefault="00300DF0" w:rsidP="00300DF0">
            <w:pPr>
              <w:autoSpaceDE w:val="0"/>
              <w:autoSpaceDN w:val="0"/>
              <w:jc w:val="center"/>
              <w:rPr>
                <w:rFonts w:ascii="Arial" w:hAnsi="Arial"/>
                <w:b/>
              </w:rPr>
            </w:pP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426</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Nematerijalna proizvedena imovina</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440.000,00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81406E" w:rsidTr="00300DF0">
        <w:trPr>
          <w:trHeight w:hRule="exact" w:val="341"/>
        </w:trPr>
        <w:tc>
          <w:tcPr>
            <w:tcW w:w="14742" w:type="dxa"/>
            <w:gridSpan w:val="10"/>
          </w:tcPr>
          <w:p w:rsidR="00300DF0" w:rsidRPr="006E58B1" w:rsidRDefault="00300DF0" w:rsidP="00300DF0">
            <w:pPr>
              <w:autoSpaceDE w:val="0"/>
              <w:autoSpaceDN w:val="0"/>
              <w:jc w:val="center"/>
              <w:rPr>
                <w:rFonts w:ascii="Arial" w:hAnsi="Arial"/>
                <w:b/>
              </w:rPr>
            </w:pPr>
          </w:p>
        </w:tc>
      </w:tr>
      <w:tr w:rsidR="00300DF0" w:rsidRPr="0081406E" w:rsidTr="00300DF0">
        <w:trPr>
          <w:trHeight w:hRule="exact" w:val="113"/>
        </w:trPr>
        <w:tc>
          <w:tcPr>
            <w:tcW w:w="14742" w:type="dxa"/>
            <w:gridSpan w:val="10"/>
          </w:tcPr>
          <w:p w:rsidR="00300DF0" w:rsidRPr="006E58B1" w:rsidRDefault="00300DF0" w:rsidP="00300DF0">
            <w:pPr>
              <w:autoSpaceDE w:val="0"/>
              <w:autoSpaceDN w:val="0"/>
              <w:jc w:val="center"/>
              <w:rPr>
                <w:rFonts w:ascii="Arial" w:hAnsi="Arial"/>
                <w:b/>
              </w:rPr>
            </w:pPr>
          </w:p>
        </w:tc>
      </w:tr>
      <w:tr w:rsidR="00300DF0" w:rsidRPr="00B40FF3" w:rsidTr="00300DF0">
        <w:trPr>
          <w:trHeight w:hRule="exact" w:val="198"/>
        </w:trPr>
        <w:tc>
          <w:tcPr>
            <w:tcW w:w="14742" w:type="dxa"/>
            <w:gridSpan w:val="10"/>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B. RAČUN ZADUŽIVANJA/FINANCIRANJA</w:t>
            </w:r>
          </w:p>
        </w:tc>
      </w:tr>
      <w:tr w:rsidR="00300DF0" w:rsidRPr="0081406E"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5</w:t>
            </w:r>
          </w:p>
        </w:tc>
        <w:tc>
          <w:tcPr>
            <w:tcW w:w="5811" w:type="dxa"/>
            <w:gridSpan w:val="2"/>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Izdaci za financijsku imovinu i otplate zajmova</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10.000,00</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117.000,00</w:t>
            </w:r>
          </w:p>
        </w:tc>
        <w:tc>
          <w:tcPr>
            <w:tcW w:w="1560"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117.000,00</w:t>
            </w:r>
          </w:p>
        </w:tc>
        <w:tc>
          <w:tcPr>
            <w:tcW w:w="992" w:type="dxa"/>
          </w:tcPr>
          <w:p w:rsidR="00300DF0" w:rsidRPr="007D6CE8" w:rsidRDefault="00300DF0" w:rsidP="00300DF0">
            <w:pPr>
              <w:autoSpaceDE w:val="0"/>
              <w:autoSpaceDN w:val="0"/>
              <w:rPr>
                <w:rFonts w:ascii="Arial" w:hAnsi="Arial"/>
                <w:b/>
                <w:sz w:val="16"/>
              </w:rPr>
            </w:pPr>
            <w:r>
              <w:rPr>
                <w:rFonts w:ascii="Arial" w:hAnsi="Arial"/>
                <w:b/>
                <w:sz w:val="16"/>
              </w:rPr>
              <w:t>0,0%</w:t>
            </w:r>
          </w:p>
        </w:tc>
        <w:tc>
          <w:tcPr>
            <w:tcW w:w="992" w:type="dxa"/>
            <w:gridSpan w:val="2"/>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100,0%</w:t>
            </w:r>
          </w:p>
        </w:tc>
        <w:tc>
          <w:tcPr>
            <w:tcW w:w="992" w:type="dxa"/>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0,0%</w:t>
            </w:r>
          </w:p>
        </w:tc>
      </w:tr>
      <w:tr w:rsidR="00300DF0" w:rsidRPr="0081406E"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54</w:t>
            </w:r>
          </w:p>
        </w:tc>
        <w:tc>
          <w:tcPr>
            <w:tcW w:w="5811" w:type="dxa"/>
            <w:gridSpan w:val="2"/>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Izdaci za otplatu glavnice primljenih kredita i zajmova</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10.000,00</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117.000,00</w:t>
            </w:r>
          </w:p>
        </w:tc>
        <w:tc>
          <w:tcPr>
            <w:tcW w:w="1560"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117.000,00</w:t>
            </w:r>
          </w:p>
        </w:tc>
        <w:tc>
          <w:tcPr>
            <w:tcW w:w="992" w:type="dxa"/>
          </w:tcPr>
          <w:p w:rsidR="00300DF0" w:rsidRPr="007D6CE8" w:rsidRDefault="00300DF0" w:rsidP="00300DF0">
            <w:pPr>
              <w:autoSpaceDE w:val="0"/>
              <w:autoSpaceDN w:val="0"/>
              <w:rPr>
                <w:rFonts w:ascii="Arial" w:hAnsi="Arial"/>
                <w:b/>
                <w:sz w:val="16"/>
              </w:rPr>
            </w:pPr>
            <w:r>
              <w:rPr>
                <w:rFonts w:ascii="Arial" w:hAnsi="Arial"/>
                <w:b/>
                <w:sz w:val="16"/>
              </w:rPr>
              <w:t xml:space="preserve"> 0,0%</w:t>
            </w:r>
          </w:p>
        </w:tc>
        <w:tc>
          <w:tcPr>
            <w:tcW w:w="992" w:type="dxa"/>
            <w:gridSpan w:val="2"/>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100,0%</w:t>
            </w:r>
          </w:p>
        </w:tc>
        <w:tc>
          <w:tcPr>
            <w:tcW w:w="992" w:type="dxa"/>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0,0%</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542</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Otplata glavnice primljenih zajmova i kredita od  kreditnih i ostalih financijskih institucija u jav</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10.000,00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r w:rsidR="00300DF0" w:rsidRPr="0081406E" w:rsidTr="00300DF0">
        <w:trPr>
          <w:trHeight w:val="116"/>
        </w:trPr>
        <w:tc>
          <w:tcPr>
            <w:tcW w:w="14742" w:type="dxa"/>
            <w:gridSpan w:val="10"/>
          </w:tcPr>
          <w:p w:rsidR="00300DF0" w:rsidRPr="006E58B1" w:rsidRDefault="00300DF0" w:rsidP="00300DF0">
            <w:pPr>
              <w:autoSpaceDE w:val="0"/>
              <w:autoSpaceDN w:val="0"/>
              <w:jc w:val="left"/>
              <w:rPr>
                <w:rFonts w:ascii="Arial" w:hAnsi="Arial"/>
                <w:b/>
              </w:rPr>
            </w:pPr>
          </w:p>
        </w:tc>
      </w:tr>
      <w:tr w:rsidR="00300DF0" w:rsidRPr="0081406E" w:rsidTr="00300DF0">
        <w:trPr>
          <w:trHeight w:val="116"/>
        </w:trPr>
        <w:tc>
          <w:tcPr>
            <w:tcW w:w="14742" w:type="dxa"/>
            <w:gridSpan w:val="10"/>
          </w:tcPr>
          <w:p w:rsidR="00300DF0" w:rsidRPr="006E58B1" w:rsidRDefault="00300DF0" w:rsidP="00300DF0">
            <w:pPr>
              <w:autoSpaceDE w:val="0"/>
              <w:autoSpaceDN w:val="0"/>
              <w:jc w:val="left"/>
              <w:rPr>
                <w:rFonts w:ascii="Arial" w:hAnsi="Arial"/>
                <w:b/>
              </w:rPr>
            </w:pPr>
          </w:p>
        </w:tc>
      </w:tr>
      <w:tr w:rsidR="00300DF0" w:rsidRPr="00B40FF3" w:rsidTr="00300DF0">
        <w:trPr>
          <w:trHeight w:hRule="exact" w:val="198"/>
        </w:trPr>
        <w:tc>
          <w:tcPr>
            <w:tcW w:w="14742" w:type="dxa"/>
            <w:gridSpan w:val="10"/>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C. RASPOLOŽIVA SREDSTVA IZ PRETHODNIH GODINA (VIŠAK PRIHODA I REZERVIRANJA)</w:t>
            </w:r>
          </w:p>
        </w:tc>
      </w:tr>
      <w:tr w:rsidR="00300DF0" w:rsidRPr="0081406E"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9</w:t>
            </w:r>
          </w:p>
        </w:tc>
        <w:tc>
          <w:tcPr>
            <w:tcW w:w="5811" w:type="dxa"/>
            <w:gridSpan w:val="2"/>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Vlastiti izvori</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264.000,00</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205.000,00</w:t>
            </w:r>
          </w:p>
        </w:tc>
        <w:tc>
          <w:tcPr>
            <w:tcW w:w="1560"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291.000,00</w:t>
            </w:r>
          </w:p>
        </w:tc>
        <w:tc>
          <w:tcPr>
            <w:tcW w:w="992" w:type="dxa"/>
          </w:tcPr>
          <w:p w:rsidR="00300DF0" w:rsidRPr="007D6CE8" w:rsidRDefault="00300DF0" w:rsidP="00300DF0">
            <w:pPr>
              <w:autoSpaceDE w:val="0"/>
              <w:autoSpaceDN w:val="0"/>
              <w:rPr>
                <w:rFonts w:ascii="Arial" w:hAnsi="Arial"/>
                <w:b/>
                <w:sz w:val="16"/>
              </w:rPr>
            </w:pPr>
            <w:r>
              <w:rPr>
                <w:rFonts w:ascii="Arial" w:hAnsi="Arial"/>
                <w:b/>
                <w:sz w:val="16"/>
              </w:rPr>
              <w:t xml:space="preserve">  77,7%</w:t>
            </w:r>
          </w:p>
        </w:tc>
        <w:tc>
          <w:tcPr>
            <w:tcW w:w="992" w:type="dxa"/>
            <w:gridSpan w:val="2"/>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142,0%</w:t>
            </w:r>
          </w:p>
        </w:tc>
        <w:tc>
          <w:tcPr>
            <w:tcW w:w="992" w:type="dxa"/>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110,2%</w:t>
            </w:r>
          </w:p>
        </w:tc>
      </w:tr>
      <w:tr w:rsidR="00300DF0" w:rsidRPr="0081406E"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92</w:t>
            </w:r>
          </w:p>
        </w:tc>
        <w:tc>
          <w:tcPr>
            <w:tcW w:w="5811" w:type="dxa"/>
            <w:gridSpan w:val="2"/>
            <w:vAlign w:val="center"/>
          </w:tcPr>
          <w:p w:rsidR="00300DF0" w:rsidRPr="007D6CE8" w:rsidRDefault="00300DF0" w:rsidP="00300DF0">
            <w:pPr>
              <w:autoSpaceDE w:val="0"/>
              <w:autoSpaceDN w:val="0"/>
              <w:jc w:val="left"/>
              <w:rPr>
                <w:rFonts w:ascii="Arial" w:hAnsi="Arial"/>
                <w:b/>
                <w:sz w:val="16"/>
              </w:rPr>
            </w:pPr>
            <w:r w:rsidRPr="007D6CE8">
              <w:rPr>
                <w:rFonts w:ascii="Arial" w:hAnsi="Arial"/>
                <w:b/>
                <w:sz w:val="16"/>
              </w:rPr>
              <w:t>Rezultat poslovanja</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264.000,00</w:t>
            </w:r>
          </w:p>
        </w:tc>
        <w:tc>
          <w:tcPr>
            <w:tcW w:w="1701"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205.000,00</w:t>
            </w:r>
          </w:p>
        </w:tc>
        <w:tc>
          <w:tcPr>
            <w:tcW w:w="1560" w:type="dxa"/>
            <w:vAlign w:val="center"/>
          </w:tcPr>
          <w:p w:rsidR="00300DF0" w:rsidRPr="007D6CE8" w:rsidRDefault="00300DF0" w:rsidP="00300DF0">
            <w:pPr>
              <w:autoSpaceDE w:val="0"/>
              <w:autoSpaceDN w:val="0"/>
              <w:rPr>
                <w:rFonts w:ascii="Arial" w:hAnsi="Arial"/>
                <w:b/>
                <w:sz w:val="16"/>
              </w:rPr>
            </w:pPr>
            <w:r w:rsidRPr="007D6CE8">
              <w:rPr>
                <w:rFonts w:ascii="Arial" w:hAnsi="Arial"/>
                <w:b/>
                <w:sz w:val="16"/>
              </w:rPr>
              <w:t xml:space="preserve">      291.000,00</w:t>
            </w:r>
          </w:p>
        </w:tc>
        <w:tc>
          <w:tcPr>
            <w:tcW w:w="992" w:type="dxa"/>
          </w:tcPr>
          <w:p w:rsidR="00300DF0" w:rsidRPr="007D6CE8" w:rsidRDefault="00300DF0" w:rsidP="00300DF0">
            <w:pPr>
              <w:autoSpaceDE w:val="0"/>
              <w:autoSpaceDN w:val="0"/>
              <w:rPr>
                <w:rFonts w:ascii="Arial" w:hAnsi="Arial"/>
                <w:b/>
                <w:sz w:val="16"/>
              </w:rPr>
            </w:pPr>
            <w:r>
              <w:rPr>
                <w:rFonts w:ascii="Arial" w:hAnsi="Arial"/>
                <w:b/>
                <w:sz w:val="16"/>
              </w:rPr>
              <w:t xml:space="preserve">  77,7%</w:t>
            </w:r>
          </w:p>
        </w:tc>
        <w:tc>
          <w:tcPr>
            <w:tcW w:w="992" w:type="dxa"/>
            <w:gridSpan w:val="2"/>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142,0%</w:t>
            </w:r>
          </w:p>
        </w:tc>
        <w:tc>
          <w:tcPr>
            <w:tcW w:w="992" w:type="dxa"/>
            <w:vAlign w:val="center"/>
          </w:tcPr>
          <w:p w:rsidR="00300DF0" w:rsidRPr="007D6CE8" w:rsidRDefault="00300DF0" w:rsidP="00300DF0">
            <w:pPr>
              <w:autoSpaceDE w:val="0"/>
              <w:autoSpaceDN w:val="0"/>
              <w:rPr>
                <w:rFonts w:ascii="Arial" w:hAnsi="Arial"/>
                <w:b/>
                <w:sz w:val="16"/>
              </w:rPr>
            </w:pPr>
            <w:r>
              <w:rPr>
                <w:rFonts w:ascii="Arial" w:hAnsi="Arial"/>
                <w:b/>
                <w:sz w:val="16"/>
              </w:rPr>
              <w:t xml:space="preserve"> 110,2%</w:t>
            </w:r>
          </w:p>
        </w:tc>
      </w:tr>
      <w:tr w:rsidR="00300DF0" w:rsidRPr="007D6CE8" w:rsidTr="00300DF0">
        <w:trPr>
          <w:trHeight w:hRule="exact" w:val="198"/>
        </w:trPr>
        <w:tc>
          <w:tcPr>
            <w:tcW w:w="993" w:type="dxa"/>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922</w:t>
            </w:r>
          </w:p>
        </w:tc>
        <w:tc>
          <w:tcPr>
            <w:tcW w:w="5811" w:type="dxa"/>
            <w:gridSpan w:val="2"/>
            <w:vAlign w:val="center"/>
          </w:tcPr>
          <w:p w:rsidR="00300DF0" w:rsidRPr="007D6CE8" w:rsidRDefault="00300DF0" w:rsidP="00300DF0">
            <w:pPr>
              <w:autoSpaceDE w:val="0"/>
              <w:autoSpaceDN w:val="0"/>
              <w:jc w:val="left"/>
              <w:rPr>
                <w:rFonts w:ascii="Arial" w:hAnsi="Arial"/>
                <w:sz w:val="16"/>
              </w:rPr>
            </w:pPr>
            <w:r w:rsidRPr="007D6CE8">
              <w:rPr>
                <w:rFonts w:ascii="Arial" w:hAnsi="Arial"/>
                <w:sz w:val="16"/>
              </w:rPr>
              <w:t>Višak/manjak prihoda</w:t>
            </w:r>
          </w:p>
        </w:tc>
        <w:tc>
          <w:tcPr>
            <w:tcW w:w="1701" w:type="dxa"/>
            <w:vAlign w:val="center"/>
          </w:tcPr>
          <w:p w:rsidR="00300DF0" w:rsidRPr="007D6CE8" w:rsidRDefault="00300DF0" w:rsidP="00300DF0">
            <w:pPr>
              <w:autoSpaceDE w:val="0"/>
              <w:autoSpaceDN w:val="0"/>
              <w:rPr>
                <w:rFonts w:ascii="Arial" w:hAnsi="Arial"/>
                <w:sz w:val="16"/>
              </w:rPr>
            </w:pPr>
            <w:r w:rsidRPr="007D6CE8">
              <w:rPr>
                <w:rFonts w:ascii="Arial" w:hAnsi="Arial"/>
                <w:sz w:val="16"/>
              </w:rPr>
              <w:t xml:space="preserve">      264.000,00</w:t>
            </w:r>
          </w:p>
        </w:tc>
        <w:tc>
          <w:tcPr>
            <w:tcW w:w="1701"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7D6CE8" w:rsidRDefault="00300DF0" w:rsidP="00300DF0">
            <w:pPr>
              <w:autoSpaceDE w:val="0"/>
              <w:autoSpaceDN w:val="0"/>
              <w:rPr>
                <w:rFonts w:ascii="Arial" w:hAnsi="Arial"/>
                <w:sz w:val="16"/>
              </w:rPr>
            </w:pPr>
            <w:r>
              <w:rPr>
                <w:rFonts w:ascii="Arial" w:hAnsi="Arial"/>
                <w:sz w:val="16"/>
              </w:rPr>
              <w:t>-</w:t>
            </w:r>
          </w:p>
        </w:tc>
        <w:tc>
          <w:tcPr>
            <w:tcW w:w="992" w:type="dxa"/>
            <w:vAlign w:val="center"/>
          </w:tcPr>
          <w:p w:rsidR="00300DF0" w:rsidRPr="007D6CE8" w:rsidRDefault="00300DF0" w:rsidP="00300DF0">
            <w:pPr>
              <w:autoSpaceDE w:val="0"/>
              <w:autoSpaceDN w:val="0"/>
              <w:rPr>
                <w:rFonts w:ascii="Arial" w:hAnsi="Arial"/>
                <w:sz w:val="16"/>
              </w:rPr>
            </w:pPr>
            <w:r>
              <w:rPr>
                <w:rFonts w:ascii="Arial" w:hAnsi="Arial"/>
                <w:sz w:val="16"/>
              </w:rPr>
              <w:t>-</w:t>
            </w:r>
          </w:p>
        </w:tc>
      </w:tr>
    </w:tbl>
    <w:p w:rsidR="00300DF0" w:rsidRDefault="00300DF0" w:rsidP="00300DF0"/>
    <w:p w:rsidR="00300DF0" w:rsidRDefault="00300DF0" w:rsidP="00300DF0"/>
    <w:p w:rsidR="00300DF0" w:rsidRDefault="00300DF0" w:rsidP="00300DF0"/>
    <w:tbl>
      <w:tblPr>
        <w:tblW w:w="14745" w:type="dxa"/>
        <w:tblInd w:w="108" w:type="dxa"/>
        <w:tblLayout w:type="fixed"/>
        <w:tblLook w:val="0000"/>
      </w:tblPr>
      <w:tblGrid>
        <w:gridCol w:w="1134"/>
        <w:gridCol w:w="993"/>
        <w:gridCol w:w="3118"/>
        <w:gridCol w:w="1559"/>
        <w:gridCol w:w="1701"/>
        <w:gridCol w:w="1701"/>
        <w:gridCol w:w="1560"/>
        <w:gridCol w:w="992"/>
        <w:gridCol w:w="425"/>
        <w:gridCol w:w="567"/>
        <w:gridCol w:w="995"/>
      </w:tblGrid>
      <w:tr w:rsidR="00300DF0" w:rsidRPr="0081406E" w:rsidTr="00300DF0">
        <w:trPr>
          <w:trHeight w:hRule="exact" w:val="113"/>
        </w:trPr>
        <w:tc>
          <w:tcPr>
            <w:tcW w:w="14745" w:type="dxa"/>
            <w:gridSpan w:val="11"/>
          </w:tcPr>
          <w:p w:rsidR="00300DF0" w:rsidRPr="006E58B1" w:rsidRDefault="00300DF0" w:rsidP="00300DF0">
            <w:pPr>
              <w:rPr>
                <w:rFonts w:ascii="Arial" w:hAnsi="Arial"/>
                <w:b/>
              </w:rPr>
            </w:pPr>
          </w:p>
        </w:tc>
      </w:tr>
      <w:tr w:rsidR="00300DF0" w:rsidRPr="0081406E" w:rsidTr="00300DF0">
        <w:trPr>
          <w:trHeight w:val="91"/>
        </w:trPr>
        <w:tc>
          <w:tcPr>
            <w:tcW w:w="14745" w:type="dxa"/>
            <w:gridSpan w:val="11"/>
          </w:tcPr>
          <w:p w:rsidR="00300DF0" w:rsidRPr="00743DBC" w:rsidRDefault="00300DF0" w:rsidP="00300DF0">
            <w:pPr>
              <w:autoSpaceDE w:val="0"/>
              <w:autoSpaceDN w:val="0"/>
              <w:rPr>
                <w:rFonts w:ascii="Arial" w:hAnsi="Arial"/>
                <w:b/>
              </w:rPr>
            </w:pPr>
          </w:p>
        </w:tc>
      </w:tr>
      <w:tr w:rsidR="00300DF0" w:rsidRPr="0081406E" w:rsidTr="00300DF0">
        <w:trPr>
          <w:trHeight w:val="116"/>
        </w:trPr>
        <w:tc>
          <w:tcPr>
            <w:tcW w:w="14745" w:type="dxa"/>
            <w:gridSpan w:val="11"/>
          </w:tcPr>
          <w:p w:rsidR="00300DF0" w:rsidRPr="0083118A" w:rsidRDefault="00300DF0" w:rsidP="00300DF0">
            <w:pPr>
              <w:autoSpaceDE w:val="0"/>
              <w:autoSpaceDN w:val="0"/>
              <w:jc w:val="center"/>
              <w:rPr>
                <w:rFonts w:ascii="Arial" w:hAnsi="Arial"/>
                <w:b/>
                <w:sz w:val="32"/>
                <w:szCs w:val="32"/>
              </w:rPr>
            </w:pPr>
            <w:r w:rsidRPr="0083118A">
              <w:rPr>
                <w:rFonts w:ascii="Arial" w:hAnsi="Arial"/>
                <w:b/>
                <w:sz w:val="32"/>
                <w:szCs w:val="32"/>
              </w:rPr>
              <w:t>POSEBNI DIO</w:t>
            </w:r>
          </w:p>
        </w:tc>
      </w:tr>
      <w:tr w:rsidR="00300DF0" w:rsidRPr="0081406E" w:rsidTr="00300DF0">
        <w:trPr>
          <w:trHeight w:hRule="exact" w:val="113"/>
        </w:trPr>
        <w:tc>
          <w:tcPr>
            <w:tcW w:w="14745" w:type="dxa"/>
            <w:gridSpan w:val="11"/>
          </w:tcPr>
          <w:p w:rsidR="00300DF0" w:rsidRPr="006E58B1" w:rsidRDefault="00300DF0" w:rsidP="00300DF0">
            <w:pPr>
              <w:autoSpaceDE w:val="0"/>
              <w:autoSpaceDN w:val="0"/>
              <w:jc w:val="center"/>
              <w:rPr>
                <w:rFonts w:ascii="Arial" w:hAnsi="Arial"/>
                <w:b/>
              </w:rPr>
            </w:pPr>
          </w:p>
        </w:tc>
      </w:tr>
      <w:tr w:rsidR="00300DF0" w:rsidRPr="0081406E" w:rsidTr="00300DF0">
        <w:tblPrEx>
          <w:tblBorders>
            <w:top w:val="single" w:sz="24" w:space="0" w:color="000080"/>
          </w:tblBorders>
        </w:tblPrEx>
        <w:trPr>
          <w:trHeight w:val="226"/>
        </w:trPr>
        <w:tc>
          <w:tcPr>
            <w:tcW w:w="1134" w:type="dxa"/>
            <w:tcBorders>
              <w:top w:val="single" w:sz="24" w:space="0" w:color="000080"/>
            </w:tcBorders>
            <w:vAlign w:val="center"/>
          </w:tcPr>
          <w:p w:rsidR="00300DF0" w:rsidRPr="008648F0" w:rsidRDefault="00300DF0" w:rsidP="00300DF0">
            <w:pPr>
              <w:autoSpaceDE w:val="0"/>
              <w:autoSpaceDN w:val="0"/>
              <w:rPr>
                <w:rFonts w:ascii="Arial" w:hAnsi="Arial"/>
                <w:b/>
                <w:sz w:val="18"/>
              </w:rPr>
            </w:pPr>
          </w:p>
        </w:tc>
        <w:tc>
          <w:tcPr>
            <w:tcW w:w="993" w:type="dxa"/>
            <w:tcBorders>
              <w:top w:val="single" w:sz="24" w:space="0" w:color="000080"/>
            </w:tcBorders>
            <w:vAlign w:val="center"/>
          </w:tcPr>
          <w:p w:rsidR="00300DF0" w:rsidRPr="008648F0" w:rsidRDefault="00300DF0" w:rsidP="00300DF0">
            <w:pPr>
              <w:autoSpaceDE w:val="0"/>
              <w:autoSpaceDN w:val="0"/>
              <w:rPr>
                <w:rFonts w:ascii="Arial" w:hAnsi="Arial"/>
                <w:b/>
                <w:sz w:val="18"/>
              </w:rPr>
            </w:pPr>
            <w:r w:rsidRPr="008648F0">
              <w:rPr>
                <w:rFonts w:ascii="Arial" w:hAnsi="Arial"/>
                <w:b/>
                <w:sz w:val="18"/>
              </w:rPr>
              <w:t>BROJ</w:t>
            </w:r>
          </w:p>
        </w:tc>
        <w:tc>
          <w:tcPr>
            <w:tcW w:w="4677" w:type="dxa"/>
            <w:gridSpan w:val="2"/>
            <w:tcBorders>
              <w:top w:val="single" w:sz="24" w:space="0" w:color="000080"/>
            </w:tcBorders>
          </w:tcPr>
          <w:p w:rsidR="00300DF0" w:rsidRPr="008648F0" w:rsidRDefault="00300DF0" w:rsidP="00300DF0">
            <w:pPr>
              <w:autoSpaceDE w:val="0"/>
              <w:autoSpaceDN w:val="0"/>
              <w:rPr>
                <w:rFonts w:ascii="Arial" w:hAnsi="Arial"/>
                <w:b/>
                <w:sz w:val="18"/>
              </w:rPr>
            </w:pPr>
          </w:p>
        </w:tc>
        <w:tc>
          <w:tcPr>
            <w:tcW w:w="1701" w:type="dxa"/>
            <w:tcBorders>
              <w:top w:val="single" w:sz="24" w:space="0" w:color="000080"/>
            </w:tcBorders>
          </w:tcPr>
          <w:p w:rsidR="00300DF0" w:rsidRDefault="00300DF0" w:rsidP="00300DF0">
            <w:pPr>
              <w:autoSpaceDE w:val="0"/>
              <w:autoSpaceDN w:val="0"/>
              <w:jc w:val="center"/>
              <w:rPr>
                <w:rFonts w:ascii="Arial" w:hAnsi="Arial"/>
                <w:b/>
                <w:sz w:val="18"/>
              </w:rPr>
            </w:pPr>
            <w:r>
              <w:rPr>
                <w:rFonts w:ascii="Arial" w:hAnsi="Arial"/>
                <w:b/>
                <w:sz w:val="18"/>
              </w:rPr>
              <w:t>1</w:t>
            </w:r>
          </w:p>
        </w:tc>
        <w:tc>
          <w:tcPr>
            <w:tcW w:w="1701" w:type="dxa"/>
            <w:tcBorders>
              <w:top w:val="single" w:sz="24" w:space="0" w:color="000080"/>
            </w:tcBorders>
          </w:tcPr>
          <w:p w:rsidR="00300DF0" w:rsidRDefault="00300DF0" w:rsidP="00300DF0">
            <w:pPr>
              <w:autoSpaceDE w:val="0"/>
              <w:autoSpaceDN w:val="0"/>
              <w:jc w:val="center"/>
              <w:rPr>
                <w:rFonts w:ascii="Arial" w:hAnsi="Arial"/>
                <w:b/>
                <w:sz w:val="18"/>
              </w:rPr>
            </w:pPr>
            <w:r>
              <w:rPr>
                <w:rFonts w:ascii="Arial" w:hAnsi="Arial"/>
                <w:b/>
                <w:sz w:val="18"/>
              </w:rPr>
              <w:t>2</w:t>
            </w:r>
          </w:p>
        </w:tc>
        <w:tc>
          <w:tcPr>
            <w:tcW w:w="1560" w:type="dxa"/>
            <w:tcBorders>
              <w:top w:val="single" w:sz="24" w:space="0" w:color="000080"/>
            </w:tcBorders>
          </w:tcPr>
          <w:p w:rsidR="00300DF0" w:rsidRDefault="00300DF0" w:rsidP="00300DF0">
            <w:pPr>
              <w:autoSpaceDE w:val="0"/>
              <w:autoSpaceDN w:val="0"/>
              <w:jc w:val="center"/>
              <w:rPr>
                <w:rFonts w:ascii="Arial" w:hAnsi="Arial"/>
                <w:b/>
                <w:sz w:val="18"/>
              </w:rPr>
            </w:pPr>
            <w:r>
              <w:rPr>
                <w:rFonts w:ascii="Arial" w:hAnsi="Arial"/>
                <w:b/>
                <w:sz w:val="18"/>
              </w:rPr>
              <w:t>3</w:t>
            </w:r>
          </w:p>
        </w:tc>
        <w:tc>
          <w:tcPr>
            <w:tcW w:w="992" w:type="dxa"/>
            <w:tcBorders>
              <w:top w:val="single" w:sz="24" w:space="0" w:color="000080"/>
            </w:tcBorders>
            <w:vAlign w:val="center"/>
          </w:tcPr>
          <w:p w:rsidR="00300DF0" w:rsidRDefault="00300DF0" w:rsidP="00300DF0">
            <w:pPr>
              <w:autoSpaceDE w:val="0"/>
              <w:autoSpaceDN w:val="0"/>
              <w:rPr>
                <w:rFonts w:ascii="Arial" w:hAnsi="Arial"/>
                <w:b/>
                <w:sz w:val="18"/>
              </w:rPr>
            </w:pPr>
            <w:r>
              <w:rPr>
                <w:rFonts w:ascii="Arial" w:hAnsi="Arial"/>
                <w:b/>
                <w:sz w:val="18"/>
              </w:rPr>
              <w:t>2/1</w:t>
            </w:r>
          </w:p>
        </w:tc>
        <w:tc>
          <w:tcPr>
            <w:tcW w:w="992" w:type="dxa"/>
            <w:gridSpan w:val="2"/>
            <w:tcBorders>
              <w:top w:val="single" w:sz="24" w:space="0" w:color="000080"/>
            </w:tcBorders>
          </w:tcPr>
          <w:p w:rsidR="00300DF0" w:rsidRDefault="00300DF0" w:rsidP="00300DF0">
            <w:pPr>
              <w:autoSpaceDE w:val="0"/>
              <w:autoSpaceDN w:val="0"/>
              <w:rPr>
                <w:rFonts w:ascii="Arial" w:hAnsi="Arial"/>
                <w:b/>
                <w:sz w:val="18"/>
              </w:rPr>
            </w:pPr>
            <w:r>
              <w:rPr>
                <w:rFonts w:ascii="Arial" w:hAnsi="Arial"/>
                <w:b/>
                <w:sz w:val="18"/>
              </w:rPr>
              <w:t>3/2</w:t>
            </w:r>
          </w:p>
        </w:tc>
        <w:tc>
          <w:tcPr>
            <w:tcW w:w="995" w:type="dxa"/>
            <w:tcBorders>
              <w:top w:val="single" w:sz="24" w:space="0" w:color="000080"/>
            </w:tcBorders>
            <w:vAlign w:val="center"/>
          </w:tcPr>
          <w:p w:rsidR="00300DF0" w:rsidRPr="008648F0" w:rsidRDefault="00300DF0" w:rsidP="00300DF0">
            <w:pPr>
              <w:autoSpaceDE w:val="0"/>
              <w:autoSpaceDN w:val="0"/>
              <w:rPr>
                <w:rFonts w:ascii="Arial" w:hAnsi="Arial"/>
                <w:b/>
                <w:sz w:val="18"/>
              </w:rPr>
            </w:pPr>
            <w:r>
              <w:rPr>
                <w:rFonts w:ascii="Arial" w:hAnsi="Arial"/>
                <w:b/>
                <w:sz w:val="18"/>
              </w:rPr>
              <w:t>3/1</w:t>
            </w:r>
          </w:p>
        </w:tc>
      </w:tr>
      <w:tr w:rsidR="00300DF0" w:rsidRPr="0081406E" w:rsidTr="00300DF0">
        <w:tblPrEx>
          <w:tblBorders>
            <w:bottom w:val="single" w:sz="24" w:space="0" w:color="000080"/>
          </w:tblBorders>
        </w:tblPrEx>
        <w:trPr>
          <w:trHeight w:val="226"/>
        </w:trPr>
        <w:tc>
          <w:tcPr>
            <w:tcW w:w="1134" w:type="dxa"/>
            <w:tcBorders>
              <w:bottom w:val="single" w:sz="24" w:space="0" w:color="000080"/>
            </w:tcBorders>
            <w:vAlign w:val="center"/>
          </w:tcPr>
          <w:p w:rsidR="00300DF0" w:rsidRDefault="00300DF0" w:rsidP="00300DF0">
            <w:pPr>
              <w:autoSpaceDE w:val="0"/>
              <w:autoSpaceDN w:val="0"/>
              <w:rPr>
                <w:rFonts w:ascii="Arial" w:hAnsi="Arial"/>
                <w:b/>
                <w:sz w:val="18"/>
              </w:rPr>
            </w:pPr>
            <w:r>
              <w:rPr>
                <w:rFonts w:ascii="Arial" w:hAnsi="Arial"/>
                <w:b/>
                <w:sz w:val="18"/>
              </w:rPr>
              <w:t>POZICIJA</w:t>
            </w:r>
          </w:p>
        </w:tc>
        <w:tc>
          <w:tcPr>
            <w:tcW w:w="993" w:type="dxa"/>
            <w:tcBorders>
              <w:bottom w:val="single" w:sz="24" w:space="0" w:color="000080"/>
            </w:tcBorders>
            <w:vAlign w:val="center"/>
          </w:tcPr>
          <w:p w:rsidR="00300DF0" w:rsidRPr="008648F0" w:rsidRDefault="00300DF0" w:rsidP="00300DF0">
            <w:pPr>
              <w:autoSpaceDE w:val="0"/>
              <w:autoSpaceDN w:val="0"/>
              <w:rPr>
                <w:rFonts w:ascii="Arial" w:hAnsi="Arial"/>
                <w:b/>
                <w:sz w:val="18"/>
              </w:rPr>
            </w:pPr>
            <w:r>
              <w:rPr>
                <w:rFonts w:ascii="Arial" w:hAnsi="Arial"/>
                <w:b/>
                <w:sz w:val="18"/>
              </w:rPr>
              <w:t>KONTA</w:t>
            </w:r>
          </w:p>
        </w:tc>
        <w:tc>
          <w:tcPr>
            <w:tcW w:w="3118" w:type="dxa"/>
            <w:tcBorders>
              <w:bottom w:val="single" w:sz="24" w:space="0" w:color="000080"/>
            </w:tcBorders>
            <w:vAlign w:val="center"/>
          </w:tcPr>
          <w:p w:rsidR="00300DF0" w:rsidRPr="008648F0" w:rsidRDefault="00300DF0" w:rsidP="00300DF0">
            <w:pPr>
              <w:autoSpaceDE w:val="0"/>
              <w:autoSpaceDN w:val="0"/>
              <w:rPr>
                <w:rFonts w:ascii="Arial" w:hAnsi="Arial"/>
                <w:b/>
                <w:sz w:val="18"/>
              </w:rPr>
            </w:pPr>
            <w:r>
              <w:rPr>
                <w:rFonts w:ascii="Arial" w:hAnsi="Arial"/>
                <w:b/>
                <w:sz w:val="18"/>
              </w:rPr>
              <w:t>VRSTA RASHODA / IZDATAKA</w:t>
            </w:r>
          </w:p>
        </w:tc>
        <w:tc>
          <w:tcPr>
            <w:tcW w:w="1559" w:type="dxa"/>
            <w:tcBorders>
              <w:bottom w:val="single" w:sz="24" w:space="0" w:color="000080"/>
            </w:tcBorders>
            <w:vAlign w:val="center"/>
          </w:tcPr>
          <w:p w:rsidR="00300DF0" w:rsidRDefault="00300DF0" w:rsidP="00300DF0">
            <w:pPr>
              <w:autoSpaceDE w:val="0"/>
              <w:autoSpaceDN w:val="0"/>
              <w:rPr>
                <w:rFonts w:ascii="Arial" w:hAnsi="Arial"/>
                <w:b/>
                <w:sz w:val="18"/>
              </w:rPr>
            </w:pPr>
            <w:r>
              <w:rPr>
                <w:rFonts w:ascii="Arial" w:hAnsi="Arial"/>
                <w:b/>
                <w:sz w:val="18"/>
              </w:rPr>
              <w:t>GODINE</w:t>
            </w:r>
          </w:p>
        </w:tc>
        <w:tc>
          <w:tcPr>
            <w:tcW w:w="1701" w:type="dxa"/>
            <w:tcBorders>
              <w:bottom w:val="single" w:sz="24" w:space="0" w:color="000080"/>
            </w:tcBorders>
            <w:vAlign w:val="center"/>
          </w:tcPr>
          <w:p w:rsidR="00300DF0" w:rsidRDefault="00300DF0" w:rsidP="00300DF0">
            <w:pPr>
              <w:autoSpaceDE w:val="0"/>
              <w:autoSpaceDN w:val="0"/>
              <w:rPr>
                <w:rFonts w:ascii="Arial" w:hAnsi="Arial"/>
                <w:b/>
                <w:sz w:val="18"/>
              </w:rPr>
            </w:pPr>
            <w:r>
              <w:rPr>
                <w:rFonts w:ascii="Arial" w:hAnsi="Arial"/>
                <w:b/>
                <w:sz w:val="18"/>
              </w:rPr>
              <w:t>2014</w:t>
            </w:r>
          </w:p>
        </w:tc>
        <w:tc>
          <w:tcPr>
            <w:tcW w:w="1701" w:type="dxa"/>
            <w:tcBorders>
              <w:bottom w:val="single" w:sz="24" w:space="0" w:color="000080"/>
            </w:tcBorders>
            <w:vAlign w:val="center"/>
          </w:tcPr>
          <w:p w:rsidR="00300DF0" w:rsidRDefault="00300DF0" w:rsidP="00300DF0">
            <w:pPr>
              <w:autoSpaceDE w:val="0"/>
              <w:autoSpaceDN w:val="0"/>
              <w:rPr>
                <w:rFonts w:ascii="Arial" w:hAnsi="Arial"/>
                <w:b/>
                <w:sz w:val="18"/>
              </w:rPr>
            </w:pPr>
            <w:r>
              <w:rPr>
                <w:rFonts w:ascii="Arial" w:hAnsi="Arial"/>
                <w:b/>
                <w:sz w:val="18"/>
              </w:rPr>
              <w:t>2015</w:t>
            </w:r>
          </w:p>
        </w:tc>
        <w:tc>
          <w:tcPr>
            <w:tcW w:w="1560" w:type="dxa"/>
            <w:tcBorders>
              <w:bottom w:val="single" w:sz="24" w:space="0" w:color="000080"/>
            </w:tcBorders>
            <w:vAlign w:val="center"/>
          </w:tcPr>
          <w:p w:rsidR="00300DF0" w:rsidRDefault="00300DF0" w:rsidP="00300DF0">
            <w:pPr>
              <w:autoSpaceDE w:val="0"/>
              <w:autoSpaceDN w:val="0"/>
              <w:rPr>
                <w:rFonts w:ascii="Arial" w:hAnsi="Arial"/>
                <w:b/>
                <w:sz w:val="18"/>
              </w:rPr>
            </w:pPr>
            <w:r>
              <w:rPr>
                <w:rFonts w:ascii="Arial" w:hAnsi="Arial"/>
                <w:b/>
                <w:sz w:val="18"/>
              </w:rPr>
              <w:t>2016</w:t>
            </w:r>
          </w:p>
        </w:tc>
        <w:tc>
          <w:tcPr>
            <w:tcW w:w="1417" w:type="dxa"/>
            <w:gridSpan w:val="2"/>
            <w:tcBorders>
              <w:bottom w:val="single" w:sz="24" w:space="0" w:color="000080"/>
            </w:tcBorders>
          </w:tcPr>
          <w:p w:rsidR="00300DF0" w:rsidRDefault="00300DF0" w:rsidP="00300DF0">
            <w:pPr>
              <w:autoSpaceDE w:val="0"/>
              <w:autoSpaceDN w:val="0"/>
              <w:rPr>
                <w:rFonts w:ascii="Arial" w:hAnsi="Arial"/>
                <w:b/>
                <w:sz w:val="18"/>
              </w:rPr>
            </w:pPr>
          </w:p>
        </w:tc>
        <w:tc>
          <w:tcPr>
            <w:tcW w:w="1562" w:type="dxa"/>
            <w:gridSpan w:val="2"/>
            <w:tcBorders>
              <w:bottom w:val="single" w:sz="24" w:space="0" w:color="000080"/>
            </w:tcBorders>
          </w:tcPr>
          <w:p w:rsidR="00300DF0" w:rsidRDefault="00300DF0" w:rsidP="00300DF0">
            <w:pPr>
              <w:autoSpaceDE w:val="0"/>
              <w:autoSpaceDN w:val="0"/>
              <w:rPr>
                <w:rFonts w:ascii="Arial" w:hAnsi="Arial"/>
                <w:b/>
                <w:sz w:val="18"/>
              </w:rPr>
            </w:pPr>
            <w:r>
              <w:rPr>
                <w:rFonts w:ascii="Arial" w:hAnsi="Arial"/>
                <w:b/>
                <w:sz w:val="18"/>
              </w:rPr>
              <w:t>INDEX</w:t>
            </w:r>
          </w:p>
        </w:tc>
      </w:tr>
      <w:tr w:rsidR="00300DF0" w:rsidRPr="0081406E" w:rsidTr="00300DF0">
        <w:trPr>
          <w:trHeight w:hRule="exact" w:val="113"/>
        </w:trPr>
        <w:tc>
          <w:tcPr>
            <w:tcW w:w="14745" w:type="dxa"/>
            <w:gridSpan w:val="11"/>
          </w:tcPr>
          <w:p w:rsidR="00300DF0" w:rsidRPr="006E58B1" w:rsidRDefault="00300DF0" w:rsidP="00300DF0">
            <w:pPr>
              <w:autoSpaceDE w:val="0"/>
              <w:autoSpaceDN w:val="0"/>
              <w:jc w:val="center"/>
              <w:rPr>
                <w:rFonts w:ascii="Arial" w:hAnsi="Arial"/>
                <w:b/>
              </w:rPr>
            </w:pP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UKUPNO RASHODI / IZDACI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5.300.000,00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5.415.000,00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5.460.000,00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102,2%</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100,8%</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103,0%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RAZDJEL  001   JEDINSTVENI UPRAVNI ODJEL</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5.027.000,00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5.025.500,00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5.044.500,00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100,4%</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100,3%</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Glavni program A01 REDOVNA DJELATNOST</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1.522.000,00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1.518.000,00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1.580.000,00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99,7%</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104,1%</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103,8%</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Program A01 1000 REDOVNA DJELATNOST</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1.522.000,00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1.518.000,00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1.580.000,00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99,7%</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104,1%</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103,8%</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Aktivnost A01  1000 A100001 Rashodi za zaposlene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667.000,00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686.000,00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693.000,00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102,8%</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101,0%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103,9%</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1.1. OPĆI PRIHODI I PRIMICI - TEKUĆI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667.000,00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686.000,00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693.000,00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102,8%</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101,0%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103,9%</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01   OPĆE JAVNE USLUGE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667.000,00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686.000,00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693.000,00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102,8%</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101,0%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103,9%</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011  "IZVRŠNA  I ZAKONODAVNA TIJELA, FINANCIJSKI I FISKALNI POSLOVI, VANJSKI POSLOVI"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667.000,00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686.000,00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693.000,00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102,8%</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101,0%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103,9%</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667.000,00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686.000,00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693.000,00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102,8%</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101,0%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103,9%</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31</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za zaposlene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667.000,00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686.000,00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693.000,00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102,8%</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101,0%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103,9%</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R0001</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311</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Plaće za redovan rad</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550.000,00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R0002</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312</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Nagrade</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R0003</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312</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Darovi</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2.000,00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R0004</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312</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Naknade za bolest,invalidnost i smrtni slučaj</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R0005</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312</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Regres za godišnji odmor</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R0006</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313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Doprinosi za obavezno zdravstveno osiguranje</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72.000,00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R0007</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313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Doprinosi za obvezno ZO zaštite zdravlja na radu</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3.000,00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R0008</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313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Doprinosi za obvezno osiguranje u slučaju nezaposlenosti</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Aktivnost A01  1000 A100002 Materijalni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663.000,00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680.500,00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722.500,00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102,6%</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106,2%</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109,0%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1.1. OPĆI PRIHODI I PRIMICI - TEKUĆI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663.000,00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680.500,00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722.500,00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102,6%</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106,2%</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109,0%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01   OPĆE JAVNE USLUGE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663.000,00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680.500,00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722.500,00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102,6%</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106,2%</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109,0%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011  "IZVRŠNA  I ZAKONODAVNA TIJELA, FINANCIJSKI I FISKALNI POSLOVI, VANJSKI POSLOVI"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663.000,00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680.500,00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722.500,00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102,6%</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106,2%</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109,0%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663.000,00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680.500,00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722.500,00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102,6%</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106,2%</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109,0%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32</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Materijalni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663.000,00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680.500,00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722.500,00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102,6%</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106,2%</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109,0%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R0009</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321</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Dnevnice za službena putovanja u zemlji</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3.000,00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R0010</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321</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Naknade za smještaj na službenom putu</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6.000,00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R0011</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321</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Naknade za prijevoz na službenom  putu</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8.000,00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R0012</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321</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Naknade za prijevoz na posao i s posla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27.000,00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R0013</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321</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Seminari, savjetovanja, simpoziji</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12.000,00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R0014</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322</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Uredski materijal</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20.000,00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R0015</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322</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Literatura (publik.časopisi, glasila, knjige i ost.)</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R0016</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322</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Materijal i sredstva za čišćenje i održavanje</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3.000,00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R0017</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322</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Ostali materijal za potrebe redovnog poslovanja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7.000,00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R0018</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322</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Električna energija - općina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R0019</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322</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Električna energija - mjesni odbor, društ.dom i dr.</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7.000,00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R0020</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322</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Plin za grijanje</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29.000,00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R0021</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322</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Motorni benzin i dizel gorivo</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38.000,00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R0022</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322</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Materijal i dijelovi za tekuće i invest. održ.građ.objek.</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R0023</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322</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Materijal i dijel. za tek. i invest. održ.postroj.i opreme</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R0024</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322</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Materijal i dijel.za tek. i invest. održ.transport.sred.</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R0025</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322</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Ostali materijal i dijelovi za tekuće iinvesticijsko održavn</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18.000,00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R0026</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322</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Sitni inventar</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9.000,00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81406E" w:rsidTr="00300DF0">
        <w:trPr>
          <w:trHeight w:hRule="exact" w:val="113"/>
        </w:trPr>
        <w:tc>
          <w:tcPr>
            <w:tcW w:w="14745" w:type="dxa"/>
            <w:gridSpan w:val="11"/>
          </w:tcPr>
          <w:p w:rsidR="00300DF0" w:rsidRPr="006E58B1" w:rsidRDefault="00300DF0" w:rsidP="00300DF0">
            <w:pPr>
              <w:autoSpaceDE w:val="0"/>
              <w:autoSpaceDN w:val="0"/>
              <w:jc w:val="left"/>
              <w:rPr>
                <w:rFonts w:ascii="Arial" w:hAnsi="Arial"/>
                <w:b/>
              </w:rPr>
            </w:pP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R0027</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322</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Auto gume</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R0028</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322</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Službena, radna i zaštitna odjeća i obuća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2.000,00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R0029</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Usluge telefona, telefaksa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28.000,00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R0030</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Usluge interneta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2.000,00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R0031</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Poštarina (pisma, tiskanice i sl.)</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13.000,00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R0032</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Ostale usluge za komunikaciju i prijevoz</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12.000,00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R0033</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Tisak - objava natječaja, oglasa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20.000,00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R0034</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Ostale usluge promidžbe i informiranja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R0035</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Opskrba vodom</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3.000,00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R0036</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Iznošenje i odvoz smeća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28.000,00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R0037</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Deratizacija i dezinsekcija /analiza uzoraka vode i dr./</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40.000,00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R0038</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Higijeničarska služba - zbrinj.pasa i mačaka lutalica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R0039</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Ostale komunalne usluge - troškovi ukopa i dr.</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31.000,00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R0040</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Naknada za uređenje voda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4.000,00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R0041</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Zakupnine i najamnine za opremu</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40.000,00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R0042</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Ostale zdravstvene i veterinarske usluge</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2.000,00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R0043</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Usluge odvjetnika, javnih bilježnika i dr.</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2.000,00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R0044</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Geodetsko katastarske usluge</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R0045</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Ostale intelekt. usluge, ugovori o djelu i dr.</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50.000,00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R0046</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Usluge vještačenja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2.000,00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R0047</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Grafičke i tiskarske usluge kopiranja, uvezivanja i sl.</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R0048</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Usluge pri registraciji prijevoznih sredstava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3.000,00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R0049</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Ostale nespomenute usluge</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R0050</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329</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Premije osiguranja prijevoznih sredstava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R0051</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329</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Premije osiguranja ostale imovine</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12.000,00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R0052</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329</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Premije osiguranja zaposlenih</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R0053</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329</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Reprezentacija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30.000,00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R0053-1</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329</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Obilježavanje i proslava Dana općine</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R0054</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329</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Ostale pristojbe i naknade /RTV prist.i idr.)</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R0055</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329</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Rashodi protokola /vijenci,cvijeće, svijeće i sl./</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4.000,00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R0056</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329</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Ostali nespomenuti rashodi poslovanja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7.000,00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Aktivnost A01  1000 A100003 Financijski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42.500,00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41.000,00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106,3%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96,5%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102,5%</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1.1. OPĆI PRIHODI I PRIMICI - TEKUĆI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42.500,00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41.000,00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106,3%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96,5%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102,5%</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01   OPĆE JAVNE USLUGE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42.500,00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41.000,00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106,3%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96,5%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102,5%</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011  "IZVRŠNA  I ZAKONODAVNA TIJELA, FINANCIJSKI I FISKALNI POSLOVI, VANJSKI POSLOVI"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42.500,00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41.000,00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106,3%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96,5%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102,5%</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42.500,00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41.000,00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106,3%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96,5%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102,5%</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34</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Financijski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42.500,00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41.000,00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106,3%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96,5%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102,5%</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R0057</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343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Usluge banaka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R0058</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343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Usluge platnog prometa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9.000,00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R0059</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343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Usluge porezne uprave</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R0060</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343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Ostali nespomenuti finan. rashodi /član.dopr. i dr./</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25.000,00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Aktivnost A01  1000 A100004 Izvanredni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1.1. OPĆI PRIHODI I PRIMICI - TEKUĆI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01   OPĆE JAVNE USLUGE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011  "IZVRŠNA  I ZAKONODAVNA TIJELA, FINANCIJSKI I FISKALNI POSLOVI, VANJSKI POSLOVI"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38</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Ostali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R0061</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385</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Nepredviđeni rashodi do visine proračunske pričuve</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81406E" w:rsidTr="00300DF0">
        <w:trPr>
          <w:trHeight w:hRule="exact" w:val="113"/>
        </w:trPr>
        <w:tc>
          <w:tcPr>
            <w:tcW w:w="14745" w:type="dxa"/>
            <w:gridSpan w:val="11"/>
          </w:tcPr>
          <w:p w:rsidR="00300DF0" w:rsidRPr="006E58B1" w:rsidRDefault="00300DF0" w:rsidP="00300DF0">
            <w:pPr>
              <w:autoSpaceDE w:val="0"/>
              <w:autoSpaceDN w:val="0"/>
              <w:jc w:val="left"/>
              <w:rPr>
                <w:rFonts w:ascii="Arial" w:hAnsi="Arial"/>
                <w:b/>
              </w:rPr>
            </w:pP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Kapitalni projekt A01  1000 K100005 Rashodi za nabavu nefinancijske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137.000,00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94.000,00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108.500,00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68,6%</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115,4%</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79,2%</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1.1. OPĆI PRIHODI I PRIMICI - TEKUĆI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137.000,00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94.000,00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108.500,00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68,6%</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115,4%</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79,2%</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01   OPĆE JAVNE USLUGE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137.000,00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94.000,00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108.500,00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68,6%</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115,4%</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79,2%</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011  "IZVRŠNA  I ZAKONODAVNA TIJELA, FINANCIJSKI I FISKALNI POSLOVI, VANJSKI POSLOVI"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137.000,00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94.000,00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108.500,00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68,6%</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115,4%</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79,2%</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4</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za nabavu nefinancijske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137.000,00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94.000,00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108.500,00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68,6%</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115,4%</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79,2%</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42</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za nabavu proizvedene dugotrajne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137.000,00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94.000,00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108.500,00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68,6%</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115,4%</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79,2%</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R0062</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422</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Računala i računalna oprema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13.000,00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R0063</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422</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Uredski  namještaj</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R0064</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422</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Ostala uredska oprema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6.000,00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R0065</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422</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Telefoni i ostali komunikacijski uređaji</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3.000,00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R0066</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422</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Oprema za grijanje, ventilaciju i hlađenje</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20.000,00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R0067</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422</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Ostala oprema za komunalno održavanje</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80.000,00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R0068</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426</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Ulaganja u računalne programe</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Glavni program A02 KOMUNALNA DJELATNOST</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2.203.000,00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2.151.000,00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2.139.500,00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97,6%</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99,5%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97,1%</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Program A02  1000 ODRŽAVANJE KOMUNALNE INFRASTRUKTURE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1.423.000,00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997.500,00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1.387.250,00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70,1%</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139,1%</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97,5%</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Kapitalni projekt A02  1000 K100005 Održavanje mjesnih groblja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90.000,00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81.000,00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61.500,00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90,0%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75,9%</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68,3%</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4.0. VIŠAK  PRIHODA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06   USLUGE UNAPREĐENJA STANOVANJA I ZAJEDNICE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066  RASHODI VEZANI ZA STANOVANJE I KOM. POGODNOSTI KOJI NISU DRUGDJE SVRSTANI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32</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Materijalni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R0069</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Usluge tek. i invest. održavanja groblja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4.3. KOMUNALNI DOPRINOS</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80.000,00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87,5%</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71,4%</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62,5%</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06   USLUGE UNAPREĐENJA STANOVANJA I ZAJEDNICE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80.000,00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87,5%</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71,4%</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62,5%</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066  RASHODI VEZANI ZA STANOVANJE I KOM. POGODNOSTI KOJI NISU DRUGDJE SVRSTANI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80.000,00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87,5%</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71,4%</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62,5%</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4</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za nabavu nefinancijske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80.000,00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87,5%</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71,4%</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62,5%</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42</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za nabavu proizvedene dugotrajne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80.000,00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87,5%</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71,4%</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62,5%</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R0070</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421</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Uređenje groblja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80.000,00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Tekući projekt A02  1000 T100001 Usluge tekućeg i investicijskog održavanja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113.000,00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122.500,00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120.500,00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108,4%</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98,4%</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106,6%</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4.5. KONCESIJE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13.000,00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14.000,00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107,7%</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107,7%</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06   USLUGE UNAPREĐENJA STANOVANJA I ZAJEDNICE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13.000,00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14.000,00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107,7%</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107,7%</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062  RAZVOJ ZAJEDNICE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13.000,00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14.000,00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107,7%</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107,7%</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13.000,00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14.000,00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107,7%</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107,7%</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32</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Materijalni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13.000,00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14.000,00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107,7%</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107,7%</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R0075</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Ostale usluge tekućeg i investicijskog održavanja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13.000,00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4.7. NAKNADA ZA ZAKUP NEKRETNINA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109.500,00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106.500,00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109,5%</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97,3%</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106,5%</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06   USLUGE UNAPREĐENJA STANOVANJA I ZAJEDNICE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109.500,00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106.500,00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109,5%</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97,3%</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106,5%</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062  RAZVOJ ZAJEDNICE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109.500,00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106.500,00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109,5%</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97,3%</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106,5%</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109.500,00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106.500,00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109,5%</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97,3%</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106,5%</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32</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Materijalni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109.500,00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106.500,00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109,5%</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97,3%</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106,5%</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R0071</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Usluge tek. i invest. održavanja građ.objekata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R0072</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Usluge tek. i invest. održavanja - internet</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3.000,00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R0073</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Usluge tek.i invest. održavanja postroj. i opreme</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72.000,00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R0074</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Usluge tek. i invest. održav. prijevoznih sredstava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Tekući projekt A02  1000 T100002 Održavanje nerazvrstanih cesta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1.015.000,00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597.000,00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1.002.000,00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58,8%</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167,8%</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98,7%</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4.1. KOMUNALNA NAKANDA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235.000,00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220.000,00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93,6%</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113,6%</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106,4%</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04   EKONOMSKI POSLOVI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235.000,00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220.000,00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93,6%</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113,6%</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106,4%</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045  PROMET</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235.000,00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220.000,00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93,6%</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113,6%</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106,4%</w:t>
            </w:r>
          </w:p>
        </w:tc>
      </w:tr>
      <w:tr w:rsidR="00300DF0" w:rsidRPr="0081406E" w:rsidTr="00300DF0">
        <w:trPr>
          <w:trHeight w:hRule="exact" w:val="113"/>
        </w:trPr>
        <w:tc>
          <w:tcPr>
            <w:tcW w:w="14745" w:type="dxa"/>
            <w:gridSpan w:val="11"/>
          </w:tcPr>
          <w:p w:rsidR="00300DF0" w:rsidRPr="006E58B1" w:rsidRDefault="00300DF0" w:rsidP="00300DF0">
            <w:pPr>
              <w:autoSpaceDE w:val="0"/>
              <w:autoSpaceDN w:val="0"/>
              <w:jc w:val="left"/>
              <w:rPr>
                <w:rFonts w:ascii="Arial" w:hAnsi="Arial"/>
                <w:b/>
              </w:rPr>
            </w:pP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235.000,00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220.000,00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93,6%</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113,6%</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106,4%</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32</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Materijalni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235.000,00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220.000,00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93,6%</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113,6%</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106,4%</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R0078</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Usluge tek. i invest. održavanja - nerazvrst.ceste</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235.000,00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4.4. ŠUMSKI DOPRINOS</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700.000,00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289.000,00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660.000,00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41,3%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228,4%</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94,3%</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04   EKONOMSKI POSLOVI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700.000,00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289.000,00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660.000,00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41,3%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228,4%</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94,3%</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045  PROMET</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700.000,00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289.000,00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660.000,00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41,3%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228,4%</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94,3%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4</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za nabavu nefinancijske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700.000,00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289.000,00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660.000,00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41,3%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228,4%</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94,3%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42</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za nabavu proizvedene dugotrajne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700.000,00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289.000,00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660.000,00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41,3%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228,4%</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94,3%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R0079</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421</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Modernizacija nerazvrstanih cesta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700.000,00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4.5. KONCESIJE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80.000,00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88.000,00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92.000,00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04   EKONOMSKI POSLOVI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80.000,00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88.000,00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92.000,00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045  PROMET</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80.000,00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88.000,00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92.000,00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80.000,00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88.000,00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92.000,00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32</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Materijalni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80.000,00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88.000,00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92.000,00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R0076</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322</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Materijal i dijelovi za tek. i inv. održ.- n.ceste/kam.mat.i dr/</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20.000,00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R0077</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Usluge tek. i invest. održ. - nabava i prijevoz materijala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60.000,00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Tekući projekt A02  1000 T100003 Održavanje mjesnog vodovoda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4.8. GROBNA NAKNADA, UKOP I DR.</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06   USLUGE UNAPREĐENJA STANOVANJA I ZAJEDNICE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063  OPSKRBA VODOM</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32</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Materijalni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R0080</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Usluge tek. i invest. održav. vodoopskrbnog sustava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Tekući projekt A02  1000 T100004 Održavanje sustava javne rasvjete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175.000,00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164.000,00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168.750,00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93,7%</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102,9%</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96,4%</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1.1. OPĆI PRIHODI I PRIMICI - TEKUĆI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140.000,00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140.000,00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93,3%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93,3%</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06   USLUGE UNAPREĐENJA STANOVANJA I ZAJEDNICE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140.000,00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140.000,00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93,3%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93,3%</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064  ULIČNA RASVJETA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140.000,00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140.000,00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93,3%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93,3%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140.000,00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140.000,00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93,3%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93,3%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32</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Materijalni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140.000,00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140.000,00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93,3%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93,3%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R0081</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322</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Električna energija - ulična rasvjeta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150.000,00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4.1. KOMUNALNA NAKANDA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24.000,00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28.750,00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96,0%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119,8%</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06   USLUGE UNAPREĐENJA STANOVANJA I ZAJEDNICE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24.000,00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28.750,00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96,0%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119,8%</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064  ULIČNA RASVJETA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24.000,00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28.750,00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96,0%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119,8%</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24.000,00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28.750,00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96,0%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119,8%</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32</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Materijalni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24.000,00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28.750,00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96,0%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119,8%</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R0082</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Usluge tek. i invest. održavanja javne rasvjete</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25.000,00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Tekući projekt A02  1000 T100006 Uređenje okoliša i javnih (zelenih) površina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23.000,00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4.6. NAKNADA ZA EKSPLOATACIJU MINERALNIH SIROVINA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23.000,00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05   ZAŠTITA OKOLIŠA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23.000,00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051  GOSPODARENJE OTPADOM</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23.000,00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23.000,00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32</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Materijalni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23.000,00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R0083</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323</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Usluge tek. i invest. održavanja javnih površina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20.000,00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Program A02  1001 ULAGANJA U KOMUNALNU INFRASTRUKTURU</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670.000,00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1.042.500,00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670.750,00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155,6%</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64,3%</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100,1%</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Kapitalni projekt A02  1001 K100001 Građevinski objekti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71.500,00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74.750,00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4.2. PRIHODI ZA POSEBNE NAMJENE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23.000,00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08   "REKREACIJA, KULTURA I RELIGIJA"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23.000,00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082  SLUŽBE KULTURE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23.000,00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81406E" w:rsidTr="00300DF0">
        <w:trPr>
          <w:trHeight w:hRule="exact" w:val="113"/>
        </w:trPr>
        <w:tc>
          <w:tcPr>
            <w:tcW w:w="14745" w:type="dxa"/>
            <w:gridSpan w:val="11"/>
          </w:tcPr>
          <w:p w:rsidR="00300DF0" w:rsidRPr="006E58B1" w:rsidRDefault="00300DF0" w:rsidP="00300DF0">
            <w:pPr>
              <w:autoSpaceDE w:val="0"/>
              <w:autoSpaceDN w:val="0"/>
              <w:jc w:val="left"/>
              <w:rPr>
                <w:rFonts w:ascii="Arial" w:hAnsi="Arial"/>
                <w:b/>
              </w:rPr>
            </w:pP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4</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za nabavu nefinancijske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23.000,00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42</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za nabavu proizvedene dugotrajne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23.000,00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R0086</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424</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Uređenje, opremanje i nabava eksponata za muzej</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20.000,00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4.5. KONCESIJE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49.500,00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51.750,00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08   "REKREACIJA, KULTURA I RELIGIJA"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49.500,00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51.750,00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082  SLUŽBE KULTURE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49.500,00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51.750,00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4</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za nabavu nefinancijske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49.500,00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51.750,00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42</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za nabavu proizvedene dugotrajne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49.500,00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51.750,00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R0084</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421</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Uređenje i opremanje dječjeg igrališta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20.000,00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R0085</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421</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Spomen obilježje</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25.000,00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Kapitalni projekt A02  1001 K100003 Izgradnja nogostupa i autobusnih stajališta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310.000,00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321.000,00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268.500,00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103,5%</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83,6%</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86,6%</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4.5. KONCESIJE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30.000,00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36,7%</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38,3%</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04   EKONOMSKI POSLOVI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30.000,00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36,7%</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38,3%</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045  PROMET</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30.000,00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36,7%</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38,3%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4</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za nabavu nefinancijske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30.000,00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36,7%</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38,3%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42</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za nabavu proizvedene dugotrajne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30.000,00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36,7%</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38,3%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R0087</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421</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Izgradnja autobusnih stajališta i ugibališta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30.000,00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5.2. POMOĆI IZ ŽUPANIJSKOG PRORAČUNA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280.000,00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310.000,00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257.000,00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110,7%</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82,9%</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91,8%</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04   EKONOMSKI POSLOVI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280.000,00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310.000,00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257.000,00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110,7%</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82,9%</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91,8%</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045  PROMET</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280.000,00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310.000,00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257.000,00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110,7%</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82,9%</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91,8%</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4</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za nabavu nefinancijske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280.000,00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310.000,00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257.000,00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110,7%</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82,9%</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91,8%</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42</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za nabavu proizvedene dugotrajne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280.000,00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310.000,00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257.000,00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110,7%</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82,9%</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91,8%</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R0088</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421</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Izgradnja nogostupa - Lasinja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280.000,00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Kapitalni projekt A02  1001 K100005 Izgradnja sustava kanalizacije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57.500,00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111,1%</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127,8%</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5.3. OSTALE POMOĆI - OD OSTALIH SUBJEK.UNUTAR OPĆE DRŽ.AVE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57.500,00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111,1%</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127,8%</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05   ZAŠTITA OKOLIŠA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57.500,00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111,1%</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127,8%</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052  GOSPODARENJE OTPADNIM VODAMA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57.500,00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111,1%</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127,8%</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4</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za nabavu nefinancijske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57.500,00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111,1%</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127,8%</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42</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za nabavu proizvedene dugotrajne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57.500,00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111,1%</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127,8%</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R0089</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421</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Izgradnja kanalizacije</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45.000,00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Kapitalni projekt A02  1001 K100006 Uređenje reciklažnog dvorišta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300.000,00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300,0%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1.1. OPĆI PRIHODI I PRIMICI - TEKUĆI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300.000,00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300,0%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05   ZAŠTITA OKOLIŠA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300.000,00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300,0%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056  POSLOVI I USLUGE ZAŠTITE OKOLIŠA KOJI NISU DRUGDJE SVRSTANI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300.000,00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300,0%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4</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za nabavu nefinancijske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300.000,00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300,0%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42</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za nabavu proizvedene dugotrajne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300.000,00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300,0%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R0090</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421</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Uređenje reciklažnog dvorišta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100.000,00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Kapitalni projekt A02  1001 K100007 Izgradnja objekta dječjeg vrtića Lasinja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300.000,00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270.000,00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200,0%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180,0%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4.0. VIŠAK  PRIHODA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300.000,00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270.000,00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200,0%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180,0%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06   USLUGE UNAPREĐENJA STANOVANJA I ZAJEDNICE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300.000,00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270.000,00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200,0%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180,0%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062  RAZVOJ ZAJEDNICE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300.000,00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270.000,00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200,0%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180,0%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4</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za nabavu nefinancijske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300.000,00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270.000,00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200,0%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180,0%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42</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za nabavu proizvedene dugotrajne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300.000,00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270.000,00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200,0%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180,0%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R0091</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426</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Izrada glavnog projekta za dječji vrtić</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150.000,00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Program A02 1002 ULAGANJA U PROJEKTE ENERGETSKE UČINKOVITOSTI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Kapitalni projekt A02 1002 K100008 Ulaganja u javnu rasvjetu</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8.2. NAMJENSKI PRIMICI OD ZADUŽIVANJA - PROJEKTI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06   USLUGE UNAPREĐENJA STANOVANJA I ZAJEDNICE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81406E" w:rsidTr="00300DF0">
        <w:trPr>
          <w:trHeight w:hRule="exact" w:val="113"/>
        </w:trPr>
        <w:tc>
          <w:tcPr>
            <w:tcW w:w="14745" w:type="dxa"/>
            <w:gridSpan w:val="11"/>
          </w:tcPr>
          <w:p w:rsidR="00300DF0" w:rsidRPr="006E58B1" w:rsidRDefault="00300DF0" w:rsidP="00300DF0">
            <w:pPr>
              <w:autoSpaceDE w:val="0"/>
              <w:autoSpaceDN w:val="0"/>
              <w:jc w:val="left"/>
              <w:rPr>
                <w:rFonts w:ascii="Arial" w:hAnsi="Arial"/>
                <w:b/>
              </w:rPr>
            </w:pP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064  ULIČNA RASVJETA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4</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Rashodi za nabavu nefinancijske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42</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Rashodi za nabavu proizvedene dugotrajne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R0092</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421</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Ulaganja za javnu rasvjetu</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Program A02 1003 ULAGANJA U PROJEKTE RAZVOJA TURISTIČKE PONUDE I KULTURNOG TURIZMA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70,0%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70,0%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Kapitalni projekt A02 1003 K100001 Interpretacijski centar lasinjske kulture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70,0%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70,0%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5.3. OSTALE POMOĆI - OD OSTALIH SUBJEK.UNUTAR OPĆE DRŽ.AVE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70,0%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70,0%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08   "REKREACIJA, KULTURA I RELIGIJA"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70,0%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70,0%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085  "ISTRAŽIVANJE I RAZVOJ REKREACIJE, KULTURE I RELIGIJE"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70,0%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70,0%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4</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Rashodi za nabavu nefinancijske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70,0%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70,0%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42</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Rashodi za nabavu proizvedene dugotrajne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70,0%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70,0%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R0093</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426</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Izrada projektne dokumentacije</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100.000,00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Glavni program A04 SUBVENCIJE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222.000,00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232.500,00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234.000,00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104,7%</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100,6%</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105,4%</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Program A04  1000 SUBVENCIJE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222.000,00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232.500,00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234.000,00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104,7%</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100,6%</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105,4%</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Aktivnost A04  1000 A100001 Subvencije poljoprivrednicima, malim i srednjim poduzetnicima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49.500,00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51.000,00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103,0%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113,3%</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1.1. OPĆI PRIHODI I PRIMICI - TEKUĆI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49.500,00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51.000,00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103,0%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113,3%</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04   EKONOMSKI POSLOVI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49.500,00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51.000,00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103,0%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113,3%</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042  "POLJOPRIVREDA, ŠUMARSTVO, RIBARSTVO I LOV"</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49.500,00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51.000,00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103,0%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113,3%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49.500,00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51.000,00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103,0%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113,3%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35</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Subvencije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49.500,00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51.000,00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103,0%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113,3%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R0094</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352</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Subvencije za umjetno osjemenjivanje krava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30.000,00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R0095</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352</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Subvencije za razvoj poljopr.proizvodnje</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R0096</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352</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Subvencije osiguranja životinja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Aktivnost A04  1000 A100002 Subvencije trgovačkim društvima izvan javnog sektora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177.000,00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183.000,00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183.000,00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103,4%</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103,4%</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1.1. OPĆI PRIHODI I PRIMICI - TEKUĆI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165.000,00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170.000,00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170.000,00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103,0%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103,0%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09   OBRAZOVANJE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165.000,00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170.000,00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170.000,00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103,0%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103,0%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096  DODATNE USLUGE U OBRAZOVANJU</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165.000,00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170.000,00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170.000,00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103,0%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103,0%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165.000,00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170.000,00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170.000,00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103,0%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103,0%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35</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Subvencije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165.000,00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170.000,00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170.000,00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103,0%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103,0%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R0097</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352</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Subvencije prijevoza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165.000,00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4.5. KONCESIJE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12.000,00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13.000,00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108,3%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108,3%</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06   USLUGE UNAPREĐENJA STANOVANJA I ZAJEDNICE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12.000,00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13.000,00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108,3%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108,3%</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062  RAZVOJ ZAJEDNICE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12.000,00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13.000,00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108,3%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108,3%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12.000,00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13.000,00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108,3%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108,3%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35</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Subvencije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12.000,00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13.000,00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108,3%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108,3%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R0098</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352</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Subvencije trgovačim društ. izvan javnog sektora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12.000,00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Glavni program A05 SOCIJALNA SKRB - SOCIJALNI PROGRAM</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381.000,00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396.500,00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402.000,00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104,1%</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101,4%</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105,5%</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Program A05  1000 SOCIJALNA SKRB - SOCIJALNI PROGRAM</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381.000,00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396.500,00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402.000,00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104,1%</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101,4%</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105,5%</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Aktivnost A05  1000 A100001 Naknada građanima,kućanstvima i soc. nezbrinutim osobama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117.000,00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120.500,00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124.000,00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103,0%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102,9%</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106,0%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1.1. OPĆI PRIHODI I PRIMICI - TEKUĆI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79.000,00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80.500,00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84.000,00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101,9%</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104,3%</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106,3%</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10   SOCIJALNA ZAŠTITA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79.000,00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80.500,00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84.000,00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101,9%</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104,3%</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106,3%</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101  BOLEST I INVALIDITET</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22.000,00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24.000,00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27.000,00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109,1%</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112,5%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122,7%</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18.000,00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19.000,00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120,0%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105,6%</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126,7%</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37</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Naknade građanima i kućanstvima na temelju osiguranja i druge naknade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18.000,00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19.000,00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120,0%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105,6%</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126,7%</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R0099</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372</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Pomoći obiteljima i kućanstvima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7.000,00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R0105</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372</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Pomoć u troškovima liječenja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8.000,00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6.000,00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8.000,00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85,7%</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133,3%</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114,3%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37</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Naknade građanima i kućanstvima na temelju osiguranja i druge naknade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6.000,00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8.000,00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85,7%</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133,3%</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114,3%</w:t>
            </w:r>
          </w:p>
        </w:tc>
      </w:tr>
      <w:tr w:rsidR="00300DF0" w:rsidRPr="0081406E" w:rsidTr="00300DF0">
        <w:trPr>
          <w:trHeight w:hRule="exact" w:val="113"/>
        </w:trPr>
        <w:tc>
          <w:tcPr>
            <w:tcW w:w="14745" w:type="dxa"/>
            <w:gridSpan w:val="11"/>
          </w:tcPr>
          <w:p w:rsidR="00300DF0" w:rsidRPr="006E58B1" w:rsidRDefault="00300DF0" w:rsidP="00300DF0">
            <w:pPr>
              <w:autoSpaceDE w:val="0"/>
              <w:autoSpaceDN w:val="0"/>
              <w:jc w:val="left"/>
              <w:rPr>
                <w:rFonts w:ascii="Arial" w:hAnsi="Arial"/>
                <w:b/>
              </w:rPr>
            </w:pP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R0100</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372</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Pomoć osobama s invaliditetom</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7.000,00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103  SLJEDNICI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71,4%</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120,0%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85,7%</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71,4%</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120,0%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85,7%</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37</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Naknade građanima i kućanstvima na temelju osiguranja i druge naknade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71,4%</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120,0%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85,7%</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R0104</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372</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Pomoć u troškovima ukopa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7.000,00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106  STANOVANJE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44.000,00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45.500,00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103,4%</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98,9%</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102,3%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44.000,00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45.500,00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103,4%</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98,9%</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102,3%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37</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Naknade građanima i kućanstvima na temelju osiguranja i druge naknade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44.000,00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45.500,00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103,4%</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98,9%</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102,3%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R0102</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372</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Pomoć i njega u kući starijim osobama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39.000,00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R0103</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372</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Stanovanje</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109  AKTIVNOSTI SOCIJALNE ZAŠTITE KOJE NISU DRUGDJE SVRSTANE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6.000,00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6.000,00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37</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Naknade građanima i kućanstvima na temelju osiguranja i druge naknade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6.000,00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R0101</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372</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Ostale naknade iz proračuna u novcu</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6.000,00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5.2. POMOĆI IZ ŽUPANIJSKOG PRORAČUNA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38.000,00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40.000,00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105,3%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105,3%</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10   SOCIJALNA ZAŠTITA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38.000,00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40.000,00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105,3%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105,3%</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106  STANOVANJE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38.000,00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40.000,00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105,3%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105,3%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38.000,00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40.000,00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105,3%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105,3%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37</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Naknade građanima i kućanstvima na temelju osiguranja i druge naknade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38.000,00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40.000,00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105,3%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105,3%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R0106</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372</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Stanovanje - nabava ogrijeva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38.000,00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Aktivnost A05  1000 A100002 Naknade troškova za predšk.djecu, učen.osnovnih i srednjih škola, studentima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264.000,00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276.000,00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278.000,00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100,7%</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105,3%</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1.1. OPĆI PRIHODI I PRIMICI - TEKUĆI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264.000,00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276.000,00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278.000,00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100,7%</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105,3%</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09   OBRAZOVANJE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264.000,00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276.000,00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278.000,00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100,7%</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105,3%</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091  PREDŠKOLSKO I OSNOVNO OBRAZOVANJE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264.000,00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276.000,00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278.000,00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100,7%</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105,3%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264.000,00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276.000,00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278.000,00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100,7%</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105,3%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37</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Naknade građanima i kućanstvima na temelju osiguranja i druge naknade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234.000,00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243.000,00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243.500,00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103,8%</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100,2%</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104,1%</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R0107</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372</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Tekuće donacije za novorođenu djecu</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26.000,00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R0108</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372</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Stipendije i školarine</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18.000,00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R0109</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372</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Sufinanciranje cijene boravka djece u dječj. vrtiću</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70.000,00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R0110</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372</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Sufinanciranje programa predškolskog odgoja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25.000,00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R0111</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372</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Sufinanciranje smještaja djece u učen. i stud.domove</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45.000,00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R0112</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372</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Naknada troškova prehrane učenika OŠ</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50.000,00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38</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Ostali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30.000,00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33.000,00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34.500,00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R0113</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381</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Tekuće donacije školskim organizacijama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30.000,00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Glavni program A06 POMOĆI I DONACIJE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344.000,00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365.000,00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386.000,00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106,1%</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105,8%</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112,2%</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Program A06  1000 POMOĆI I DONACIJE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344.000,00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365.000,00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386.000,00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106,1%</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105,8%</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112,2%</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Aktivnost A06  1000 A100001 Tekuće  pomoći i donacije u novcu</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16.500,00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16.500,00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150,0%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150,0%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1.1. OPĆI PRIHODI I PRIMICI - TEKUĆI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16.500,00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16.500,00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150,0%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150,0%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08   "REKREACIJA, KULTURA I RELIGIJA"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16.500,00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16.500,00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150,0%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150,0%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084  RELIGIJSKE I DRUGE SLUŽBE ZAJEDNICE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16.500,00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16.500,00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150,0%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150,0%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both"/>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C34264">
            <w:pPr>
              <w:autoSpaceDE w:val="0"/>
              <w:autoSpaceDN w:val="0"/>
              <w:jc w:val="both"/>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16.500,00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16.500,00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150,0%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150,0%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both"/>
              <w:rPr>
                <w:rFonts w:ascii="Arial" w:hAnsi="Arial"/>
                <w:b/>
                <w:sz w:val="16"/>
              </w:rPr>
            </w:pPr>
            <w:r w:rsidRPr="00B40FF3">
              <w:rPr>
                <w:rFonts w:ascii="Arial" w:hAnsi="Arial"/>
                <w:b/>
                <w:sz w:val="16"/>
              </w:rPr>
              <w:t>38</w:t>
            </w:r>
          </w:p>
        </w:tc>
        <w:tc>
          <w:tcPr>
            <w:tcW w:w="4677" w:type="dxa"/>
            <w:gridSpan w:val="2"/>
            <w:vAlign w:val="center"/>
          </w:tcPr>
          <w:p w:rsidR="00300DF0" w:rsidRPr="00B40FF3" w:rsidRDefault="00300DF0" w:rsidP="00C34264">
            <w:pPr>
              <w:autoSpaceDE w:val="0"/>
              <w:autoSpaceDN w:val="0"/>
              <w:jc w:val="both"/>
              <w:rPr>
                <w:rFonts w:ascii="Arial" w:hAnsi="Arial"/>
                <w:b/>
                <w:sz w:val="16"/>
              </w:rPr>
            </w:pPr>
            <w:r w:rsidRPr="00B40FF3">
              <w:rPr>
                <w:rFonts w:ascii="Arial" w:hAnsi="Arial"/>
                <w:b/>
                <w:sz w:val="16"/>
              </w:rPr>
              <w:t>Ostali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16.500,00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16.500,00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150,0%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150,0%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R0114</w:t>
            </w:r>
          </w:p>
        </w:tc>
        <w:tc>
          <w:tcPr>
            <w:tcW w:w="993" w:type="dxa"/>
            <w:vAlign w:val="center"/>
          </w:tcPr>
          <w:p w:rsidR="00300DF0" w:rsidRPr="00B40FF3" w:rsidRDefault="00300DF0" w:rsidP="00C34264">
            <w:pPr>
              <w:autoSpaceDE w:val="0"/>
              <w:autoSpaceDN w:val="0"/>
              <w:jc w:val="both"/>
              <w:rPr>
                <w:rFonts w:ascii="Arial" w:hAnsi="Arial"/>
                <w:sz w:val="16"/>
              </w:rPr>
            </w:pPr>
            <w:r w:rsidRPr="00B40FF3">
              <w:rPr>
                <w:rFonts w:ascii="Arial" w:hAnsi="Arial"/>
                <w:sz w:val="16"/>
              </w:rPr>
              <w:t>381</w:t>
            </w:r>
          </w:p>
        </w:tc>
        <w:tc>
          <w:tcPr>
            <w:tcW w:w="4677" w:type="dxa"/>
            <w:gridSpan w:val="2"/>
            <w:vAlign w:val="center"/>
          </w:tcPr>
          <w:p w:rsidR="00300DF0" w:rsidRPr="00B40FF3" w:rsidRDefault="00300DF0" w:rsidP="00C34264">
            <w:pPr>
              <w:autoSpaceDE w:val="0"/>
              <w:autoSpaceDN w:val="0"/>
              <w:jc w:val="both"/>
              <w:rPr>
                <w:rFonts w:ascii="Arial" w:hAnsi="Arial"/>
                <w:sz w:val="16"/>
              </w:rPr>
            </w:pPr>
            <w:r w:rsidRPr="00B40FF3">
              <w:rPr>
                <w:rFonts w:ascii="Arial" w:hAnsi="Arial"/>
                <w:sz w:val="16"/>
              </w:rPr>
              <w:t>Tekuće donacije nacionalnim zajednicama i manjinama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R0115</w:t>
            </w:r>
          </w:p>
        </w:tc>
        <w:tc>
          <w:tcPr>
            <w:tcW w:w="993" w:type="dxa"/>
            <w:vAlign w:val="center"/>
          </w:tcPr>
          <w:p w:rsidR="00300DF0" w:rsidRPr="00B40FF3" w:rsidRDefault="00300DF0" w:rsidP="00C34264">
            <w:pPr>
              <w:autoSpaceDE w:val="0"/>
              <w:autoSpaceDN w:val="0"/>
              <w:jc w:val="both"/>
              <w:rPr>
                <w:rFonts w:ascii="Arial" w:hAnsi="Arial"/>
                <w:sz w:val="16"/>
              </w:rPr>
            </w:pPr>
            <w:r w:rsidRPr="00B40FF3">
              <w:rPr>
                <w:rFonts w:ascii="Arial" w:hAnsi="Arial"/>
                <w:sz w:val="16"/>
              </w:rPr>
              <w:t>381</w:t>
            </w:r>
          </w:p>
        </w:tc>
        <w:tc>
          <w:tcPr>
            <w:tcW w:w="4677" w:type="dxa"/>
            <w:gridSpan w:val="2"/>
            <w:vAlign w:val="center"/>
          </w:tcPr>
          <w:p w:rsidR="00300DF0" w:rsidRPr="00B40FF3" w:rsidRDefault="00300DF0" w:rsidP="00C34264">
            <w:pPr>
              <w:autoSpaceDE w:val="0"/>
              <w:autoSpaceDN w:val="0"/>
              <w:jc w:val="both"/>
              <w:rPr>
                <w:rFonts w:ascii="Arial" w:hAnsi="Arial"/>
                <w:sz w:val="16"/>
              </w:rPr>
            </w:pPr>
            <w:r w:rsidRPr="00B40FF3">
              <w:rPr>
                <w:rFonts w:ascii="Arial" w:hAnsi="Arial"/>
                <w:sz w:val="16"/>
              </w:rPr>
              <w:t>Tekuće donacije političkim strankama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Aktivnost A06  1000 A100002 Program javnih potreba u športu</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27.500,00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90,9%</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1.1. OPĆI PRIHODI I PRIMICI - TEKUĆI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27.500,00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90,9%</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08   "REKREACIJA, KULTURA I RELIGIJA"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27.500,00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90,9%</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084  RELIGIJSKE I DRUGE SLUŽBE ZAJEDNICE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27.500,00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90,9%</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r>
      <w:tr w:rsidR="00300DF0" w:rsidRPr="0081406E" w:rsidTr="00300DF0">
        <w:trPr>
          <w:trHeight w:hRule="exact" w:val="113"/>
        </w:trPr>
        <w:tc>
          <w:tcPr>
            <w:tcW w:w="14745" w:type="dxa"/>
            <w:gridSpan w:val="11"/>
          </w:tcPr>
          <w:p w:rsidR="00300DF0" w:rsidRPr="006E58B1" w:rsidRDefault="00300DF0" w:rsidP="00300DF0">
            <w:pPr>
              <w:autoSpaceDE w:val="0"/>
              <w:autoSpaceDN w:val="0"/>
              <w:jc w:val="left"/>
              <w:rPr>
                <w:rFonts w:ascii="Arial" w:hAnsi="Arial"/>
                <w:b/>
              </w:rPr>
            </w:pP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27.500,00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90,9%</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38</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Ostali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27.500,00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90,9%</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R0116</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381</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Tekuće donacije ostalim športskim društvima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R0117</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381</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Športsko ribolovni klub "Štuka" - Lasinja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R0118</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381</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Športsko društvo "Lastavica" - Lasinja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R0119</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381</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Športsko društvo "Desni Štefanki"</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R0120</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381</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Tekuće donacije - lovačko društvo "Šljuka" - Lasinja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Aktivnost A06  1000 A100003 Program javnih potreba u kulturi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104,0%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105,8%</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1.1. OPĆI PRIHODI I PRIMICI - TEKUĆI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104,0%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105,8%</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08   "REKREACIJA, KULTURA I RELIGIJA"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104,0%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105,8%</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084  RELIGIJSKE I DRUGE SLUŽBE ZAJEDNICE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104,0%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105,8%</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104,0%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105,8%</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38</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Ostali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104,0%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105,8%</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R0121</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381</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Tekuće donacije za kulturu - KUD Lasinja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50.000,00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Aktivnost A06  1000 A100004 Program javnih potreba - vjerske zajednice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62.000,00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63.500,00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102,4%</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102,4%</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104,8%</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1.1. OPĆI PRIHODI I PRIMICI - TEKUĆI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62.000,00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63.500,00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102,4%</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102,4%</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104,8%</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08   "REKREACIJA, KULTURA I RELIGIJA"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62.000,00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63.500,00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102,4%</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102,4%</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104,8%</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084  RELIGIJSKE I DRUGE SLUŽBE ZAJEDNICE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62.000,00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63.500,00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102,4%</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102,4%</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104,8%</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62.000,00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63.500,00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102,4%</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102,4%</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104,8%</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38</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Ostali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62.000,00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63.500,00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102,4%</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102,4%</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104,8%</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R0122</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381</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RKT župa Sv.Antuna Pad. - Lasinja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45.000,00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R0123</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381</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Samostan Kčeri Srca Isusova - Lasinja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R0124</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381</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RKT Župa Sv. Roka - Skakavac</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R0125</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381</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Tekuće donacije vjerskim zajednicama - ostali</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7.000,00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Aktivnost A06  1000 A100005 Program javnih potreba - vatrogasne zajednice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119.000,00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103,5%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108,2%</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1.1. OPĆI PRIHODI I PRIMICI - TEKUĆI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119.000,00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103,5%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108,2%</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03   JAVNI RED I SIGURNOST</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119.000,00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103,5%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108,2%</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036  RASHODI ZA JAVNI RED I SIGURNOST KOJI NISU DRUGDJE SVRSTANI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119.000,00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103,5%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108,2%</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119.000,00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104,5%</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103,5%</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108,2%</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32</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Materijalni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6.000,00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109,1%</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120,0%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R0126</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329</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Naknade za rad  - dobrovoljni vatrogasci</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38</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Ostali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109.500,00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113.000,00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104,3%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103,2%</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107,6%</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R0127</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381</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Tekuće donacije u novcu  za redovnu djelatnost</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80.000,00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R0128</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382</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Kapitalne donacije za nabavu opreme</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25.000,00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Aktivnost A06  1000 A100006 Sufinanciranje crvenog križa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16.000,00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16.500,00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17.000,00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103,1%</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103,0%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106,3%</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1.1. OPĆI PRIHODI I PRIMICI - TEKUĆI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16.000,00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16.500,00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17.000,00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103,1%</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103,0%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106,3%</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10   SOCIJALNA ZAŠTITA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16.000,00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16.500,00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17.000,00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103,1%</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103,0%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106,3%</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109  AKTIVNOSTI SOCIJALNE ZAŠTITE KOJE NISU DRUGDJE SVRSTANE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16.000,00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16.500,00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17.000,00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103,1%</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103,0%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106,3%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16.000,00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16.500,00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17.000,00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103,1%</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103,0%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106,3%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38</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Ostali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16.000,00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16.500,00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17.000,00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103,1%</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103,0%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106,3%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R0129</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381</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Za rad i djelov. službe traženja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R0130</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381</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Tek.donacije za javne ovlasti i red.djelatnost</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11.000,00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Aktivnost A06  1000 A100007 Program ostalih javnih potreba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57.000,00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104,0%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109,6%</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114,0%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1.1. OPĆI PRIHODI I PRIMICI - TEKUĆI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57.000,00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104,0%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109,6%</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114,0%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08   "REKREACIJA, KULTURA I RELIGIJA"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57.000,00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104,0%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109,6%</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114,0%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084  RELIGIJSKE I DRUGE SLUŽBE ZAJEDNICE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57.000,00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104,0%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109,6%</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114,0%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57.000,00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104,0%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109,6%</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114,0%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38</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Ostali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57.000,00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104,0%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109,6%</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114,0%</w:t>
            </w:r>
          </w:p>
        </w:tc>
      </w:tr>
      <w:tr w:rsidR="00300DF0" w:rsidRPr="0081406E" w:rsidTr="00300DF0">
        <w:trPr>
          <w:trHeight w:hRule="exact" w:val="113"/>
        </w:trPr>
        <w:tc>
          <w:tcPr>
            <w:tcW w:w="14745" w:type="dxa"/>
            <w:gridSpan w:val="11"/>
          </w:tcPr>
          <w:p w:rsidR="00300DF0" w:rsidRPr="006E58B1" w:rsidRDefault="00300DF0" w:rsidP="00300DF0">
            <w:pPr>
              <w:autoSpaceDE w:val="0"/>
              <w:autoSpaceDN w:val="0"/>
              <w:jc w:val="left"/>
              <w:rPr>
                <w:rFonts w:ascii="Arial" w:hAnsi="Arial"/>
                <w:b/>
              </w:rPr>
            </w:pP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R0131</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381</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Tekuće donacije za zaštitu i spašavanje</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8.000,00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R0132</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381</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Tekuće donacije za spašavanje GSS</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R0133</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381</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Tekuće donacije turističkoj zajednici - Lasinja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R0134</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381</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Tekuće donacije - udruga branitelja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20.000,00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R0135</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381</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Ostale tekuće donacije</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12.000,00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Aktivnost A06  1000 A100008 Pomoći i donacije za naknadu šteta i dr.</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31.500,00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143,2%</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157,5%</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1.1. OPĆI PRIHODI I PRIMICI - TEKUĆI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31.500,00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143,2%</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157,5%</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10   SOCIJALNA ZAŠTITA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31.500,00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143,2%</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157,5%</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109  AKTIVNOSTI SOCIJALNE ZAŠTITE KOJE NISU DRUGDJE SVRSTANE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31.500,00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143,2%</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157,5%</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31.500,00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143,2%</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157,5%</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38</w:t>
            </w:r>
          </w:p>
        </w:tc>
        <w:tc>
          <w:tcPr>
            <w:tcW w:w="4677" w:type="dxa"/>
            <w:gridSpan w:val="2"/>
            <w:vAlign w:val="center"/>
          </w:tcPr>
          <w:p w:rsidR="00300DF0" w:rsidRPr="00B40FF3" w:rsidRDefault="00300DF0" w:rsidP="00C34264">
            <w:pPr>
              <w:autoSpaceDE w:val="0"/>
              <w:autoSpaceDN w:val="0"/>
              <w:jc w:val="left"/>
              <w:rPr>
                <w:rFonts w:ascii="Arial" w:hAnsi="Arial"/>
                <w:b/>
                <w:sz w:val="16"/>
              </w:rPr>
            </w:pPr>
            <w:r w:rsidRPr="00B40FF3">
              <w:rPr>
                <w:rFonts w:ascii="Arial" w:hAnsi="Arial"/>
                <w:b/>
                <w:sz w:val="16"/>
              </w:rPr>
              <w:t>Ostali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31.500,00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143,2%</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157,5%</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R0136</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381</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Tekuće pom.unutar općeg pror./osobe s inval.i dr/</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R0137</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382</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Ostale kapitalne donacije građanima i kućanstvima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R0138</w:t>
            </w:r>
          </w:p>
        </w:tc>
        <w:tc>
          <w:tcPr>
            <w:tcW w:w="993" w:type="dxa"/>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383</w:t>
            </w:r>
          </w:p>
        </w:tc>
        <w:tc>
          <w:tcPr>
            <w:tcW w:w="4677" w:type="dxa"/>
            <w:gridSpan w:val="2"/>
            <w:vAlign w:val="center"/>
          </w:tcPr>
          <w:p w:rsidR="00300DF0" w:rsidRPr="00B40FF3" w:rsidRDefault="00300DF0" w:rsidP="00C34264">
            <w:pPr>
              <w:autoSpaceDE w:val="0"/>
              <w:autoSpaceDN w:val="0"/>
              <w:jc w:val="left"/>
              <w:rPr>
                <w:rFonts w:ascii="Arial" w:hAnsi="Arial"/>
                <w:sz w:val="16"/>
              </w:rPr>
            </w:pPr>
            <w:r w:rsidRPr="00B40FF3">
              <w:rPr>
                <w:rFonts w:ascii="Arial" w:hAnsi="Arial"/>
                <w:sz w:val="16"/>
              </w:rPr>
              <w:t>Tekuće pomoći za štete uzrok.  prirod. katastrofama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Glavni program A07 RASHODI ZA NABAVU NEPROIZVEDENE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27.500,00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28.000,00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101,8%</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112,0%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Program A07  1000 RASHODI ZA NABAVU NEPROIZVEDENE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27.500,00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28.000,00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101,8%</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112,0%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Kapitalni projekt A07  1000 K100001 Rashodi za nabavu neproizvedene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27.500,00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28.000,00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101,8%</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112,0%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4.5. KONCESIJE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27.500,00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28.000,00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101,8%</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112,0%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06   USLUGE UNAPREĐENJA STANOVANJA I ZAJEDNICE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27.500,00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28.000,00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101,8%</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112,0%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066  RASHODI VEZANI ZA STANOVANJE I KOM. POGODNOSTI KOJI NISU DRUGDJE SVRSTANI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27.500,00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28.000,00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101,8%</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112,0%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0213DE">
            <w:pPr>
              <w:autoSpaceDE w:val="0"/>
              <w:autoSpaceDN w:val="0"/>
              <w:jc w:val="left"/>
              <w:rPr>
                <w:rFonts w:ascii="Arial" w:hAnsi="Arial"/>
                <w:b/>
                <w:sz w:val="16"/>
              </w:rPr>
            </w:pPr>
            <w:r w:rsidRPr="00B40FF3">
              <w:rPr>
                <w:rFonts w:ascii="Arial" w:hAnsi="Arial"/>
                <w:b/>
                <w:sz w:val="16"/>
              </w:rPr>
              <w:t>4</w:t>
            </w:r>
          </w:p>
        </w:tc>
        <w:tc>
          <w:tcPr>
            <w:tcW w:w="4677" w:type="dxa"/>
            <w:gridSpan w:val="2"/>
            <w:vAlign w:val="center"/>
          </w:tcPr>
          <w:p w:rsidR="00300DF0" w:rsidRPr="00B40FF3" w:rsidRDefault="00300DF0" w:rsidP="000213DE">
            <w:pPr>
              <w:autoSpaceDE w:val="0"/>
              <w:autoSpaceDN w:val="0"/>
              <w:jc w:val="left"/>
              <w:rPr>
                <w:rFonts w:ascii="Arial" w:hAnsi="Arial"/>
                <w:b/>
                <w:sz w:val="16"/>
              </w:rPr>
            </w:pPr>
            <w:r w:rsidRPr="00B40FF3">
              <w:rPr>
                <w:rFonts w:ascii="Arial" w:hAnsi="Arial"/>
                <w:b/>
                <w:sz w:val="16"/>
              </w:rPr>
              <w:t>Rashodi za nabavu nefinancijske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27.500,00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28.000,00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101,8%</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112,0%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0213DE">
            <w:pPr>
              <w:autoSpaceDE w:val="0"/>
              <w:autoSpaceDN w:val="0"/>
              <w:jc w:val="left"/>
              <w:rPr>
                <w:rFonts w:ascii="Arial" w:hAnsi="Arial"/>
                <w:b/>
                <w:sz w:val="16"/>
              </w:rPr>
            </w:pPr>
            <w:r w:rsidRPr="00B40FF3">
              <w:rPr>
                <w:rFonts w:ascii="Arial" w:hAnsi="Arial"/>
                <w:b/>
                <w:sz w:val="16"/>
              </w:rPr>
              <w:t>41</w:t>
            </w:r>
          </w:p>
        </w:tc>
        <w:tc>
          <w:tcPr>
            <w:tcW w:w="4677" w:type="dxa"/>
            <w:gridSpan w:val="2"/>
            <w:vAlign w:val="center"/>
          </w:tcPr>
          <w:p w:rsidR="00300DF0" w:rsidRPr="00B40FF3" w:rsidRDefault="00300DF0" w:rsidP="000213DE">
            <w:pPr>
              <w:autoSpaceDE w:val="0"/>
              <w:autoSpaceDN w:val="0"/>
              <w:jc w:val="left"/>
              <w:rPr>
                <w:rFonts w:ascii="Arial" w:hAnsi="Arial"/>
                <w:b/>
                <w:sz w:val="16"/>
              </w:rPr>
            </w:pPr>
            <w:r w:rsidRPr="00B40FF3">
              <w:rPr>
                <w:rFonts w:ascii="Arial" w:hAnsi="Arial"/>
                <w:b/>
                <w:sz w:val="16"/>
              </w:rPr>
              <w:t>Rashodi za nabavu neproizvedene dugotrajne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27.500,00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28.000,00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110,0%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101,8%</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112,0%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R0139</w:t>
            </w:r>
          </w:p>
        </w:tc>
        <w:tc>
          <w:tcPr>
            <w:tcW w:w="993" w:type="dxa"/>
            <w:vAlign w:val="center"/>
          </w:tcPr>
          <w:p w:rsidR="00300DF0" w:rsidRPr="00B40FF3" w:rsidRDefault="00300DF0" w:rsidP="000213DE">
            <w:pPr>
              <w:autoSpaceDE w:val="0"/>
              <w:autoSpaceDN w:val="0"/>
              <w:jc w:val="left"/>
              <w:rPr>
                <w:rFonts w:ascii="Arial" w:hAnsi="Arial"/>
                <w:sz w:val="16"/>
              </w:rPr>
            </w:pPr>
            <w:r w:rsidRPr="00B40FF3">
              <w:rPr>
                <w:rFonts w:ascii="Arial" w:hAnsi="Arial"/>
                <w:sz w:val="16"/>
              </w:rPr>
              <w:t>411</w:t>
            </w:r>
          </w:p>
        </w:tc>
        <w:tc>
          <w:tcPr>
            <w:tcW w:w="4677" w:type="dxa"/>
            <w:gridSpan w:val="2"/>
            <w:vAlign w:val="center"/>
          </w:tcPr>
          <w:p w:rsidR="00300DF0" w:rsidRPr="00B40FF3" w:rsidRDefault="00300DF0" w:rsidP="000213DE">
            <w:pPr>
              <w:autoSpaceDE w:val="0"/>
              <w:autoSpaceDN w:val="0"/>
              <w:jc w:val="left"/>
              <w:rPr>
                <w:rFonts w:ascii="Arial" w:hAnsi="Arial"/>
                <w:sz w:val="16"/>
              </w:rPr>
            </w:pPr>
            <w:r w:rsidRPr="00B40FF3">
              <w:rPr>
                <w:rFonts w:ascii="Arial" w:hAnsi="Arial"/>
                <w:sz w:val="16"/>
              </w:rPr>
              <w:t>Otkup zemljišta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25.000,00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Glavni program A09 KAPITALNE POMOĆI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160.000,00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137.500,00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106,7%</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85,9%</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91,7%</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Program A09  1000 KAPITALNE POMOĆI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160.000,00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137.500,00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106,7%</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85,9%</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91,7%</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Tekući projekt A09  1000 T100001 Kapitalne pomoći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160.000,00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137.500,00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106,7%</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85,9%</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91,7%</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1.1. OPĆI PRIHODI I PRIMICI - TEKUĆI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160.000,00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137.500,00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106,7%</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85,9%</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91,7%</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06   USLUGE UNAPREĐENJA STANOVANJA I ZAJEDNICE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160.000,00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137.500,00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106,7%</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85,9%</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91,7%</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061  RAZVOJ STANOVANJA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160.000,00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137.500,00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106,7%</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85,9%</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91,7%</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0213DE">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0213DE">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160.000,00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137.500,00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106,7%</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85,9%</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91,7%</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0213DE">
            <w:pPr>
              <w:autoSpaceDE w:val="0"/>
              <w:autoSpaceDN w:val="0"/>
              <w:jc w:val="left"/>
              <w:rPr>
                <w:rFonts w:ascii="Arial" w:hAnsi="Arial"/>
                <w:b/>
                <w:sz w:val="16"/>
              </w:rPr>
            </w:pPr>
            <w:r w:rsidRPr="00B40FF3">
              <w:rPr>
                <w:rFonts w:ascii="Arial" w:hAnsi="Arial"/>
                <w:b/>
                <w:sz w:val="16"/>
              </w:rPr>
              <w:t>38</w:t>
            </w:r>
          </w:p>
        </w:tc>
        <w:tc>
          <w:tcPr>
            <w:tcW w:w="4677" w:type="dxa"/>
            <w:gridSpan w:val="2"/>
            <w:vAlign w:val="center"/>
          </w:tcPr>
          <w:p w:rsidR="00300DF0" w:rsidRPr="00B40FF3" w:rsidRDefault="00300DF0" w:rsidP="000213DE">
            <w:pPr>
              <w:autoSpaceDE w:val="0"/>
              <w:autoSpaceDN w:val="0"/>
              <w:jc w:val="left"/>
              <w:rPr>
                <w:rFonts w:ascii="Arial" w:hAnsi="Arial"/>
                <w:b/>
                <w:sz w:val="16"/>
              </w:rPr>
            </w:pPr>
            <w:r w:rsidRPr="00B40FF3">
              <w:rPr>
                <w:rFonts w:ascii="Arial" w:hAnsi="Arial"/>
                <w:b/>
                <w:sz w:val="16"/>
              </w:rPr>
              <w:t>Ostali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160.000,00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137.500,00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106,7%</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85,9%</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91,7%</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R0140</w:t>
            </w:r>
          </w:p>
        </w:tc>
        <w:tc>
          <w:tcPr>
            <w:tcW w:w="993" w:type="dxa"/>
            <w:vAlign w:val="center"/>
          </w:tcPr>
          <w:p w:rsidR="00300DF0" w:rsidRPr="00B40FF3" w:rsidRDefault="00300DF0" w:rsidP="000213DE">
            <w:pPr>
              <w:autoSpaceDE w:val="0"/>
              <w:autoSpaceDN w:val="0"/>
              <w:jc w:val="left"/>
              <w:rPr>
                <w:rFonts w:ascii="Arial" w:hAnsi="Arial"/>
                <w:sz w:val="16"/>
              </w:rPr>
            </w:pPr>
            <w:r w:rsidRPr="00B40FF3">
              <w:rPr>
                <w:rFonts w:ascii="Arial" w:hAnsi="Arial"/>
                <w:sz w:val="16"/>
              </w:rPr>
              <w:t>386</w:t>
            </w:r>
          </w:p>
        </w:tc>
        <w:tc>
          <w:tcPr>
            <w:tcW w:w="4677" w:type="dxa"/>
            <w:gridSpan w:val="2"/>
            <w:vAlign w:val="center"/>
          </w:tcPr>
          <w:p w:rsidR="00300DF0" w:rsidRPr="00B40FF3" w:rsidRDefault="00300DF0" w:rsidP="000213DE">
            <w:pPr>
              <w:autoSpaceDE w:val="0"/>
              <w:autoSpaceDN w:val="0"/>
              <w:jc w:val="left"/>
              <w:rPr>
                <w:rFonts w:ascii="Arial" w:hAnsi="Arial"/>
                <w:sz w:val="16"/>
              </w:rPr>
            </w:pPr>
            <w:r w:rsidRPr="00B40FF3">
              <w:rPr>
                <w:rFonts w:ascii="Arial" w:hAnsi="Arial"/>
                <w:sz w:val="16"/>
              </w:rPr>
              <w:t>Kapitalne pomoći - Vodovod Lasinja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150.000,00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Glavni program A10 PROSTORNO UREĐENJE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180.000,00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175.000,00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137.500,00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97,2%</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78,6%</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76,4%</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Program A10  1000 PROSTORNO UREĐENJE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180.000,00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175.000,00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137.500,00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97,2%</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78,6%</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76,4%</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Kapitalni projekt A10  1000 K100001 Izrada prostornih planova i studija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180.000,00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175.000,00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137.500,00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97,2%</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78,6%</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76,4%</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1.1. OPĆI PRIHODI I PRIMICI - TEKUĆI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180.000,00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175.000,00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137.500,00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97,2%</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78,6%</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76,4%</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06   USLUGE UNAPREĐENJA STANOVANJA I ZAJEDNICE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180.000,00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175.000,00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137.500,00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97,2%</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78,6%</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76,4%</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061  RAZVOJ STANOVANJA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180.000,00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175.000,00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137.500,00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97,2%</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78,6%</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76,4%</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0213DE">
            <w:pPr>
              <w:autoSpaceDE w:val="0"/>
              <w:autoSpaceDN w:val="0"/>
              <w:jc w:val="left"/>
              <w:rPr>
                <w:rFonts w:ascii="Arial" w:hAnsi="Arial"/>
                <w:b/>
                <w:sz w:val="16"/>
              </w:rPr>
            </w:pPr>
            <w:r w:rsidRPr="00B40FF3">
              <w:rPr>
                <w:rFonts w:ascii="Arial" w:hAnsi="Arial"/>
                <w:b/>
                <w:sz w:val="16"/>
              </w:rPr>
              <w:t>4</w:t>
            </w:r>
          </w:p>
        </w:tc>
        <w:tc>
          <w:tcPr>
            <w:tcW w:w="4677" w:type="dxa"/>
            <w:gridSpan w:val="2"/>
            <w:vAlign w:val="center"/>
          </w:tcPr>
          <w:p w:rsidR="00300DF0" w:rsidRPr="00B40FF3" w:rsidRDefault="00300DF0" w:rsidP="000213DE">
            <w:pPr>
              <w:autoSpaceDE w:val="0"/>
              <w:autoSpaceDN w:val="0"/>
              <w:jc w:val="left"/>
              <w:rPr>
                <w:rFonts w:ascii="Arial" w:hAnsi="Arial"/>
                <w:b/>
                <w:sz w:val="16"/>
              </w:rPr>
            </w:pPr>
            <w:r w:rsidRPr="00B40FF3">
              <w:rPr>
                <w:rFonts w:ascii="Arial" w:hAnsi="Arial"/>
                <w:b/>
                <w:sz w:val="16"/>
              </w:rPr>
              <w:t>Rashodi za nabavu nefinancijske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180.000,00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175.000,00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137.500,00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97,2%</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78,6%</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76,4%</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0213DE">
            <w:pPr>
              <w:autoSpaceDE w:val="0"/>
              <w:autoSpaceDN w:val="0"/>
              <w:jc w:val="left"/>
              <w:rPr>
                <w:rFonts w:ascii="Arial" w:hAnsi="Arial"/>
                <w:b/>
                <w:sz w:val="16"/>
              </w:rPr>
            </w:pPr>
            <w:r w:rsidRPr="00B40FF3">
              <w:rPr>
                <w:rFonts w:ascii="Arial" w:hAnsi="Arial"/>
                <w:b/>
                <w:sz w:val="16"/>
              </w:rPr>
              <w:t>42</w:t>
            </w:r>
          </w:p>
        </w:tc>
        <w:tc>
          <w:tcPr>
            <w:tcW w:w="4677" w:type="dxa"/>
            <w:gridSpan w:val="2"/>
            <w:vAlign w:val="center"/>
          </w:tcPr>
          <w:p w:rsidR="00300DF0" w:rsidRPr="00B40FF3" w:rsidRDefault="00300DF0" w:rsidP="000213DE">
            <w:pPr>
              <w:autoSpaceDE w:val="0"/>
              <w:autoSpaceDN w:val="0"/>
              <w:jc w:val="left"/>
              <w:rPr>
                <w:rFonts w:ascii="Arial" w:hAnsi="Arial"/>
                <w:b/>
                <w:sz w:val="16"/>
              </w:rPr>
            </w:pPr>
            <w:r w:rsidRPr="00B40FF3">
              <w:rPr>
                <w:rFonts w:ascii="Arial" w:hAnsi="Arial"/>
                <w:b/>
                <w:sz w:val="16"/>
              </w:rPr>
              <w:t>Rashodi za nabavu proizvedene dugotrajne imovine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180.000,00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175.000,00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137.500,00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97,2%</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78,6%</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76,4%</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R0141</w:t>
            </w:r>
          </w:p>
        </w:tc>
        <w:tc>
          <w:tcPr>
            <w:tcW w:w="993" w:type="dxa"/>
            <w:vAlign w:val="center"/>
          </w:tcPr>
          <w:p w:rsidR="00300DF0" w:rsidRPr="00B40FF3" w:rsidRDefault="00300DF0" w:rsidP="000213DE">
            <w:pPr>
              <w:autoSpaceDE w:val="0"/>
              <w:autoSpaceDN w:val="0"/>
              <w:jc w:val="left"/>
              <w:rPr>
                <w:rFonts w:ascii="Arial" w:hAnsi="Arial"/>
                <w:sz w:val="16"/>
              </w:rPr>
            </w:pPr>
            <w:r w:rsidRPr="00B40FF3">
              <w:rPr>
                <w:rFonts w:ascii="Arial" w:hAnsi="Arial"/>
                <w:sz w:val="16"/>
              </w:rPr>
              <w:t>426</w:t>
            </w:r>
          </w:p>
        </w:tc>
        <w:tc>
          <w:tcPr>
            <w:tcW w:w="4677" w:type="dxa"/>
            <w:gridSpan w:val="2"/>
            <w:vAlign w:val="center"/>
          </w:tcPr>
          <w:p w:rsidR="00300DF0" w:rsidRPr="00B40FF3" w:rsidRDefault="00300DF0" w:rsidP="000213DE">
            <w:pPr>
              <w:autoSpaceDE w:val="0"/>
              <w:autoSpaceDN w:val="0"/>
              <w:jc w:val="left"/>
              <w:rPr>
                <w:rFonts w:ascii="Arial" w:hAnsi="Arial"/>
                <w:sz w:val="16"/>
              </w:rPr>
            </w:pPr>
            <w:r w:rsidRPr="00B40FF3">
              <w:rPr>
                <w:rFonts w:ascii="Arial" w:hAnsi="Arial"/>
                <w:sz w:val="16"/>
              </w:rPr>
              <w:t>Izrada Izmjena i dopuna prostornog plana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130.000,00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R0142</w:t>
            </w:r>
          </w:p>
        </w:tc>
        <w:tc>
          <w:tcPr>
            <w:tcW w:w="993" w:type="dxa"/>
            <w:vAlign w:val="center"/>
          </w:tcPr>
          <w:p w:rsidR="00300DF0" w:rsidRPr="00B40FF3" w:rsidRDefault="00300DF0" w:rsidP="000213DE">
            <w:pPr>
              <w:autoSpaceDE w:val="0"/>
              <w:autoSpaceDN w:val="0"/>
              <w:jc w:val="left"/>
              <w:rPr>
                <w:rFonts w:ascii="Arial" w:hAnsi="Arial"/>
                <w:sz w:val="16"/>
              </w:rPr>
            </w:pPr>
            <w:r w:rsidRPr="00B40FF3">
              <w:rPr>
                <w:rFonts w:ascii="Arial" w:hAnsi="Arial"/>
                <w:sz w:val="16"/>
              </w:rPr>
              <w:t>426</w:t>
            </w:r>
          </w:p>
        </w:tc>
        <w:tc>
          <w:tcPr>
            <w:tcW w:w="4677" w:type="dxa"/>
            <w:gridSpan w:val="2"/>
            <w:vAlign w:val="center"/>
          </w:tcPr>
          <w:p w:rsidR="00300DF0" w:rsidRPr="00B40FF3" w:rsidRDefault="00300DF0" w:rsidP="000213DE">
            <w:pPr>
              <w:autoSpaceDE w:val="0"/>
              <w:autoSpaceDN w:val="0"/>
              <w:jc w:val="left"/>
              <w:rPr>
                <w:rFonts w:ascii="Arial" w:hAnsi="Arial"/>
                <w:sz w:val="16"/>
              </w:rPr>
            </w:pPr>
            <w:r w:rsidRPr="00B40FF3">
              <w:rPr>
                <w:rFonts w:ascii="Arial" w:hAnsi="Arial"/>
                <w:sz w:val="16"/>
              </w:rPr>
              <w:t>Izrada elaborata "Strategija razvoja općine Lasinja 2014-2020.g."</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20.000,00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R0143</w:t>
            </w:r>
          </w:p>
        </w:tc>
        <w:tc>
          <w:tcPr>
            <w:tcW w:w="993" w:type="dxa"/>
            <w:vAlign w:val="center"/>
          </w:tcPr>
          <w:p w:rsidR="00300DF0" w:rsidRPr="00B40FF3" w:rsidRDefault="00300DF0" w:rsidP="000213DE">
            <w:pPr>
              <w:autoSpaceDE w:val="0"/>
              <w:autoSpaceDN w:val="0"/>
              <w:jc w:val="left"/>
              <w:rPr>
                <w:rFonts w:ascii="Arial" w:hAnsi="Arial"/>
                <w:sz w:val="16"/>
              </w:rPr>
            </w:pPr>
            <w:r w:rsidRPr="00B40FF3">
              <w:rPr>
                <w:rFonts w:ascii="Arial" w:hAnsi="Arial"/>
                <w:sz w:val="16"/>
              </w:rPr>
              <w:t>426</w:t>
            </w:r>
          </w:p>
        </w:tc>
        <w:tc>
          <w:tcPr>
            <w:tcW w:w="4677" w:type="dxa"/>
            <w:gridSpan w:val="2"/>
            <w:vAlign w:val="center"/>
          </w:tcPr>
          <w:p w:rsidR="00300DF0" w:rsidRPr="00B40FF3" w:rsidRDefault="00300DF0" w:rsidP="000213DE">
            <w:pPr>
              <w:autoSpaceDE w:val="0"/>
              <w:autoSpaceDN w:val="0"/>
              <w:jc w:val="left"/>
              <w:rPr>
                <w:rFonts w:ascii="Arial" w:hAnsi="Arial"/>
                <w:sz w:val="16"/>
              </w:rPr>
            </w:pPr>
            <w:r w:rsidRPr="00B40FF3">
              <w:rPr>
                <w:rFonts w:ascii="Arial" w:hAnsi="Arial"/>
                <w:sz w:val="16"/>
              </w:rPr>
              <w:t>Ostali dokumenti prostornog uređenja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30.000,00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RAZDJEL  002   OPĆINSKO VIJEĆE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118.000,00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126.500,00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155.500,00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107,2%</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122,9%</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131,8%</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Glavni program A01 REDOVNA DJELATNOST</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118.000,00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126.500,00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155.500,00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107,2%</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122,9%</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131,8%</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Program A01 1000 REDOVNA DJELATNOST</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118.000,00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126.500,00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155.500,00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107,2%</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122,9%</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131,8%</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Aktivnost A01  1000 A100002 Materijalni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118.000,00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126.500,00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155.500,00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107,2%</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122,9%</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131,8%</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1.1. OPĆI PRIHODI I PRIMICI - TEKUĆI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74.500,00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80.500,00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106,4%</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108,1%</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81406E" w:rsidTr="00300DF0">
        <w:trPr>
          <w:trHeight w:hRule="exact" w:val="113"/>
        </w:trPr>
        <w:tc>
          <w:tcPr>
            <w:tcW w:w="14745" w:type="dxa"/>
            <w:gridSpan w:val="11"/>
          </w:tcPr>
          <w:p w:rsidR="00300DF0" w:rsidRPr="006E58B1" w:rsidRDefault="00300DF0" w:rsidP="00300DF0">
            <w:pPr>
              <w:autoSpaceDE w:val="0"/>
              <w:autoSpaceDN w:val="0"/>
              <w:jc w:val="left"/>
              <w:rPr>
                <w:rFonts w:ascii="Arial" w:hAnsi="Arial"/>
                <w:b/>
              </w:rPr>
            </w:pP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01   OPĆE JAVNE USLUGE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74.500,00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80.500,00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106,4%</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108,1%</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011  "IZVRŠNA  I ZAKONODAVNA TIJELA, FINANCIJSKI I FISKALNI POSLOVI, VANJSKI POSLOVI"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74.500,00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80.500,00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106,4%</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108,1%</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74.500,00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80.500,00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106,4%</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108,1%</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32</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Materijalni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74.500,00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80.500,00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106,4%</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108,1%</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115,0%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R0144</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329</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Naknade članovima općinskog vijeća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60.000,00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R0145</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329</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Naknade za rad članova odbora i povjerenstava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5.2. POMOĆI IZ ŽUPANIJSKOG PRORAČUNA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48.000,00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108,3%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144,2%</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156,3%</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01   OPĆE JAVNE USLUGE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48.000,00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108,3%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144,2%</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156,3%</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011  "IZVRŠNA  I ZAKONODAVNA TIJELA, FINANCIJSKI I FISKALNI POSLOVI, VANJSKI POSLOVI"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48.000,00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108,3%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144,2%</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156,3%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48.000,00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108,3%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144,2%</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156,3%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32</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Materijalni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48.000,00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52.000,00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75.000,00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108,3%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144,2%</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156,3%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R0146</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329</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Ostale naknade za rad - /izbori, savjet mladih i dr/</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48.000,00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RAZDJEL  003   OPĆINSKI NAČELNIK</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118.000,00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120.000,00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102,6%</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101,7%</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104,3%</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Glavni program A01 REDOVNA DJELATNOST</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118.000,00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120.000,00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102,6%</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101,7%</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104,3%</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Program A01 1000 REDOVNA DJELATNOST</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118.000,00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120.000,00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102,6%</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101,7%</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104,3%</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Aktivnost A01  1000 A100002 Materijalni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118.000,00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120.000,00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102,6%</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101,7%</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104,3%</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1.1. OPĆI PRIHODI I PRIMICI - TEKUĆI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118.000,00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120.000,00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102,6%</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101,7%</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104,3%</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01   OPĆE JAVNE USLUGE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118.000,00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120.000,00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102,6%</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101,7%</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104,3%</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011  "IZVRŠNA  I ZAKONODAVNA TIJELA, FINANCIJSKI I FISKALNI POSLOVI, VANJSKI POSLOVI"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118.000,00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120.000,00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102,6%</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101,7%</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104,3%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118.000,00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120.000,00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102,6%</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101,7%</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104,3%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32</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Materijalni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115.000,00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118.000,00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120.000,00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102,6%</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101,7%</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104,3%</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R0147</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329</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Naknade za rad općinskog načelnika</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115.000,00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RAZDJEL  004   RAČUN ZADUŽIVANJA / FINANCIRANJA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145.000,00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140.000,00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362,5%</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96,6%</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350,0%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Glavni program A11 OSTALI IZDACI - OTPLATA KREDITA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145.000,00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140.000,00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362,5%</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96,6%</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350,0%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Program A11 1000 Otplata glavnice primljenih kredita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145.000,00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140.000,00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362,5%</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96,6%</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350,0%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Aktivnost A11 1000 A100001 Otplata glavnice primljenih kredita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145.000,00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140.000,00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362,5%</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96,6%</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350,0%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Izvor  8.2. NAMJENSKI PRIMICI OD ZADUŽIVANJA - PROJEKTI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145.000,00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140.000,00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362,5%</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96,6%</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350,0%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01   OPĆE JAVNE USLUGE</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145.000,00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140.000,00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362,5%</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96,6%</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350,0%</w:t>
            </w:r>
          </w:p>
        </w:tc>
      </w:tr>
      <w:tr w:rsidR="00300DF0" w:rsidRPr="00B40FF3" w:rsidTr="00300DF0">
        <w:trPr>
          <w:trHeight w:hRule="exact" w:val="198"/>
        </w:trPr>
        <w:tc>
          <w:tcPr>
            <w:tcW w:w="6804" w:type="dxa"/>
            <w:gridSpan w:val="4"/>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FUNKCIJSKA KLASIFIKACIJA  011  "IZVRŠNA  I ZAKONODAVNA TIJELA, FINANCIJSKI I FISKALNI POSLOVI, VANJSKI POSLOVI"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40.000,00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145.000,00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140.000,00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362,5%</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96,6%</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350,0%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Rashodi poslovanja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30.000,00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28.000,00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23.000,00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93,3%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82,1%</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76,7%</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34</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Financijski rashodi</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30.000,00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28.000,00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23.000,00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93,3%</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82,1%</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76,7%</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R0148</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342</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Kamate za primljene kredite</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30.000,00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5</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Izdaci za financijsku imovinu i otplate zajmova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117.000,00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117.000,00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0,0%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b/>
                <w:sz w:val="16"/>
              </w:rPr>
            </w:pPr>
          </w:p>
        </w:tc>
        <w:tc>
          <w:tcPr>
            <w:tcW w:w="993" w:type="dxa"/>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54</w:t>
            </w:r>
          </w:p>
        </w:tc>
        <w:tc>
          <w:tcPr>
            <w:tcW w:w="4677" w:type="dxa"/>
            <w:gridSpan w:val="2"/>
            <w:vAlign w:val="center"/>
          </w:tcPr>
          <w:p w:rsidR="00300DF0" w:rsidRPr="00B40FF3" w:rsidRDefault="00300DF0" w:rsidP="00300DF0">
            <w:pPr>
              <w:autoSpaceDE w:val="0"/>
              <w:autoSpaceDN w:val="0"/>
              <w:jc w:val="left"/>
              <w:rPr>
                <w:rFonts w:ascii="Arial" w:hAnsi="Arial"/>
                <w:b/>
                <w:sz w:val="16"/>
              </w:rPr>
            </w:pPr>
            <w:r w:rsidRPr="00B40FF3">
              <w:rPr>
                <w:rFonts w:ascii="Arial" w:hAnsi="Arial"/>
                <w:b/>
                <w:sz w:val="16"/>
              </w:rPr>
              <w:t>Izdaci za otplatu glavnice primljenih kredita i zajmova</w:t>
            </w:r>
          </w:p>
        </w:tc>
        <w:tc>
          <w:tcPr>
            <w:tcW w:w="1701"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10.000,00</w:t>
            </w:r>
          </w:p>
        </w:tc>
        <w:tc>
          <w:tcPr>
            <w:tcW w:w="1701"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117.000,00</w:t>
            </w:r>
          </w:p>
        </w:tc>
        <w:tc>
          <w:tcPr>
            <w:tcW w:w="1560" w:type="dxa"/>
            <w:vAlign w:val="center"/>
          </w:tcPr>
          <w:p w:rsidR="00300DF0" w:rsidRPr="00B40FF3" w:rsidRDefault="00300DF0" w:rsidP="00300DF0">
            <w:pPr>
              <w:autoSpaceDE w:val="0"/>
              <w:autoSpaceDN w:val="0"/>
              <w:rPr>
                <w:rFonts w:ascii="Arial" w:hAnsi="Arial"/>
                <w:b/>
                <w:sz w:val="16"/>
              </w:rPr>
            </w:pPr>
            <w:r w:rsidRPr="00B40FF3">
              <w:rPr>
                <w:rFonts w:ascii="Arial" w:hAnsi="Arial"/>
                <w:b/>
                <w:sz w:val="16"/>
              </w:rPr>
              <w:t xml:space="preserve">      117.000,00</w:t>
            </w:r>
          </w:p>
        </w:tc>
        <w:tc>
          <w:tcPr>
            <w:tcW w:w="992" w:type="dxa"/>
          </w:tcPr>
          <w:p w:rsidR="00300DF0" w:rsidRPr="00B40FF3" w:rsidRDefault="00300DF0" w:rsidP="00300DF0">
            <w:pPr>
              <w:autoSpaceDE w:val="0"/>
              <w:autoSpaceDN w:val="0"/>
              <w:rPr>
                <w:rFonts w:ascii="Arial" w:hAnsi="Arial"/>
                <w:b/>
                <w:sz w:val="16"/>
              </w:rPr>
            </w:pPr>
            <w:r>
              <w:rPr>
                <w:rFonts w:ascii="Arial" w:hAnsi="Arial"/>
                <w:b/>
                <w:sz w:val="16"/>
              </w:rPr>
              <w:t xml:space="preserve"> 0,0%</w:t>
            </w:r>
          </w:p>
        </w:tc>
        <w:tc>
          <w:tcPr>
            <w:tcW w:w="992" w:type="dxa"/>
            <w:gridSpan w:val="2"/>
          </w:tcPr>
          <w:p w:rsidR="00300DF0" w:rsidRPr="00B40FF3" w:rsidRDefault="00300DF0" w:rsidP="00300DF0">
            <w:pPr>
              <w:autoSpaceDE w:val="0"/>
              <w:autoSpaceDN w:val="0"/>
              <w:rPr>
                <w:rFonts w:ascii="Arial" w:hAnsi="Arial"/>
                <w:b/>
                <w:sz w:val="16"/>
              </w:rPr>
            </w:pPr>
            <w:r>
              <w:rPr>
                <w:rFonts w:ascii="Arial" w:hAnsi="Arial"/>
                <w:b/>
                <w:sz w:val="16"/>
              </w:rPr>
              <w:t xml:space="preserve"> 100,0%</w:t>
            </w:r>
          </w:p>
        </w:tc>
        <w:tc>
          <w:tcPr>
            <w:tcW w:w="995" w:type="dxa"/>
            <w:vAlign w:val="center"/>
          </w:tcPr>
          <w:p w:rsidR="00300DF0" w:rsidRPr="00B40FF3" w:rsidRDefault="00300DF0" w:rsidP="00300DF0">
            <w:pPr>
              <w:autoSpaceDE w:val="0"/>
              <w:autoSpaceDN w:val="0"/>
              <w:rPr>
                <w:rFonts w:ascii="Arial" w:hAnsi="Arial"/>
                <w:b/>
                <w:sz w:val="16"/>
              </w:rPr>
            </w:pPr>
            <w:r>
              <w:rPr>
                <w:rFonts w:ascii="Arial" w:hAnsi="Arial"/>
                <w:b/>
                <w:sz w:val="16"/>
              </w:rPr>
              <w:t xml:space="preserve"> 0,0%</w:t>
            </w:r>
          </w:p>
        </w:tc>
      </w:tr>
      <w:tr w:rsidR="00300DF0" w:rsidRPr="00B40FF3" w:rsidTr="00300DF0">
        <w:trPr>
          <w:trHeight w:hRule="exact" w:val="198"/>
        </w:trPr>
        <w:tc>
          <w:tcPr>
            <w:tcW w:w="1134" w:type="dxa"/>
            <w:vAlign w:val="center"/>
          </w:tcPr>
          <w:p w:rsidR="00300DF0" w:rsidRPr="00B40FF3" w:rsidRDefault="00300DF0" w:rsidP="00300DF0">
            <w:pPr>
              <w:autoSpaceDE w:val="0"/>
              <w:autoSpaceDN w:val="0"/>
              <w:jc w:val="left"/>
              <w:rPr>
                <w:rFonts w:ascii="Arial" w:hAnsi="Arial"/>
                <w:sz w:val="16"/>
              </w:rPr>
            </w:pPr>
            <w:r>
              <w:rPr>
                <w:rFonts w:ascii="Arial" w:hAnsi="Arial"/>
                <w:sz w:val="16"/>
              </w:rPr>
              <w:t>R0149</w:t>
            </w:r>
          </w:p>
        </w:tc>
        <w:tc>
          <w:tcPr>
            <w:tcW w:w="993" w:type="dxa"/>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542</w:t>
            </w:r>
          </w:p>
        </w:tc>
        <w:tc>
          <w:tcPr>
            <w:tcW w:w="4677" w:type="dxa"/>
            <w:gridSpan w:val="2"/>
            <w:vAlign w:val="center"/>
          </w:tcPr>
          <w:p w:rsidR="00300DF0" w:rsidRPr="00B40FF3" w:rsidRDefault="00300DF0" w:rsidP="00300DF0">
            <w:pPr>
              <w:autoSpaceDE w:val="0"/>
              <w:autoSpaceDN w:val="0"/>
              <w:jc w:val="left"/>
              <w:rPr>
                <w:rFonts w:ascii="Arial" w:hAnsi="Arial"/>
                <w:sz w:val="16"/>
              </w:rPr>
            </w:pPr>
            <w:r w:rsidRPr="00B40FF3">
              <w:rPr>
                <w:rFonts w:ascii="Arial" w:hAnsi="Arial"/>
                <w:sz w:val="16"/>
              </w:rPr>
              <w:t>Otplata glavnice primljenih kredita od financijskih institucja izvan jav.sek</w:t>
            </w:r>
          </w:p>
        </w:tc>
        <w:tc>
          <w:tcPr>
            <w:tcW w:w="1701"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 xml:space="preserve">       10.000,00</w:t>
            </w:r>
          </w:p>
        </w:tc>
        <w:tc>
          <w:tcPr>
            <w:tcW w:w="1701"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c>
          <w:tcPr>
            <w:tcW w:w="1560" w:type="dxa"/>
            <w:vAlign w:val="center"/>
          </w:tcPr>
          <w:p w:rsidR="00300DF0" w:rsidRPr="00B40FF3" w:rsidRDefault="00300DF0" w:rsidP="00300DF0">
            <w:pPr>
              <w:autoSpaceDE w:val="0"/>
              <w:autoSpaceDN w:val="0"/>
              <w:rPr>
                <w:rFonts w:ascii="Arial" w:hAnsi="Arial"/>
                <w:sz w:val="16"/>
              </w:rPr>
            </w:pPr>
            <w:r w:rsidRPr="00B40FF3">
              <w:rPr>
                <w:rFonts w:ascii="Arial" w:hAnsi="Arial"/>
                <w:sz w:val="16"/>
              </w:rPr>
              <w:t>-</w:t>
            </w:r>
          </w:p>
        </w:tc>
        <w:tc>
          <w:tcPr>
            <w:tcW w:w="992" w:type="dxa"/>
          </w:tcPr>
          <w:p w:rsidR="00300DF0" w:rsidRPr="00B40FF3" w:rsidRDefault="00300DF0" w:rsidP="00300DF0">
            <w:pPr>
              <w:autoSpaceDE w:val="0"/>
              <w:autoSpaceDN w:val="0"/>
              <w:rPr>
                <w:rFonts w:ascii="Arial" w:hAnsi="Arial"/>
                <w:sz w:val="16"/>
              </w:rPr>
            </w:pPr>
            <w:r>
              <w:rPr>
                <w:rFonts w:ascii="Arial" w:hAnsi="Arial"/>
                <w:sz w:val="16"/>
              </w:rPr>
              <w:t>-</w:t>
            </w:r>
          </w:p>
        </w:tc>
        <w:tc>
          <w:tcPr>
            <w:tcW w:w="992" w:type="dxa"/>
            <w:gridSpan w:val="2"/>
          </w:tcPr>
          <w:p w:rsidR="00300DF0" w:rsidRPr="00B40FF3" w:rsidRDefault="00300DF0" w:rsidP="00300DF0">
            <w:pPr>
              <w:autoSpaceDE w:val="0"/>
              <w:autoSpaceDN w:val="0"/>
              <w:rPr>
                <w:rFonts w:ascii="Arial" w:hAnsi="Arial"/>
                <w:sz w:val="16"/>
              </w:rPr>
            </w:pPr>
            <w:r>
              <w:rPr>
                <w:rFonts w:ascii="Arial" w:hAnsi="Arial"/>
                <w:sz w:val="16"/>
              </w:rPr>
              <w:t>-</w:t>
            </w:r>
          </w:p>
        </w:tc>
        <w:tc>
          <w:tcPr>
            <w:tcW w:w="995" w:type="dxa"/>
            <w:vAlign w:val="center"/>
          </w:tcPr>
          <w:p w:rsidR="00300DF0" w:rsidRPr="00B40FF3" w:rsidRDefault="00300DF0" w:rsidP="00300DF0">
            <w:pPr>
              <w:autoSpaceDE w:val="0"/>
              <w:autoSpaceDN w:val="0"/>
              <w:rPr>
                <w:rFonts w:ascii="Arial" w:hAnsi="Arial"/>
                <w:sz w:val="16"/>
              </w:rPr>
            </w:pPr>
            <w:r>
              <w:rPr>
                <w:rFonts w:ascii="Arial" w:hAnsi="Arial"/>
                <w:sz w:val="16"/>
              </w:rPr>
              <w:t>-</w:t>
            </w:r>
          </w:p>
        </w:tc>
      </w:tr>
    </w:tbl>
    <w:p w:rsidR="00300DF0" w:rsidRDefault="00300DF0" w:rsidP="00300DF0"/>
    <w:p w:rsidR="00300DF0" w:rsidRPr="00EC7F0D" w:rsidRDefault="00300DF0" w:rsidP="00EC7F0D">
      <w:pPr>
        <w:jc w:val="both"/>
        <w:rPr>
          <w:rFonts w:ascii="Verdana" w:hAnsi="Verdana"/>
          <w:b/>
          <w:i/>
          <w:sz w:val="20"/>
          <w:szCs w:val="20"/>
        </w:rPr>
      </w:pPr>
      <w:r w:rsidRPr="00EC7F0D">
        <w:rPr>
          <w:rFonts w:ascii="Verdana" w:hAnsi="Verdana"/>
          <w:b/>
          <w:i/>
          <w:sz w:val="20"/>
          <w:szCs w:val="20"/>
        </w:rPr>
        <w:t xml:space="preserve">                                                                                                Članak  3.</w:t>
      </w:r>
    </w:p>
    <w:p w:rsidR="00300DF0" w:rsidRPr="00EC7F0D" w:rsidRDefault="00300DF0" w:rsidP="00EC7F0D">
      <w:pPr>
        <w:jc w:val="both"/>
        <w:rPr>
          <w:rFonts w:ascii="Verdana" w:hAnsi="Verdana"/>
          <w:sz w:val="20"/>
          <w:szCs w:val="20"/>
        </w:rPr>
      </w:pPr>
    </w:p>
    <w:p w:rsidR="00300DF0" w:rsidRPr="00EC7F0D" w:rsidRDefault="00300DF0" w:rsidP="00EC7F0D">
      <w:pPr>
        <w:jc w:val="both"/>
        <w:rPr>
          <w:rFonts w:ascii="Verdana" w:hAnsi="Verdana"/>
          <w:i/>
          <w:sz w:val="20"/>
          <w:szCs w:val="20"/>
        </w:rPr>
      </w:pPr>
      <w:r w:rsidRPr="00EC7F0D">
        <w:rPr>
          <w:rFonts w:ascii="Verdana" w:hAnsi="Verdana"/>
          <w:sz w:val="20"/>
          <w:szCs w:val="20"/>
        </w:rPr>
        <w:t xml:space="preserve">Ovaj proračun će se objaviti u Glasniku </w:t>
      </w:r>
      <w:r w:rsidR="00EC7F0D">
        <w:rPr>
          <w:rFonts w:ascii="Verdana" w:hAnsi="Verdana"/>
          <w:sz w:val="20"/>
          <w:szCs w:val="20"/>
        </w:rPr>
        <w:t>O</w:t>
      </w:r>
      <w:r w:rsidRPr="00EC7F0D">
        <w:rPr>
          <w:rFonts w:ascii="Verdana" w:hAnsi="Verdana"/>
          <w:sz w:val="20"/>
          <w:szCs w:val="20"/>
        </w:rPr>
        <w:t>pćine Lasinja.</w:t>
      </w:r>
    </w:p>
    <w:p w:rsidR="00300DF0" w:rsidRPr="00EC7F0D" w:rsidRDefault="00300DF0" w:rsidP="00EC7F0D">
      <w:pPr>
        <w:jc w:val="both"/>
        <w:rPr>
          <w:rFonts w:ascii="Verdana" w:hAnsi="Verdana"/>
          <w:i/>
          <w:sz w:val="20"/>
          <w:szCs w:val="20"/>
        </w:rPr>
      </w:pPr>
    </w:p>
    <w:p w:rsidR="00EC7F0D" w:rsidRPr="0046620E" w:rsidRDefault="00EC7F0D" w:rsidP="00EC7F0D">
      <w:pPr>
        <w:jc w:val="both"/>
        <w:rPr>
          <w:rFonts w:ascii="Verdana" w:hAnsi="Verdana"/>
          <w:sz w:val="20"/>
          <w:szCs w:val="20"/>
        </w:rPr>
      </w:pPr>
      <w:r>
        <w:rPr>
          <w:rFonts w:ascii="Verdana" w:hAnsi="Verdana"/>
          <w:sz w:val="20"/>
          <w:szCs w:val="20"/>
        </w:rPr>
        <w:t>KLASA:</w:t>
      </w:r>
      <w:r w:rsidRPr="0046620E">
        <w:rPr>
          <w:rFonts w:ascii="Verdana" w:hAnsi="Verdana"/>
          <w:sz w:val="20"/>
          <w:szCs w:val="20"/>
        </w:rPr>
        <w:t>400-06/13-01/0</w:t>
      </w:r>
      <w:r>
        <w:rPr>
          <w:rFonts w:ascii="Verdana" w:hAnsi="Verdana"/>
          <w:sz w:val="20"/>
          <w:szCs w:val="20"/>
        </w:rPr>
        <w:t>5</w:t>
      </w:r>
    </w:p>
    <w:p w:rsidR="00EC7F0D" w:rsidRPr="0046620E" w:rsidRDefault="00EC7F0D" w:rsidP="00EC7F0D">
      <w:pPr>
        <w:jc w:val="both"/>
        <w:rPr>
          <w:rFonts w:ascii="Verdana" w:hAnsi="Verdana"/>
          <w:sz w:val="20"/>
          <w:szCs w:val="20"/>
        </w:rPr>
      </w:pPr>
      <w:r>
        <w:rPr>
          <w:rFonts w:ascii="Verdana" w:hAnsi="Verdana"/>
          <w:sz w:val="20"/>
          <w:szCs w:val="20"/>
        </w:rPr>
        <w:t>URBROJ:</w:t>
      </w:r>
      <w:r w:rsidRPr="0046620E">
        <w:rPr>
          <w:rFonts w:ascii="Verdana" w:hAnsi="Verdana"/>
          <w:sz w:val="20"/>
          <w:szCs w:val="20"/>
        </w:rPr>
        <w:t>2133/19-02/13-</w:t>
      </w:r>
      <w:r>
        <w:rPr>
          <w:rFonts w:ascii="Verdana" w:hAnsi="Verdana"/>
          <w:sz w:val="20"/>
          <w:szCs w:val="20"/>
        </w:rPr>
        <w:t>9</w:t>
      </w:r>
    </w:p>
    <w:p w:rsidR="00EC7F0D" w:rsidRPr="0046620E" w:rsidRDefault="00EC7F0D" w:rsidP="00EC7F0D">
      <w:pPr>
        <w:jc w:val="both"/>
        <w:rPr>
          <w:rFonts w:ascii="Verdana" w:hAnsi="Verdana"/>
          <w:sz w:val="20"/>
          <w:szCs w:val="20"/>
        </w:rPr>
      </w:pPr>
      <w:r>
        <w:rPr>
          <w:rFonts w:ascii="Verdana" w:hAnsi="Verdana"/>
          <w:sz w:val="20"/>
          <w:szCs w:val="20"/>
        </w:rPr>
        <w:t xml:space="preserve">Lasinja, </w:t>
      </w:r>
      <w:r w:rsidRPr="0046620E">
        <w:rPr>
          <w:rFonts w:ascii="Verdana" w:hAnsi="Verdana"/>
          <w:sz w:val="20"/>
          <w:szCs w:val="20"/>
        </w:rPr>
        <w:t>17.</w:t>
      </w:r>
      <w:r>
        <w:rPr>
          <w:rFonts w:ascii="Verdana" w:hAnsi="Verdana"/>
          <w:sz w:val="20"/>
          <w:szCs w:val="20"/>
        </w:rPr>
        <w:t xml:space="preserve"> prosinca </w:t>
      </w:r>
      <w:r w:rsidRPr="0046620E">
        <w:rPr>
          <w:rFonts w:ascii="Verdana" w:hAnsi="Verdana"/>
          <w:sz w:val="20"/>
          <w:szCs w:val="20"/>
        </w:rPr>
        <w:t>2013</w:t>
      </w:r>
      <w:r>
        <w:rPr>
          <w:rFonts w:ascii="Verdana" w:hAnsi="Verdana"/>
          <w:sz w:val="20"/>
          <w:szCs w:val="20"/>
        </w:rPr>
        <w:t xml:space="preserve">. </w:t>
      </w:r>
    </w:p>
    <w:p w:rsidR="00EC7F0D" w:rsidRPr="0046620E" w:rsidRDefault="00EC7F0D" w:rsidP="00EC7F0D">
      <w:pPr>
        <w:jc w:val="both"/>
        <w:rPr>
          <w:rFonts w:ascii="Verdana" w:hAnsi="Verdana"/>
          <w:b/>
          <w:sz w:val="20"/>
          <w:szCs w:val="20"/>
        </w:rPr>
      </w:pPr>
      <w:r w:rsidRPr="0046620E">
        <w:rPr>
          <w:rFonts w:ascii="Verdana" w:hAnsi="Verdana"/>
          <w:b/>
          <w:sz w:val="20"/>
          <w:szCs w:val="20"/>
        </w:rPr>
        <w:t xml:space="preserve">                                                                                                                                           PREDSJEDNIK OPĆINSKOG VIJEĆA</w:t>
      </w:r>
    </w:p>
    <w:p w:rsidR="00EC7F0D" w:rsidRDefault="00EC7F0D" w:rsidP="00EC7F0D">
      <w:pPr>
        <w:pBdr>
          <w:bottom w:val="single" w:sz="12" w:space="1" w:color="auto"/>
        </w:pBdr>
        <w:jc w:val="both"/>
        <w:rPr>
          <w:rFonts w:ascii="Verdana" w:hAnsi="Verdana"/>
          <w:sz w:val="20"/>
          <w:szCs w:val="20"/>
        </w:rPr>
      </w:pPr>
      <w:r w:rsidRPr="0046620E">
        <w:rPr>
          <w:rFonts w:ascii="Verdana" w:hAnsi="Verdana"/>
          <w:sz w:val="20"/>
          <w:szCs w:val="20"/>
        </w:rPr>
        <w:t xml:space="preserve">                                                                                                                        </w:t>
      </w:r>
      <w:r>
        <w:rPr>
          <w:rFonts w:ascii="Verdana" w:hAnsi="Verdana"/>
          <w:sz w:val="20"/>
          <w:szCs w:val="20"/>
        </w:rPr>
        <w:t xml:space="preserve">                   </w:t>
      </w:r>
      <w:r w:rsidRPr="0046620E">
        <w:rPr>
          <w:rFonts w:ascii="Verdana" w:hAnsi="Verdana"/>
          <w:sz w:val="20"/>
          <w:szCs w:val="20"/>
        </w:rPr>
        <w:t xml:space="preserve">   Mirko Jušinski </w:t>
      </w:r>
    </w:p>
    <w:p w:rsidR="00300DF0" w:rsidRDefault="00300DF0" w:rsidP="00130A63">
      <w:pPr>
        <w:jc w:val="both"/>
        <w:rPr>
          <w:rFonts w:ascii="Verdana" w:hAnsi="Verdana"/>
          <w:i/>
          <w:sz w:val="20"/>
          <w:szCs w:val="20"/>
        </w:rPr>
      </w:pPr>
      <w:r w:rsidRPr="00EC7F0D">
        <w:rPr>
          <w:rFonts w:ascii="Verdana" w:hAnsi="Verdana"/>
          <w:i/>
          <w:sz w:val="20"/>
          <w:szCs w:val="20"/>
        </w:rPr>
        <w:t xml:space="preserve">                                                                                                                                                        </w:t>
      </w:r>
      <w:r w:rsidR="00130A63">
        <w:rPr>
          <w:rFonts w:ascii="Verdana" w:hAnsi="Verdana"/>
          <w:i/>
          <w:sz w:val="20"/>
          <w:szCs w:val="20"/>
        </w:rPr>
        <w:t xml:space="preserve">                              </w:t>
      </w:r>
    </w:p>
    <w:p w:rsidR="00130A63" w:rsidRPr="00E77C27" w:rsidRDefault="000213DE" w:rsidP="00130A63">
      <w:pPr>
        <w:jc w:val="both"/>
        <w:rPr>
          <w:rFonts w:ascii="Verdana" w:hAnsi="Verdana"/>
          <w:sz w:val="20"/>
          <w:szCs w:val="20"/>
          <w:lang w:val="hr-HR"/>
        </w:rPr>
      </w:pPr>
      <w:r>
        <w:rPr>
          <w:rFonts w:ascii="Verdana" w:hAnsi="Verdana"/>
          <w:sz w:val="20"/>
          <w:szCs w:val="20"/>
          <w:lang w:val="hr-HR"/>
        </w:rPr>
        <w:t xml:space="preserve">      </w:t>
      </w:r>
      <w:r w:rsidR="00130A63" w:rsidRPr="00E77C27">
        <w:rPr>
          <w:rFonts w:ascii="Verdana" w:hAnsi="Verdana"/>
          <w:sz w:val="20"/>
          <w:szCs w:val="20"/>
          <w:lang w:val="hr-HR"/>
        </w:rPr>
        <w:t xml:space="preserve">Na temelju članka 39. Zakona o proračunu (“NN RH” br. 87/08 i 136/12), te članka 18. Statuta općine Lasinja («Glasnik“ Karlovačke županije br. 06/13 i „Glasnik“ općine Lasinja 01/13), Općinsko vijeće općine Lasinja na </w:t>
      </w:r>
      <w:r w:rsidR="00130A63" w:rsidRPr="00E77C27">
        <w:rPr>
          <w:rFonts w:ascii="Verdana" w:hAnsi="Verdana"/>
          <w:b/>
          <w:bCs/>
          <w:sz w:val="20"/>
          <w:szCs w:val="20"/>
          <w:lang w:val="hr-HR"/>
        </w:rPr>
        <w:t>05.</w:t>
      </w:r>
      <w:r w:rsidR="00130A63" w:rsidRPr="00E77C27">
        <w:rPr>
          <w:rFonts w:ascii="Verdana" w:hAnsi="Verdana"/>
          <w:sz w:val="20"/>
          <w:szCs w:val="20"/>
          <w:lang w:val="hr-HR"/>
        </w:rPr>
        <w:t xml:space="preserve"> redovnoj sjednici održanoj dana </w:t>
      </w:r>
      <w:r w:rsidR="00130A63" w:rsidRPr="00E77C27">
        <w:rPr>
          <w:rFonts w:ascii="Verdana" w:hAnsi="Verdana"/>
          <w:b/>
          <w:bCs/>
          <w:sz w:val="20"/>
          <w:szCs w:val="20"/>
          <w:lang w:val="hr-HR"/>
        </w:rPr>
        <w:t xml:space="preserve">  17.12.2013. </w:t>
      </w:r>
      <w:r w:rsidR="00130A63" w:rsidRPr="00E77C27">
        <w:rPr>
          <w:rFonts w:ascii="Verdana" w:hAnsi="Verdana"/>
          <w:sz w:val="20"/>
          <w:szCs w:val="20"/>
          <w:lang w:val="hr-HR"/>
        </w:rPr>
        <w:t>godine donijelo je</w:t>
      </w:r>
    </w:p>
    <w:p w:rsidR="00130A63" w:rsidRPr="00E77C27" w:rsidRDefault="00130A63" w:rsidP="00130A63">
      <w:pPr>
        <w:jc w:val="both"/>
        <w:rPr>
          <w:rFonts w:ascii="Verdana" w:hAnsi="Verdana"/>
          <w:sz w:val="20"/>
          <w:szCs w:val="20"/>
          <w:lang w:val="hr-HR"/>
        </w:rPr>
      </w:pPr>
    </w:p>
    <w:p w:rsidR="00130A63" w:rsidRPr="00130A63" w:rsidRDefault="00130A63" w:rsidP="00130A63">
      <w:pPr>
        <w:pStyle w:val="Naslov1"/>
        <w:rPr>
          <w:iCs/>
          <w:sz w:val="20"/>
        </w:rPr>
      </w:pPr>
      <w:r w:rsidRPr="00E77C27">
        <w:rPr>
          <w:iCs/>
          <w:sz w:val="20"/>
        </w:rPr>
        <w:t>O    D    L    U    K    U</w:t>
      </w:r>
    </w:p>
    <w:p w:rsidR="00130A63" w:rsidRPr="00E77C27" w:rsidRDefault="00130A63" w:rsidP="00130A63">
      <w:pPr>
        <w:jc w:val="center"/>
        <w:rPr>
          <w:rFonts w:ascii="Verdana" w:hAnsi="Verdana"/>
          <w:b/>
          <w:bCs/>
          <w:iCs/>
          <w:sz w:val="20"/>
          <w:szCs w:val="20"/>
          <w:lang w:val="hr-HR"/>
        </w:rPr>
      </w:pPr>
      <w:r w:rsidRPr="00E77C27">
        <w:rPr>
          <w:rFonts w:ascii="Verdana" w:hAnsi="Verdana"/>
          <w:b/>
          <w:bCs/>
          <w:iCs/>
          <w:sz w:val="20"/>
          <w:szCs w:val="20"/>
          <w:lang w:val="hr-HR"/>
        </w:rPr>
        <w:t>o izvršavanju Proračuna Općine  Lasinja  za  2014.  godinu</w:t>
      </w:r>
    </w:p>
    <w:p w:rsidR="00130A63" w:rsidRPr="00E77C27" w:rsidRDefault="00130A63" w:rsidP="00130A63">
      <w:pPr>
        <w:jc w:val="both"/>
        <w:rPr>
          <w:rFonts w:ascii="Verdana" w:hAnsi="Verdana"/>
          <w:sz w:val="20"/>
          <w:szCs w:val="20"/>
          <w:lang w:val="hr-HR"/>
        </w:rPr>
      </w:pPr>
    </w:p>
    <w:p w:rsidR="00130A63" w:rsidRPr="00E77C27" w:rsidRDefault="00130A63" w:rsidP="00130A63">
      <w:pPr>
        <w:jc w:val="both"/>
        <w:rPr>
          <w:rFonts w:ascii="Verdana" w:hAnsi="Verdana"/>
          <w:sz w:val="20"/>
          <w:szCs w:val="20"/>
          <w:lang w:val="hr-HR"/>
        </w:rPr>
      </w:pPr>
    </w:p>
    <w:p w:rsidR="00130A63" w:rsidRPr="00E77C27" w:rsidRDefault="00130A63" w:rsidP="00130A63">
      <w:pPr>
        <w:jc w:val="center"/>
        <w:rPr>
          <w:rFonts w:ascii="Verdana" w:hAnsi="Verdana"/>
          <w:b/>
          <w:bCs/>
          <w:iCs/>
          <w:sz w:val="20"/>
          <w:szCs w:val="20"/>
          <w:lang w:val="hr-HR"/>
        </w:rPr>
      </w:pPr>
      <w:r w:rsidRPr="00E77C27">
        <w:rPr>
          <w:rFonts w:ascii="Verdana" w:hAnsi="Verdana"/>
          <w:b/>
          <w:iCs/>
          <w:sz w:val="20"/>
          <w:szCs w:val="20"/>
          <w:lang w:val="hr-HR"/>
        </w:rPr>
        <w:t>Članak 1.</w:t>
      </w:r>
    </w:p>
    <w:p w:rsidR="00130A63" w:rsidRPr="00E77C27" w:rsidRDefault="00130A63" w:rsidP="00130A63">
      <w:pPr>
        <w:jc w:val="both"/>
        <w:rPr>
          <w:rFonts w:ascii="Verdana" w:hAnsi="Verdana"/>
          <w:sz w:val="20"/>
          <w:szCs w:val="20"/>
          <w:lang w:val="hr-HR"/>
        </w:rPr>
      </w:pPr>
      <w:r>
        <w:rPr>
          <w:rFonts w:ascii="Verdana" w:hAnsi="Verdana"/>
          <w:sz w:val="20"/>
          <w:szCs w:val="20"/>
          <w:lang w:val="hr-HR"/>
        </w:rPr>
        <w:t xml:space="preserve">      </w:t>
      </w:r>
      <w:r w:rsidRPr="00E77C27">
        <w:rPr>
          <w:rFonts w:ascii="Verdana" w:hAnsi="Verdana"/>
          <w:sz w:val="20"/>
          <w:szCs w:val="20"/>
          <w:lang w:val="hr-HR"/>
        </w:rPr>
        <w:t>Ovom se Odlukom uređuje struktura prihoda, primitaka, rashoda i izdataka. Proračuna općine Lasinja za 2014. godinu (u daljnjem tekstu: Proračun), način izvršavanja te upravljanje prihodima i rashodima  Proračuna.</w:t>
      </w:r>
    </w:p>
    <w:p w:rsidR="00130A63" w:rsidRPr="00E77C27" w:rsidRDefault="00130A63" w:rsidP="00130A63">
      <w:pPr>
        <w:jc w:val="center"/>
        <w:rPr>
          <w:rFonts w:ascii="Verdana" w:hAnsi="Verdana"/>
          <w:sz w:val="20"/>
          <w:szCs w:val="20"/>
          <w:lang w:val="hr-HR"/>
        </w:rPr>
      </w:pPr>
    </w:p>
    <w:p w:rsidR="00130A63" w:rsidRPr="00E77C27" w:rsidRDefault="00130A63" w:rsidP="00130A63">
      <w:pPr>
        <w:jc w:val="center"/>
        <w:rPr>
          <w:rFonts w:ascii="Verdana" w:hAnsi="Verdana"/>
          <w:b/>
          <w:iCs/>
          <w:sz w:val="20"/>
          <w:szCs w:val="20"/>
          <w:lang w:val="hr-HR"/>
        </w:rPr>
      </w:pPr>
      <w:r w:rsidRPr="00E77C27">
        <w:rPr>
          <w:rFonts w:ascii="Verdana" w:hAnsi="Verdana"/>
          <w:b/>
          <w:iCs/>
          <w:sz w:val="20"/>
          <w:szCs w:val="20"/>
          <w:lang w:val="hr-HR"/>
        </w:rPr>
        <w:t>Članak 2.</w:t>
      </w:r>
    </w:p>
    <w:p w:rsidR="00130A63" w:rsidRPr="00E77C27" w:rsidRDefault="00130A63" w:rsidP="00130A63">
      <w:pPr>
        <w:jc w:val="both"/>
        <w:rPr>
          <w:rFonts w:ascii="Verdana" w:hAnsi="Verdana"/>
          <w:iCs/>
          <w:sz w:val="20"/>
          <w:szCs w:val="20"/>
          <w:lang w:val="hr-HR"/>
        </w:rPr>
      </w:pPr>
      <w:r>
        <w:rPr>
          <w:rFonts w:ascii="Verdana" w:hAnsi="Verdana"/>
          <w:iCs/>
          <w:sz w:val="20"/>
          <w:szCs w:val="20"/>
          <w:lang w:val="hr-HR"/>
        </w:rPr>
        <w:t xml:space="preserve">     </w:t>
      </w:r>
      <w:r w:rsidRPr="00E77C27">
        <w:rPr>
          <w:rFonts w:ascii="Verdana" w:hAnsi="Verdana"/>
          <w:iCs/>
          <w:sz w:val="20"/>
          <w:szCs w:val="20"/>
          <w:lang w:val="hr-HR"/>
        </w:rPr>
        <w:t>Proračun se sastoji od općeg i posebnog dijela i plana razvojnih programa.</w:t>
      </w:r>
    </w:p>
    <w:p w:rsidR="00130A63" w:rsidRPr="00E77C27" w:rsidRDefault="00130A63" w:rsidP="00130A63">
      <w:pPr>
        <w:jc w:val="both"/>
        <w:rPr>
          <w:rFonts w:ascii="Verdana" w:hAnsi="Verdana"/>
          <w:iCs/>
          <w:sz w:val="20"/>
          <w:szCs w:val="20"/>
          <w:lang w:val="hr-HR"/>
        </w:rPr>
      </w:pPr>
    </w:p>
    <w:p w:rsidR="00130A63" w:rsidRPr="00E77C27" w:rsidRDefault="00130A63" w:rsidP="00130A63">
      <w:pPr>
        <w:jc w:val="both"/>
        <w:rPr>
          <w:rFonts w:ascii="Verdana" w:hAnsi="Verdana"/>
          <w:sz w:val="20"/>
          <w:szCs w:val="20"/>
          <w:lang w:val="hr-HR"/>
        </w:rPr>
      </w:pPr>
      <w:r>
        <w:rPr>
          <w:rFonts w:ascii="Verdana" w:hAnsi="Verdana"/>
          <w:sz w:val="20"/>
          <w:szCs w:val="20"/>
          <w:lang w:val="hr-HR"/>
        </w:rPr>
        <w:t xml:space="preserve">     </w:t>
      </w:r>
      <w:r w:rsidRPr="00E77C27">
        <w:rPr>
          <w:rFonts w:ascii="Verdana" w:hAnsi="Verdana"/>
          <w:sz w:val="20"/>
          <w:szCs w:val="20"/>
          <w:lang w:val="hr-HR"/>
        </w:rPr>
        <w:t xml:space="preserve">Opći dio Proračuna sastoji se od Računa prihoda i rashoda i Računa financiranja. U Računu prihoda i rashoda iskazani su prihodi poslovanja i rashodi poslovanja i rashodi za nabavu nefinancijske imovine. </w:t>
      </w:r>
    </w:p>
    <w:p w:rsidR="00130A63" w:rsidRPr="00E77C27" w:rsidRDefault="00130A63" w:rsidP="00130A63">
      <w:pPr>
        <w:jc w:val="both"/>
        <w:rPr>
          <w:rFonts w:ascii="Verdana" w:hAnsi="Verdana"/>
          <w:sz w:val="20"/>
          <w:szCs w:val="20"/>
          <w:lang w:val="hr-HR"/>
        </w:rPr>
      </w:pPr>
    </w:p>
    <w:p w:rsidR="00130A63" w:rsidRPr="00E77C27" w:rsidRDefault="00130A63" w:rsidP="00130A63">
      <w:pPr>
        <w:jc w:val="both"/>
        <w:rPr>
          <w:rFonts w:ascii="Verdana" w:hAnsi="Verdana"/>
          <w:sz w:val="20"/>
          <w:szCs w:val="20"/>
          <w:lang w:val="hr-HR"/>
        </w:rPr>
      </w:pPr>
      <w:r>
        <w:rPr>
          <w:rFonts w:ascii="Verdana" w:hAnsi="Verdana"/>
          <w:sz w:val="20"/>
          <w:szCs w:val="20"/>
          <w:lang w:val="hr-HR"/>
        </w:rPr>
        <w:t xml:space="preserve">     </w:t>
      </w:r>
      <w:r w:rsidRPr="00E77C27">
        <w:rPr>
          <w:rFonts w:ascii="Verdana" w:hAnsi="Verdana"/>
          <w:sz w:val="20"/>
          <w:szCs w:val="20"/>
          <w:lang w:val="hr-HR"/>
        </w:rPr>
        <w:t>Posebni dio sadrži raspored rashoda i izdataka po organizacijskoj, funkcijskoj, ekonomskoj, lokacijskoj i programskoj  klasifikaciji i  izvorima financiranja, raspoređenih u programe koji se sastoje od aktivnosti i projekata.</w:t>
      </w:r>
    </w:p>
    <w:p w:rsidR="00130A63" w:rsidRPr="00E77C27" w:rsidRDefault="00130A63" w:rsidP="00130A63">
      <w:pPr>
        <w:jc w:val="both"/>
        <w:rPr>
          <w:rFonts w:ascii="Verdana" w:hAnsi="Verdana"/>
          <w:sz w:val="20"/>
          <w:szCs w:val="20"/>
          <w:lang w:val="hr-HR"/>
        </w:rPr>
      </w:pPr>
    </w:p>
    <w:p w:rsidR="00130A63" w:rsidRPr="00E77C27" w:rsidRDefault="00130A63" w:rsidP="00130A63">
      <w:pPr>
        <w:jc w:val="both"/>
        <w:rPr>
          <w:rFonts w:ascii="Verdana" w:hAnsi="Verdana"/>
          <w:sz w:val="20"/>
          <w:szCs w:val="20"/>
          <w:lang w:val="hr-HR"/>
        </w:rPr>
      </w:pPr>
      <w:r>
        <w:rPr>
          <w:rFonts w:ascii="Verdana" w:hAnsi="Verdana"/>
          <w:sz w:val="20"/>
          <w:szCs w:val="20"/>
          <w:lang w:val="hr-HR"/>
        </w:rPr>
        <w:t xml:space="preserve">     </w:t>
      </w:r>
      <w:r w:rsidRPr="00E77C27">
        <w:rPr>
          <w:rFonts w:ascii="Verdana" w:hAnsi="Verdana"/>
          <w:sz w:val="20"/>
          <w:szCs w:val="20"/>
          <w:lang w:val="hr-HR"/>
        </w:rPr>
        <w:t>Plan razvojnih programa čine razvojni planovi utvrđeni Programom gradnje objekata i uređaja komunalne infrastrukture.</w:t>
      </w:r>
    </w:p>
    <w:p w:rsidR="00130A63" w:rsidRPr="00E77C27" w:rsidRDefault="00130A63" w:rsidP="00130A63">
      <w:pPr>
        <w:jc w:val="both"/>
        <w:rPr>
          <w:rFonts w:ascii="Verdana" w:hAnsi="Verdana"/>
          <w:sz w:val="20"/>
          <w:szCs w:val="20"/>
          <w:lang w:val="hr-HR"/>
        </w:rPr>
      </w:pPr>
    </w:p>
    <w:p w:rsidR="00130A63" w:rsidRPr="00E77C27" w:rsidRDefault="00130A63" w:rsidP="00130A63">
      <w:pPr>
        <w:jc w:val="center"/>
        <w:rPr>
          <w:rFonts w:ascii="Verdana" w:hAnsi="Verdana"/>
          <w:b/>
          <w:bCs/>
          <w:iCs/>
          <w:sz w:val="20"/>
          <w:szCs w:val="20"/>
          <w:lang w:val="hr-HR"/>
        </w:rPr>
      </w:pPr>
      <w:r w:rsidRPr="00E77C27">
        <w:rPr>
          <w:rFonts w:ascii="Verdana" w:hAnsi="Verdana"/>
          <w:b/>
          <w:iCs/>
          <w:sz w:val="20"/>
          <w:szCs w:val="20"/>
          <w:lang w:val="hr-HR"/>
        </w:rPr>
        <w:t>Članak 3.</w:t>
      </w:r>
    </w:p>
    <w:p w:rsidR="00130A63" w:rsidRPr="00E77C27" w:rsidRDefault="00130A63" w:rsidP="00130A63">
      <w:pPr>
        <w:jc w:val="both"/>
        <w:rPr>
          <w:rFonts w:ascii="Verdana" w:hAnsi="Verdana"/>
          <w:sz w:val="20"/>
          <w:szCs w:val="20"/>
          <w:lang w:val="hr-HR"/>
        </w:rPr>
      </w:pPr>
      <w:r>
        <w:rPr>
          <w:rFonts w:ascii="Verdana" w:hAnsi="Verdana"/>
          <w:sz w:val="20"/>
          <w:szCs w:val="20"/>
          <w:lang w:val="hr-HR"/>
        </w:rPr>
        <w:t xml:space="preserve">    </w:t>
      </w:r>
      <w:r w:rsidRPr="00E77C27">
        <w:rPr>
          <w:rFonts w:ascii="Verdana" w:hAnsi="Verdana"/>
          <w:sz w:val="20"/>
          <w:szCs w:val="20"/>
          <w:lang w:val="hr-HR"/>
        </w:rPr>
        <w:t xml:space="preserve"> Proračunska sredstva koriste se za namjene utvrđene posebnim zakonima, u skladu s odlukama Općinskog vijeća i Općinskog načelnika.</w:t>
      </w:r>
    </w:p>
    <w:p w:rsidR="00130A63" w:rsidRPr="00E77C27" w:rsidRDefault="00130A63" w:rsidP="00130A63">
      <w:pPr>
        <w:jc w:val="both"/>
        <w:rPr>
          <w:rFonts w:ascii="Verdana" w:hAnsi="Verdana"/>
          <w:sz w:val="20"/>
          <w:szCs w:val="20"/>
          <w:lang w:val="hr-HR"/>
        </w:rPr>
      </w:pPr>
      <w:r>
        <w:rPr>
          <w:rFonts w:ascii="Verdana" w:hAnsi="Verdana"/>
          <w:sz w:val="20"/>
          <w:szCs w:val="20"/>
          <w:lang w:val="hr-HR"/>
        </w:rPr>
        <w:t xml:space="preserve">      </w:t>
      </w:r>
      <w:r w:rsidRPr="00E77C27">
        <w:rPr>
          <w:rFonts w:ascii="Verdana" w:hAnsi="Verdana"/>
          <w:sz w:val="20"/>
          <w:szCs w:val="20"/>
          <w:lang w:val="hr-HR"/>
        </w:rPr>
        <w:t>Svi korisnici proračunskih sredstava moraju ista koristiti za utvrđene namjene štedljivo i racionalno, a njihovo angažiranje prilagoditi dinamici ostvarenih prihoda.</w:t>
      </w:r>
    </w:p>
    <w:p w:rsidR="00130A63" w:rsidRPr="00E77C27" w:rsidRDefault="00130A63" w:rsidP="00130A63">
      <w:pPr>
        <w:jc w:val="both"/>
        <w:rPr>
          <w:rFonts w:ascii="Verdana" w:hAnsi="Verdana"/>
          <w:sz w:val="20"/>
          <w:szCs w:val="20"/>
          <w:lang w:val="hr-HR"/>
        </w:rPr>
      </w:pPr>
    </w:p>
    <w:p w:rsidR="00130A63" w:rsidRPr="00E77C27" w:rsidRDefault="00130A63" w:rsidP="00130A63">
      <w:pPr>
        <w:jc w:val="center"/>
        <w:rPr>
          <w:rFonts w:ascii="Verdana" w:hAnsi="Verdana"/>
          <w:b/>
          <w:bCs/>
          <w:iCs/>
          <w:sz w:val="20"/>
          <w:szCs w:val="20"/>
          <w:lang w:val="hr-HR"/>
        </w:rPr>
      </w:pPr>
      <w:r w:rsidRPr="00E77C27">
        <w:rPr>
          <w:rFonts w:ascii="Verdana" w:hAnsi="Verdana"/>
          <w:b/>
          <w:iCs/>
          <w:sz w:val="20"/>
          <w:szCs w:val="20"/>
          <w:lang w:val="hr-HR"/>
        </w:rPr>
        <w:t>Članak 4.</w:t>
      </w:r>
    </w:p>
    <w:p w:rsidR="00130A63" w:rsidRPr="00E77C27" w:rsidRDefault="00130A63" w:rsidP="00130A63">
      <w:pPr>
        <w:jc w:val="both"/>
        <w:rPr>
          <w:rFonts w:ascii="Verdana" w:hAnsi="Verdana"/>
          <w:sz w:val="20"/>
          <w:szCs w:val="20"/>
          <w:lang w:val="hr-HR"/>
        </w:rPr>
      </w:pPr>
      <w:r>
        <w:rPr>
          <w:rFonts w:ascii="Verdana" w:hAnsi="Verdana"/>
          <w:sz w:val="20"/>
          <w:szCs w:val="20"/>
          <w:lang w:val="hr-HR"/>
        </w:rPr>
        <w:t xml:space="preserve">      </w:t>
      </w:r>
      <w:r w:rsidRPr="00E77C27">
        <w:rPr>
          <w:rFonts w:ascii="Verdana" w:hAnsi="Verdana"/>
          <w:sz w:val="20"/>
          <w:szCs w:val="20"/>
          <w:lang w:val="hr-HR"/>
        </w:rPr>
        <w:t>Proračun se izvršava u skladu s ostvarenom dinamikom priliva sredstava.</w:t>
      </w:r>
    </w:p>
    <w:p w:rsidR="00130A63" w:rsidRPr="00E77C27" w:rsidRDefault="00130A63" w:rsidP="00130A63">
      <w:pPr>
        <w:pStyle w:val="Tijeloteksta"/>
        <w:jc w:val="both"/>
        <w:rPr>
          <w:sz w:val="20"/>
        </w:rPr>
      </w:pPr>
      <w:r w:rsidRPr="00E77C27">
        <w:rPr>
          <w:sz w:val="20"/>
        </w:rPr>
        <w:t xml:space="preserve">    </w:t>
      </w:r>
      <w:r>
        <w:rPr>
          <w:sz w:val="20"/>
        </w:rPr>
        <w:t xml:space="preserve"> </w:t>
      </w:r>
      <w:r w:rsidRPr="00E77C27">
        <w:rPr>
          <w:sz w:val="20"/>
        </w:rPr>
        <w:t>Ako prihodi Proračuna tijekom godine ne pritječu u predviđenoj visini, Općinsko vijeće može da bi se održala uravnoteženost Proračuna, privremeno smanjiti sredstva koje su u posebnom dijelu Proračuna predviđena za posebne namjene, ako se time bitno ne ugrožava obavljanje poslova za koja su sredstva planirana.</w:t>
      </w:r>
    </w:p>
    <w:p w:rsidR="00130A63" w:rsidRPr="00E77C27" w:rsidRDefault="00130A63" w:rsidP="00130A63">
      <w:pPr>
        <w:jc w:val="both"/>
        <w:rPr>
          <w:rFonts w:ascii="Verdana" w:hAnsi="Verdana"/>
          <w:sz w:val="20"/>
          <w:szCs w:val="20"/>
          <w:lang w:val="hr-HR"/>
        </w:rPr>
      </w:pPr>
    </w:p>
    <w:p w:rsidR="00130A63" w:rsidRPr="00E77C27" w:rsidRDefault="00130A63" w:rsidP="00130A63">
      <w:pPr>
        <w:jc w:val="center"/>
        <w:rPr>
          <w:rFonts w:ascii="Verdana" w:hAnsi="Verdana"/>
          <w:b/>
          <w:iCs/>
          <w:sz w:val="20"/>
          <w:szCs w:val="20"/>
          <w:lang w:val="hr-HR"/>
        </w:rPr>
      </w:pPr>
      <w:r w:rsidRPr="00E77C27">
        <w:rPr>
          <w:rFonts w:ascii="Verdana" w:hAnsi="Verdana"/>
          <w:b/>
          <w:iCs/>
          <w:sz w:val="20"/>
          <w:szCs w:val="20"/>
          <w:lang w:val="hr-HR"/>
        </w:rPr>
        <w:t>Članak 5.</w:t>
      </w:r>
    </w:p>
    <w:p w:rsidR="00130A63" w:rsidRPr="00E77C27" w:rsidRDefault="00130A63" w:rsidP="00130A63">
      <w:pPr>
        <w:jc w:val="both"/>
        <w:rPr>
          <w:rFonts w:ascii="Verdana" w:hAnsi="Verdana"/>
          <w:sz w:val="20"/>
          <w:szCs w:val="20"/>
          <w:lang w:val="hr-HR"/>
        </w:rPr>
      </w:pPr>
      <w:r>
        <w:rPr>
          <w:rFonts w:ascii="Verdana" w:hAnsi="Verdana"/>
          <w:sz w:val="20"/>
          <w:szCs w:val="20"/>
          <w:lang w:val="hr-HR"/>
        </w:rPr>
        <w:t xml:space="preserve">       </w:t>
      </w:r>
      <w:r w:rsidRPr="00E77C27">
        <w:rPr>
          <w:rFonts w:ascii="Verdana" w:hAnsi="Verdana"/>
          <w:sz w:val="20"/>
          <w:szCs w:val="20"/>
          <w:lang w:val="hr-HR"/>
        </w:rPr>
        <w:t>Postupak nabave roba  i usluga provodi se u skladu s Zakonom o javnoj nabavi i drugim propisima koji reguliraju postupak nabave roba, usluga i ustupanje radova.</w:t>
      </w:r>
    </w:p>
    <w:p w:rsidR="00130A63" w:rsidRPr="00E77C27" w:rsidRDefault="00130A63" w:rsidP="00130A63">
      <w:pPr>
        <w:jc w:val="both"/>
        <w:rPr>
          <w:rFonts w:ascii="Verdana" w:hAnsi="Verdana"/>
          <w:sz w:val="20"/>
          <w:szCs w:val="20"/>
          <w:lang w:val="hr-HR"/>
        </w:rPr>
      </w:pPr>
    </w:p>
    <w:p w:rsidR="00130A63" w:rsidRPr="00E77C27" w:rsidRDefault="00130A63" w:rsidP="00130A63">
      <w:pPr>
        <w:jc w:val="center"/>
        <w:rPr>
          <w:rFonts w:ascii="Verdana" w:hAnsi="Verdana"/>
          <w:b/>
          <w:iCs/>
          <w:sz w:val="20"/>
          <w:szCs w:val="20"/>
          <w:lang w:val="hr-HR"/>
        </w:rPr>
      </w:pPr>
      <w:r w:rsidRPr="00E77C27">
        <w:rPr>
          <w:rFonts w:ascii="Verdana" w:hAnsi="Verdana"/>
          <w:b/>
          <w:iCs/>
          <w:sz w:val="20"/>
          <w:szCs w:val="20"/>
          <w:lang w:val="hr-HR"/>
        </w:rPr>
        <w:t>Članak 6.</w:t>
      </w:r>
    </w:p>
    <w:p w:rsidR="00130A63" w:rsidRPr="00E77C27" w:rsidRDefault="00130A63" w:rsidP="00130A63">
      <w:pPr>
        <w:jc w:val="both"/>
        <w:rPr>
          <w:rFonts w:ascii="Verdana" w:hAnsi="Verdana"/>
          <w:sz w:val="20"/>
          <w:szCs w:val="20"/>
          <w:lang w:val="hr-HR"/>
        </w:rPr>
      </w:pPr>
      <w:r>
        <w:rPr>
          <w:rFonts w:ascii="Verdana" w:hAnsi="Verdana"/>
          <w:sz w:val="20"/>
          <w:szCs w:val="20"/>
          <w:lang w:val="hr-HR"/>
        </w:rPr>
        <w:t xml:space="preserve">      </w:t>
      </w:r>
      <w:r w:rsidRPr="00E77C27">
        <w:rPr>
          <w:rFonts w:ascii="Verdana" w:hAnsi="Verdana"/>
          <w:sz w:val="20"/>
          <w:szCs w:val="20"/>
          <w:lang w:val="hr-HR"/>
        </w:rPr>
        <w:t xml:space="preserve">Ovlašćuje se </w:t>
      </w:r>
      <w:r w:rsidR="000213DE">
        <w:rPr>
          <w:rFonts w:ascii="Verdana" w:hAnsi="Verdana"/>
          <w:sz w:val="20"/>
          <w:szCs w:val="20"/>
          <w:lang w:val="hr-HR"/>
        </w:rPr>
        <w:t>o</w:t>
      </w:r>
      <w:r w:rsidRPr="00E77C27">
        <w:rPr>
          <w:rFonts w:ascii="Verdana" w:hAnsi="Verdana"/>
          <w:sz w:val="20"/>
          <w:szCs w:val="20"/>
          <w:lang w:val="hr-HR"/>
        </w:rPr>
        <w:t>pćinski načelnik za donošenje Odluke o odabiru ponude u svim postupcima javne nabave, koji se provode sukladno Zakonu o javnoj nabavi, neovisno o cijeni ponude.</w:t>
      </w:r>
    </w:p>
    <w:p w:rsidR="00130A63" w:rsidRPr="00E77C27" w:rsidRDefault="00130A63" w:rsidP="00130A63">
      <w:pPr>
        <w:jc w:val="both"/>
        <w:rPr>
          <w:rFonts w:ascii="Verdana" w:hAnsi="Verdana"/>
          <w:sz w:val="20"/>
          <w:szCs w:val="20"/>
          <w:lang w:val="hr-HR"/>
        </w:rPr>
      </w:pPr>
    </w:p>
    <w:p w:rsidR="00130A63" w:rsidRPr="00E77C27" w:rsidRDefault="00130A63" w:rsidP="00130A63">
      <w:pPr>
        <w:jc w:val="center"/>
        <w:rPr>
          <w:rFonts w:ascii="Verdana" w:hAnsi="Verdana"/>
          <w:b/>
          <w:iCs/>
          <w:sz w:val="20"/>
          <w:szCs w:val="20"/>
          <w:lang w:val="hr-HR"/>
        </w:rPr>
      </w:pPr>
      <w:r w:rsidRPr="00E77C27">
        <w:rPr>
          <w:rFonts w:ascii="Verdana" w:hAnsi="Verdana"/>
          <w:b/>
          <w:iCs/>
          <w:sz w:val="20"/>
          <w:szCs w:val="20"/>
          <w:lang w:val="hr-HR"/>
        </w:rPr>
        <w:t>Članak 7.</w:t>
      </w:r>
    </w:p>
    <w:p w:rsidR="00130A63" w:rsidRPr="00E77C27" w:rsidRDefault="00130A63" w:rsidP="00130A63">
      <w:pPr>
        <w:pStyle w:val="Tijeloteksta"/>
        <w:jc w:val="both"/>
        <w:rPr>
          <w:sz w:val="20"/>
        </w:rPr>
      </w:pPr>
      <w:r>
        <w:rPr>
          <w:sz w:val="20"/>
        </w:rPr>
        <w:t xml:space="preserve">     </w:t>
      </w:r>
      <w:r w:rsidRPr="00E77C27">
        <w:rPr>
          <w:sz w:val="20"/>
        </w:rPr>
        <w:t>Općinski načelnik može preraspodijeliti sredstva rashoda i izdataka između pojedinih stavki i između pojedinih korisnika u okviru odredbi članka 46. Zakona o proračunu, a o istom treba izvijestiti Općinsko vijeće.</w:t>
      </w:r>
    </w:p>
    <w:p w:rsidR="00130A63" w:rsidRPr="00E77C27" w:rsidRDefault="00130A63" w:rsidP="00130A63">
      <w:pPr>
        <w:jc w:val="both"/>
        <w:rPr>
          <w:rFonts w:ascii="Verdana" w:hAnsi="Verdana"/>
          <w:sz w:val="20"/>
          <w:szCs w:val="20"/>
          <w:lang w:val="hr-HR"/>
        </w:rPr>
      </w:pPr>
    </w:p>
    <w:p w:rsidR="00130A63" w:rsidRPr="00E77C27" w:rsidRDefault="00130A63" w:rsidP="00130A63">
      <w:pPr>
        <w:jc w:val="center"/>
        <w:rPr>
          <w:rFonts w:ascii="Verdana" w:hAnsi="Verdana"/>
          <w:b/>
          <w:iCs/>
          <w:sz w:val="20"/>
          <w:szCs w:val="20"/>
          <w:lang w:val="hr-HR"/>
        </w:rPr>
      </w:pPr>
      <w:r w:rsidRPr="00E77C27">
        <w:rPr>
          <w:rFonts w:ascii="Verdana" w:hAnsi="Verdana"/>
          <w:b/>
          <w:iCs/>
          <w:sz w:val="20"/>
          <w:szCs w:val="20"/>
          <w:lang w:val="hr-HR"/>
        </w:rPr>
        <w:t>Članak 8</w:t>
      </w:r>
      <w:r w:rsidRPr="00E77C27">
        <w:rPr>
          <w:rFonts w:ascii="Verdana" w:hAnsi="Verdana"/>
          <w:b/>
          <w:bCs/>
          <w:iCs/>
          <w:sz w:val="20"/>
          <w:szCs w:val="20"/>
          <w:lang w:val="hr-HR"/>
        </w:rPr>
        <w:t>.</w:t>
      </w:r>
    </w:p>
    <w:p w:rsidR="00130A63" w:rsidRPr="00E77C27" w:rsidRDefault="00130A63" w:rsidP="00130A63">
      <w:pPr>
        <w:jc w:val="both"/>
        <w:rPr>
          <w:rFonts w:ascii="Verdana" w:hAnsi="Verdana"/>
          <w:sz w:val="20"/>
          <w:szCs w:val="20"/>
          <w:lang w:val="hr-HR"/>
        </w:rPr>
      </w:pPr>
      <w:r>
        <w:rPr>
          <w:rFonts w:ascii="Verdana" w:hAnsi="Verdana"/>
          <w:sz w:val="20"/>
          <w:szCs w:val="20"/>
          <w:lang w:val="hr-HR"/>
        </w:rPr>
        <w:t xml:space="preserve">    </w:t>
      </w:r>
      <w:r w:rsidRPr="00E77C27">
        <w:rPr>
          <w:rFonts w:ascii="Verdana" w:hAnsi="Verdana"/>
          <w:sz w:val="20"/>
          <w:szCs w:val="20"/>
          <w:lang w:val="hr-HR"/>
        </w:rPr>
        <w:t>Odgovorna osoba za planiranje i izvršavanje proračuna je Općinski načelnik.</w:t>
      </w:r>
    </w:p>
    <w:p w:rsidR="00130A63" w:rsidRPr="00E77C27" w:rsidRDefault="00130A63" w:rsidP="00130A63">
      <w:pPr>
        <w:jc w:val="both"/>
        <w:rPr>
          <w:rFonts w:ascii="Verdana" w:hAnsi="Verdana"/>
          <w:b/>
          <w:sz w:val="20"/>
          <w:szCs w:val="20"/>
          <w:lang w:val="hr-HR"/>
        </w:rPr>
      </w:pPr>
      <w:r w:rsidRPr="00E77C27">
        <w:rPr>
          <w:rFonts w:ascii="Verdana" w:hAnsi="Verdana"/>
          <w:b/>
          <w:sz w:val="20"/>
          <w:szCs w:val="20"/>
          <w:lang w:val="hr-HR"/>
        </w:rPr>
        <w:t xml:space="preserve">                        </w:t>
      </w:r>
    </w:p>
    <w:p w:rsidR="00130A63" w:rsidRPr="00E77C27" w:rsidRDefault="00130A63" w:rsidP="00130A63">
      <w:pPr>
        <w:jc w:val="center"/>
        <w:rPr>
          <w:rFonts w:ascii="Verdana" w:hAnsi="Verdana"/>
          <w:b/>
          <w:iCs/>
          <w:sz w:val="20"/>
          <w:szCs w:val="20"/>
          <w:lang w:val="hr-HR"/>
        </w:rPr>
      </w:pPr>
      <w:r w:rsidRPr="00E77C27">
        <w:rPr>
          <w:rFonts w:ascii="Verdana" w:hAnsi="Verdana"/>
          <w:b/>
          <w:iCs/>
          <w:sz w:val="20"/>
          <w:szCs w:val="20"/>
          <w:lang w:val="hr-HR"/>
        </w:rPr>
        <w:t>Članak 9.</w:t>
      </w:r>
    </w:p>
    <w:p w:rsidR="00130A63" w:rsidRPr="00E77C27" w:rsidRDefault="00130A63" w:rsidP="00130A63">
      <w:pPr>
        <w:jc w:val="both"/>
        <w:rPr>
          <w:rFonts w:ascii="Verdana" w:hAnsi="Verdana"/>
          <w:sz w:val="20"/>
          <w:szCs w:val="20"/>
          <w:lang w:val="hr-HR"/>
        </w:rPr>
      </w:pPr>
      <w:r>
        <w:rPr>
          <w:rFonts w:ascii="Verdana" w:hAnsi="Verdana"/>
          <w:sz w:val="20"/>
          <w:szCs w:val="20"/>
          <w:lang w:val="hr-HR"/>
        </w:rPr>
        <w:t xml:space="preserve">     </w:t>
      </w:r>
      <w:r w:rsidRPr="00E77C27">
        <w:rPr>
          <w:rFonts w:ascii="Verdana" w:hAnsi="Verdana"/>
          <w:sz w:val="20"/>
          <w:szCs w:val="20"/>
          <w:lang w:val="hr-HR"/>
        </w:rPr>
        <w:t>Općinski načelnik može svojom odlukom u cijelosti ili djelomično otpisati dug fizičke ili pravne osobe prema Općini ukoliko je isti nenaplativ i to najviše do iznosa od 5.000,00 kn.</w:t>
      </w:r>
    </w:p>
    <w:p w:rsidR="00130A63" w:rsidRPr="00E77C27" w:rsidRDefault="00130A63" w:rsidP="00130A63">
      <w:pPr>
        <w:jc w:val="both"/>
        <w:rPr>
          <w:rFonts w:ascii="Verdana" w:hAnsi="Verdana"/>
          <w:sz w:val="20"/>
          <w:szCs w:val="20"/>
          <w:lang w:val="hr-HR"/>
        </w:rPr>
      </w:pPr>
    </w:p>
    <w:p w:rsidR="00130A63" w:rsidRPr="00E77C27" w:rsidRDefault="00130A63" w:rsidP="00130A63">
      <w:pPr>
        <w:jc w:val="center"/>
        <w:rPr>
          <w:rFonts w:ascii="Verdana" w:hAnsi="Verdana"/>
          <w:b/>
          <w:iCs/>
          <w:sz w:val="20"/>
          <w:szCs w:val="20"/>
          <w:lang w:val="hr-HR"/>
        </w:rPr>
      </w:pPr>
      <w:r w:rsidRPr="00E77C27">
        <w:rPr>
          <w:rFonts w:ascii="Verdana" w:hAnsi="Verdana"/>
          <w:b/>
          <w:iCs/>
          <w:sz w:val="20"/>
          <w:szCs w:val="20"/>
          <w:lang w:val="hr-HR"/>
        </w:rPr>
        <w:t>Članak  10.</w:t>
      </w:r>
    </w:p>
    <w:p w:rsidR="00130A63" w:rsidRPr="00E77C27" w:rsidRDefault="00130A63" w:rsidP="00130A63">
      <w:pPr>
        <w:jc w:val="both"/>
        <w:rPr>
          <w:rFonts w:ascii="Verdana" w:hAnsi="Verdana"/>
          <w:sz w:val="20"/>
          <w:szCs w:val="20"/>
          <w:lang w:val="hr-HR"/>
        </w:rPr>
      </w:pPr>
      <w:r>
        <w:rPr>
          <w:rFonts w:ascii="Verdana" w:hAnsi="Verdana"/>
          <w:sz w:val="20"/>
          <w:szCs w:val="20"/>
          <w:lang w:val="hr-HR"/>
        </w:rPr>
        <w:t xml:space="preserve">    </w:t>
      </w:r>
      <w:r w:rsidRPr="00E77C27">
        <w:rPr>
          <w:rFonts w:ascii="Verdana" w:hAnsi="Verdana"/>
          <w:sz w:val="20"/>
          <w:szCs w:val="20"/>
          <w:lang w:val="hr-HR"/>
        </w:rPr>
        <w:t xml:space="preserve"> Obaveze po dugoročnom zaduživanju u 2013. godini u iznosu od 614.000,00 kuna, kod Hrvatske banke za obnovu i razvitak – Zagreb, izvršavati će se sukladno otplatnom planu i dospjelim obavezama do 31.12.2020. godine.</w:t>
      </w:r>
    </w:p>
    <w:p w:rsidR="00130A63" w:rsidRPr="00E77C27" w:rsidRDefault="00130A63" w:rsidP="00130A63">
      <w:pPr>
        <w:jc w:val="both"/>
        <w:rPr>
          <w:rFonts w:ascii="Verdana" w:hAnsi="Verdana"/>
          <w:sz w:val="20"/>
          <w:szCs w:val="20"/>
          <w:lang w:val="hr-HR"/>
        </w:rPr>
      </w:pPr>
      <w:r w:rsidRPr="00E77C27">
        <w:rPr>
          <w:rFonts w:ascii="Verdana" w:hAnsi="Verdana"/>
          <w:sz w:val="20"/>
          <w:szCs w:val="20"/>
          <w:lang w:val="hr-HR"/>
        </w:rPr>
        <w:t>Očekivani iznos ukupnog duga po kreditu na kraju proračunske 2014. godine, utvrđuje se u iznosu od 614.000,00 kn.</w:t>
      </w:r>
    </w:p>
    <w:p w:rsidR="00130A63" w:rsidRPr="00130A63" w:rsidRDefault="00130A63" w:rsidP="00130A63">
      <w:pPr>
        <w:jc w:val="both"/>
        <w:rPr>
          <w:rFonts w:ascii="Verdana" w:hAnsi="Verdana"/>
          <w:sz w:val="20"/>
          <w:szCs w:val="20"/>
          <w:lang w:val="hr-HR"/>
        </w:rPr>
      </w:pPr>
      <w:r w:rsidRPr="00E77C27">
        <w:rPr>
          <w:rFonts w:ascii="Verdana" w:hAnsi="Verdana"/>
          <w:sz w:val="20"/>
          <w:szCs w:val="20"/>
          <w:lang w:val="hr-HR"/>
        </w:rPr>
        <w:t xml:space="preserve">              </w:t>
      </w:r>
    </w:p>
    <w:p w:rsidR="00130A63" w:rsidRPr="00E77C27" w:rsidRDefault="00130A63" w:rsidP="00130A63">
      <w:pPr>
        <w:jc w:val="center"/>
        <w:rPr>
          <w:rFonts w:ascii="Verdana" w:hAnsi="Verdana"/>
          <w:b/>
          <w:iCs/>
          <w:sz w:val="20"/>
          <w:szCs w:val="20"/>
          <w:lang w:val="hr-HR"/>
        </w:rPr>
      </w:pPr>
      <w:r w:rsidRPr="00E77C27">
        <w:rPr>
          <w:rFonts w:ascii="Verdana" w:hAnsi="Verdana"/>
          <w:b/>
          <w:iCs/>
          <w:sz w:val="20"/>
          <w:szCs w:val="20"/>
          <w:lang w:val="hr-HR"/>
        </w:rPr>
        <w:t>Članak  11.</w:t>
      </w:r>
    </w:p>
    <w:p w:rsidR="00130A63" w:rsidRPr="00E77C27" w:rsidRDefault="00130A63" w:rsidP="00130A63">
      <w:pPr>
        <w:jc w:val="both"/>
        <w:rPr>
          <w:rFonts w:ascii="Verdana" w:hAnsi="Verdana"/>
          <w:sz w:val="20"/>
          <w:szCs w:val="20"/>
          <w:lang w:val="hr-HR"/>
        </w:rPr>
      </w:pPr>
      <w:r w:rsidRPr="00E77C27">
        <w:rPr>
          <w:rFonts w:ascii="Verdana" w:hAnsi="Verdana"/>
          <w:sz w:val="20"/>
          <w:szCs w:val="20"/>
          <w:lang w:val="hr-HR"/>
        </w:rPr>
        <w:t xml:space="preserve"> </w:t>
      </w:r>
      <w:r>
        <w:rPr>
          <w:rFonts w:ascii="Verdana" w:hAnsi="Verdana"/>
          <w:sz w:val="20"/>
          <w:szCs w:val="20"/>
          <w:lang w:val="hr-HR"/>
        </w:rPr>
        <w:t xml:space="preserve">   </w:t>
      </w:r>
      <w:r w:rsidRPr="00E77C27">
        <w:rPr>
          <w:rFonts w:ascii="Verdana" w:hAnsi="Verdana"/>
          <w:sz w:val="20"/>
          <w:szCs w:val="20"/>
          <w:lang w:val="hr-HR"/>
        </w:rPr>
        <w:t xml:space="preserve"> U proračunu za 2014. godinu, osiguravaju se sredstva kapitalne donacije/pomoći tvrtki Vodovod Lasinja d.o.o. Trg hrvatskih branitelja 1, Lasinja u iznosu od 150.000,00 kn, u svrhu ulaganja u vodoopskrbni sustav.</w:t>
      </w:r>
    </w:p>
    <w:p w:rsidR="00130A63" w:rsidRPr="00E77C27" w:rsidRDefault="00130A63" w:rsidP="00130A63">
      <w:pPr>
        <w:jc w:val="both"/>
        <w:rPr>
          <w:rFonts w:ascii="Verdana" w:hAnsi="Verdana"/>
          <w:sz w:val="20"/>
          <w:szCs w:val="20"/>
          <w:lang w:val="hr-HR"/>
        </w:rPr>
      </w:pPr>
    </w:p>
    <w:p w:rsidR="00130A63" w:rsidRPr="00E77C27" w:rsidRDefault="00130A63" w:rsidP="00130A63">
      <w:pPr>
        <w:jc w:val="both"/>
        <w:rPr>
          <w:rFonts w:ascii="Verdana" w:hAnsi="Verdana"/>
          <w:sz w:val="20"/>
          <w:szCs w:val="20"/>
          <w:lang w:val="hr-HR"/>
        </w:rPr>
      </w:pPr>
    </w:p>
    <w:p w:rsidR="00130A63" w:rsidRPr="00E77C27" w:rsidRDefault="00130A63" w:rsidP="00130A63">
      <w:pPr>
        <w:jc w:val="center"/>
        <w:rPr>
          <w:rFonts w:ascii="Verdana" w:hAnsi="Verdana"/>
          <w:b/>
          <w:bCs/>
          <w:iCs/>
          <w:sz w:val="20"/>
          <w:szCs w:val="20"/>
          <w:lang w:val="hr-HR"/>
        </w:rPr>
      </w:pPr>
      <w:r w:rsidRPr="00E77C27">
        <w:rPr>
          <w:rFonts w:ascii="Verdana" w:hAnsi="Verdana"/>
          <w:b/>
          <w:iCs/>
          <w:sz w:val="20"/>
          <w:szCs w:val="20"/>
          <w:lang w:val="hr-HR"/>
        </w:rPr>
        <w:t>Članak  12.</w:t>
      </w:r>
    </w:p>
    <w:p w:rsidR="00130A63" w:rsidRPr="00E77C27" w:rsidRDefault="00130A63" w:rsidP="00130A63">
      <w:pPr>
        <w:jc w:val="both"/>
        <w:rPr>
          <w:rFonts w:ascii="Verdana" w:hAnsi="Verdana"/>
          <w:sz w:val="20"/>
          <w:szCs w:val="20"/>
          <w:lang w:val="hr-HR"/>
        </w:rPr>
      </w:pPr>
      <w:r>
        <w:rPr>
          <w:rFonts w:ascii="Verdana" w:hAnsi="Verdana"/>
          <w:sz w:val="20"/>
          <w:szCs w:val="20"/>
          <w:lang w:val="hr-HR"/>
        </w:rPr>
        <w:t xml:space="preserve">      </w:t>
      </w:r>
      <w:r w:rsidRPr="00E77C27">
        <w:rPr>
          <w:rFonts w:ascii="Verdana" w:hAnsi="Verdana"/>
          <w:sz w:val="20"/>
          <w:szCs w:val="20"/>
          <w:lang w:val="hr-HR"/>
        </w:rPr>
        <w:t>Sredstva proračunske zalihe planirana su u visini od 15.000,00 kuna i mogu se koristiti u skladu sa člankom 56. Zakona o proračunu za nepredviđene namjene, za koje u proračunu nisu osigurana sredstva ili za namjene za koje se tijekom godine pokaže da za njih nisu utvrđena dovoljna sredstva, jer ih pri planiranju proračuna nije bilo moguće</w:t>
      </w:r>
    </w:p>
    <w:p w:rsidR="00130A63" w:rsidRPr="00E77C27" w:rsidRDefault="00130A63" w:rsidP="00130A63">
      <w:pPr>
        <w:jc w:val="both"/>
        <w:rPr>
          <w:rFonts w:ascii="Verdana" w:hAnsi="Verdana"/>
          <w:sz w:val="20"/>
          <w:szCs w:val="20"/>
          <w:lang w:val="hr-HR"/>
        </w:rPr>
      </w:pPr>
      <w:r w:rsidRPr="00E77C27">
        <w:rPr>
          <w:rFonts w:ascii="Verdana" w:hAnsi="Verdana"/>
          <w:sz w:val="20"/>
          <w:szCs w:val="20"/>
          <w:lang w:val="hr-HR"/>
        </w:rPr>
        <w:t xml:space="preserve">predvidjeti.  O korištenju sredstava proračunske zalihe odlučuje </w:t>
      </w:r>
      <w:r w:rsidR="000213DE">
        <w:rPr>
          <w:rFonts w:ascii="Verdana" w:hAnsi="Verdana"/>
          <w:sz w:val="20"/>
          <w:szCs w:val="20"/>
          <w:lang w:val="hr-HR"/>
        </w:rPr>
        <w:t>o</w:t>
      </w:r>
      <w:r w:rsidRPr="00E77C27">
        <w:rPr>
          <w:rFonts w:ascii="Verdana" w:hAnsi="Verdana"/>
          <w:sz w:val="20"/>
          <w:szCs w:val="20"/>
          <w:lang w:val="hr-HR"/>
        </w:rPr>
        <w:t>pćinski načelnik u skladu sa Zakonom.</w:t>
      </w:r>
    </w:p>
    <w:p w:rsidR="00130A63" w:rsidRPr="00E77C27" w:rsidRDefault="00130A63" w:rsidP="00130A63">
      <w:pPr>
        <w:jc w:val="both"/>
        <w:rPr>
          <w:rFonts w:ascii="Verdana" w:hAnsi="Verdana"/>
          <w:sz w:val="20"/>
          <w:szCs w:val="20"/>
          <w:lang w:val="hr-HR"/>
        </w:rPr>
      </w:pPr>
      <w:r>
        <w:rPr>
          <w:rFonts w:ascii="Verdana" w:hAnsi="Verdana"/>
          <w:sz w:val="20"/>
          <w:szCs w:val="20"/>
          <w:lang w:val="hr-HR"/>
        </w:rPr>
        <w:t xml:space="preserve">      </w:t>
      </w:r>
      <w:r w:rsidRPr="00E77C27">
        <w:rPr>
          <w:rFonts w:ascii="Verdana" w:hAnsi="Verdana"/>
          <w:sz w:val="20"/>
          <w:szCs w:val="20"/>
          <w:lang w:val="hr-HR"/>
        </w:rPr>
        <w:t xml:space="preserve">Općinsko vijeće izvješćuje se polugodišnje i godišnje o korištenju sredstava iz stavka </w:t>
      </w:r>
      <w:r w:rsidR="000213DE">
        <w:rPr>
          <w:rFonts w:ascii="Verdana" w:hAnsi="Verdana"/>
          <w:sz w:val="20"/>
          <w:szCs w:val="20"/>
          <w:lang w:val="hr-HR"/>
        </w:rPr>
        <w:t>1</w:t>
      </w:r>
      <w:r w:rsidRPr="00E77C27">
        <w:rPr>
          <w:rFonts w:ascii="Verdana" w:hAnsi="Verdana"/>
          <w:sz w:val="20"/>
          <w:szCs w:val="20"/>
          <w:lang w:val="hr-HR"/>
        </w:rPr>
        <w:t>. ovog članka.</w:t>
      </w:r>
    </w:p>
    <w:p w:rsidR="00130A63" w:rsidRPr="00E77C27" w:rsidRDefault="00130A63" w:rsidP="00130A63">
      <w:pPr>
        <w:jc w:val="both"/>
        <w:rPr>
          <w:rFonts w:ascii="Verdana" w:hAnsi="Verdana"/>
          <w:sz w:val="20"/>
          <w:szCs w:val="20"/>
          <w:lang w:val="hr-HR"/>
        </w:rPr>
      </w:pPr>
      <w:r w:rsidRPr="00E77C27">
        <w:rPr>
          <w:rFonts w:ascii="Verdana" w:hAnsi="Verdana"/>
          <w:sz w:val="20"/>
          <w:szCs w:val="20"/>
          <w:lang w:val="hr-HR"/>
        </w:rPr>
        <w:t xml:space="preserve">   </w:t>
      </w:r>
    </w:p>
    <w:p w:rsidR="00130A63" w:rsidRPr="00E77C27" w:rsidRDefault="00130A63" w:rsidP="00130A63">
      <w:pPr>
        <w:jc w:val="center"/>
        <w:rPr>
          <w:rFonts w:ascii="Verdana" w:hAnsi="Verdana"/>
          <w:b/>
          <w:iCs/>
          <w:sz w:val="20"/>
          <w:szCs w:val="20"/>
          <w:lang w:val="hr-HR"/>
        </w:rPr>
      </w:pPr>
      <w:r w:rsidRPr="00E77C27">
        <w:rPr>
          <w:rFonts w:ascii="Verdana" w:hAnsi="Verdana"/>
          <w:b/>
          <w:iCs/>
          <w:sz w:val="20"/>
          <w:szCs w:val="20"/>
          <w:lang w:val="hr-HR"/>
        </w:rPr>
        <w:t>Članak 13.</w:t>
      </w:r>
    </w:p>
    <w:p w:rsidR="00130A63" w:rsidRPr="00E77C27" w:rsidRDefault="00130A63" w:rsidP="00130A63">
      <w:pPr>
        <w:jc w:val="both"/>
        <w:rPr>
          <w:rFonts w:ascii="Verdana" w:hAnsi="Verdana"/>
          <w:sz w:val="20"/>
          <w:szCs w:val="20"/>
          <w:lang w:val="hr-HR"/>
        </w:rPr>
      </w:pPr>
      <w:r>
        <w:rPr>
          <w:rFonts w:ascii="Verdana" w:hAnsi="Verdana"/>
          <w:sz w:val="20"/>
          <w:szCs w:val="20"/>
          <w:lang w:val="hr-HR"/>
        </w:rPr>
        <w:t xml:space="preserve">      </w:t>
      </w:r>
      <w:r w:rsidRPr="00E77C27">
        <w:rPr>
          <w:rFonts w:ascii="Verdana" w:hAnsi="Verdana"/>
          <w:sz w:val="20"/>
          <w:szCs w:val="20"/>
          <w:lang w:val="hr-HR"/>
        </w:rPr>
        <w:t>Predujmom se mogu izvršavati financijske obveze do pojedinačnog iznosa od 10.000</w:t>
      </w:r>
      <w:r w:rsidR="000213DE">
        <w:rPr>
          <w:rFonts w:ascii="Verdana" w:hAnsi="Verdana"/>
          <w:sz w:val="20"/>
          <w:szCs w:val="20"/>
          <w:lang w:val="hr-HR"/>
        </w:rPr>
        <w:t>,00</w:t>
      </w:r>
      <w:r w:rsidRPr="00E77C27">
        <w:rPr>
          <w:rFonts w:ascii="Verdana" w:hAnsi="Verdana"/>
          <w:sz w:val="20"/>
          <w:szCs w:val="20"/>
          <w:lang w:val="hr-HR"/>
        </w:rPr>
        <w:t xml:space="preserve"> kn.</w:t>
      </w:r>
    </w:p>
    <w:p w:rsidR="00130A63" w:rsidRPr="00E77C27" w:rsidRDefault="00130A63" w:rsidP="00130A63">
      <w:pPr>
        <w:jc w:val="both"/>
        <w:rPr>
          <w:rFonts w:ascii="Verdana" w:hAnsi="Verdana"/>
          <w:sz w:val="20"/>
          <w:szCs w:val="20"/>
          <w:lang w:val="hr-HR"/>
        </w:rPr>
      </w:pPr>
    </w:p>
    <w:p w:rsidR="00130A63" w:rsidRPr="00E77C27" w:rsidRDefault="00130A63" w:rsidP="00130A63">
      <w:pPr>
        <w:jc w:val="center"/>
        <w:rPr>
          <w:rFonts w:ascii="Verdana" w:hAnsi="Verdana"/>
          <w:b/>
          <w:bCs/>
          <w:iCs/>
          <w:sz w:val="20"/>
          <w:szCs w:val="20"/>
          <w:lang w:val="hr-HR"/>
        </w:rPr>
      </w:pPr>
      <w:r w:rsidRPr="00E77C27">
        <w:rPr>
          <w:rFonts w:ascii="Verdana" w:hAnsi="Verdana"/>
          <w:b/>
          <w:iCs/>
          <w:sz w:val="20"/>
          <w:szCs w:val="20"/>
          <w:lang w:val="hr-HR"/>
        </w:rPr>
        <w:t>Članak 14.</w:t>
      </w:r>
    </w:p>
    <w:p w:rsidR="00130A63" w:rsidRPr="00E77C27" w:rsidRDefault="00130A63" w:rsidP="00130A63">
      <w:pPr>
        <w:jc w:val="both"/>
        <w:rPr>
          <w:rFonts w:ascii="Verdana" w:hAnsi="Verdana"/>
          <w:sz w:val="20"/>
          <w:szCs w:val="20"/>
          <w:lang w:val="hr-HR"/>
        </w:rPr>
      </w:pPr>
      <w:r>
        <w:rPr>
          <w:rFonts w:ascii="Verdana" w:hAnsi="Verdana"/>
          <w:sz w:val="20"/>
          <w:szCs w:val="20"/>
          <w:lang w:val="hr-HR"/>
        </w:rPr>
        <w:t xml:space="preserve">      </w:t>
      </w:r>
      <w:r w:rsidRPr="00E77C27">
        <w:rPr>
          <w:rFonts w:ascii="Verdana" w:hAnsi="Verdana"/>
          <w:sz w:val="20"/>
          <w:szCs w:val="20"/>
          <w:lang w:val="hr-HR"/>
        </w:rPr>
        <w:t>Sredstva raspoređena u Posebnom dijelu Proračuna izvršavati će se u okviru programa, aktivnosti i projekata, kako slijedi:</w:t>
      </w:r>
    </w:p>
    <w:p w:rsidR="00130A63" w:rsidRPr="00E77C27" w:rsidRDefault="00130A63" w:rsidP="00130A63">
      <w:pPr>
        <w:jc w:val="both"/>
        <w:rPr>
          <w:rFonts w:ascii="Verdana" w:hAnsi="Verdana"/>
          <w:sz w:val="20"/>
          <w:szCs w:val="20"/>
          <w:lang w:val="hr-HR"/>
        </w:rPr>
      </w:pPr>
    </w:p>
    <w:p w:rsidR="00130A63" w:rsidRPr="00E77C27" w:rsidRDefault="00130A63" w:rsidP="00130A63">
      <w:pPr>
        <w:jc w:val="both"/>
        <w:rPr>
          <w:rFonts w:ascii="Verdana" w:hAnsi="Verdana"/>
          <w:b/>
          <w:bCs/>
          <w:sz w:val="20"/>
          <w:szCs w:val="20"/>
          <w:lang w:val="hr-HR"/>
        </w:rPr>
      </w:pPr>
      <w:r w:rsidRPr="00E77C27">
        <w:rPr>
          <w:rFonts w:ascii="Verdana" w:hAnsi="Verdana"/>
          <w:b/>
          <w:bCs/>
          <w:sz w:val="20"/>
          <w:szCs w:val="20"/>
          <w:lang w:val="hr-HR"/>
        </w:rPr>
        <w:t>U RAZDJELU  001  - rashodi pod rednim brojem:</w:t>
      </w:r>
    </w:p>
    <w:p w:rsidR="00130A63" w:rsidRPr="00E77C27" w:rsidRDefault="00130A63" w:rsidP="00130A63">
      <w:pPr>
        <w:jc w:val="both"/>
        <w:rPr>
          <w:rFonts w:ascii="Verdana" w:hAnsi="Verdana"/>
          <w:sz w:val="20"/>
          <w:szCs w:val="20"/>
          <w:lang w:val="hr-HR"/>
        </w:rPr>
      </w:pPr>
    </w:p>
    <w:p w:rsidR="00130A63" w:rsidRPr="00E77C27" w:rsidRDefault="00130A63" w:rsidP="00130A63">
      <w:pPr>
        <w:jc w:val="both"/>
        <w:rPr>
          <w:rFonts w:ascii="Verdana" w:hAnsi="Verdana"/>
          <w:sz w:val="20"/>
          <w:szCs w:val="20"/>
          <w:u w:val="single"/>
          <w:lang w:val="hr-HR"/>
        </w:rPr>
      </w:pPr>
      <w:r w:rsidRPr="00E77C27">
        <w:rPr>
          <w:rFonts w:ascii="Verdana" w:hAnsi="Verdana"/>
          <w:sz w:val="20"/>
          <w:szCs w:val="20"/>
          <w:u w:val="single"/>
          <w:lang w:val="hr-HR"/>
        </w:rPr>
        <w:t xml:space="preserve">-  R0001  - R0008  na temelju akata Općinskog vijeća i Općin. načelnika o utvrđivanju   </w:t>
      </w:r>
    </w:p>
    <w:p w:rsidR="00130A63" w:rsidRPr="00E77C27" w:rsidRDefault="00130A63" w:rsidP="00130A63">
      <w:pPr>
        <w:jc w:val="both"/>
        <w:rPr>
          <w:rFonts w:ascii="Verdana" w:hAnsi="Verdana"/>
          <w:sz w:val="20"/>
          <w:szCs w:val="20"/>
          <w:lang w:val="hr-HR"/>
        </w:rPr>
      </w:pPr>
      <w:r w:rsidRPr="00E77C27">
        <w:rPr>
          <w:rFonts w:ascii="Verdana" w:hAnsi="Verdana"/>
          <w:sz w:val="20"/>
          <w:szCs w:val="20"/>
          <w:lang w:val="hr-HR"/>
        </w:rPr>
        <w:t xml:space="preserve">                              plaća zaposlenika u skladu s Zakonom o izmjenama i dopunama </w:t>
      </w:r>
    </w:p>
    <w:p w:rsidR="00130A63" w:rsidRPr="00E77C27" w:rsidRDefault="00130A63" w:rsidP="00130A63">
      <w:pPr>
        <w:jc w:val="both"/>
        <w:rPr>
          <w:rFonts w:ascii="Verdana" w:hAnsi="Verdana"/>
          <w:sz w:val="20"/>
          <w:szCs w:val="20"/>
          <w:lang w:val="hr-HR"/>
        </w:rPr>
      </w:pPr>
      <w:r w:rsidRPr="00E77C27">
        <w:rPr>
          <w:rFonts w:ascii="Verdana" w:hAnsi="Verdana"/>
          <w:sz w:val="20"/>
          <w:szCs w:val="20"/>
          <w:lang w:val="hr-HR"/>
        </w:rPr>
        <w:t xml:space="preserve">                              Zakona o lokalnoj i regionalnoj samoupravi i dr. akata kojima se  </w:t>
      </w:r>
    </w:p>
    <w:p w:rsidR="00130A63" w:rsidRPr="00E77C27" w:rsidRDefault="00130A63" w:rsidP="00130A63">
      <w:pPr>
        <w:jc w:val="both"/>
        <w:rPr>
          <w:rFonts w:ascii="Verdana" w:hAnsi="Verdana"/>
          <w:sz w:val="20"/>
          <w:szCs w:val="20"/>
          <w:lang w:val="hr-HR"/>
        </w:rPr>
      </w:pPr>
      <w:r w:rsidRPr="00E77C27">
        <w:rPr>
          <w:rFonts w:ascii="Verdana" w:hAnsi="Verdana"/>
          <w:sz w:val="20"/>
          <w:szCs w:val="20"/>
          <w:lang w:val="hr-HR"/>
        </w:rPr>
        <w:t xml:space="preserve">                              uređuju materijalna prava zaposlenika;</w:t>
      </w:r>
    </w:p>
    <w:p w:rsidR="00130A63" w:rsidRPr="00E77C27" w:rsidRDefault="00130A63" w:rsidP="00130A63">
      <w:pPr>
        <w:jc w:val="both"/>
        <w:rPr>
          <w:rFonts w:ascii="Verdana" w:hAnsi="Verdana"/>
          <w:sz w:val="20"/>
          <w:szCs w:val="20"/>
          <w:u w:val="single"/>
          <w:lang w:val="hr-HR"/>
        </w:rPr>
      </w:pPr>
      <w:r w:rsidRPr="00E77C27">
        <w:rPr>
          <w:rFonts w:ascii="Verdana" w:hAnsi="Verdana"/>
          <w:sz w:val="20"/>
          <w:szCs w:val="20"/>
          <w:u w:val="single"/>
          <w:lang w:val="hr-HR"/>
        </w:rPr>
        <w:t>-R0009 – R0012    na temelju ispostavljenih računa, obračuna, putnih naloga i dr.</w:t>
      </w:r>
    </w:p>
    <w:p w:rsidR="00130A63" w:rsidRPr="00E77C27" w:rsidRDefault="00130A63" w:rsidP="00130A63">
      <w:pPr>
        <w:jc w:val="both"/>
        <w:rPr>
          <w:rFonts w:ascii="Verdana" w:hAnsi="Verdana"/>
          <w:sz w:val="20"/>
          <w:szCs w:val="20"/>
          <w:u w:val="single"/>
          <w:lang w:val="hr-HR"/>
        </w:rPr>
      </w:pPr>
      <w:r w:rsidRPr="00E77C27">
        <w:rPr>
          <w:rFonts w:ascii="Verdana" w:hAnsi="Verdana"/>
          <w:sz w:val="20"/>
          <w:szCs w:val="20"/>
          <w:u w:val="single"/>
          <w:lang w:val="hr-HR"/>
        </w:rPr>
        <w:t xml:space="preserve">-R0013 – R0093    na temelju sklopljenog ugovora, ispostavljenih računa i dospjelih </w:t>
      </w:r>
    </w:p>
    <w:p w:rsidR="00130A63" w:rsidRPr="00E77C27" w:rsidRDefault="00130A63" w:rsidP="00130A63">
      <w:pPr>
        <w:jc w:val="both"/>
        <w:rPr>
          <w:rFonts w:ascii="Verdana" w:hAnsi="Verdana"/>
          <w:sz w:val="20"/>
          <w:szCs w:val="20"/>
          <w:lang w:val="hr-HR"/>
        </w:rPr>
      </w:pPr>
      <w:r w:rsidRPr="00E77C27">
        <w:rPr>
          <w:rFonts w:ascii="Verdana" w:hAnsi="Verdana"/>
          <w:sz w:val="20"/>
          <w:szCs w:val="20"/>
          <w:lang w:val="hr-HR"/>
        </w:rPr>
        <w:t xml:space="preserve">                               obveza;</w:t>
      </w:r>
    </w:p>
    <w:p w:rsidR="00130A63" w:rsidRPr="00E77C27" w:rsidRDefault="00130A63" w:rsidP="00130A63">
      <w:pPr>
        <w:jc w:val="both"/>
        <w:rPr>
          <w:rFonts w:ascii="Verdana" w:hAnsi="Verdana"/>
          <w:sz w:val="20"/>
          <w:szCs w:val="20"/>
          <w:lang w:val="hr-HR"/>
        </w:rPr>
      </w:pPr>
      <w:r w:rsidRPr="00E77C27">
        <w:rPr>
          <w:rFonts w:ascii="Verdana" w:hAnsi="Verdana"/>
          <w:sz w:val="20"/>
          <w:szCs w:val="20"/>
          <w:u w:val="single"/>
          <w:lang w:val="hr-HR"/>
        </w:rPr>
        <w:t xml:space="preserve">- R0094–  R0098    temeljem akata Općinskog vijeća o sufinanciranju umjetnog   </w:t>
      </w:r>
    </w:p>
    <w:p w:rsidR="00130A63" w:rsidRPr="00E77C27" w:rsidRDefault="00130A63" w:rsidP="00130A63">
      <w:pPr>
        <w:jc w:val="both"/>
        <w:rPr>
          <w:rFonts w:ascii="Verdana" w:hAnsi="Verdana"/>
          <w:sz w:val="20"/>
          <w:szCs w:val="20"/>
          <w:lang w:val="hr-HR"/>
        </w:rPr>
      </w:pPr>
      <w:r w:rsidRPr="00E77C27">
        <w:rPr>
          <w:rFonts w:ascii="Verdana" w:hAnsi="Verdana"/>
          <w:sz w:val="20"/>
          <w:szCs w:val="20"/>
          <w:lang w:val="hr-HR"/>
        </w:rPr>
        <w:t xml:space="preserve">                               osjemenjivanja krava plotkinja i ugovora o subvenciji prijevoza i</w:t>
      </w:r>
    </w:p>
    <w:p w:rsidR="00130A63" w:rsidRPr="00E77C27" w:rsidRDefault="00130A63" w:rsidP="00130A63">
      <w:pPr>
        <w:jc w:val="both"/>
        <w:rPr>
          <w:rFonts w:ascii="Verdana" w:hAnsi="Verdana"/>
          <w:sz w:val="20"/>
          <w:szCs w:val="20"/>
          <w:lang w:val="hr-HR"/>
        </w:rPr>
      </w:pPr>
      <w:r w:rsidRPr="00E77C27">
        <w:rPr>
          <w:rFonts w:ascii="Verdana" w:hAnsi="Verdana"/>
          <w:sz w:val="20"/>
          <w:szCs w:val="20"/>
          <w:lang w:val="hr-HR"/>
        </w:rPr>
        <w:t xml:space="preserve">                               dr. odluka o subvenciji, temeljem akta Općinskog načelnika i </w:t>
      </w:r>
    </w:p>
    <w:p w:rsidR="00130A63" w:rsidRPr="00E77C27" w:rsidRDefault="00130A63" w:rsidP="00130A63">
      <w:pPr>
        <w:jc w:val="both"/>
        <w:rPr>
          <w:rFonts w:ascii="Verdana" w:hAnsi="Verdana"/>
          <w:sz w:val="20"/>
          <w:szCs w:val="20"/>
          <w:lang w:val="hr-HR"/>
        </w:rPr>
      </w:pPr>
      <w:r w:rsidRPr="00E77C27">
        <w:rPr>
          <w:rFonts w:ascii="Verdana" w:hAnsi="Verdana"/>
          <w:sz w:val="20"/>
          <w:szCs w:val="20"/>
          <w:lang w:val="hr-HR"/>
        </w:rPr>
        <w:t xml:space="preserve">                               ispostavljenog računa</w:t>
      </w:r>
      <w:r w:rsidRPr="00E77C27">
        <w:rPr>
          <w:rFonts w:ascii="Verdana" w:hAnsi="Verdana"/>
          <w:sz w:val="20"/>
          <w:szCs w:val="20"/>
          <w:u w:val="single"/>
          <w:lang w:val="hr-HR"/>
        </w:rPr>
        <w:t>;</w:t>
      </w:r>
    </w:p>
    <w:p w:rsidR="00130A63" w:rsidRPr="00E77C27" w:rsidRDefault="00130A63" w:rsidP="00130A63">
      <w:pPr>
        <w:jc w:val="both"/>
        <w:rPr>
          <w:rFonts w:ascii="Verdana" w:hAnsi="Verdana"/>
          <w:sz w:val="20"/>
          <w:szCs w:val="20"/>
          <w:u w:val="single"/>
          <w:lang w:val="hr-HR"/>
        </w:rPr>
      </w:pPr>
      <w:r w:rsidRPr="00E77C27">
        <w:rPr>
          <w:rFonts w:ascii="Verdana" w:hAnsi="Verdana"/>
          <w:sz w:val="20"/>
          <w:szCs w:val="20"/>
          <w:u w:val="single"/>
          <w:lang w:val="hr-HR"/>
        </w:rPr>
        <w:t xml:space="preserve">- R0099– R0113   u skladu sa Socijalnim programom i odlukom Općinskog načelnika, </w:t>
      </w:r>
    </w:p>
    <w:p w:rsidR="00130A63" w:rsidRPr="00E77C27" w:rsidRDefault="00130A63" w:rsidP="00130A63">
      <w:pPr>
        <w:jc w:val="both"/>
        <w:rPr>
          <w:rFonts w:ascii="Verdana" w:hAnsi="Verdana"/>
          <w:sz w:val="20"/>
          <w:szCs w:val="20"/>
          <w:lang w:val="hr-HR"/>
        </w:rPr>
      </w:pPr>
      <w:r w:rsidRPr="00E77C27">
        <w:rPr>
          <w:rFonts w:ascii="Verdana" w:hAnsi="Verdana"/>
          <w:sz w:val="20"/>
          <w:szCs w:val="20"/>
          <w:lang w:val="hr-HR"/>
        </w:rPr>
        <w:t xml:space="preserve">                             ugovora,  te Pravilnika o stipendiranju učenika i studenata;</w:t>
      </w:r>
    </w:p>
    <w:p w:rsidR="00130A63" w:rsidRPr="00E77C27" w:rsidRDefault="00130A63" w:rsidP="00130A63">
      <w:pPr>
        <w:jc w:val="both"/>
        <w:rPr>
          <w:rFonts w:ascii="Verdana" w:hAnsi="Verdana"/>
          <w:sz w:val="20"/>
          <w:szCs w:val="20"/>
          <w:u w:val="single"/>
          <w:lang w:val="hr-HR"/>
        </w:rPr>
      </w:pPr>
      <w:r w:rsidRPr="00E77C27">
        <w:rPr>
          <w:rFonts w:ascii="Verdana" w:hAnsi="Verdana"/>
          <w:sz w:val="20"/>
          <w:szCs w:val="20"/>
          <w:u w:val="single"/>
          <w:lang w:val="hr-HR"/>
        </w:rPr>
        <w:t>- R0114 – R0143  temeljem akta Općinskog načelnika, sklopljenog ugovora,</w:t>
      </w:r>
    </w:p>
    <w:p w:rsidR="00130A63" w:rsidRPr="00E77C27" w:rsidRDefault="00130A63" w:rsidP="00130A63">
      <w:pPr>
        <w:jc w:val="both"/>
        <w:rPr>
          <w:rFonts w:ascii="Verdana" w:hAnsi="Verdana"/>
          <w:sz w:val="20"/>
          <w:szCs w:val="20"/>
          <w:lang w:val="hr-HR"/>
        </w:rPr>
      </w:pPr>
      <w:r w:rsidRPr="00E77C27">
        <w:rPr>
          <w:rFonts w:ascii="Verdana" w:hAnsi="Verdana"/>
          <w:sz w:val="20"/>
          <w:szCs w:val="20"/>
          <w:lang w:val="hr-HR"/>
        </w:rPr>
        <w:t xml:space="preserve">                           ispostavljenog računa, pismenog zahtjeva i programa javne potrebe.</w:t>
      </w:r>
    </w:p>
    <w:p w:rsidR="00130A63" w:rsidRPr="00E77C27" w:rsidRDefault="00130A63" w:rsidP="00130A63">
      <w:pPr>
        <w:jc w:val="both"/>
        <w:rPr>
          <w:rFonts w:ascii="Verdana" w:hAnsi="Verdana"/>
          <w:sz w:val="20"/>
          <w:szCs w:val="20"/>
          <w:lang w:val="hr-HR"/>
        </w:rPr>
      </w:pPr>
    </w:p>
    <w:p w:rsidR="00130A63" w:rsidRPr="00E77C27" w:rsidRDefault="00130A63" w:rsidP="00130A63">
      <w:pPr>
        <w:jc w:val="both"/>
        <w:rPr>
          <w:rFonts w:ascii="Verdana" w:hAnsi="Verdana"/>
          <w:b/>
          <w:bCs/>
          <w:sz w:val="20"/>
          <w:szCs w:val="20"/>
          <w:lang w:val="hr-HR"/>
        </w:rPr>
      </w:pPr>
      <w:r w:rsidRPr="00E77C27">
        <w:rPr>
          <w:rFonts w:ascii="Verdana" w:hAnsi="Verdana"/>
          <w:sz w:val="20"/>
          <w:szCs w:val="20"/>
          <w:lang w:val="hr-HR"/>
        </w:rPr>
        <w:t xml:space="preserve"> </w:t>
      </w:r>
      <w:r w:rsidRPr="00E77C27">
        <w:rPr>
          <w:rFonts w:ascii="Verdana" w:hAnsi="Verdana"/>
          <w:b/>
          <w:bCs/>
          <w:sz w:val="20"/>
          <w:szCs w:val="20"/>
          <w:lang w:val="hr-HR"/>
        </w:rPr>
        <w:t>U RAZDJELU  002  - rashodi pod rednim brojem:</w:t>
      </w:r>
    </w:p>
    <w:p w:rsidR="00130A63" w:rsidRPr="00E77C27" w:rsidRDefault="00130A63" w:rsidP="00130A63">
      <w:pPr>
        <w:jc w:val="both"/>
        <w:rPr>
          <w:rFonts w:ascii="Verdana" w:hAnsi="Verdana"/>
          <w:sz w:val="20"/>
          <w:szCs w:val="20"/>
          <w:u w:val="single"/>
          <w:lang w:val="hr-HR"/>
        </w:rPr>
      </w:pPr>
    </w:p>
    <w:p w:rsidR="00130A63" w:rsidRPr="00E77C27" w:rsidRDefault="00130A63" w:rsidP="00130A63">
      <w:pPr>
        <w:jc w:val="both"/>
        <w:rPr>
          <w:rFonts w:ascii="Verdana" w:hAnsi="Verdana"/>
          <w:sz w:val="20"/>
          <w:szCs w:val="20"/>
          <w:u w:val="single"/>
          <w:lang w:val="hr-HR"/>
        </w:rPr>
      </w:pPr>
      <w:r w:rsidRPr="00E77C27">
        <w:rPr>
          <w:rFonts w:ascii="Verdana" w:hAnsi="Verdana"/>
          <w:sz w:val="20"/>
          <w:szCs w:val="20"/>
          <w:u w:val="single"/>
          <w:lang w:val="hr-HR"/>
        </w:rPr>
        <w:t xml:space="preserve">-R0144 – R0146  na temelju Odluke o visini naknade za članove Općinskog vijeća, </w:t>
      </w:r>
    </w:p>
    <w:p w:rsidR="00130A63" w:rsidRPr="00E77C27" w:rsidRDefault="00130A63" w:rsidP="00130A63">
      <w:pPr>
        <w:jc w:val="both"/>
        <w:rPr>
          <w:rFonts w:ascii="Verdana" w:hAnsi="Verdana"/>
          <w:sz w:val="20"/>
          <w:szCs w:val="20"/>
          <w:lang w:val="hr-HR"/>
        </w:rPr>
      </w:pPr>
      <w:r w:rsidRPr="00E77C27">
        <w:rPr>
          <w:rFonts w:ascii="Verdana" w:hAnsi="Verdana"/>
          <w:sz w:val="20"/>
          <w:szCs w:val="20"/>
          <w:lang w:val="hr-HR"/>
        </w:rPr>
        <w:t xml:space="preserve">                           odbora,  povjerenstava, radnih tijela, izvršenog obračuna i</w:t>
      </w:r>
    </w:p>
    <w:p w:rsidR="00130A63" w:rsidRPr="00E77C27" w:rsidRDefault="00130A63" w:rsidP="00130A63">
      <w:pPr>
        <w:jc w:val="both"/>
        <w:rPr>
          <w:rFonts w:ascii="Verdana" w:hAnsi="Verdana"/>
          <w:sz w:val="20"/>
          <w:szCs w:val="20"/>
          <w:lang w:val="hr-HR"/>
        </w:rPr>
      </w:pPr>
      <w:r w:rsidRPr="00E77C27">
        <w:rPr>
          <w:rFonts w:ascii="Verdana" w:hAnsi="Verdana"/>
          <w:sz w:val="20"/>
          <w:szCs w:val="20"/>
          <w:lang w:val="hr-HR"/>
        </w:rPr>
        <w:t xml:space="preserve">                           dospjelih obveza.</w:t>
      </w:r>
    </w:p>
    <w:p w:rsidR="00130A63" w:rsidRPr="00E77C27" w:rsidRDefault="00130A63" w:rsidP="00130A63">
      <w:pPr>
        <w:jc w:val="both"/>
        <w:rPr>
          <w:rFonts w:ascii="Verdana" w:hAnsi="Verdana"/>
          <w:sz w:val="20"/>
          <w:szCs w:val="20"/>
          <w:lang w:val="hr-HR"/>
        </w:rPr>
      </w:pPr>
    </w:p>
    <w:p w:rsidR="00130A63" w:rsidRPr="00E77C27" w:rsidRDefault="00130A63" w:rsidP="00130A63">
      <w:pPr>
        <w:jc w:val="both"/>
        <w:rPr>
          <w:rFonts w:ascii="Verdana" w:hAnsi="Verdana"/>
          <w:b/>
          <w:bCs/>
          <w:sz w:val="20"/>
          <w:szCs w:val="20"/>
          <w:lang w:val="hr-HR"/>
        </w:rPr>
      </w:pPr>
      <w:r w:rsidRPr="00E77C27">
        <w:rPr>
          <w:rFonts w:ascii="Verdana" w:hAnsi="Verdana"/>
          <w:b/>
          <w:bCs/>
          <w:sz w:val="20"/>
          <w:szCs w:val="20"/>
          <w:lang w:val="hr-HR"/>
        </w:rPr>
        <w:t>U RAZDJELU  003 - rashodi pod rednim brojem:</w:t>
      </w:r>
    </w:p>
    <w:p w:rsidR="00130A63" w:rsidRPr="00E77C27" w:rsidRDefault="00130A63" w:rsidP="00130A63">
      <w:pPr>
        <w:jc w:val="both"/>
        <w:rPr>
          <w:rFonts w:ascii="Verdana" w:hAnsi="Verdana"/>
          <w:sz w:val="20"/>
          <w:szCs w:val="20"/>
          <w:u w:val="single"/>
          <w:lang w:val="hr-HR"/>
        </w:rPr>
      </w:pPr>
    </w:p>
    <w:p w:rsidR="00130A63" w:rsidRPr="00E77C27" w:rsidRDefault="00130A63" w:rsidP="00130A63">
      <w:pPr>
        <w:jc w:val="both"/>
        <w:rPr>
          <w:rFonts w:ascii="Verdana" w:hAnsi="Verdana"/>
          <w:sz w:val="20"/>
          <w:szCs w:val="20"/>
          <w:u w:val="single"/>
          <w:lang w:val="hr-HR"/>
        </w:rPr>
      </w:pPr>
      <w:r w:rsidRPr="00E77C27">
        <w:rPr>
          <w:rFonts w:ascii="Verdana" w:hAnsi="Verdana"/>
          <w:sz w:val="20"/>
          <w:szCs w:val="20"/>
          <w:u w:val="single"/>
          <w:lang w:val="hr-HR"/>
        </w:rPr>
        <w:t xml:space="preserve">- R0147              - na temelju Odluke o visini naknade Općinskog načelnika, zamjenika, </w:t>
      </w:r>
    </w:p>
    <w:p w:rsidR="00130A63" w:rsidRPr="00E77C27" w:rsidRDefault="00130A63" w:rsidP="00130A63">
      <w:pPr>
        <w:jc w:val="both"/>
        <w:rPr>
          <w:rFonts w:ascii="Verdana" w:hAnsi="Verdana"/>
          <w:sz w:val="20"/>
          <w:szCs w:val="20"/>
          <w:lang w:val="hr-HR"/>
        </w:rPr>
      </w:pPr>
      <w:r w:rsidRPr="00E77C27">
        <w:rPr>
          <w:rFonts w:ascii="Verdana" w:hAnsi="Verdana"/>
          <w:sz w:val="20"/>
          <w:szCs w:val="20"/>
          <w:lang w:val="hr-HR"/>
        </w:rPr>
        <w:t xml:space="preserve">                            u skladu s Zakonom o izmjenama i dopunama Zakona o lokalnoj i</w:t>
      </w:r>
    </w:p>
    <w:p w:rsidR="00130A63" w:rsidRPr="00E77C27" w:rsidRDefault="00130A63" w:rsidP="00130A63">
      <w:pPr>
        <w:jc w:val="both"/>
        <w:rPr>
          <w:rFonts w:ascii="Verdana" w:hAnsi="Verdana"/>
          <w:sz w:val="20"/>
          <w:szCs w:val="20"/>
          <w:lang w:val="hr-HR"/>
        </w:rPr>
      </w:pPr>
      <w:r w:rsidRPr="00E77C27">
        <w:rPr>
          <w:rFonts w:ascii="Verdana" w:hAnsi="Verdana"/>
          <w:sz w:val="20"/>
          <w:szCs w:val="20"/>
          <w:lang w:val="hr-HR"/>
        </w:rPr>
        <w:t xml:space="preserve">                            regionalnoj samoupravi  izvršenog obračuna i dospjelih obveza.</w:t>
      </w:r>
    </w:p>
    <w:p w:rsidR="00130A63" w:rsidRPr="00E77C27" w:rsidRDefault="00130A63" w:rsidP="00130A63">
      <w:pPr>
        <w:jc w:val="both"/>
        <w:rPr>
          <w:rFonts w:ascii="Verdana" w:hAnsi="Verdana"/>
          <w:b/>
          <w:bCs/>
          <w:sz w:val="20"/>
          <w:szCs w:val="20"/>
          <w:lang w:val="hr-HR"/>
        </w:rPr>
      </w:pPr>
    </w:p>
    <w:p w:rsidR="00130A63" w:rsidRPr="00E77C27" w:rsidRDefault="00130A63" w:rsidP="00130A63">
      <w:pPr>
        <w:jc w:val="both"/>
        <w:rPr>
          <w:rFonts w:ascii="Verdana" w:hAnsi="Verdana"/>
          <w:b/>
          <w:bCs/>
          <w:sz w:val="20"/>
          <w:szCs w:val="20"/>
          <w:lang w:val="hr-HR"/>
        </w:rPr>
      </w:pPr>
      <w:r w:rsidRPr="00E77C27">
        <w:rPr>
          <w:rFonts w:ascii="Verdana" w:hAnsi="Verdana"/>
          <w:b/>
          <w:bCs/>
          <w:sz w:val="20"/>
          <w:szCs w:val="20"/>
          <w:lang w:val="hr-HR"/>
        </w:rPr>
        <w:t>U RAZDJELU  004 - rashodi pod rednim brojem:</w:t>
      </w:r>
    </w:p>
    <w:p w:rsidR="00130A63" w:rsidRPr="00E77C27" w:rsidRDefault="00130A63" w:rsidP="00130A63">
      <w:pPr>
        <w:jc w:val="both"/>
        <w:rPr>
          <w:rFonts w:ascii="Verdana" w:hAnsi="Verdana"/>
          <w:sz w:val="20"/>
          <w:szCs w:val="20"/>
          <w:u w:val="single"/>
          <w:lang w:val="hr-HR"/>
        </w:rPr>
      </w:pPr>
    </w:p>
    <w:p w:rsidR="00130A63" w:rsidRPr="00E77C27" w:rsidRDefault="00130A63" w:rsidP="00130A63">
      <w:pPr>
        <w:jc w:val="both"/>
        <w:rPr>
          <w:rFonts w:ascii="Verdana" w:hAnsi="Verdana"/>
          <w:sz w:val="20"/>
          <w:szCs w:val="20"/>
          <w:lang w:val="hr-HR"/>
        </w:rPr>
      </w:pPr>
      <w:r w:rsidRPr="00E77C27">
        <w:rPr>
          <w:rFonts w:ascii="Verdana" w:hAnsi="Verdana"/>
          <w:sz w:val="20"/>
          <w:szCs w:val="20"/>
          <w:u w:val="single"/>
          <w:lang w:val="hr-HR"/>
        </w:rPr>
        <w:t>- R0148 –R0149 - na temelju sklopljenog Ugovora i dospjelih obveza</w:t>
      </w:r>
      <w:r w:rsidRPr="00E77C27">
        <w:rPr>
          <w:rFonts w:ascii="Verdana" w:hAnsi="Verdana"/>
          <w:sz w:val="20"/>
          <w:szCs w:val="20"/>
          <w:lang w:val="hr-HR"/>
        </w:rPr>
        <w:t>.</w:t>
      </w:r>
    </w:p>
    <w:p w:rsidR="00130A63" w:rsidRPr="00E77C27" w:rsidRDefault="00130A63" w:rsidP="00130A63">
      <w:pPr>
        <w:jc w:val="both"/>
        <w:rPr>
          <w:rFonts w:ascii="Verdana" w:hAnsi="Verdana"/>
          <w:sz w:val="20"/>
          <w:szCs w:val="20"/>
          <w:lang w:val="hr-HR"/>
        </w:rPr>
      </w:pPr>
    </w:p>
    <w:p w:rsidR="00130A63" w:rsidRPr="00E77C27" w:rsidRDefault="00130A63" w:rsidP="00130A63">
      <w:pPr>
        <w:jc w:val="center"/>
        <w:rPr>
          <w:rFonts w:ascii="Verdana" w:hAnsi="Verdana"/>
          <w:b/>
          <w:iCs/>
          <w:sz w:val="20"/>
          <w:szCs w:val="20"/>
          <w:lang w:val="hr-HR"/>
        </w:rPr>
      </w:pPr>
      <w:r w:rsidRPr="00E77C27">
        <w:rPr>
          <w:rFonts w:ascii="Verdana" w:hAnsi="Verdana"/>
          <w:b/>
          <w:iCs/>
          <w:sz w:val="20"/>
          <w:szCs w:val="20"/>
          <w:lang w:val="hr-HR"/>
        </w:rPr>
        <w:t>Članak 15.</w:t>
      </w:r>
    </w:p>
    <w:p w:rsidR="00130A63" w:rsidRPr="00E77C27" w:rsidRDefault="00130A63" w:rsidP="00130A63">
      <w:pPr>
        <w:pStyle w:val="Tijeloteksta"/>
        <w:rPr>
          <w:sz w:val="20"/>
        </w:rPr>
      </w:pPr>
      <w:r>
        <w:rPr>
          <w:b/>
          <w:iCs/>
          <w:sz w:val="20"/>
          <w:lang w:val="hr-HR"/>
        </w:rPr>
        <w:t xml:space="preserve">         </w:t>
      </w:r>
      <w:r w:rsidRPr="00E77C27">
        <w:rPr>
          <w:sz w:val="20"/>
        </w:rPr>
        <w:t>Ova Odluka će se objaviti u Glasniku Općine Lasinja.</w:t>
      </w:r>
    </w:p>
    <w:p w:rsidR="00130A63" w:rsidRPr="00130A63" w:rsidRDefault="00130A63" w:rsidP="00130A63">
      <w:pPr>
        <w:jc w:val="both"/>
        <w:rPr>
          <w:rFonts w:ascii="Verdana" w:hAnsi="Verdana"/>
          <w:i/>
          <w:sz w:val="20"/>
          <w:szCs w:val="20"/>
        </w:rPr>
      </w:pPr>
    </w:p>
    <w:p w:rsidR="00130A63" w:rsidRPr="0046620E" w:rsidRDefault="00130A63" w:rsidP="00130A63">
      <w:pPr>
        <w:jc w:val="both"/>
        <w:rPr>
          <w:rFonts w:ascii="Verdana" w:hAnsi="Verdana"/>
          <w:sz w:val="20"/>
          <w:szCs w:val="20"/>
        </w:rPr>
      </w:pPr>
      <w:r>
        <w:rPr>
          <w:rFonts w:ascii="Verdana" w:hAnsi="Verdana"/>
          <w:sz w:val="20"/>
          <w:szCs w:val="20"/>
        </w:rPr>
        <w:t>KLASA:</w:t>
      </w:r>
      <w:r w:rsidRPr="0046620E">
        <w:rPr>
          <w:rFonts w:ascii="Verdana" w:hAnsi="Verdana"/>
          <w:sz w:val="20"/>
          <w:szCs w:val="20"/>
        </w:rPr>
        <w:t>400-06/13-01/0</w:t>
      </w:r>
      <w:r>
        <w:rPr>
          <w:rFonts w:ascii="Verdana" w:hAnsi="Verdana"/>
          <w:sz w:val="20"/>
          <w:szCs w:val="20"/>
        </w:rPr>
        <w:t>5</w:t>
      </w:r>
    </w:p>
    <w:p w:rsidR="00130A63" w:rsidRPr="0046620E" w:rsidRDefault="00130A63" w:rsidP="00130A63">
      <w:pPr>
        <w:jc w:val="both"/>
        <w:rPr>
          <w:rFonts w:ascii="Verdana" w:hAnsi="Verdana"/>
          <w:sz w:val="20"/>
          <w:szCs w:val="20"/>
        </w:rPr>
      </w:pPr>
      <w:r>
        <w:rPr>
          <w:rFonts w:ascii="Verdana" w:hAnsi="Verdana"/>
          <w:sz w:val="20"/>
          <w:szCs w:val="20"/>
        </w:rPr>
        <w:t>URBROJ:</w:t>
      </w:r>
      <w:r w:rsidRPr="0046620E">
        <w:rPr>
          <w:rFonts w:ascii="Verdana" w:hAnsi="Verdana"/>
          <w:sz w:val="20"/>
          <w:szCs w:val="20"/>
        </w:rPr>
        <w:t>2133/19-02/13-</w:t>
      </w:r>
      <w:r>
        <w:rPr>
          <w:rFonts w:ascii="Verdana" w:hAnsi="Verdana"/>
          <w:sz w:val="20"/>
          <w:szCs w:val="20"/>
        </w:rPr>
        <w:t>10</w:t>
      </w:r>
    </w:p>
    <w:p w:rsidR="00130A63" w:rsidRPr="0046620E" w:rsidRDefault="00130A63" w:rsidP="00130A63">
      <w:pPr>
        <w:jc w:val="both"/>
        <w:rPr>
          <w:rFonts w:ascii="Verdana" w:hAnsi="Verdana"/>
          <w:sz w:val="20"/>
          <w:szCs w:val="20"/>
        </w:rPr>
      </w:pPr>
      <w:r>
        <w:rPr>
          <w:rFonts w:ascii="Verdana" w:hAnsi="Verdana"/>
          <w:sz w:val="20"/>
          <w:szCs w:val="20"/>
        </w:rPr>
        <w:t xml:space="preserve">Lasinja, </w:t>
      </w:r>
      <w:r w:rsidRPr="0046620E">
        <w:rPr>
          <w:rFonts w:ascii="Verdana" w:hAnsi="Verdana"/>
          <w:sz w:val="20"/>
          <w:szCs w:val="20"/>
        </w:rPr>
        <w:t>17.</w:t>
      </w:r>
      <w:r>
        <w:rPr>
          <w:rFonts w:ascii="Verdana" w:hAnsi="Verdana"/>
          <w:sz w:val="20"/>
          <w:szCs w:val="20"/>
        </w:rPr>
        <w:t xml:space="preserve"> prosinca </w:t>
      </w:r>
      <w:r w:rsidRPr="0046620E">
        <w:rPr>
          <w:rFonts w:ascii="Verdana" w:hAnsi="Verdana"/>
          <w:sz w:val="20"/>
          <w:szCs w:val="20"/>
        </w:rPr>
        <w:t>2013</w:t>
      </w:r>
      <w:r>
        <w:rPr>
          <w:rFonts w:ascii="Verdana" w:hAnsi="Verdana"/>
          <w:sz w:val="20"/>
          <w:szCs w:val="20"/>
        </w:rPr>
        <w:t xml:space="preserve">. </w:t>
      </w:r>
    </w:p>
    <w:p w:rsidR="00130A63" w:rsidRPr="0046620E" w:rsidRDefault="00130A63" w:rsidP="00130A63">
      <w:pPr>
        <w:jc w:val="both"/>
        <w:rPr>
          <w:rFonts w:ascii="Verdana" w:hAnsi="Verdana"/>
          <w:b/>
          <w:sz w:val="20"/>
          <w:szCs w:val="20"/>
        </w:rPr>
      </w:pPr>
      <w:r w:rsidRPr="0046620E">
        <w:rPr>
          <w:rFonts w:ascii="Verdana" w:hAnsi="Verdana"/>
          <w:b/>
          <w:sz w:val="20"/>
          <w:szCs w:val="20"/>
        </w:rPr>
        <w:t xml:space="preserve">                                                                                                                                           PREDSJEDNIK OPĆINSKOG VIJEĆA</w:t>
      </w:r>
    </w:p>
    <w:p w:rsidR="00130A63" w:rsidRDefault="00130A63" w:rsidP="00130A63">
      <w:pPr>
        <w:pBdr>
          <w:bottom w:val="single" w:sz="12" w:space="1" w:color="auto"/>
        </w:pBdr>
        <w:jc w:val="both"/>
        <w:rPr>
          <w:rFonts w:ascii="Verdana" w:hAnsi="Verdana"/>
          <w:sz w:val="20"/>
          <w:szCs w:val="20"/>
        </w:rPr>
      </w:pPr>
      <w:r w:rsidRPr="0046620E">
        <w:rPr>
          <w:rFonts w:ascii="Verdana" w:hAnsi="Verdana"/>
          <w:sz w:val="20"/>
          <w:szCs w:val="20"/>
        </w:rPr>
        <w:t xml:space="preserve">                                                                                                                        </w:t>
      </w:r>
      <w:r>
        <w:rPr>
          <w:rFonts w:ascii="Verdana" w:hAnsi="Verdana"/>
          <w:sz w:val="20"/>
          <w:szCs w:val="20"/>
        </w:rPr>
        <w:t xml:space="preserve">                   </w:t>
      </w:r>
      <w:r w:rsidRPr="0046620E">
        <w:rPr>
          <w:rFonts w:ascii="Verdana" w:hAnsi="Verdana"/>
          <w:sz w:val="20"/>
          <w:szCs w:val="20"/>
        </w:rPr>
        <w:t xml:space="preserve">   Mirko Jušinski </w:t>
      </w:r>
    </w:p>
    <w:p w:rsidR="0060691D" w:rsidRDefault="00303DD0" w:rsidP="00BB6267">
      <w:pPr>
        <w:jc w:val="both"/>
        <w:rPr>
          <w:rFonts w:ascii="Verdana" w:hAnsi="Verdana"/>
          <w:i/>
          <w:sz w:val="18"/>
          <w:szCs w:val="18"/>
        </w:rPr>
      </w:pPr>
      <w:r w:rsidRPr="000C1F70">
        <w:rPr>
          <w:rFonts w:ascii="Verdana" w:hAnsi="Verdana"/>
          <w:i/>
          <w:sz w:val="18"/>
          <w:szCs w:val="18"/>
        </w:rPr>
        <w:t xml:space="preserve">  </w:t>
      </w:r>
    </w:p>
    <w:p w:rsidR="0060691D" w:rsidRDefault="0060691D" w:rsidP="00BB6267">
      <w:pPr>
        <w:jc w:val="both"/>
        <w:rPr>
          <w:rFonts w:ascii="Verdana" w:hAnsi="Verdana"/>
          <w:i/>
          <w:sz w:val="18"/>
          <w:szCs w:val="18"/>
        </w:rPr>
      </w:pPr>
    </w:p>
    <w:p w:rsidR="0060691D" w:rsidRPr="0060691D" w:rsidRDefault="0060691D" w:rsidP="0060691D">
      <w:pPr>
        <w:jc w:val="center"/>
        <w:rPr>
          <w:rFonts w:ascii="Verdana" w:hAnsi="Verdana"/>
          <w:b/>
          <w:bCs/>
          <w:i/>
          <w:sz w:val="20"/>
          <w:szCs w:val="20"/>
        </w:rPr>
      </w:pPr>
      <w:r w:rsidRPr="0060691D">
        <w:rPr>
          <w:rFonts w:ascii="Verdana" w:hAnsi="Verdana"/>
          <w:b/>
          <w:bCs/>
          <w:i/>
          <w:sz w:val="20"/>
          <w:szCs w:val="20"/>
        </w:rPr>
        <w:t>PLAN RAZVOJNIH PROGRAMA</w:t>
      </w:r>
    </w:p>
    <w:p w:rsidR="0060691D" w:rsidRPr="0060691D" w:rsidRDefault="0060691D" w:rsidP="0060691D">
      <w:pPr>
        <w:jc w:val="center"/>
        <w:rPr>
          <w:rFonts w:ascii="Verdana" w:hAnsi="Verdana"/>
          <w:b/>
          <w:bCs/>
          <w:i/>
          <w:sz w:val="20"/>
          <w:szCs w:val="20"/>
        </w:rPr>
      </w:pPr>
      <w:r w:rsidRPr="0060691D">
        <w:rPr>
          <w:rFonts w:ascii="Verdana" w:hAnsi="Verdana"/>
          <w:b/>
          <w:bCs/>
          <w:i/>
          <w:sz w:val="20"/>
          <w:szCs w:val="20"/>
        </w:rPr>
        <w:t>OPĆINE LASINJA 2014 – 2016. GODINE</w:t>
      </w:r>
    </w:p>
    <w:p w:rsidR="0060691D" w:rsidRPr="001311DD" w:rsidRDefault="0060691D" w:rsidP="0060691D">
      <w:pPr>
        <w:rPr>
          <w:rFonts w:ascii="Verdana" w:hAnsi="Verdana"/>
          <w:b/>
          <w:bCs/>
          <w:i/>
          <w:sz w:val="16"/>
          <w:szCs w:val="16"/>
        </w:rPr>
      </w:pPr>
    </w:p>
    <w:p w:rsidR="0060691D" w:rsidRPr="001311DD" w:rsidRDefault="0060691D" w:rsidP="0060691D">
      <w:pPr>
        <w:jc w:val="center"/>
        <w:rPr>
          <w:rFonts w:ascii="Verdana" w:hAnsi="Verdana"/>
          <w:b/>
          <w:bCs/>
          <w:i/>
          <w:sz w:val="16"/>
          <w:szCs w:val="16"/>
        </w:rPr>
      </w:pPr>
      <w:r w:rsidRPr="001311DD">
        <w:rPr>
          <w:rFonts w:ascii="Verdana" w:hAnsi="Verdana"/>
          <w:b/>
          <w:bCs/>
          <w:i/>
          <w:sz w:val="16"/>
          <w:szCs w:val="16"/>
        </w:rPr>
        <w:t>Točka  I.</w:t>
      </w:r>
    </w:p>
    <w:p w:rsidR="0060691D" w:rsidRPr="0060691D" w:rsidRDefault="0060691D" w:rsidP="0060691D">
      <w:pPr>
        <w:jc w:val="both"/>
        <w:rPr>
          <w:rFonts w:ascii="Verdana" w:hAnsi="Verdana"/>
          <w:b/>
          <w:bCs/>
          <w:sz w:val="16"/>
          <w:szCs w:val="16"/>
        </w:rPr>
      </w:pPr>
    </w:p>
    <w:p w:rsidR="0060691D" w:rsidRPr="0060691D" w:rsidRDefault="0060691D" w:rsidP="0060691D">
      <w:pPr>
        <w:jc w:val="both"/>
        <w:rPr>
          <w:rFonts w:ascii="Verdana" w:hAnsi="Verdana"/>
          <w:b/>
          <w:bCs/>
          <w:sz w:val="16"/>
          <w:szCs w:val="16"/>
        </w:rPr>
      </w:pPr>
      <w:r>
        <w:rPr>
          <w:rFonts w:ascii="Verdana" w:hAnsi="Verdana"/>
          <w:bCs/>
          <w:sz w:val="16"/>
          <w:szCs w:val="16"/>
        </w:rPr>
        <w:t xml:space="preserve">           </w:t>
      </w:r>
      <w:r w:rsidRPr="0060691D">
        <w:rPr>
          <w:rFonts w:ascii="Verdana" w:hAnsi="Verdana"/>
          <w:bCs/>
          <w:sz w:val="16"/>
          <w:szCs w:val="16"/>
        </w:rPr>
        <w:t>Ovim se planom utvrđuju razvojni programi općine Lasinja za 2014-2016. godine, a razrađeni u skladu s</w:t>
      </w:r>
      <w:r>
        <w:rPr>
          <w:rFonts w:ascii="Verdana" w:hAnsi="Verdana"/>
          <w:bCs/>
          <w:sz w:val="16"/>
          <w:szCs w:val="16"/>
        </w:rPr>
        <w:t>a</w:t>
      </w:r>
      <w:r w:rsidRPr="0060691D">
        <w:rPr>
          <w:rFonts w:ascii="Verdana" w:hAnsi="Verdana"/>
          <w:bCs/>
          <w:sz w:val="16"/>
          <w:szCs w:val="16"/>
        </w:rPr>
        <w:t xml:space="preserve"> Zakonom o proračunu (Narodne novine br. 87/08 i 136/12) po programima i aktivnostima, kako slijedi</w:t>
      </w:r>
      <w:r w:rsidRPr="0060691D">
        <w:rPr>
          <w:rFonts w:ascii="Verdana" w:hAnsi="Verdana"/>
          <w:b/>
          <w:bCs/>
          <w:sz w:val="16"/>
          <w:szCs w:val="16"/>
        </w:rPr>
        <w:t xml:space="preserve">:         </w:t>
      </w:r>
    </w:p>
    <w:p w:rsidR="0060691D" w:rsidRPr="001311DD" w:rsidRDefault="0060691D" w:rsidP="0060691D">
      <w:pPr>
        <w:rPr>
          <w:rFonts w:ascii="Verdana" w:hAnsi="Verdana"/>
          <w:b/>
          <w:bCs/>
          <w:i/>
          <w:sz w:val="16"/>
          <w:szCs w:val="16"/>
        </w:rPr>
      </w:pPr>
      <w:r w:rsidRPr="001311DD">
        <w:rPr>
          <w:rFonts w:ascii="Verdana" w:hAnsi="Verdana"/>
          <w:b/>
          <w:bCs/>
          <w:i/>
          <w:sz w:val="16"/>
          <w:szCs w:val="16"/>
        </w:rPr>
        <w:t xml:space="preserve">      </w:t>
      </w:r>
    </w:p>
    <w:p w:rsidR="0060691D" w:rsidRPr="001311DD" w:rsidRDefault="0060691D" w:rsidP="0060691D">
      <w:pPr>
        <w:rPr>
          <w:rFonts w:ascii="Verdana" w:hAnsi="Verdana"/>
          <w:b/>
          <w:bCs/>
          <w:i/>
          <w:sz w:val="16"/>
          <w:szCs w:val="16"/>
        </w:rPr>
      </w:pPr>
      <w:r w:rsidRPr="001311DD">
        <w:rPr>
          <w:rFonts w:ascii="Verdana" w:hAnsi="Verdana"/>
          <w:b/>
          <w:bCs/>
          <w:i/>
          <w:sz w:val="16"/>
          <w:szCs w:val="16"/>
        </w:rPr>
        <w:t xml:space="preserve">                                                                                                                                                                                                                                                                                                                                                                                                                                                                                                                                                                                                                                                                                                                                                                                                                                                                                                                                                                                                                                                                                                                                                                                                                                                                                                                                                                                                                                                                                                                                                                                                                                                                                                                                                                                                                                                                                                                                                                                                                                                                                                                                                                                                          </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16"/>
        <w:gridCol w:w="1686"/>
        <w:gridCol w:w="1308"/>
        <w:gridCol w:w="1430"/>
        <w:gridCol w:w="1483"/>
        <w:gridCol w:w="1456"/>
        <w:gridCol w:w="1599"/>
        <w:gridCol w:w="1250"/>
        <w:gridCol w:w="1313"/>
        <w:gridCol w:w="1542"/>
      </w:tblGrid>
      <w:tr w:rsidR="0060691D" w:rsidRPr="001311DD" w:rsidTr="0060691D">
        <w:tc>
          <w:tcPr>
            <w:tcW w:w="1216" w:type="dxa"/>
          </w:tcPr>
          <w:p w:rsidR="0060691D" w:rsidRPr="001311DD" w:rsidRDefault="0060691D" w:rsidP="0060691D">
            <w:pPr>
              <w:jc w:val="center"/>
              <w:rPr>
                <w:rFonts w:ascii="Verdana" w:hAnsi="Verdana"/>
                <w:b/>
                <w:sz w:val="16"/>
                <w:szCs w:val="16"/>
              </w:rPr>
            </w:pPr>
            <w:r w:rsidRPr="001311DD">
              <w:rPr>
                <w:rFonts w:ascii="Verdana" w:hAnsi="Verdana"/>
                <w:b/>
                <w:sz w:val="16"/>
                <w:szCs w:val="16"/>
              </w:rPr>
              <w:t>PROGRAM</w:t>
            </w:r>
          </w:p>
          <w:p w:rsidR="0060691D" w:rsidRPr="001311DD" w:rsidRDefault="0060691D" w:rsidP="0060691D">
            <w:pPr>
              <w:jc w:val="center"/>
              <w:rPr>
                <w:rFonts w:ascii="Verdana" w:hAnsi="Verdana"/>
                <w:b/>
                <w:sz w:val="16"/>
                <w:szCs w:val="16"/>
              </w:rPr>
            </w:pPr>
            <w:r w:rsidRPr="001311DD">
              <w:rPr>
                <w:rFonts w:ascii="Verdana" w:hAnsi="Verdana"/>
                <w:b/>
                <w:sz w:val="16"/>
                <w:szCs w:val="16"/>
              </w:rPr>
              <w:t>aktivnost</w:t>
            </w:r>
          </w:p>
        </w:tc>
        <w:tc>
          <w:tcPr>
            <w:tcW w:w="1686" w:type="dxa"/>
          </w:tcPr>
          <w:p w:rsidR="0060691D" w:rsidRPr="001311DD" w:rsidRDefault="0060691D" w:rsidP="0060691D">
            <w:pPr>
              <w:jc w:val="center"/>
              <w:rPr>
                <w:rFonts w:ascii="Verdana" w:hAnsi="Verdana"/>
                <w:b/>
                <w:i/>
                <w:sz w:val="16"/>
                <w:szCs w:val="16"/>
              </w:rPr>
            </w:pPr>
            <w:r w:rsidRPr="001311DD">
              <w:rPr>
                <w:rFonts w:ascii="Verdana" w:hAnsi="Verdana"/>
                <w:b/>
                <w:i/>
                <w:sz w:val="16"/>
                <w:szCs w:val="16"/>
              </w:rPr>
              <w:t>Naziv programa</w:t>
            </w:r>
          </w:p>
          <w:p w:rsidR="0060691D" w:rsidRPr="001311DD" w:rsidRDefault="0060691D" w:rsidP="0060691D">
            <w:pPr>
              <w:jc w:val="center"/>
              <w:rPr>
                <w:rFonts w:ascii="Verdana" w:hAnsi="Verdana"/>
                <w:b/>
                <w:i/>
                <w:sz w:val="16"/>
                <w:szCs w:val="16"/>
              </w:rPr>
            </w:pPr>
            <w:r w:rsidRPr="001311DD">
              <w:rPr>
                <w:rFonts w:ascii="Verdana" w:hAnsi="Verdana"/>
                <w:b/>
                <w:i/>
                <w:sz w:val="16"/>
                <w:szCs w:val="16"/>
              </w:rPr>
              <w:t>aktivnosti</w:t>
            </w:r>
          </w:p>
        </w:tc>
        <w:tc>
          <w:tcPr>
            <w:tcW w:w="1308" w:type="dxa"/>
          </w:tcPr>
          <w:p w:rsidR="0060691D" w:rsidRPr="001311DD" w:rsidRDefault="0060691D" w:rsidP="0060691D">
            <w:pPr>
              <w:jc w:val="center"/>
              <w:rPr>
                <w:rFonts w:ascii="Verdana" w:hAnsi="Verdana"/>
                <w:b/>
                <w:i/>
                <w:sz w:val="16"/>
                <w:szCs w:val="16"/>
              </w:rPr>
            </w:pPr>
            <w:r w:rsidRPr="001311DD">
              <w:rPr>
                <w:rFonts w:ascii="Verdana" w:hAnsi="Verdana"/>
                <w:b/>
                <w:i/>
                <w:sz w:val="16"/>
                <w:szCs w:val="16"/>
              </w:rPr>
              <w:t>Plan</w:t>
            </w:r>
          </w:p>
          <w:p w:rsidR="0060691D" w:rsidRPr="001311DD" w:rsidRDefault="0060691D" w:rsidP="0060691D">
            <w:pPr>
              <w:jc w:val="center"/>
              <w:rPr>
                <w:rFonts w:ascii="Verdana" w:hAnsi="Verdana"/>
                <w:b/>
                <w:i/>
                <w:sz w:val="16"/>
                <w:szCs w:val="16"/>
              </w:rPr>
            </w:pPr>
            <w:r w:rsidRPr="001311DD">
              <w:rPr>
                <w:rFonts w:ascii="Verdana" w:hAnsi="Verdana"/>
                <w:b/>
                <w:i/>
                <w:sz w:val="16"/>
                <w:szCs w:val="16"/>
              </w:rPr>
              <w:t>2014.g.</w:t>
            </w:r>
          </w:p>
        </w:tc>
        <w:tc>
          <w:tcPr>
            <w:tcW w:w="1430" w:type="dxa"/>
          </w:tcPr>
          <w:p w:rsidR="0060691D" w:rsidRPr="001311DD" w:rsidRDefault="0060691D" w:rsidP="0060691D">
            <w:pPr>
              <w:jc w:val="center"/>
              <w:rPr>
                <w:rFonts w:ascii="Verdana" w:hAnsi="Verdana"/>
                <w:b/>
                <w:i/>
                <w:sz w:val="16"/>
                <w:szCs w:val="16"/>
              </w:rPr>
            </w:pPr>
            <w:r w:rsidRPr="001311DD">
              <w:rPr>
                <w:rFonts w:ascii="Verdana" w:hAnsi="Verdana"/>
                <w:b/>
                <w:i/>
                <w:sz w:val="16"/>
                <w:szCs w:val="16"/>
              </w:rPr>
              <w:t>Projekcija</w:t>
            </w:r>
          </w:p>
          <w:p w:rsidR="0060691D" w:rsidRPr="001311DD" w:rsidRDefault="0060691D" w:rsidP="0060691D">
            <w:pPr>
              <w:jc w:val="center"/>
              <w:rPr>
                <w:rFonts w:ascii="Verdana" w:hAnsi="Verdana"/>
                <w:b/>
                <w:i/>
                <w:sz w:val="16"/>
                <w:szCs w:val="16"/>
              </w:rPr>
            </w:pPr>
            <w:r w:rsidRPr="001311DD">
              <w:rPr>
                <w:rFonts w:ascii="Verdana" w:hAnsi="Verdana"/>
                <w:b/>
                <w:i/>
                <w:sz w:val="16"/>
                <w:szCs w:val="16"/>
              </w:rPr>
              <w:t>2015.g.</w:t>
            </w:r>
          </w:p>
        </w:tc>
        <w:tc>
          <w:tcPr>
            <w:tcW w:w="1483" w:type="dxa"/>
          </w:tcPr>
          <w:p w:rsidR="0060691D" w:rsidRPr="001311DD" w:rsidRDefault="0060691D" w:rsidP="0060691D">
            <w:pPr>
              <w:jc w:val="center"/>
              <w:rPr>
                <w:rFonts w:ascii="Verdana" w:hAnsi="Verdana"/>
                <w:b/>
                <w:i/>
                <w:sz w:val="16"/>
                <w:szCs w:val="16"/>
              </w:rPr>
            </w:pPr>
            <w:r w:rsidRPr="001311DD">
              <w:rPr>
                <w:rFonts w:ascii="Verdana" w:hAnsi="Verdana"/>
                <w:b/>
                <w:i/>
                <w:sz w:val="16"/>
                <w:szCs w:val="16"/>
              </w:rPr>
              <w:t>Projekcija</w:t>
            </w:r>
          </w:p>
          <w:p w:rsidR="0060691D" w:rsidRPr="001311DD" w:rsidRDefault="0060691D" w:rsidP="0060691D">
            <w:pPr>
              <w:jc w:val="center"/>
              <w:rPr>
                <w:rFonts w:ascii="Verdana" w:hAnsi="Verdana"/>
                <w:b/>
                <w:i/>
                <w:sz w:val="16"/>
                <w:szCs w:val="16"/>
              </w:rPr>
            </w:pPr>
            <w:r w:rsidRPr="001311DD">
              <w:rPr>
                <w:rFonts w:ascii="Verdana" w:hAnsi="Verdana"/>
                <w:b/>
                <w:i/>
                <w:sz w:val="16"/>
                <w:szCs w:val="16"/>
              </w:rPr>
              <w:t>2016.g.</w:t>
            </w:r>
          </w:p>
        </w:tc>
        <w:tc>
          <w:tcPr>
            <w:tcW w:w="1456" w:type="dxa"/>
          </w:tcPr>
          <w:p w:rsidR="0060691D" w:rsidRPr="001311DD" w:rsidRDefault="0060691D" w:rsidP="0060691D">
            <w:pPr>
              <w:jc w:val="center"/>
              <w:rPr>
                <w:rFonts w:ascii="Verdana" w:hAnsi="Verdana"/>
                <w:b/>
                <w:i/>
                <w:sz w:val="16"/>
                <w:szCs w:val="16"/>
              </w:rPr>
            </w:pPr>
            <w:r w:rsidRPr="001311DD">
              <w:rPr>
                <w:rFonts w:ascii="Verdana" w:hAnsi="Verdana"/>
                <w:b/>
                <w:i/>
                <w:sz w:val="16"/>
                <w:szCs w:val="16"/>
              </w:rPr>
              <w:t>Pokazatelj</w:t>
            </w:r>
          </w:p>
          <w:p w:rsidR="0060691D" w:rsidRPr="001311DD" w:rsidRDefault="0060691D" w:rsidP="0060691D">
            <w:pPr>
              <w:jc w:val="center"/>
              <w:rPr>
                <w:rFonts w:ascii="Verdana" w:hAnsi="Verdana"/>
                <w:b/>
                <w:i/>
                <w:sz w:val="16"/>
                <w:szCs w:val="16"/>
              </w:rPr>
            </w:pPr>
            <w:r w:rsidRPr="001311DD">
              <w:rPr>
                <w:rFonts w:ascii="Verdana" w:hAnsi="Verdana"/>
                <w:b/>
                <w:i/>
                <w:sz w:val="16"/>
                <w:szCs w:val="16"/>
              </w:rPr>
              <w:t>rezultata</w:t>
            </w:r>
          </w:p>
        </w:tc>
        <w:tc>
          <w:tcPr>
            <w:tcW w:w="1599" w:type="dxa"/>
          </w:tcPr>
          <w:p w:rsidR="0060691D" w:rsidRPr="001311DD" w:rsidRDefault="0060691D" w:rsidP="0060691D">
            <w:pPr>
              <w:jc w:val="center"/>
              <w:rPr>
                <w:rFonts w:ascii="Verdana" w:hAnsi="Verdana"/>
                <w:b/>
                <w:i/>
                <w:sz w:val="16"/>
                <w:szCs w:val="16"/>
              </w:rPr>
            </w:pPr>
            <w:r w:rsidRPr="001311DD">
              <w:rPr>
                <w:rFonts w:ascii="Verdana" w:hAnsi="Verdana"/>
                <w:b/>
                <w:i/>
                <w:sz w:val="16"/>
                <w:szCs w:val="16"/>
              </w:rPr>
              <w:t>Polazna</w:t>
            </w:r>
          </w:p>
          <w:p w:rsidR="0060691D" w:rsidRPr="001311DD" w:rsidRDefault="0060691D" w:rsidP="0060691D">
            <w:pPr>
              <w:jc w:val="center"/>
              <w:rPr>
                <w:rFonts w:ascii="Verdana" w:hAnsi="Verdana"/>
                <w:b/>
                <w:i/>
                <w:sz w:val="16"/>
                <w:szCs w:val="16"/>
              </w:rPr>
            </w:pPr>
            <w:r w:rsidRPr="001311DD">
              <w:rPr>
                <w:rFonts w:ascii="Verdana" w:hAnsi="Verdana"/>
                <w:b/>
                <w:i/>
                <w:sz w:val="16"/>
                <w:szCs w:val="16"/>
              </w:rPr>
              <w:t>vrijednost 2013</w:t>
            </w:r>
          </w:p>
        </w:tc>
        <w:tc>
          <w:tcPr>
            <w:tcW w:w="1250" w:type="dxa"/>
          </w:tcPr>
          <w:p w:rsidR="0060691D" w:rsidRPr="001311DD" w:rsidRDefault="0060691D" w:rsidP="0060691D">
            <w:pPr>
              <w:jc w:val="center"/>
              <w:rPr>
                <w:rFonts w:ascii="Verdana" w:hAnsi="Verdana"/>
                <w:b/>
                <w:i/>
                <w:sz w:val="16"/>
                <w:szCs w:val="16"/>
              </w:rPr>
            </w:pPr>
            <w:r w:rsidRPr="001311DD">
              <w:rPr>
                <w:rFonts w:ascii="Verdana" w:hAnsi="Verdana"/>
                <w:b/>
                <w:i/>
                <w:sz w:val="16"/>
                <w:szCs w:val="16"/>
              </w:rPr>
              <w:t>Ciljana</w:t>
            </w:r>
          </w:p>
          <w:p w:rsidR="0060691D" w:rsidRPr="001311DD" w:rsidRDefault="0060691D" w:rsidP="0060691D">
            <w:pPr>
              <w:jc w:val="center"/>
              <w:rPr>
                <w:rFonts w:ascii="Verdana" w:hAnsi="Verdana"/>
                <w:b/>
                <w:i/>
                <w:sz w:val="16"/>
                <w:szCs w:val="16"/>
              </w:rPr>
            </w:pPr>
            <w:r w:rsidRPr="001311DD">
              <w:rPr>
                <w:rFonts w:ascii="Verdana" w:hAnsi="Verdana"/>
                <w:b/>
                <w:i/>
                <w:sz w:val="16"/>
                <w:szCs w:val="16"/>
              </w:rPr>
              <w:t>vrijed.2014</w:t>
            </w:r>
          </w:p>
        </w:tc>
        <w:tc>
          <w:tcPr>
            <w:tcW w:w="1313" w:type="dxa"/>
          </w:tcPr>
          <w:p w:rsidR="0060691D" w:rsidRPr="001311DD" w:rsidRDefault="0060691D" w:rsidP="0060691D">
            <w:pPr>
              <w:jc w:val="center"/>
              <w:rPr>
                <w:rFonts w:ascii="Verdana" w:hAnsi="Verdana"/>
                <w:b/>
                <w:i/>
                <w:sz w:val="16"/>
                <w:szCs w:val="16"/>
              </w:rPr>
            </w:pPr>
            <w:r w:rsidRPr="001311DD">
              <w:rPr>
                <w:rFonts w:ascii="Verdana" w:hAnsi="Verdana"/>
                <w:b/>
                <w:i/>
                <w:sz w:val="16"/>
                <w:szCs w:val="16"/>
              </w:rPr>
              <w:t>Ciljana</w:t>
            </w:r>
          </w:p>
          <w:p w:rsidR="0060691D" w:rsidRPr="001311DD" w:rsidRDefault="0060691D" w:rsidP="0060691D">
            <w:pPr>
              <w:jc w:val="center"/>
              <w:rPr>
                <w:rFonts w:ascii="Verdana" w:hAnsi="Verdana"/>
                <w:b/>
                <w:i/>
                <w:sz w:val="16"/>
                <w:szCs w:val="16"/>
              </w:rPr>
            </w:pPr>
            <w:r w:rsidRPr="001311DD">
              <w:rPr>
                <w:rFonts w:ascii="Verdana" w:hAnsi="Verdana"/>
                <w:b/>
                <w:i/>
                <w:sz w:val="16"/>
                <w:szCs w:val="16"/>
              </w:rPr>
              <w:t>vrijed.2015</w:t>
            </w:r>
          </w:p>
        </w:tc>
        <w:tc>
          <w:tcPr>
            <w:tcW w:w="1542" w:type="dxa"/>
          </w:tcPr>
          <w:p w:rsidR="0060691D" w:rsidRPr="001311DD" w:rsidRDefault="0060691D" w:rsidP="0060691D">
            <w:pPr>
              <w:jc w:val="center"/>
              <w:rPr>
                <w:rFonts w:ascii="Verdana" w:hAnsi="Verdana"/>
                <w:b/>
                <w:i/>
                <w:sz w:val="16"/>
                <w:szCs w:val="16"/>
              </w:rPr>
            </w:pPr>
            <w:r w:rsidRPr="001311DD">
              <w:rPr>
                <w:rFonts w:ascii="Verdana" w:hAnsi="Verdana"/>
                <w:b/>
                <w:i/>
                <w:sz w:val="16"/>
                <w:szCs w:val="16"/>
              </w:rPr>
              <w:t>Ciljana vrijed.2016.g.</w:t>
            </w:r>
          </w:p>
        </w:tc>
      </w:tr>
      <w:tr w:rsidR="0060691D" w:rsidRPr="001311DD" w:rsidTr="0060691D">
        <w:tc>
          <w:tcPr>
            <w:tcW w:w="1216" w:type="dxa"/>
          </w:tcPr>
          <w:p w:rsidR="0060691D" w:rsidRPr="001311DD" w:rsidRDefault="0060691D" w:rsidP="0060691D">
            <w:pPr>
              <w:jc w:val="left"/>
              <w:rPr>
                <w:rFonts w:ascii="Verdana" w:hAnsi="Verdana"/>
                <w:b/>
                <w:sz w:val="16"/>
                <w:szCs w:val="16"/>
              </w:rPr>
            </w:pPr>
            <w:r w:rsidRPr="001311DD">
              <w:rPr>
                <w:rFonts w:ascii="Verdana" w:hAnsi="Verdana"/>
                <w:b/>
                <w:sz w:val="16"/>
                <w:szCs w:val="16"/>
              </w:rPr>
              <w:t>Kapitalni projekt 1000</w:t>
            </w:r>
          </w:p>
          <w:p w:rsidR="0060691D" w:rsidRPr="001311DD" w:rsidRDefault="0060691D" w:rsidP="0060691D">
            <w:pPr>
              <w:jc w:val="left"/>
              <w:rPr>
                <w:rFonts w:ascii="Verdana" w:hAnsi="Verdana"/>
                <w:b/>
                <w:sz w:val="16"/>
                <w:szCs w:val="16"/>
              </w:rPr>
            </w:pPr>
            <w:r w:rsidRPr="001311DD">
              <w:rPr>
                <w:rFonts w:ascii="Verdana" w:hAnsi="Verdana"/>
                <w:b/>
                <w:sz w:val="16"/>
                <w:szCs w:val="16"/>
              </w:rPr>
              <w:t>K100005</w:t>
            </w:r>
          </w:p>
        </w:tc>
        <w:tc>
          <w:tcPr>
            <w:tcW w:w="1686" w:type="dxa"/>
          </w:tcPr>
          <w:p w:rsidR="0060691D" w:rsidRPr="001311DD" w:rsidRDefault="0060691D" w:rsidP="0060691D">
            <w:pPr>
              <w:jc w:val="left"/>
              <w:rPr>
                <w:rFonts w:ascii="Verdana" w:hAnsi="Verdana"/>
                <w:b/>
                <w:sz w:val="16"/>
                <w:szCs w:val="16"/>
              </w:rPr>
            </w:pPr>
            <w:r w:rsidRPr="001311DD">
              <w:rPr>
                <w:rFonts w:ascii="Verdana" w:hAnsi="Verdana"/>
                <w:b/>
                <w:sz w:val="16"/>
                <w:szCs w:val="16"/>
              </w:rPr>
              <w:t>Uređenje</w:t>
            </w:r>
          </w:p>
          <w:p w:rsidR="0060691D" w:rsidRPr="001311DD" w:rsidRDefault="0060691D" w:rsidP="0060691D">
            <w:pPr>
              <w:jc w:val="left"/>
              <w:rPr>
                <w:rFonts w:ascii="Verdana" w:hAnsi="Verdana"/>
                <w:b/>
                <w:sz w:val="16"/>
                <w:szCs w:val="16"/>
              </w:rPr>
            </w:pPr>
            <w:r w:rsidRPr="001311DD">
              <w:rPr>
                <w:rFonts w:ascii="Verdana" w:hAnsi="Verdana"/>
                <w:b/>
                <w:sz w:val="16"/>
                <w:szCs w:val="16"/>
              </w:rPr>
              <w:t>mjesnih groblja</w:t>
            </w:r>
          </w:p>
          <w:p w:rsidR="0060691D" w:rsidRPr="001311DD" w:rsidRDefault="0060691D" w:rsidP="0060691D">
            <w:pPr>
              <w:jc w:val="left"/>
              <w:rPr>
                <w:rFonts w:ascii="Verdana" w:hAnsi="Verdana"/>
                <w:b/>
                <w:sz w:val="16"/>
                <w:szCs w:val="16"/>
              </w:rPr>
            </w:pPr>
            <w:r w:rsidRPr="001311DD">
              <w:rPr>
                <w:rFonts w:ascii="Verdana" w:hAnsi="Verdana"/>
                <w:b/>
                <w:sz w:val="16"/>
                <w:szCs w:val="16"/>
              </w:rPr>
              <w:t xml:space="preserve"> R0070</w:t>
            </w:r>
          </w:p>
        </w:tc>
        <w:tc>
          <w:tcPr>
            <w:tcW w:w="1308"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80.000</w:t>
            </w:r>
          </w:p>
        </w:tc>
        <w:tc>
          <w:tcPr>
            <w:tcW w:w="1430"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70.000</w:t>
            </w:r>
          </w:p>
        </w:tc>
        <w:tc>
          <w:tcPr>
            <w:tcW w:w="1483"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50.000</w:t>
            </w:r>
          </w:p>
        </w:tc>
        <w:tc>
          <w:tcPr>
            <w:tcW w:w="1456" w:type="dxa"/>
          </w:tcPr>
          <w:p w:rsidR="0060691D" w:rsidRPr="001311DD" w:rsidRDefault="0060691D" w:rsidP="0060691D">
            <w:pPr>
              <w:jc w:val="center"/>
              <w:rPr>
                <w:rFonts w:ascii="Verdana" w:hAnsi="Verdana"/>
                <w:sz w:val="16"/>
                <w:szCs w:val="16"/>
              </w:rPr>
            </w:pPr>
            <w:r w:rsidRPr="001311DD">
              <w:rPr>
                <w:rFonts w:ascii="Verdana" w:hAnsi="Verdana"/>
                <w:sz w:val="16"/>
                <w:szCs w:val="16"/>
              </w:rPr>
              <w:t>Broj grobnih mjesta, dodijelj.</w:t>
            </w:r>
          </w:p>
          <w:p w:rsidR="0060691D" w:rsidRPr="001311DD" w:rsidRDefault="0060691D" w:rsidP="0060691D">
            <w:pPr>
              <w:jc w:val="center"/>
              <w:rPr>
                <w:rFonts w:ascii="Verdana" w:hAnsi="Verdana"/>
                <w:sz w:val="16"/>
                <w:szCs w:val="16"/>
              </w:rPr>
            </w:pPr>
          </w:p>
        </w:tc>
        <w:tc>
          <w:tcPr>
            <w:tcW w:w="1599"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3</w:t>
            </w:r>
          </w:p>
        </w:tc>
        <w:tc>
          <w:tcPr>
            <w:tcW w:w="1250"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5</w:t>
            </w:r>
          </w:p>
        </w:tc>
        <w:tc>
          <w:tcPr>
            <w:tcW w:w="1313"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4</w:t>
            </w:r>
          </w:p>
        </w:tc>
        <w:tc>
          <w:tcPr>
            <w:tcW w:w="1542"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4</w:t>
            </w:r>
          </w:p>
        </w:tc>
      </w:tr>
      <w:tr w:rsidR="0060691D" w:rsidRPr="001311DD" w:rsidTr="0060691D">
        <w:tc>
          <w:tcPr>
            <w:tcW w:w="1216" w:type="dxa"/>
          </w:tcPr>
          <w:p w:rsidR="0060691D" w:rsidRPr="001311DD" w:rsidRDefault="0060691D" w:rsidP="0060691D">
            <w:pPr>
              <w:jc w:val="left"/>
              <w:rPr>
                <w:rFonts w:ascii="Verdana" w:hAnsi="Verdana"/>
                <w:b/>
                <w:sz w:val="16"/>
                <w:szCs w:val="16"/>
              </w:rPr>
            </w:pPr>
            <w:r w:rsidRPr="001311DD">
              <w:rPr>
                <w:rFonts w:ascii="Verdana" w:hAnsi="Verdana"/>
                <w:b/>
                <w:sz w:val="16"/>
                <w:szCs w:val="16"/>
              </w:rPr>
              <w:t>Tekući</w:t>
            </w:r>
          </w:p>
          <w:p w:rsidR="0060691D" w:rsidRPr="001311DD" w:rsidRDefault="0060691D" w:rsidP="0060691D">
            <w:pPr>
              <w:jc w:val="left"/>
              <w:rPr>
                <w:rFonts w:ascii="Verdana" w:hAnsi="Verdana"/>
                <w:b/>
                <w:sz w:val="16"/>
                <w:szCs w:val="16"/>
              </w:rPr>
            </w:pPr>
            <w:r w:rsidRPr="001311DD">
              <w:rPr>
                <w:rFonts w:ascii="Verdana" w:hAnsi="Verdana"/>
                <w:b/>
                <w:sz w:val="16"/>
                <w:szCs w:val="16"/>
              </w:rPr>
              <w:t>Projekt 1000</w:t>
            </w:r>
          </w:p>
          <w:p w:rsidR="0060691D" w:rsidRPr="001311DD" w:rsidRDefault="0060691D" w:rsidP="0060691D">
            <w:pPr>
              <w:jc w:val="left"/>
              <w:rPr>
                <w:rFonts w:ascii="Verdana" w:hAnsi="Verdana"/>
                <w:b/>
                <w:sz w:val="16"/>
                <w:szCs w:val="16"/>
              </w:rPr>
            </w:pPr>
            <w:r w:rsidRPr="001311DD">
              <w:rPr>
                <w:rFonts w:ascii="Verdana" w:hAnsi="Verdana"/>
                <w:b/>
                <w:sz w:val="16"/>
                <w:szCs w:val="16"/>
              </w:rPr>
              <w:t>T100002</w:t>
            </w:r>
          </w:p>
        </w:tc>
        <w:tc>
          <w:tcPr>
            <w:tcW w:w="1686" w:type="dxa"/>
          </w:tcPr>
          <w:p w:rsidR="0060691D" w:rsidRPr="001311DD" w:rsidRDefault="0060691D" w:rsidP="0060691D">
            <w:pPr>
              <w:jc w:val="left"/>
              <w:rPr>
                <w:rFonts w:ascii="Verdana" w:hAnsi="Verdana"/>
                <w:b/>
                <w:sz w:val="16"/>
                <w:szCs w:val="16"/>
              </w:rPr>
            </w:pPr>
            <w:r w:rsidRPr="001311DD">
              <w:rPr>
                <w:rFonts w:ascii="Verdana" w:hAnsi="Verdana"/>
                <w:b/>
                <w:sz w:val="16"/>
                <w:szCs w:val="16"/>
              </w:rPr>
              <w:t>Uređenje</w:t>
            </w:r>
          </w:p>
          <w:p w:rsidR="0060691D" w:rsidRPr="001311DD" w:rsidRDefault="0060691D" w:rsidP="0060691D">
            <w:pPr>
              <w:jc w:val="left"/>
              <w:rPr>
                <w:rFonts w:ascii="Verdana" w:hAnsi="Verdana"/>
                <w:b/>
                <w:sz w:val="16"/>
                <w:szCs w:val="16"/>
              </w:rPr>
            </w:pPr>
            <w:r w:rsidRPr="001311DD">
              <w:rPr>
                <w:rFonts w:ascii="Verdana" w:hAnsi="Verdana"/>
                <w:b/>
                <w:sz w:val="16"/>
                <w:szCs w:val="16"/>
              </w:rPr>
              <w:t>nerazvrstanih cesta R0079</w:t>
            </w:r>
          </w:p>
        </w:tc>
        <w:tc>
          <w:tcPr>
            <w:tcW w:w="1308"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700.000</w:t>
            </w:r>
          </w:p>
        </w:tc>
        <w:tc>
          <w:tcPr>
            <w:tcW w:w="1430"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289.000</w:t>
            </w:r>
          </w:p>
        </w:tc>
        <w:tc>
          <w:tcPr>
            <w:tcW w:w="1483"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660.000</w:t>
            </w:r>
          </w:p>
        </w:tc>
        <w:tc>
          <w:tcPr>
            <w:tcW w:w="1456" w:type="dxa"/>
          </w:tcPr>
          <w:p w:rsidR="0060691D" w:rsidRPr="001311DD" w:rsidRDefault="0060691D" w:rsidP="0060691D">
            <w:pPr>
              <w:jc w:val="center"/>
              <w:rPr>
                <w:rFonts w:ascii="Verdana" w:hAnsi="Verdana"/>
                <w:sz w:val="16"/>
                <w:szCs w:val="16"/>
              </w:rPr>
            </w:pPr>
            <w:r w:rsidRPr="001311DD">
              <w:rPr>
                <w:rFonts w:ascii="Verdana" w:hAnsi="Verdana"/>
                <w:sz w:val="16"/>
                <w:szCs w:val="16"/>
              </w:rPr>
              <w:t>Metri novog</w:t>
            </w:r>
          </w:p>
          <w:p w:rsidR="0060691D" w:rsidRPr="001311DD" w:rsidRDefault="0060691D" w:rsidP="0060691D">
            <w:pPr>
              <w:jc w:val="center"/>
              <w:rPr>
                <w:rFonts w:ascii="Verdana" w:hAnsi="Verdana"/>
                <w:sz w:val="16"/>
                <w:szCs w:val="16"/>
              </w:rPr>
            </w:pPr>
            <w:r w:rsidRPr="001311DD">
              <w:rPr>
                <w:rFonts w:ascii="Verdana" w:hAnsi="Verdana"/>
                <w:sz w:val="16"/>
                <w:szCs w:val="16"/>
              </w:rPr>
              <w:t>uređenja</w:t>
            </w:r>
          </w:p>
          <w:p w:rsidR="0060691D" w:rsidRPr="001311DD" w:rsidRDefault="0060691D" w:rsidP="0060691D">
            <w:pPr>
              <w:jc w:val="center"/>
              <w:rPr>
                <w:rFonts w:ascii="Verdana" w:hAnsi="Verdana"/>
                <w:sz w:val="16"/>
                <w:szCs w:val="16"/>
              </w:rPr>
            </w:pPr>
          </w:p>
        </w:tc>
        <w:tc>
          <w:tcPr>
            <w:tcW w:w="1599"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0</w:t>
            </w:r>
          </w:p>
        </w:tc>
        <w:tc>
          <w:tcPr>
            <w:tcW w:w="1250"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2.500 m/1</w:t>
            </w:r>
          </w:p>
        </w:tc>
        <w:tc>
          <w:tcPr>
            <w:tcW w:w="1313"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1.000 m/1</w:t>
            </w:r>
          </w:p>
        </w:tc>
        <w:tc>
          <w:tcPr>
            <w:tcW w:w="1542"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3.000 m/1</w:t>
            </w:r>
          </w:p>
        </w:tc>
      </w:tr>
      <w:tr w:rsidR="0060691D" w:rsidRPr="001311DD" w:rsidTr="0060691D">
        <w:tc>
          <w:tcPr>
            <w:tcW w:w="1216" w:type="dxa"/>
          </w:tcPr>
          <w:p w:rsidR="0060691D" w:rsidRPr="001311DD" w:rsidRDefault="0060691D" w:rsidP="0060691D">
            <w:pPr>
              <w:jc w:val="left"/>
              <w:rPr>
                <w:rFonts w:ascii="Verdana" w:hAnsi="Verdana"/>
                <w:b/>
                <w:sz w:val="16"/>
                <w:szCs w:val="16"/>
              </w:rPr>
            </w:pPr>
            <w:r w:rsidRPr="001311DD">
              <w:rPr>
                <w:rFonts w:ascii="Verdana" w:hAnsi="Verdana"/>
                <w:b/>
                <w:sz w:val="16"/>
                <w:szCs w:val="16"/>
              </w:rPr>
              <w:t>Kapitalni projekt 1001</w:t>
            </w:r>
          </w:p>
          <w:p w:rsidR="0060691D" w:rsidRPr="001311DD" w:rsidRDefault="0060691D" w:rsidP="0060691D">
            <w:pPr>
              <w:jc w:val="left"/>
              <w:rPr>
                <w:rFonts w:ascii="Verdana" w:hAnsi="Verdana"/>
                <w:b/>
                <w:sz w:val="16"/>
                <w:szCs w:val="16"/>
              </w:rPr>
            </w:pPr>
            <w:r w:rsidRPr="001311DD">
              <w:rPr>
                <w:rFonts w:ascii="Verdana" w:hAnsi="Verdana"/>
                <w:b/>
                <w:sz w:val="16"/>
                <w:szCs w:val="16"/>
              </w:rPr>
              <w:t>K100001</w:t>
            </w:r>
          </w:p>
        </w:tc>
        <w:tc>
          <w:tcPr>
            <w:tcW w:w="1686" w:type="dxa"/>
          </w:tcPr>
          <w:p w:rsidR="0060691D" w:rsidRPr="001311DD" w:rsidRDefault="0060691D" w:rsidP="0060691D">
            <w:pPr>
              <w:jc w:val="left"/>
              <w:rPr>
                <w:rFonts w:ascii="Verdana" w:hAnsi="Verdana"/>
                <w:b/>
                <w:sz w:val="16"/>
                <w:szCs w:val="16"/>
              </w:rPr>
            </w:pPr>
            <w:r w:rsidRPr="001311DD">
              <w:rPr>
                <w:rFonts w:ascii="Verdana" w:hAnsi="Verdana"/>
                <w:b/>
                <w:sz w:val="16"/>
                <w:szCs w:val="16"/>
              </w:rPr>
              <w:t>Građevinski objekti /kultura i šport/ R0084-86</w:t>
            </w:r>
          </w:p>
        </w:tc>
        <w:tc>
          <w:tcPr>
            <w:tcW w:w="1308"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65.000</w:t>
            </w:r>
          </w:p>
        </w:tc>
        <w:tc>
          <w:tcPr>
            <w:tcW w:w="1430"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71.500</w:t>
            </w:r>
          </w:p>
        </w:tc>
        <w:tc>
          <w:tcPr>
            <w:tcW w:w="1483"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74.750</w:t>
            </w:r>
          </w:p>
        </w:tc>
        <w:tc>
          <w:tcPr>
            <w:tcW w:w="1456" w:type="dxa"/>
          </w:tcPr>
          <w:p w:rsidR="0060691D" w:rsidRPr="001311DD" w:rsidRDefault="0060691D" w:rsidP="0060691D">
            <w:pPr>
              <w:jc w:val="center"/>
              <w:rPr>
                <w:rFonts w:ascii="Verdana" w:hAnsi="Verdana"/>
                <w:sz w:val="16"/>
                <w:szCs w:val="16"/>
              </w:rPr>
            </w:pPr>
            <w:r w:rsidRPr="001311DD">
              <w:rPr>
                <w:rFonts w:ascii="Verdana" w:hAnsi="Verdana"/>
                <w:sz w:val="16"/>
                <w:szCs w:val="16"/>
              </w:rPr>
              <w:t>Broj posjeta/</w:t>
            </w:r>
          </w:p>
          <w:p w:rsidR="0060691D" w:rsidRPr="001311DD" w:rsidRDefault="0060691D" w:rsidP="0060691D">
            <w:pPr>
              <w:jc w:val="center"/>
              <w:rPr>
                <w:rFonts w:ascii="Verdana" w:hAnsi="Verdana"/>
                <w:sz w:val="16"/>
                <w:szCs w:val="16"/>
              </w:rPr>
            </w:pPr>
            <w:r w:rsidRPr="001311DD">
              <w:rPr>
                <w:rFonts w:ascii="Verdana" w:hAnsi="Verdana"/>
                <w:sz w:val="16"/>
                <w:szCs w:val="16"/>
              </w:rPr>
              <w:t>korisnika</w:t>
            </w:r>
          </w:p>
          <w:p w:rsidR="0060691D" w:rsidRPr="001311DD" w:rsidRDefault="0060691D" w:rsidP="0060691D">
            <w:pPr>
              <w:jc w:val="center"/>
              <w:rPr>
                <w:rFonts w:ascii="Verdana" w:hAnsi="Verdana"/>
                <w:sz w:val="16"/>
                <w:szCs w:val="16"/>
              </w:rPr>
            </w:pPr>
          </w:p>
        </w:tc>
        <w:tc>
          <w:tcPr>
            <w:tcW w:w="1599"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10</w:t>
            </w:r>
          </w:p>
        </w:tc>
        <w:tc>
          <w:tcPr>
            <w:tcW w:w="1250"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11</w:t>
            </w:r>
          </w:p>
        </w:tc>
        <w:tc>
          <w:tcPr>
            <w:tcW w:w="1313"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11</w:t>
            </w:r>
          </w:p>
        </w:tc>
        <w:tc>
          <w:tcPr>
            <w:tcW w:w="1542"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12</w:t>
            </w:r>
          </w:p>
        </w:tc>
      </w:tr>
      <w:tr w:rsidR="0060691D" w:rsidRPr="001311DD" w:rsidTr="0060691D">
        <w:tc>
          <w:tcPr>
            <w:tcW w:w="1216" w:type="dxa"/>
          </w:tcPr>
          <w:p w:rsidR="0060691D" w:rsidRPr="001311DD" w:rsidRDefault="0060691D" w:rsidP="0060691D">
            <w:pPr>
              <w:jc w:val="left"/>
              <w:rPr>
                <w:rFonts w:ascii="Verdana" w:hAnsi="Verdana"/>
                <w:b/>
                <w:sz w:val="16"/>
                <w:szCs w:val="16"/>
              </w:rPr>
            </w:pPr>
            <w:r w:rsidRPr="001311DD">
              <w:rPr>
                <w:rFonts w:ascii="Verdana" w:hAnsi="Verdana"/>
                <w:b/>
                <w:sz w:val="16"/>
                <w:szCs w:val="16"/>
              </w:rPr>
              <w:t>Kapitalni projekt 1001</w:t>
            </w:r>
          </w:p>
          <w:p w:rsidR="0060691D" w:rsidRPr="001311DD" w:rsidRDefault="0060691D" w:rsidP="0060691D">
            <w:pPr>
              <w:jc w:val="left"/>
              <w:rPr>
                <w:rFonts w:ascii="Verdana" w:hAnsi="Verdana"/>
                <w:b/>
                <w:sz w:val="16"/>
                <w:szCs w:val="16"/>
              </w:rPr>
            </w:pPr>
            <w:r w:rsidRPr="001311DD">
              <w:rPr>
                <w:rFonts w:ascii="Verdana" w:hAnsi="Verdana"/>
                <w:b/>
                <w:sz w:val="16"/>
                <w:szCs w:val="16"/>
              </w:rPr>
              <w:t>K100003</w:t>
            </w:r>
          </w:p>
        </w:tc>
        <w:tc>
          <w:tcPr>
            <w:tcW w:w="1686" w:type="dxa"/>
          </w:tcPr>
          <w:p w:rsidR="0060691D" w:rsidRPr="001311DD" w:rsidRDefault="0060691D" w:rsidP="0060691D">
            <w:pPr>
              <w:jc w:val="left"/>
              <w:rPr>
                <w:rFonts w:ascii="Verdana" w:hAnsi="Verdana"/>
                <w:b/>
                <w:sz w:val="16"/>
                <w:szCs w:val="16"/>
              </w:rPr>
            </w:pPr>
            <w:r w:rsidRPr="001311DD">
              <w:rPr>
                <w:rFonts w:ascii="Verdana" w:hAnsi="Verdana"/>
                <w:b/>
                <w:sz w:val="16"/>
                <w:szCs w:val="16"/>
              </w:rPr>
              <w:t>Izgradnja nogostupa i autob. stajališta R0087-8</w:t>
            </w:r>
          </w:p>
        </w:tc>
        <w:tc>
          <w:tcPr>
            <w:tcW w:w="1308"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310.000</w:t>
            </w:r>
          </w:p>
        </w:tc>
        <w:tc>
          <w:tcPr>
            <w:tcW w:w="1430"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321.000</w:t>
            </w:r>
          </w:p>
        </w:tc>
        <w:tc>
          <w:tcPr>
            <w:tcW w:w="1483"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268.500</w:t>
            </w:r>
          </w:p>
        </w:tc>
        <w:tc>
          <w:tcPr>
            <w:tcW w:w="1456" w:type="dxa"/>
          </w:tcPr>
          <w:p w:rsidR="0060691D" w:rsidRPr="001311DD" w:rsidRDefault="0060691D" w:rsidP="0060691D">
            <w:pPr>
              <w:jc w:val="center"/>
              <w:rPr>
                <w:rFonts w:ascii="Verdana" w:hAnsi="Verdana"/>
                <w:sz w:val="16"/>
                <w:szCs w:val="16"/>
              </w:rPr>
            </w:pPr>
            <w:r w:rsidRPr="001311DD">
              <w:rPr>
                <w:rFonts w:ascii="Verdana" w:hAnsi="Verdana"/>
                <w:sz w:val="16"/>
                <w:szCs w:val="16"/>
              </w:rPr>
              <w:t>Metri novog</w:t>
            </w:r>
          </w:p>
          <w:p w:rsidR="0060691D" w:rsidRPr="001311DD" w:rsidRDefault="0060691D" w:rsidP="0060691D">
            <w:pPr>
              <w:jc w:val="center"/>
              <w:rPr>
                <w:rFonts w:ascii="Verdana" w:hAnsi="Verdana"/>
                <w:sz w:val="16"/>
                <w:szCs w:val="16"/>
              </w:rPr>
            </w:pPr>
            <w:r w:rsidRPr="001311DD">
              <w:rPr>
                <w:rFonts w:ascii="Verdana" w:hAnsi="Verdana"/>
                <w:sz w:val="16"/>
                <w:szCs w:val="16"/>
              </w:rPr>
              <w:t>asfalta nogostupa</w:t>
            </w:r>
          </w:p>
          <w:p w:rsidR="0060691D" w:rsidRPr="001311DD" w:rsidRDefault="0060691D" w:rsidP="0060691D">
            <w:pPr>
              <w:jc w:val="center"/>
              <w:rPr>
                <w:rFonts w:ascii="Verdana" w:hAnsi="Verdana"/>
                <w:sz w:val="16"/>
                <w:szCs w:val="16"/>
              </w:rPr>
            </w:pPr>
          </w:p>
        </w:tc>
        <w:tc>
          <w:tcPr>
            <w:tcW w:w="1599"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0</w:t>
            </w:r>
          </w:p>
        </w:tc>
        <w:tc>
          <w:tcPr>
            <w:tcW w:w="1250"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1.000 m/1</w:t>
            </w:r>
          </w:p>
        </w:tc>
        <w:tc>
          <w:tcPr>
            <w:tcW w:w="1313"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1.100 m/1</w:t>
            </w:r>
          </w:p>
        </w:tc>
        <w:tc>
          <w:tcPr>
            <w:tcW w:w="1542"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800 m/1</w:t>
            </w:r>
          </w:p>
        </w:tc>
      </w:tr>
      <w:tr w:rsidR="0060691D" w:rsidRPr="001311DD" w:rsidTr="0060691D">
        <w:tc>
          <w:tcPr>
            <w:tcW w:w="1216" w:type="dxa"/>
          </w:tcPr>
          <w:p w:rsidR="0060691D" w:rsidRPr="001311DD" w:rsidRDefault="0060691D" w:rsidP="0060691D">
            <w:pPr>
              <w:jc w:val="left"/>
              <w:rPr>
                <w:rFonts w:ascii="Verdana" w:hAnsi="Verdana"/>
                <w:b/>
                <w:sz w:val="16"/>
                <w:szCs w:val="16"/>
              </w:rPr>
            </w:pPr>
            <w:r w:rsidRPr="001311DD">
              <w:rPr>
                <w:rFonts w:ascii="Verdana" w:hAnsi="Verdana"/>
                <w:b/>
                <w:sz w:val="16"/>
                <w:szCs w:val="16"/>
              </w:rPr>
              <w:t>Kapitalni projekt 1001</w:t>
            </w:r>
          </w:p>
          <w:p w:rsidR="0060691D" w:rsidRPr="001311DD" w:rsidRDefault="0060691D" w:rsidP="0060691D">
            <w:pPr>
              <w:jc w:val="left"/>
              <w:rPr>
                <w:rFonts w:ascii="Verdana" w:hAnsi="Verdana"/>
                <w:b/>
                <w:sz w:val="16"/>
                <w:szCs w:val="16"/>
              </w:rPr>
            </w:pPr>
            <w:r w:rsidRPr="001311DD">
              <w:rPr>
                <w:rFonts w:ascii="Verdana" w:hAnsi="Verdana"/>
                <w:b/>
                <w:sz w:val="16"/>
                <w:szCs w:val="16"/>
              </w:rPr>
              <w:t>K100005</w:t>
            </w:r>
          </w:p>
        </w:tc>
        <w:tc>
          <w:tcPr>
            <w:tcW w:w="1686" w:type="dxa"/>
          </w:tcPr>
          <w:p w:rsidR="0060691D" w:rsidRPr="001311DD" w:rsidRDefault="0060691D" w:rsidP="0060691D">
            <w:pPr>
              <w:jc w:val="left"/>
              <w:rPr>
                <w:rFonts w:ascii="Verdana" w:hAnsi="Verdana"/>
                <w:b/>
                <w:sz w:val="16"/>
                <w:szCs w:val="16"/>
              </w:rPr>
            </w:pPr>
            <w:r w:rsidRPr="001311DD">
              <w:rPr>
                <w:rFonts w:ascii="Verdana" w:hAnsi="Verdana"/>
                <w:b/>
                <w:sz w:val="16"/>
                <w:szCs w:val="16"/>
              </w:rPr>
              <w:t>Izgradnja sustava kanalizacije</w:t>
            </w:r>
          </w:p>
          <w:p w:rsidR="0060691D" w:rsidRPr="001311DD" w:rsidRDefault="0060691D" w:rsidP="0060691D">
            <w:pPr>
              <w:jc w:val="left"/>
              <w:rPr>
                <w:rFonts w:ascii="Verdana" w:hAnsi="Verdana"/>
                <w:b/>
                <w:sz w:val="16"/>
                <w:szCs w:val="16"/>
              </w:rPr>
            </w:pPr>
            <w:r w:rsidRPr="001311DD">
              <w:rPr>
                <w:rFonts w:ascii="Verdana" w:hAnsi="Verdana"/>
                <w:b/>
                <w:sz w:val="16"/>
                <w:szCs w:val="16"/>
              </w:rPr>
              <w:t>R0089</w:t>
            </w:r>
          </w:p>
        </w:tc>
        <w:tc>
          <w:tcPr>
            <w:tcW w:w="1308"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45.000</w:t>
            </w:r>
          </w:p>
        </w:tc>
        <w:tc>
          <w:tcPr>
            <w:tcW w:w="1430"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50.000</w:t>
            </w:r>
          </w:p>
        </w:tc>
        <w:tc>
          <w:tcPr>
            <w:tcW w:w="1483"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57.500</w:t>
            </w:r>
          </w:p>
        </w:tc>
        <w:tc>
          <w:tcPr>
            <w:tcW w:w="1456" w:type="dxa"/>
          </w:tcPr>
          <w:p w:rsidR="0060691D" w:rsidRPr="001311DD" w:rsidRDefault="0060691D" w:rsidP="0060691D">
            <w:pPr>
              <w:jc w:val="center"/>
              <w:rPr>
                <w:rFonts w:ascii="Verdana" w:hAnsi="Verdana"/>
                <w:sz w:val="16"/>
                <w:szCs w:val="16"/>
              </w:rPr>
            </w:pPr>
            <w:r w:rsidRPr="001311DD">
              <w:rPr>
                <w:rFonts w:ascii="Verdana" w:hAnsi="Verdana"/>
                <w:sz w:val="16"/>
                <w:szCs w:val="16"/>
              </w:rPr>
              <w:t>Broj dužnih metara kanalske mreže</w:t>
            </w:r>
          </w:p>
          <w:p w:rsidR="0060691D" w:rsidRPr="001311DD" w:rsidRDefault="0060691D" w:rsidP="0060691D">
            <w:pPr>
              <w:jc w:val="center"/>
              <w:rPr>
                <w:rFonts w:ascii="Verdana" w:hAnsi="Verdana"/>
                <w:sz w:val="16"/>
                <w:szCs w:val="16"/>
              </w:rPr>
            </w:pPr>
          </w:p>
        </w:tc>
        <w:tc>
          <w:tcPr>
            <w:tcW w:w="1599"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0</w:t>
            </w:r>
          </w:p>
        </w:tc>
        <w:tc>
          <w:tcPr>
            <w:tcW w:w="1250"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400</w:t>
            </w:r>
          </w:p>
        </w:tc>
        <w:tc>
          <w:tcPr>
            <w:tcW w:w="1313"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450</w:t>
            </w:r>
          </w:p>
        </w:tc>
        <w:tc>
          <w:tcPr>
            <w:tcW w:w="1542"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500</w:t>
            </w:r>
          </w:p>
        </w:tc>
      </w:tr>
      <w:tr w:rsidR="0060691D" w:rsidRPr="001311DD" w:rsidTr="0060691D">
        <w:tc>
          <w:tcPr>
            <w:tcW w:w="1216" w:type="dxa"/>
          </w:tcPr>
          <w:p w:rsidR="0060691D" w:rsidRPr="001311DD" w:rsidRDefault="0060691D" w:rsidP="0060691D">
            <w:pPr>
              <w:jc w:val="left"/>
              <w:rPr>
                <w:rFonts w:ascii="Verdana" w:hAnsi="Verdana"/>
                <w:b/>
                <w:sz w:val="16"/>
                <w:szCs w:val="16"/>
              </w:rPr>
            </w:pPr>
            <w:r w:rsidRPr="001311DD">
              <w:rPr>
                <w:rFonts w:ascii="Verdana" w:hAnsi="Verdana"/>
                <w:b/>
                <w:sz w:val="16"/>
                <w:szCs w:val="16"/>
              </w:rPr>
              <w:t>Kapitalni projekt 1001</w:t>
            </w:r>
          </w:p>
          <w:p w:rsidR="0060691D" w:rsidRPr="001311DD" w:rsidRDefault="0060691D" w:rsidP="0060691D">
            <w:pPr>
              <w:jc w:val="left"/>
              <w:rPr>
                <w:rFonts w:ascii="Verdana" w:hAnsi="Verdana"/>
                <w:b/>
                <w:sz w:val="16"/>
                <w:szCs w:val="16"/>
              </w:rPr>
            </w:pPr>
            <w:r w:rsidRPr="001311DD">
              <w:rPr>
                <w:rFonts w:ascii="Verdana" w:hAnsi="Verdana"/>
                <w:b/>
                <w:sz w:val="16"/>
                <w:szCs w:val="16"/>
              </w:rPr>
              <w:t>K100006</w:t>
            </w:r>
          </w:p>
        </w:tc>
        <w:tc>
          <w:tcPr>
            <w:tcW w:w="1686" w:type="dxa"/>
          </w:tcPr>
          <w:p w:rsidR="0060691D" w:rsidRPr="001311DD" w:rsidRDefault="0060691D" w:rsidP="0060691D">
            <w:pPr>
              <w:jc w:val="left"/>
              <w:rPr>
                <w:rFonts w:ascii="Verdana" w:hAnsi="Verdana"/>
                <w:b/>
                <w:sz w:val="16"/>
                <w:szCs w:val="16"/>
              </w:rPr>
            </w:pPr>
            <w:r w:rsidRPr="001311DD">
              <w:rPr>
                <w:rFonts w:ascii="Verdana" w:hAnsi="Verdana"/>
                <w:b/>
                <w:sz w:val="16"/>
                <w:szCs w:val="16"/>
              </w:rPr>
              <w:t>Uređenje reciklažnog dvorišta R0090</w:t>
            </w:r>
          </w:p>
        </w:tc>
        <w:tc>
          <w:tcPr>
            <w:tcW w:w="1308"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100.000</w:t>
            </w:r>
          </w:p>
        </w:tc>
        <w:tc>
          <w:tcPr>
            <w:tcW w:w="1430"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300.000</w:t>
            </w:r>
          </w:p>
        </w:tc>
        <w:tc>
          <w:tcPr>
            <w:tcW w:w="1483"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0</w:t>
            </w:r>
          </w:p>
        </w:tc>
        <w:tc>
          <w:tcPr>
            <w:tcW w:w="1456" w:type="dxa"/>
          </w:tcPr>
          <w:p w:rsidR="0060691D" w:rsidRPr="001311DD" w:rsidRDefault="0060691D" w:rsidP="0060691D">
            <w:pPr>
              <w:jc w:val="center"/>
              <w:rPr>
                <w:rFonts w:ascii="Verdana" w:hAnsi="Verdana"/>
                <w:sz w:val="16"/>
                <w:szCs w:val="16"/>
              </w:rPr>
            </w:pPr>
            <w:r w:rsidRPr="001311DD">
              <w:rPr>
                <w:rFonts w:ascii="Verdana" w:hAnsi="Verdana"/>
                <w:sz w:val="16"/>
                <w:szCs w:val="16"/>
              </w:rPr>
              <w:t>Broj uređenih</w:t>
            </w:r>
          </w:p>
          <w:p w:rsidR="0060691D" w:rsidRPr="001311DD" w:rsidRDefault="0060691D" w:rsidP="0060691D">
            <w:pPr>
              <w:jc w:val="center"/>
              <w:rPr>
                <w:rFonts w:ascii="Verdana" w:hAnsi="Verdana"/>
                <w:sz w:val="16"/>
                <w:szCs w:val="16"/>
              </w:rPr>
            </w:pPr>
            <w:r w:rsidRPr="001311DD">
              <w:rPr>
                <w:rFonts w:ascii="Verdana" w:hAnsi="Verdana"/>
                <w:sz w:val="16"/>
                <w:szCs w:val="16"/>
              </w:rPr>
              <w:t>m/2</w:t>
            </w:r>
          </w:p>
          <w:p w:rsidR="0060691D" w:rsidRPr="001311DD" w:rsidRDefault="0060691D" w:rsidP="0060691D">
            <w:pPr>
              <w:jc w:val="center"/>
              <w:rPr>
                <w:rFonts w:ascii="Verdana" w:hAnsi="Verdana"/>
                <w:sz w:val="16"/>
                <w:szCs w:val="16"/>
              </w:rPr>
            </w:pPr>
          </w:p>
        </w:tc>
        <w:tc>
          <w:tcPr>
            <w:tcW w:w="1599"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0</w:t>
            </w:r>
          </w:p>
        </w:tc>
        <w:tc>
          <w:tcPr>
            <w:tcW w:w="1250"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1530</w:t>
            </w:r>
          </w:p>
        </w:tc>
        <w:tc>
          <w:tcPr>
            <w:tcW w:w="1313"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800</w:t>
            </w:r>
          </w:p>
        </w:tc>
        <w:tc>
          <w:tcPr>
            <w:tcW w:w="1542"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0</w:t>
            </w:r>
          </w:p>
        </w:tc>
      </w:tr>
      <w:tr w:rsidR="0060691D" w:rsidRPr="001311DD" w:rsidTr="0060691D">
        <w:tc>
          <w:tcPr>
            <w:tcW w:w="1216" w:type="dxa"/>
          </w:tcPr>
          <w:p w:rsidR="0060691D" w:rsidRPr="001311DD" w:rsidRDefault="0060691D" w:rsidP="0060691D">
            <w:pPr>
              <w:jc w:val="left"/>
              <w:rPr>
                <w:rFonts w:ascii="Verdana" w:hAnsi="Verdana"/>
                <w:b/>
                <w:sz w:val="16"/>
                <w:szCs w:val="16"/>
              </w:rPr>
            </w:pPr>
            <w:r w:rsidRPr="001311DD">
              <w:rPr>
                <w:rFonts w:ascii="Verdana" w:hAnsi="Verdana"/>
                <w:b/>
                <w:sz w:val="16"/>
                <w:szCs w:val="16"/>
              </w:rPr>
              <w:t>Kapitalni projekt 1001</w:t>
            </w:r>
          </w:p>
          <w:p w:rsidR="0060691D" w:rsidRPr="001311DD" w:rsidRDefault="0060691D" w:rsidP="0060691D">
            <w:pPr>
              <w:jc w:val="left"/>
              <w:rPr>
                <w:rFonts w:ascii="Verdana" w:hAnsi="Verdana"/>
                <w:b/>
                <w:sz w:val="16"/>
                <w:szCs w:val="16"/>
              </w:rPr>
            </w:pPr>
            <w:r w:rsidRPr="001311DD">
              <w:rPr>
                <w:rFonts w:ascii="Verdana" w:hAnsi="Verdana"/>
                <w:b/>
                <w:sz w:val="16"/>
                <w:szCs w:val="16"/>
              </w:rPr>
              <w:t>K100007</w:t>
            </w:r>
          </w:p>
        </w:tc>
        <w:tc>
          <w:tcPr>
            <w:tcW w:w="1686" w:type="dxa"/>
          </w:tcPr>
          <w:p w:rsidR="0060691D" w:rsidRPr="001311DD" w:rsidRDefault="0060691D" w:rsidP="0060691D">
            <w:pPr>
              <w:jc w:val="left"/>
              <w:rPr>
                <w:rFonts w:ascii="Verdana" w:hAnsi="Verdana"/>
                <w:b/>
                <w:sz w:val="16"/>
                <w:szCs w:val="16"/>
              </w:rPr>
            </w:pPr>
            <w:r w:rsidRPr="001311DD">
              <w:rPr>
                <w:rFonts w:ascii="Verdana" w:hAnsi="Verdana"/>
                <w:b/>
                <w:sz w:val="16"/>
                <w:szCs w:val="16"/>
              </w:rPr>
              <w:t>Izgradnja dječjeg vrtića</w:t>
            </w:r>
          </w:p>
          <w:p w:rsidR="0060691D" w:rsidRPr="001311DD" w:rsidRDefault="0060691D" w:rsidP="0060691D">
            <w:pPr>
              <w:jc w:val="left"/>
              <w:rPr>
                <w:rFonts w:ascii="Verdana" w:hAnsi="Verdana"/>
                <w:b/>
                <w:sz w:val="16"/>
                <w:szCs w:val="16"/>
              </w:rPr>
            </w:pPr>
            <w:r w:rsidRPr="001311DD">
              <w:rPr>
                <w:rFonts w:ascii="Verdana" w:hAnsi="Verdana"/>
                <w:b/>
                <w:sz w:val="16"/>
                <w:szCs w:val="16"/>
              </w:rPr>
              <w:t>R0091</w:t>
            </w:r>
          </w:p>
        </w:tc>
        <w:tc>
          <w:tcPr>
            <w:tcW w:w="1308"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150.000</w:t>
            </w:r>
          </w:p>
        </w:tc>
        <w:tc>
          <w:tcPr>
            <w:tcW w:w="1430"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300.000</w:t>
            </w:r>
          </w:p>
        </w:tc>
        <w:tc>
          <w:tcPr>
            <w:tcW w:w="1483"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270.000</w:t>
            </w:r>
          </w:p>
        </w:tc>
        <w:tc>
          <w:tcPr>
            <w:tcW w:w="1456" w:type="dxa"/>
          </w:tcPr>
          <w:p w:rsidR="0060691D" w:rsidRPr="001311DD" w:rsidRDefault="0060691D" w:rsidP="0060691D">
            <w:pPr>
              <w:jc w:val="center"/>
              <w:rPr>
                <w:rFonts w:ascii="Verdana" w:hAnsi="Verdana"/>
                <w:sz w:val="16"/>
                <w:szCs w:val="16"/>
              </w:rPr>
            </w:pPr>
            <w:r w:rsidRPr="001311DD">
              <w:rPr>
                <w:rFonts w:ascii="Verdana" w:hAnsi="Verdana"/>
                <w:sz w:val="16"/>
                <w:szCs w:val="16"/>
              </w:rPr>
              <w:t>Postotak ulaganja</w:t>
            </w:r>
          </w:p>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p>
        </w:tc>
        <w:tc>
          <w:tcPr>
            <w:tcW w:w="1599"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8</w:t>
            </w:r>
          </w:p>
        </w:tc>
        <w:tc>
          <w:tcPr>
            <w:tcW w:w="1250"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10</w:t>
            </w:r>
          </w:p>
        </w:tc>
        <w:tc>
          <w:tcPr>
            <w:tcW w:w="1313"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15</w:t>
            </w:r>
          </w:p>
        </w:tc>
        <w:tc>
          <w:tcPr>
            <w:tcW w:w="1542"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17</w:t>
            </w:r>
          </w:p>
          <w:p w:rsidR="0060691D" w:rsidRPr="001311DD" w:rsidRDefault="0060691D" w:rsidP="0060691D">
            <w:pPr>
              <w:jc w:val="center"/>
              <w:rPr>
                <w:rFonts w:ascii="Verdana" w:hAnsi="Verdana"/>
                <w:sz w:val="16"/>
                <w:szCs w:val="16"/>
              </w:rPr>
            </w:pPr>
          </w:p>
        </w:tc>
      </w:tr>
      <w:tr w:rsidR="0060691D" w:rsidRPr="001311DD" w:rsidTr="0060691D">
        <w:tc>
          <w:tcPr>
            <w:tcW w:w="1216" w:type="dxa"/>
          </w:tcPr>
          <w:p w:rsidR="0060691D" w:rsidRPr="001311DD" w:rsidRDefault="0060691D" w:rsidP="0060691D">
            <w:pPr>
              <w:jc w:val="left"/>
              <w:rPr>
                <w:rFonts w:ascii="Verdana" w:hAnsi="Verdana"/>
                <w:b/>
                <w:sz w:val="16"/>
                <w:szCs w:val="16"/>
              </w:rPr>
            </w:pPr>
            <w:r w:rsidRPr="001311DD">
              <w:rPr>
                <w:rFonts w:ascii="Verdana" w:hAnsi="Verdana"/>
                <w:b/>
                <w:sz w:val="16"/>
                <w:szCs w:val="16"/>
              </w:rPr>
              <w:t>Kapitalni</w:t>
            </w:r>
          </w:p>
          <w:p w:rsidR="0060691D" w:rsidRPr="001311DD" w:rsidRDefault="0060691D" w:rsidP="0060691D">
            <w:pPr>
              <w:jc w:val="left"/>
              <w:rPr>
                <w:rFonts w:ascii="Verdana" w:hAnsi="Verdana"/>
                <w:b/>
                <w:sz w:val="16"/>
                <w:szCs w:val="16"/>
              </w:rPr>
            </w:pPr>
            <w:r w:rsidRPr="001311DD">
              <w:rPr>
                <w:rFonts w:ascii="Verdana" w:hAnsi="Verdana"/>
                <w:b/>
                <w:sz w:val="16"/>
                <w:szCs w:val="16"/>
              </w:rPr>
              <w:t>Projekt 1002</w:t>
            </w:r>
          </w:p>
          <w:p w:rsidR="0060691D" w:rsidRPr="001311DD" w:rsidRDefault="0060691D" w:rsidP="0060691D">
            <w:pPr>
              <w:jc w:val="left"/>
              <w:rPr>
                <w:rFonts w:ascii="Verdana" w:hAnsi="Verdana"/>
                <w:b/>
                <w:sz w:val="16"/>
                <w:szCs w:val="16"/>
              </w:rPr>
            </w:pPr>
            <w:r w:rsidRPr="001311DD">
              <w:rPr>
                <w:rFonts w:ascii="Verdana" w:hAnsi="Verdana"/>
                <w:b/>
                <w:sz w:val="16"/>
                <w:szCs w:val="16"/>
              </w:rPr>
              <w:t>K100008</w:t>
            </w:r>
          </w:p>
        </w:tc>
        <w:tc>
          <w:tcPr>
            <w:tcW w:w="1686" w:type="dxa"/>
          </w:tcPr>
          <w:p w:rsidR="0060691D" w:rsidRPr="001311DD" w:rsidRDefault="0060691D" w:rsidP="0060691D">
            <w:pPr>
              <w:jc w:val="left"/>
              <w:rPr>
                <w:rFonts w:ascii="Verdana" w:hAnsi="Verdana"/>
                <w:b/>
                <w:sz w:val="16"/>
                <w:szCs w:val="16"/>
              </w:rPr>
            </w:pPr>
            <w:r w:rsidRPr="001311DD">
              <w:rPr>
                <w:rFonts w:ascii="Verdana" w:hAnsi="Verdana"/>
                <w:b/>
                <w:sz w:val="16"/>
                <w:szCs w:val="16"/>
              </w:rPr>
              <w:t>Ulaganje u  javnu rasvjetu</w:t>
            </w:r>
          </w:p>
          <w:p w:rsidR="0060691D" w:rsidRPr="001311DD" w:rsidRDefault="0060691D" w:rsidP="0060691D">
            <w:pPr>
              <w:jc w:val="left"/>
              <w:rPr>
                <w:rFonts w:ascii="Verdana" w:hAnsi="Verdana"/>
                <w:b/>
                <w:sz w:val="16"/>
                <w:szCs w:val="16"/>
              </w:rPr>
            </w:pPr>
            <w:r w:rsidRPr="001311DD">
              <w:rPr>
                <w:rFonts w:ascii="Verdana" w:hAnsi="Verdana"/>
                <w:b/>
                <w:sz w:val="16"/>
                <w:szCs w:val="16"/>
              </w:rPr>
              <w:t>R0092</w:t>
            </w:r>
          </w:p>
        </w:tc>
        <w:tc>
          <w:tcPr>
            <w:tcW w:w="1308"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10.000</w:t>
            </w:r>
          </w:p>
        </w:tc>
        <w:tc>
          <w:tcPr>
            <w:tcW w:w="1430"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11.000</w:t>
            </w:r>
          </w:p>
        </w:tc>
        <w:tc>
          <w:tcPr>
            <w:tcW w:w="1483"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11.500</w:t>
            </w:r>
          </w:p>
        </w:tc>
        <w:tc>
          <w:tcPr>
            <w:tcW w:w="1456" w:type="dxa"/>
          </w:tcPr>
          <w:p w:rsidR="0060691D" w:rsidRPr="001311DD" w:rsidRDefault="0060691D" w:rsidP="0060691D">
            <w:pPr>
              <w:jc w:val="center"/>
              <w:rPr>
                <w:rFonts w:ascii="Verdana" w:hAnsi="Verdana"/>
                <w:sz w:val="16"/>
                <w:szCs w:val="16"/>
              </w:rPr>
            </w:pPr>
            <w:r w:rsidRPr="001311DD">
              <w:rPr>
                <w:rFonts w:ascii="Verdana" w:hAnsi="Verdana"/>
                <w:sz w:val="16"/>
                <w:szCs w:val="16"/>
              </w:rPr>
              <w:t>Broj rasvjetnih mjesta, novih pokrivenost j.r.</w:t>
            </w:r>
          </w:p>
          <w:p w:rsidR="0060691D" w:rsidRPr="001311DD" w:rsidRDefault="0060691D" w:rsidP="0060691D">
            <w:pPr>
              <w:jc w:val="center"/>
              <w:rPr>
                <w:rFonts w:ascii="Verdana" w:hAnsi="Verdana"/>
                <w:sz w:val="16"/>
                <w:szCs w:val="16"/>
              </w:rPr>
            </w:pPr>
            <w:r w:rsidRPr="001311DD">
              <w:rPr>
                <w:rFonts w:ascii="Verdana" w:hAnsi="Verdana"/>
                <w:sz w:val="16"/>
                <w:szCs w:val="16"/>
              </w:rPr>
              <w:t>ušteda el.en.</w:t>
            </w:r>
          </w:p>
        </w:tc>
        <w:tc>
          <w:tcPr>
            <w:tcW w:w="1599"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50 / 87%</w:t>
            </w:r>
          </w:p>
          <w:p w:rsidR="0060691D" w:rsidRPr="001311DD" w:rsidRDefault="0060691D" w:rsidP="0060691D">
            <w:pPr>
              <w:jc w:val="center"/>
              <w:rPr>
                <w:rFonts w:ascii="Verdana" w:hAnsi="Verdana"/>
                <w:sz w:val="16"/>
                <w:szCs w:val="16"/>
              </w:rPr>
            </w:pPr>
            <w:r w:rsidRPr="001311DD">
              <w:rPr>
                <w:rFonts w:ascii="Verdana" w:hAnsi="Verdana"/>
                <w:sz w:val="16"/>
                <w:szCs w:val="16"/>
              </w:rPr>
              <w:t>/10%</w:t>
            </w:r>
          </w:p>
        </w:tc>
        <w:tc>
          <w:tcPr>
            <w:tcW w:w="1250"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10/ 88%</w:t>
            </w:r>
          </w:p>
          <w:p w:rsidR="0060691D" w:rsidRPr="001311DD" w:rsidRDefault="0060691D" w:rsidP="0060691D">
            <w:pPr>
              <w:jc w:val="center"/>
              <w:rPr>
                <w:rFonts w:ascii="Verdana" w:hAnsi="Verdana"/>
                <w:sz w:val="16"/>
                <w:szCs w:val="16"/>
              </w:rPr>
            </w:pPr>
            <w:r w:rsidRPr="001311DD">
              <w:rPr>
                <w:rFonts w:ascii="Verdana" w:hAnsi="Verdana"/>
                <w:sz w:val="16"/>
                <w:szCs w:val="16"/>
              </w:rPr>
              <w:t>15%</w:t>
            </w:r>
          </w:p>
        </w:tc>
        <w:tc>
          <w:tcPr>
            <w:tcW w:w="1313"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10 / 89%</w:t>
            </w:r>
          </w:p>
          <w:p w:rsidR="0060691D" w:rsidRPr="001311DD" w:rsidRDefault="0060691D" w:rsidP="0060691D">
            <w:pPr>
              <w:jc w:val="center"/>
              <w:rPr>
                <w:rFonts w:ascii="Verdana" w:hAnsi="Verdana"/>
                <w:sz w:val="16"/>
                <w:szCs w:val="16"/>
              </w:rPr>
            </w:pPr>
            <w:r w:rsidRPr="001311DD">
              <w:rPr>
                <w:rFonts w:ascii="Verdana" w:hAnsi="Verdana"/>
                <w:sz w:val="16"/>
                <w:szCs w:val="16"/>
              </w:rPr>
              <w:t>16%</w:t>
            </w:r>
          </w:p>
          <w:p w:rsidR="0060691D" w:rsidRPr="001311DD" w:rsidRDefault="0060691D" w:rsidP="0060691D">
            <w:pPr>
              <w:jc w:val="center"/>
              <w:rPr>
                <w:rFonts w:ascii="Verdana" w:hAnsi="Verdana"/>
                <w:sz w:val="16"/>
                <w:szCs w:val="16"/>
              </w:rPr>
            </w:pPr>
          </w:p>
        </w:tc>
        <w:tc>
          <w:tcPr>
            <w:tcW w:w="1542"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11 / 90%</w:t>
            </w:r>
          </w:p>
          <w:p w:rsidR="0060691D" w:rsidRPr="001311DD" w:rsidRDefault="0060691D" w:rsidP="0060691D">
            <w:pPr>
              <w:jc w:val="center"/>
              <w:rPr>
                <w:rFonts w:ascii="Verdana" w:hAnsi="Verdana"/>
                <w:sz w:val="16"/>
                <w:szCs w:val="16"/>
              </w:rPr>
            </w:pPr>
            <w:r w:rsidRPr="001311DD">
              <w:rPr>
                <w:rFonts w:ascii="Verdana" w:hAnsi="Verdana"/>
                <w:sz w:val="16"/>
                <w:szCs w:val="16"/>
              </w:rPr>
              <w:t>17%</w:t>
            </w:r>
          </w:p>
          <w:p w:rsidR="0060691D" w:rsidRPr="001311DD" w:rsidRDefault="0060691D" w:rsidP="0060691D">
            <w:pPr>
              <w:jc w:val="center"/>
              <w:rPr>
                <w:rFonts w:ascii="Verdana" w:hAnsi="Verdana"/>
                <w:sz w:val="16"/>
                <w:szCs w:val="16"/>
              </w:rPr>
            </w:pPr>
          </w:p>
        </w:tc>
      </w:tr>
      <w:tr w:rsidR="0060691D" w:rsidRPr="001311DD" w:rsidTr="0060691D">
        <w:tc>
          <w:tcPr>
            <w:tcW w:w="1216" w:type="dxa"/>
          </w:tcPr>
          <w:p w:rsidR="0060691D" w:rsidRPr="001311DD" w:rsidRDefault="0060691D" w:rsidP="0060691D">
            <w:pPr>
              <w:jc w:val="left"/>
              <w:rPr>
                <w:rFonts w:ascii="Verdana" w:hAnsi="Verdana"/>
                <w:b/>
                <w:sz w:val="16"/>
                <w:szCs w:val="16"/>
              </w:rPr>
            </w:pPr>
            <w:r w:rsidRPr="001311DD">
              <w:rPr>
                <w:rFonts w:ascii="Verdana" w:hAnsi="Verdana"/>
                <w:b/>
                <w:sz w:val="16"/>
                <w:szCs w:val="16"/>
              </w:rPr>
              <w:t>Kapitalni projekt 1003</w:t>
            </w:r>
          </w:p>
          <w:p w:rsidR="0060691D" w:rsidRPr="001311DD" w:rsidRDefault="0060691D" w:rsidP="0060691D">
            <w:pPr>
              <w:jc w:val="left"/>
              <w:rPr>
                <w:rFonts w:ascii="Verdana" w:hAnsi="Verdana"/>
                <w:b/>
                <w:sz w:val="16"/>
                <w:szCs w:val="16"/>
              </w:rPr>
            </w:pPr>
            <w:r w:rsidRPr="001311DD">
              <w:rPr>
                <w:rFonts w:ascii="Verdana" w:hAnsi="Verdana"/>
                <w:b/>
                <w:sz w:val="16"/>
                <w:szCs w:val="16"/>
              </w:rPr>
              <w:t>K100001</w:t>
            </w:r>
          </w:p>
        </w:tc>
        <w:tc>
          <w:tcPr>
            <w:tcW w:w="1686" w:type="dxa"/>
          </w:tcPr>
          <w:p w:rsidR="0060691D" w:rsidRPr="001311DD" w:rsidRDefault="0060691D" w:rsidP="0060691D">
            <w:pPr>
              <w:jc w:val="left"/>
              <w:rPr>
                <w:rFonts w:ascii="Verdana" w:hAnsi="Verdana"/>
                <w:b/>
                <w:sz w:val="16"/>
                <w:szCs w:val="16"/>
              </w:rPr>
            </w:pPr>
            <w:r w:rsidRPr="001311DD">
              <w:rPr>
                <w:rFonts w:ascii="Verdana" w:hAnsi="Verdana"/>
                <w:b/>
                <w:sz w:val="16"/>
                <w:szCs w:val="16"/>
              </w:rPr>
              <w:t>Interpretacijski centar lasinjske kulture R0093</w:t>
            </w:r>
          </w:p>
        </w:tc>
        <w:tc>
          <w:tcPr>
            <w:tcW w:w="1308"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100.000</w:t>
            </w:r>
          </w:p>
        </w:tc>
        <w:tc>
          <w:tcPr>
            <w:tcW w:w="1430"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100.000</w:t>
            </w:r>
          </w:p>
        </w:tc>
        <w:tc>
          <w:tcPr>
            <w:tcW w:w="1483"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70.000</w:t>
            </w:r>
          </w:p>
        </w:tc>
        <w:tc>
          <w:tcPr>
            <w:tcW w:w="1456" w:type="dxa"/>
          </w:tcPr>
          <w:p w:rsidR="0060691D" w:rsidRPr="001311DD" w:rsidRDefault="0060691D" w:rsidP="0060691D">
            <w:pPr>
              <w:jc w:val="center"/>
              <w:rPr>
                <w:rFonts w:ascii="Verdana" w:hAnsi="Verdana"/>
                <w:sz w:val="16"/>
                <w:szCs w:val="16"/>
              </w:rPr>
            </w:pPr>
            <w:r w:rsidRPr="001311DD">
              <w:rPr>
                <w:rFonts w:ascii="Verdana" w:hAnsi="Verdana"/>
                <w:sz w:val="16"/>
                <w:szCs w:val="16"/>
              </w:rPr>
              <w:t>Broj zaposlenih na promicanju kulture</w:t>
            </w:r>
          </w:p>
          <w:p w:rsidR="0060691D" w:rsidRPr="001311DD" w:rsidRDefault="0060691D" w:rsidP="0060691D">
            <w:pPr>
              <w:jc w:val="center"/>
              <w:rPr>
                <w:rFonts w:ascii="Verdana" w:hAnsi="Verdana"/>
                <w:sz w:val="16"/>
                <w:szCs w:val="16"/>
              </w:rPr>
            </w:pPr>
          </w:p>
        </w:tc>
        <w:tc>
          <w:tcPr>
            <w:tcW w:w="1599"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0</w:t>
            </w:r>
          </w:p>
        </w:tc>
        <w:tc>
          <w:tcPr>
            <w:tcW w:w="1250"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w:t>
            </w:r>
          </w:p>
        </w:tc>
        <w:tc>
          <w:tcPr>
            <w:tcW w:w="1313"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w:t>
            </w:r>
          </w:p>
        </w:tc>
        <w:tc>
          <w:tcPr>
            <w:tcW w:w="1542"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w:t>
            </w:r>
          </w:p>
          <w:p w:rsidR="0060691D" w:rsidRPr="001311DD" w:rsidRDefault="0060691D" w:rsidP="0060691D">
            <w:pPr>
              <w:jc w:val="center"/>
              <w:rPr>
                <w:rFonts w:ascii="Verdana" w:hAnsi="Verdana"/>
                <w:sz w:val="16"/>
                <w:szCs w:val="16"/>
              </w:rPr>
            </w:pPr>
          </w:p>
        </w:tc>
      </w:tr>
      <w:tr w:rsidR="0060691D" w:rsidRPr="001311DD" w:rsidTr="0060691D">
        <w:tc>
          <w:tcPr>
            <w:tcW w:w="1216" w:type="dxa"/>
          </w:tcPr>
          <w:p w:rsidR="0060691D" w:rsidRPr="001311DD" w:rsidRDefault="0060691D" w:rsidP="0060691D">
            <w:pPr>
              <w:jc w:val="left"/>
              <w:rPr>
                <w:rFonts w:ascii="Verdana" w:hAnsi="Verdana"/>
                <w:b/>
                <w:sz w:val="16"/>
                <w:szCs w:val="16"/>
              </w:rPr>
            </w:pPr>
            <w:r w:rsidRPr="001311DD">
              <w:rPr>
                <w:rFonts w:ascii="Verdana" w:hAnsi="Verdana"/>
                <w:b/>
                <w:sz w:val="16"/>
                <w:szCs w:val="16"/>
              </w:rPr>
              <w:t>Kapitalni projekt 1000</w:t>
            </w:r>
          </w:p>
          <w:p w:rsidR="0060691D" w:rsidRPr="001311DD" w:rsidRDefault="0060691D" w:rsidP="0060691D">
            <w:pPr>
              <w:jc w:val="left"/>
              <w:rPr>
                <w:rFonts w:ascii="Verdana" w:hAnsi="Verdana"/>
                <w:b/>
                <w:sz w:val="16"/>
                <w:szCs w:val="16"/>
              </w:rPr>
            </w:pPr>
            <w:r w:rsidRPr="001311DD">
              <w:rPr>
                <w:rFonts w:ascii="Verdana" w:hAnsi="Verdana"/>
                <w:b/>
                <w:sz w:val="16"/>
                <w:szCs w:val="16"/>
              </w:rPr>
              <w:t>K100001</w:t>
            </w:r>
          </w:p>
        </w:tc>
        <w:tc>
          <w:tcPr>
            <w:tcW w:w="1686" w:type="dxa"/>
          </w:tcPr>
          <w:p w:rsidR="0060691D" w:rsidRPr="001311DD" w:rsidRDefault="0060691D" w:rsidP="0060691D">
            <w:pPr>
              <w:jc w:val="left"/>
              <w:rPr>
                <w:rFonts w:ascii="Verdana" w:hAnsi="Verdana"/>
                <w:b/>
                <w:sz w:val="16"/>
                <w:szCs w:val="16"/>
              </w:rPr>
            </w:pPr>
            <w:r w:rsidRPr="001311DD">
              <w:rPr>
                <w:rFonts w:ascii="Verdana" w:hAnsi="Verdana"/>
                <w:b/>
                <w:sz w:val="16"/>
                <w:szCs w:val="16"/>
              </w:rPr>
              <w:t>Nabava nefinan. imovine – otkup zemljišta R0139</w:t>
            </w:r>
          </w:p>
        </w:tc>
        <w:tc>
          <w:tcPr>
            <w:tcW w:w="1308"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25.000</w:t>
            </w:r>
          </w:p>
        </w:tc>
        <w:tc>
          <w:tcPr>
            <w:tcW w:w="1430"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27.500</w:t>
            </w:r>
          </w:p>
        </w:tc>
        <w:tc>
          <w:tcPr>
            <w:tcW w:w="1483"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28.000</w:t>
            </w:r>
          </w:p>
        </w:tc>
        <w:tc>
          <w:tcPr>
            <w:tcW w:w="1456" w:type="dxa"/>
          </w:tcPr>
          <w:p w:rsidR="0060691D" w:rsidRPr="001311DD" w:rsidRDefault="0060691D" w:rsidP="0060691D">
            <w:pPr>
              <w:jc w:val="center"/>
              <w:rPr>
                <w:rFonts w:ascii="Verdana" w:hAnsi="Verdana"/>
                <w:sz w:val="16"/>
                <w:szCs w:val="16"/>
              </w:rPr>
            </w:pPr>
            <w:r w:rsidRPr="001311DD">
              <w:rPr>
                <w:rFonts w:ascii="Verdana" w:hAnsi="Verdana"/>
                <w:sz w:val="16"/>
                <w:szCs w:val="16"/>
              </w:rPr>
              <w:t>Površina otkupljenog</w:t>
            </w:r>
          </w:p>
          <w:p w:rsidR="0060691D" w:rsidRPr="001311DD" w:rsidRDefault="0060691D" w:rsidP="0060691D">
            <w:pPr>
              <w:jc w:val="center"/>
              <w:rPr>
                <w:rFonts w:ascii="Verdana" w:hAnsi="Verdana"/>
                <w:sz w:val="16"/>
                <w:szCs w:val="16"/>
              </w:rPr>
            </w:pPr>
            <w:r w:rsidRPr="001311DD">
              <w:rPr>
                <w:rFonts w:ascii="Verdana" w:hAnsi="Verdana"/>
                <w:sz w:val="16"/>
                <w:szCs w:val="16"/>
              </w:rPr>
              <w:t>zemljišta</w:t>
            </w:r>
          </w:p>
        </w:tc>
        <w:tc>
          <w:tcPr>
            <w:tcW w:w="1599"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0</w:t>
            </w:r>
          </w:p>
        </w:tc>
        <w:tc>
          <w:tcPr>
            <w:tcW w:w="1250"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500 m/2</w:t>
            </w:r>
          </w:p>
        </w:tc>
        <w:tc>
          <w:tcPr>
            <w:tcW w:w="1313"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550 m/2</w:t>
            </w:r>
          </w:p>
        </w:tc>
        <w:tc>
          <w:tcPr>
            <w:tcW w:w="1542"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500 m/2</w:t>
            </w:r>
          </w:p>
        </w:tc>
      </w:tr>
      <w:tr w:rsidR="0060691D" w:rsidRPr="001311DD" w:rsidTr="0060691D">
        <w:trPr>
          <w:trHeight w:val="70"/>
        </w:trPr>
        <w:tc>
          <w:tcPr>
            <w:tcW w:w="1216" w:type="dxa"/>
          </w:tcPr>
          <w:p w:rsidR="0060691D" w:rsidRPr="001311DD" w:rsidRDefault="0060691D" w:rsidP="0060691D">
            <w:pPr>
              <w:jc w:val="left"/>
              <w:rPr>
                <w:rFonts w:ascii="Verdana" w:hAnsi="Verdana"/>
                <w:b/>
                <w:sz w:val="16"/>
                <w:szCs w:val="16"/>
              </w:rPr>
            </w:pPr>
            <w:r w:rsidRPr="001311DD">
              <w:rPr>
                <w:rFonts w:ascii="Verdana" w:hAnsi="Verdana"/>
                <w:b/>
                <w:sz w:val="16"/>
                <w:szCs w:val="16"/>
              </w:rPr>
              <w:t>Kapitalni projekt 1000</w:t>
            </w:r>
          </w:p>
          <w:p w:rsidR="0060691D" w:rsidRPr="001311DD" w:rsidRDefault="0060691D" w:rsidP="0060691D">
            <w:pPr>
              <w:jc w:val="left"/>
              <w:rPr>
                <w:rFonts w:ascii="Verdana" w:hAnsi="Verdana"/>
                <w:b/>
                <w:sz w:val="16"/>
                <w:szCs w:val="16"/>
              </w:rPr>
            </w:pPr>
            <w:r w:rsidRPr="001311DD">
              <w:rPr>
                <w:rFonts w:ascii="Verdana" w:hAnsi="Verdana"/>
                <w:b/>
                <w:sz w:val="16"/>
                <w:szCs w:val="16"/>
              </w:rPr>
              <w:t>K100001</w:t>
            </w:r>
          </w:p>
        </w:tc>
        <w:tc>
          <w:tcPr>
            <w:tcW w:w="1686" w:type="dxa"/>
          </w:tcPr>
          <w:p w:rsidR="0060691D" w:rsidRPr="001311DD" w:rsidRDefault="0060691D" w:rsidP="0060691D">
            <w:pPr>
              <w:jc w:val="left"/>
              <w:rPr>
                <w:rFonts w:ascii="Verdana" w:hAnsi="Verdana"/>
                <w:b/>
                <w:sz w:val="16"/>
                <w:szCs w:val="16"/>
              </w:rPr>
            </w:pPr>
            <w:r w:rsidRPr="001311DD">
              <w:rPr>
                <w:rFonts w:ascii="Verdana" w:hAnsi="Verdana"/>
                <w:b/>
                <w:sz w:val="16"/>
                <w:szCs w:val="16"/>
              </w:rPr>
              <w:t>Izrada planova i studija</w:t>
            </w:r>
          </w:p>
          <w:p w:rsidR="0060691D" w:rsidRPr="001311DD" w:rsidRDefault="0060691D" w:rsidP="0060691D">
            <w:pPr>
              <w:jc w:val="left"/>
              <w:rPr>
                <w:rFonts w:ascii="Verdana" w:hAnsi="Verdana"/>
                <w:b/>
                <w:sz w:val="16"/>
                <w:szCs w:val="16"/>
              </w:rPr>
            </w:pPr>
            <w:r w:rsidRPr="001311DD">
              <w:rPr>
                <w:rFonts w:ascii="Verdana" w:hAnsi="Verdana"/>
                <w:b/>
                <w:sz w:val="16"/>
                <w:szCs w:val="16"/>
              </w:rPr>
              <w:t>R0141-146</w:t>
            </w:r>
          </w:p>
        </w:tc>
        <w:tc>
          <w:tcPr>
            <w:tcW w:w="1308"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180.000</w:t>
            </w:r>
          </w:p>
        </w:tc>
        <w:tc>
          <w:tcPr>
            <w:tcW w:w="1430"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175.000</w:t>
            </w:r>
          </w:p>
        </w:tc>
        <w:tc>
          <w:tcPr>
            <w:tcW w:w="1483"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137.500</w:t>
            </w:r>
          </w:p>
        </w:tc>
        <w:tc>
          <w:tcPr>
            <w:tcW w:w="1456" w:type="dxa"/>
          </w:tcPr>
          <w:p w:rsidR="0060691D" w:rsidRPr="001311DD" w:rsidRDefault="0060691D" w:rsidP="0060691D">
            <w:pPr>
              <w:jc w:val="center"/>
              <w:rPr>
                <w:rFonts w:ascii="Verdana" w:hAnsi="Verdana"/>
                <w:sz w:val="16"/>
                <w:szCs w:val="16"/>
              </w:rPr>
            </w:pPr>
            <w:r w:rsidRPr="001311DD">
              <w:rPr>
                <w:rFonts w:ascii="Verdana" w:hAnsi="Verdana"/>
                <w:sz w:val="16"/>
                <w:szCs w:val="16"/>
              </w:rPr>
              <w:t>Postotak podr.</w:t>
            </w:r>
          </w:p>
          <w:p w:rsidR="0060691D" w:rsidRPr="001311DD" w:rsidRDefault="0060691D" w:rsidP="0060691D">
            <w:pPr>
              <w:jc w:val="center"/>
              <w:rPr>
                <w:rFonts w:ascii="Verdana" w:hAnsi="Verdana"/>
                <w:sz w:val="16"/>
                <w:szCs w:val="16"/>
              </w:rPr>
            </w:pPr>
            <w:r w:rsidRPr="001311DD">
              <w:rPr>
                <w:rFonts w:ascii="Verdana" w:hAnsi="Verdana"/>
                <w:sz w:val="16"/>
                <w:szCs w:val="16"/>
              </w:rPr>
              <w:t>pokrivenog planskom dok.</w:t>
            </w:r>
          </w:p>
          <w:p w:rsidR="0060691D" w:rsidRPr="001311DD" w:rsidRDefault="0060691D" w:rsidP="0060691D">
            <w:pPr>
              <w:jc w:val="center"/>
              <w:rPr>
                <w:rFonts w:ascii="Verdana" w:hAnsi="Verdana"/>
                <w:sz w:val="16"/>
                <w:szCs w:val="16"/>
              </w:rPr>
            </w:pPr>
          </w:p>
        </w:tc>
        <w:tc>
          <w:tcPr>
            <w:tcW w:w="1599"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50 %</w:t>
            </w:r>
          </w:p>
        </w:tc>
        <w:tc>
          <w:tcPr>
            <w:tcW w:w="1250"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70%</w:t>
            </w:r>
          </w:p>
        </w:tc>
        <w:tc>
          <w:tcPr>
            <w:tcW w:w="1313"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75%</w:t>
            </w:r>
          </w:p>
        </w:tc>
        <w:tc>
          <w:tcPr>
            <w:tcW w:w="1542"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80%</w:t>
            </w:r>
          </w:p>
        </w:tc>
      </w:tr>
      <w:tr w:rsidR="0060691D" w:rsidRPr="001311DD" w:rsidTr="0060691D">
        <w:trPr>
          <w:trHeight w:val="70"/>
        </w:trPr>
        <w:tc>
          <w:tcPr>
            <w:tcW w:w="1216" w:type="dxa"/>
          </w:tcPr>
          <w:p w:rsidR="0060691D" w:rsidRPr="001311DD" w:rsidRDefault="0060691D" w:rsidP="0060691D">
            <w:pPr>
              <w:jc w:val="left"/>
              <w:rPr>
                <w:rFonts w:ascii="Verdana" w:hAnsi="Verdana"/>
                <w:b/>
                <w:sz w:val="16"/>
                <w:szCs w:val="16"/>
              </w:rPr>
            </w:pPr>
            <w:r w:rsidRPr="001311DD">
              <w:rPr>
                <w:rFonts w:ascii="Verdana" w:hAnsi="Verdana"/>
                <w:b/>
                <w:sz w:val="16"/>
                <w:szCs w:val="16"/>
              </w:rPr>
              <w:t>Kapitalni</w:t>
            </w:r>
          </w:p>
          <w:p w:rsidR="0060691D" w:rsidRPr="001311DD" w:rsidRDefault="0060691D" w:rsidP="0060691D">
            <w:pPr>
              <w:jc w:val="left"/>
              <w:rPr>
                <w:rFonts w:ascii="Verdana" w:hAnsi="Verdana"/>
                <w:b/>
                <w:sz w:val="16"/>
                <w:szCs w:val="16"/>
              </w:rPr>
            </w:pPr>
            <w:r w:rsidRPr="001311DD">
              <w:rPr>
                <w:rFonts w:ascii="Verdana" w:hAnsi="Verdana"/>
                <w:b/>
                <w:sz w:val="16"/>
                <w:szCs w:val="16"/>
              </w:rPr>
              <w:t>projekt</w:t>
            </w:r>
          </w:p>
          <w:p w:rsidR="0060691D" w:rsidRPr="001311DD" w:rsidRDefault="0060691D" w:rsidP="0060691D">
            <w:pPr>
              <w:jc w:val="left"/>
              <w:rPr>
                <w:rFonts w:ascii="Verdana" w:hAnsi="Verdana"/>
                <w:b/>
                <w:sz w:val="16"/>
                <w:szCs w:val="16"/>
              </w:rPr>
            </w:pPr>
            <w:r w:rsidRPr="001311DD">
              <w:rPr>
                <w:rFonts w:ascii="Verdana" w:hAnsi="Verdana"/>
                <w:b/>
                <w:sz w:val="16"/>
                <w:szCs w:val="16"/>
              </w:rPr>
              <w:t>K100001</w:t>
            </w:r>
          </w:p>
        </w:tc>
        <w:tc>
          <w:tcPr>
            <w:tcW w:w="1686" w:type="dxa"/>
          </w:tcPr>
          <w:p w:rsidR="0060691D" w:rsidRPr="001311DD" w:rsidRDefault="0060691D" w:rsidP="0060691D">
            <w:pPr>
              <w:jc w:val="left"/>
              <w:rPr>
                <w:rFonts w:ascii="Verdana" w:hAnsi="Verdana"/>
                <w:b/>
                <w:sz w:val="16"/>
                <w:szCs w:val="16"/>
              </w:rPr>
            </w:pPr>
            <w:r w:rsidRPr="001311DD">
              <w:rPr>
                <w:rFonts w:ascii="Verdana" w:hAnsi="Verdana"/>
                <w:b/>
                <w:sz w:val="16"/>
                <w:szCs w:val="16"/>
              </w:rPr>
              <w:t>Kapitalne pomoći</w:t>
            </w:r>
          </w:p>
          <w:p w:rsidR="0060691D" w:rsidRPr="001311DD" w:rsidRDefault="0060691D" w:rsidP="0060691D">
            <w:pPr>
              <w:jc w:val="left"/>
              <w:rPr>
                <w:rFonts w:ascii="Verdana" w:hAnsi="Verdana"/>
                <w:b/>
                <w:sz w:val="16"/>
                <w:szCs w:val="16"/>
              </w:rPr>
            </w:pPr>
            <w:r w:rsidRPr="001311DD">
              <w:rPr>
                <w:rFonts w:ascii="Verdana" w:hAnsi="Verdana"/>
                <w:b/>
                <w:sz w:val="16"/>
                <w:szCs w:val="16"/>
              </w:rPr>
              <w:t>za vodoopskrbu</w:t>
            </w:r>
          </w:p>
          <w:p w:rsidR="0060691D" w:rsidRPr="001311DD" w:rsidRDefault="0060691D" w:rsidP="0060691D">
            <w:pPr>
              <w:jc w:val="left"/>
              <w:rPr>
                <w:rFonts w:ascii="Verdana" w:hAnsi="Verdana"/>
                <w:b/>
                <w:sz w:val="16"/>
                <w:szCs w:val="16"/>
              </w:rPr>
            </w:pPr>
            <w:r w:rsidRPr="001311DD">
              <w:rPr>
                <w:rFonts w:ascii="Verdana" w:hAnsi="Verdana"/>
                <w:b/>
                <w:sz w:val="16"/>
                <w:szCs w:val="16"/>
              </w:rPr>
              <w:t>R0140</w:t>
            </w:r>
          </w:p>
        </w:tc>
        <w:tc>
          <w:tcPr>
            <w:tcW w:w="1308"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150.000</w:t>
            </w:r>
          </w:p>
        </w:tc>
        <w:tc>
          <w:tcPr>
            <w:tcW w:w="1430"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160.000</w:t>
            </w:r>
          </w:p>
        </w:tc>
        <w:tc>
          <w:tcPr>
            <w:tcW w:w="1483"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137.500</w:t>
            </w:r>
          </w:p>
        </w:tc>
        <w:tc>
          <w:tcPr>
            <w:tcW w:w="1456" w:type="dxa"/>
          </w:tcPr>
          <w:p w:rsidR="0060691D" w:rsidRPr="001311DD" w:rsidRDefault="0060691D" w:rsidP="0060691D">
            <w:pPr>
              <w:jc w:val="center"/>
              <w:rPr>
                <w:rFonts w:ascii="Verdana" w:hAnsi="Verdana"/>
                <w:sz w:val="16"/>
                <w:szCs w:val="16"/>
              </w:rPr>
            </w:pPr>
            <w:r w:rsidRPr="001311DD">
              <w:rPr>
                <w:rFonts w:ascii="Verdana" w:hAnsi="Verdana"/>
                <w:sz w:val="16"/>
                <w:szCs w:val="16"/>
              </w:rPr>
              <w:t>Gubici u sustavu</w:t>
            </w:r>
          </w:p>
          <w:p w:rsidR="0060691D" w:rsidRPr="001311DD" w:rsidRDefault="0060691D" w:rsidP="0060691D">
            <w:pPr>
              <w:jc w:val="center"/>
              <w:rPr>
                <w:rFonts w:ascii="Verdana" w:hAnsi="Verdana"/>
                <w:sz w:val="16"/>
                <w:szCs w:val="16"/>
              </w:rPr>
            </w:pPr>
            <w:r w:rsidRPr="001311DD">
              <w:rPr>
                <w:rFonts w:ascii="Verdana" w:hAnsi="Verdana"/>
                <w:sz w:val="16"/>
                <w:szCs w:val="16"/>
              </w:rPr>
              <w:t>vodoopskrbe</w:t>
            </w:r>
          </w:p>
          <w:p w:rsidR="0060691D" w:rsidRPr="001311DD" w:rsidRDefault="0060691D" w:rsidP="0060691D">
            <w:pPr>
              <w:jc w:val="center"/>
              <w:rPr>
                <w:rFonts w:ascii="Verdana" w:hAnsi="Verdana"/>
                <w:sz w:val="16"/>
                <w:szCs w:val="16"/>
              </w:rPr>
            </w:pPr>
          </w:p>
        </w:tc>
        <w:tc>
          <w:tcPr>
            <w:tcW w:w="1599"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15%</w:t>
            </w:r>
          </w:p>
        </w:tc>
        <w:tc>
          <w:tcPr>
            <w:tcW w:w="1250"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12%</w:t>
            </w:r>
          </w:p>
        </w:tc>
        <w:tc>
          <w:tcPr>
            <w:tcW w:w="1313"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11%</w:t>
            </w:r>
          </w:p>
        </w:tc>
        <w:tc>
          <w:tcPr>
            <w:tcW w:w="1542" w:type="dxa"/>
          </w:tcPr>
          <w:p w:rsidR="0060691D" w:rsidRPr="001311DD" w:rsidRDefault="0060691D" w:rsidP="0060691D">
            <w:pPr>
              <w:jc w:val="center"/>
              <w:rPr>
                <w:rFonts w:ascii="Verdana" w:hAnsi="Verdana"/>
                <w:sz w:val="16"/>
                <w:szCs w:val="16"/>
              </w:rPr>
            </w:pPr>
          </w:p>
          <w:p w:rsidR="0060691D" w:rsidRPr="001311DD" w:rsidRDefault="0060691D" w:rsidP="0060691D">
            <w:pPr>
              <w:jc w:val="center"/>
              <w:rPr>
                <w:rFonts w:ascii="Verdana" w:hAnsi="Verdana"/>
                <w:sz w:val="16"/>
                <w:szCs w:val="16"/>
              </w:rPr>
            </w:pPr>
            <w:r w:rsidRPr="001311DD">
              <w:rPr>
                <w:rFonts w:ascii="Verdana" w:hAnsi="Verdana"/>
                <w:sz w:val="16"/>
                <w:szCs w:val="16"/>
              </w:rPr>
              <w:t>10%</w:t>
            </w:r>
          </w:p>
          <w:p w:rsidR="0060691D" w:rsidRPr="001311DD" w:rsidRDefault="0060691D" w:rsidP="0060691D">
            <w:pPr>
              <w:jc w:val="center"/>
              <w:rPr>
                <w:rFonts w:ascii="Verdana" w:hAnsi="Verdana"/>
                <w:sz w:val="16"/>
                <w:szCs w:val="16"/>
              </w:rPr>
            </w:pPr>
          </w:p>
        </w:tc>
      </w:tr>
      <w:tr w:rsidR="0060691D" w:rsidRPr="001311DD" w:rsidTr="0060691D">
        <w:trPr>
          <w:trHeight w:val="70"/>
        </w:trPr>
        <w:tc>
          <w:tcPr>
            <w:tcW w:w="1216" w:type="dxa"/>
          </w:tcPr>
          <w:p w:rsidR="0060691D" w:rsidRPr="001311DD" w:rsidRDefault="0060691D" w:rsidP="0060691D">
            <w:pPr>
              <w:jc w:val="left"/>
              <w:rPr>
                <w:rFonts w:ascii="Verdana" w:hAnsi="Verdana"/>
                <w:b/>
                <w:sz w:val="16"/>
                <w:szCs w:val="16"/>
              </w:rPr>
            </w:pPr>
          </w:p>
        </w:tc>
        <w:tc>
          <w:tcPr>
            <w:tcW w:w="1686" w:type="dxa"/>
          </w:tcPr>
          <w:p w:rsidR="0060691D" w:rsidRPr="001311DD" w:rsidRDefault="0060691D" w:rsidP="0065029F">
            <w:pPr>
              <w:rPr>
                <w:rFonts w:ascii="Verdana" w:hAnsi="Verdana"/>
                <w:b/>
                <w:sz w:val="16"/>
                <w:szCs w:val="16"/>
              </w:rPr>
            </w:pPr>
            <w:r w:rsidRPr="001311DD">
              <w:rPr>
                <w:rFonts w:ascii="Verdana" w:hAnsi="Verdana"/>
                <w:b/>
                <w:sz w:val="16"/>
                <w:szCs w:val="16"/>
              </w:rPr>
              <w:t>SVEUKUPNO :</w:t>
            </w:r>
          </w:p>
        </w:tc>
        <w:tc>
          <w:tcPr>
            <w:tcW w:w="1308" w:type="dxa"/>
          </w:tcPr>
          <w:p w:rsidR="0060691D" w:rsidRPr="001311DD" w:rsidRDefault="0060691D" w:rsidP="0065029F">
            <w:pPr>
              <w:rPr>
                <w:rFonts w:ascii="Verdana" w:hAnsi="Verdana"/>
                <w:b/>
                <w:sz w:val="16"/>
                <w:szCs w:val="16"/>
              </w:rPr>
            </w:pPr>
            <w:r w:rsidRPr="001311DD">
              <w:rPr>
                <w:rFonts w:ascii="Verdana" w:hAnsi="Verdana"/>
                <w:b/>
                <w:sz w:val="16"/>
                <w:szCs w:val="16"/>
              </w:rPr>
              <w:t xml:space="preserve"> 1.915.000</w:t>
            </w:r>
          </w:p>
        </w:tc>
        <w:tc>
          <w:tcPr>
            <w:tcW w:w="1430" w:type="dxa"/>
          </w:tcPr>
          <w:p w:rsidR="0060691D" w:rsidRPr="001311DD" w:rsidRDefault="0060691D" w:rsidP="0065029F">
            <w:pPr>
              <w:rPr>
                <w:rFonts w:ascii="Verdana" w:hAnsi="Verdana"/>
                <w:b/>
                <w:sz w:val="16"/>
                <w:szCs w:val="16"/>
              </w:rPr>
            </w:pPr>
            <w:r w:rsidRPr="001311DD">
              <w:rPr>
                <w:rFonts w:ascii="Verdana" w:hAnsi="Verdana"/>
                <w:b/>
                <w:sz w:val="16"/>
                <w:szCs w:val="16"/>
              </w:rPr>
              <w:t xml:space="preserve">   1.875.000</w:t>
            </w:r>
          </w:p>
        </w:tc>
        <w:tc>
          <w:tcPr>
            <w:tcW w:w="1483" w:type="dxa"/>
          </w:tcPr>
          <w:p w:rsidR="0060691D" w:rsidRPr="001311DD" w:rsidRDefault="0060691D" w:rsidP="0065029F">
            <w:pPr>
              <w:rPr>
                <w:rFonts w:ascii="Verdana" w:hAnsi="Verdana"/>
                <w:b/>
                <w:sz w:val="16"/>
                <w:szCs w:val="16"/>
              </w:rPr>
            </w:pPr>
            <w:r w:rsidRPr="001311DD">
              <w:rPr>
                <w:rFonts w:ascii="Verdana" w:hAnsi="Verdana"/>
                <w:b/>
                <w:sz w:val="16"/>
                <w:szCs w:val="16"/>
              </w:rPr>
              <w:t xml:space="preserve">      1.765.250</w:t>
            </w:r>
          </w:p>
        </w:tc>
        <w:tc>
          <w:tcPr>
            <w:tcW w:w="1456" w:type="dxa"/>
          </w:tcPr>
          <w:p w:rsidR="0060691D" w:rsidRPr="001311DD" w:rsidRDefault="0060691D" w:rsidP="0065029F">
            <w:pPr>
              <w:rPr>
                <w:rFonts w:ascii="Verdana" w:hAnsi="Verdana"/>
                <w:b/>
                <w:sz w:val="16"/>
                <w:szCs w:val="16"/>
              </w:rPr>
            </w:pPr>
          </w:p>
        </w:tc>
        <w:tc>
          <w:tcPr>
            <w:tcW w:w="1599" w:type="dxa"/>
          </w:tcPr>
          <w:p w:rsidR="0060691D" w:rsidRPr="001311DD" w:rsidRDefault="0060691D" w:rsidP="0065029F">
            <w:pPr>
              <w:rPr>
                <w:rFonts w:ascii="Verdana" w:hAnsi="Verdana"/>
                <w:b/>
                <w:sz w:val="16"/>
                <w:szCs w:val="16"/>
              </w:rPr>
            </w:pPr>
          </w:p>
        </w:tc>
        <w:tc>
          <w:tcPr>
            <w:tcW w:w="1250" w:type="dxa"/>
          </w:tcPr>
          <w:p w:rsidR="0060691D" w:rsidRPr="001311DD" w:rsidRDefault="0060691D" w:rsidP="0065029F">
            <w:pPr>
              <w:rPr>
                <w:rFonts w:ascii="Verdana" w:hAnsi="Verdana"/>
                <w:b/>
                <w:sz w:val="16"/>
                <w:szCs w:val="16"/>
              </w:rPr>
            </w:pPr>
          </w:p>
        </w:tc>
        <w:tc>
          <w:tcPr>
            <w:tcW w:w="1313" w:type="dxa"/>
          </w:tcPr>
          <w:p w:rsidR="0060691D" w:rsidRPr="001311DD" w:rsidRDefault="0060691D" w:rsidP="0065029F">
            <w:pPr>
              <w:rPr>
                <w:rFonts w:ascii="Verdana" w:hAnsi="Verdana"/>
                <w:b/>
                <w:sz w:val="16"/>
                <w:szCs w:val="16"/>
              </w:rPr>
            </w:pPr>
          </w:p>
        </w:tc>
        <w:tc>
          <w:tcPr>
            <w:tcW w:w="1542" w:type="dxa"/>
          </w:tcPr>
          <w:p w:rsidR="0060691D" w:rsidRPr="001311DD" w:rsidRDefault="0060691D" w:rsidP="0065029F">
            <w:pPr>
              <w:rPr>
                <w:rFonts w:ascii="Verdana" w:hAnsi="Verdana"/>
                <w:b/>
                <w:sz w:val="16"/>
                <w:szCs w:val="16"/>
              </w:rPr>
            </w:pPr>
          </w:p>
        </w:tc>
      </w:tr>
    </w:tbl>
    <w:p w:rsidR="0060691D" w:rsidRPr="001311DD" w:rsidRDefault="0060691D" w:rsidP="0060691D">
      <w:pPr>
        <w:jc w:val="both"/>
        <w:rPr>
          <w:rFonts w:ascii="Verdana" w:hAnsi="Verdana"/>
          <w:sz w:val="16"/>
          <w:szCs w:val="16"/>
        </w:rPr>
      </w:pPr>
    </w:p>
    <w:p w:rsidR="0060691D" w:rsidRPr="001311DD" w:rsidRDefault="0060691D" w:rsidP="0060691D">
      <w:pPr>
        <w:jc w:val="center"/>
        <w:rPr>
          <w:rFonts w:ascii="Verdana" w:hAnsi="Verdana"/>
          <w:b/>
          <w:sz w:val="16"/>
          <w:szCs w:val="16"/>
        </w:rPr>
      </w:pPr>
      <w:r w:rsidRPr="001311DD">
        <w:rPr>
          <w:rFonts w:ascii="Verdana" w:hAnsi="Verdana"/>
          <w:b/>
          <w:sz w:val="16"/>
          <w:szCs w:val="16"/>
        </w:rPr>
        <w:t>Točka  II.</w:t>
      </w:r>
    </w:p>
    <w:p w:rsidR="0060691D" w:rsidRPr="001311DD" w:rsidRDefault="0060691D" w:rsidP="0060691D">
      <w:pPr>
        <w:jc w:val="both"/>
        <w:rPr>
          <w:rFonts w:ascii="Verdana" w:hAnsi="Verdana"/>
          <w:sz w:val="16"/>
          <w:szCs w:val="16"/>
        </w:rPr>
      </w:pPr>
    </w:p>
    <w:p w:rsidR="0060691D" w:rsidRPr="001311DD" w:rsidRDefault="0060691D" w:rsidP="0060691D">
      <w:pPr>
        <w:jc w:val="both"/>
        <w:rPr>
          <w:rFonts w:ascii="Verdana" w:hAnsi="Verdana"/>
          <w:sz w:val="16"/>
          <w:szCs w:val="16"/>
        </w:rPr>
      </w:pPr>
      <w:r w:rsidRPr="001311DD">
        <w:rPr>
          <w:rFonts w:ascii="Verdana" w:hAnsi="Verdana"/>
          <w:sz w:val="16"/>
          <w:szCs w:val="16"/>
        </w:rPr>
        <w:t xml:space="preserve">Plan razvojnih programa usklađen je sa Proračunom </w:t>
      </w:r>
      <w:r>
        <w:rPr>
          <w:rFonts w:ascii="Verdana" w:hAnsi="Verdana"/>
          <w:sz w:val="16"/>
          <w:szCs w:val="16"/>
        </w:rPr>
        <w:t>O</w:t>
      </w:r>
      <w:r w:rsidRPr="001311DD">
        <w:rPr>
          <w:rFonts w:ascii="Verdana" w:hAnsi="Verdana"/>
          <w:sz w:val="16"/>
          <w:szCs w:val="16"/>
        </w:rPr>
        <w:t xml:space="preserve">pćine Lasinja za 2014. g. i projekcijama za 2015. i 2016. godinu. </w:t>
      </w:r>
    </w:p>
    <w:p w:rsidR="0060691D" w:rsidRPr="001311DD" w:rsidRDefault="0060691D" w:rsidP="0060691D">
      <w:pPr>
        <w:jc w:val="both"/>
        <w:rPr>
          <w:rFonts w:ascii="Verdana" w:hAnsi="Verdana"/>
          <w:sz w:val="16"/>
          <w:szCs w:val="16"/>
        </w:rPr>
      </w:pPr>
    </w:p>
    <w:p w:rsidR="0060691D" w:rsidRPr="001311DD" w:rsidRDefault="0060691D" w:rsidP="0060691D">
      <w:pPr>
        <w:jc w:val="center"/>
        <w:rPr>
          <w:rFonts w:ascii="Verdana" w:hAnsi="Verdana"/>
          <w:b/>
          <w:sz w:val="16"/>
          <w:szCs w:val="16"/>
        </w:rPr>
      </w:pPr>
      <w:r w:rsidRPr="001311DD">
        <w:rPr>
          <w:rFonts w:ascii="Verdana" w:hAnsi="Verdana"/>
          <w:b/>
          <w:sz w:val="16"/>
          <w:szCs w:val="16"/>
        </w:rPr>
        <w:t>Točka  III.</w:t>
      </w:r>
    </w:p>
    <w:p w:rsidR="0060691D" w:rsidRPr="001311DD" w:rsidRDefault="0060691D" w:rsidP="0060691D">
      <w:pPr>
        <w:jc w:val="both"/>
        <w:rPr>
          <w:rFonts w:ascii="Verdana" w:hAnsi="Verdana"/>
          <w:sz w:val="16"/>
          <w:szCs w:val="16"/>
        </w:rPr>
      </w:pPr>
      <w:r w:rsidRPr="001311DD">
        <w:rPr>
          <w:rFonts w:ascii="Verdana" w:hAnsi="Verdana"/>
          <w:sz w:val="16"/>
          <w:szCs w:val="16"/>
        </w:rPr>
        <w:t xml:space="preserve"> Ovaj </w:t>
      </w:r>
      <w:r>
        <w:rPr>
          <w:rFonts w:ascii="Verdana" w:hAnsi="Verdana"/>
          <w:sz w:val="16"/>
          <w:szCs w:val="16"/>
        </w:rPr>
        <w:t>P</w:t>
      </w:r>
      <w:r w:rsidRPr="001311DD">
        <w:rPr>
          <w:rFonts w:ascii="Verdana" w:hAnsi="Verdana"/>
          <w:sz w:val="16"/>
          <w:szCs w:val="16"/>
        </w:rPr>
        <w:t>lan će se objaviti u Glasniku Općine Lasinja.</w:t>
      </w:r>
    </w:p>
    <w:p w:rsidR="0060691D" w:rsidRPr="001311DD" w:rsidRDefault="0060691D" w:rsidP="0060691D">
      <w:pPr>
        <w:jc w:val="left"/>
        <w:rPr>
          <w:rFonts w:ascii="Verdana" w:hAnsi="Verdana"/>
          <w:sz w:val="16"/>
          <w:szCs w:val="16"/>
        </w:rPr>
      </w:pPr>
    </w:p>
    <w:p w:rsidR="0060691D" w:rsidRPr="001311DD" w:rsidRDefault="0060691D" w:rsidP="0060691D">
      <w:pPr>
        <w:jc w:val="left"/>
        <w:rPr>
          <w:rFonts w:ascii="Verdana" w:hAnsi="Verdana"/>
          <w:sz w:val="16"/>
          <w:szCs w:val="16"/>
        </w:rPr>
      </w:pPr>
      <w:r w:rsidRPr="001311DD">
        <w:rPr>
          <w:rFonts w:ascii="Verdana" w:hAnsi="Verdana"/>
          <w:sz w:val="16"/>
          <w:szCs w:val="16"/>
        </w:rPr>
        <w:t>KLASA:400-06/13-01/05</w:t>
      </w:r>
    </w:p>
    <w:p w:rsidR="0060691D" w:rsidRPr="001311DD" w:rsidRDefault="0060691D" w:rsidP="0060691D">
      <w:pPr>
        <w:jc w:val="left"/>
        <w:rPr>
          <w:rFonts w:ascii="Verdana" w:hAnsi="Verdana"/>
          <w:sz w:val="16"/>
          <w:szCs w:val="16"/>
        </w:rPr>
      </w:pPr>
      <w:r w:rsidRPr="001311DD">
        <w:rPr>
          <w:rFonts w:ascii="Verdana" w:hAnsi="Verdana"/>
          <w:sz w:val="16"/>
          <w:szCs w:val="16"/>
        </w:rPr>
        <w:t>URBROJ: 2133/19-02/13-11</w:t>
      </w:r>
    </w:p>
    <w:p w:rsidR="0060691D" w:rsidRPr="001311DD" w:rsidRDefault="0060691D" w:rsidP="0060691D">
      <w:pPr>
        <w:jc w:val="left"/>
        <w:rPr>
          <w:rFonts w:ascii="Verdana" w:hAnsi="Verdana"/>
          <w:sz w:val="16"/>
          <w:szCs w:val="16"/>
        </w:rPr>
      </w:pPr>
      <w:r w:rsidRPr="001311DD">
        <w:rPr>
          <w:rFonts w:ascii="Verdana" w:hAnsi="Verdana"/>
          <w:sz w:val="16"/>
          <w:szCs w:val="16"/>
        </w:rPr>
        <w:t>Lasinja, 17.</w:t>
      </w:r>
      <w:r>
        <w:rPr>
          <w:rFonts w:ascii="Verdana" w:hAnsi="Verdana"/>
          <w:sz w:val="16"/>
          <w:szCs w:val="16"/>
        </w:rPr>
        <w:t xml:space="preserve"> prosinca </w:t>
      </w:r>
      <w:r w:rsidRPr="001311DD">
        <w:rPr>
          <w:rFonts w:ascii="Verdana" w:hAnsi="Verdana"/>
          <w:sz w:val="16"/>
          <w:szCs w:val="16"/>
        </w:rPr>
        <w:t xml:space="preserve">2013. </w:t>
      </w:r>
    </w:p>
    <w:p w:rsidR="0060691D" w:rsidRPr="001311DD" w:rsidRDefault="0060691D" w:rsidP="0060691D">
      <w:pPr>
        <w:jc w:val="left"/>
        <w:rPr>
          <w:rFonts w:ascii="Verdana" w:hAnsi="Verdana"/>
          <w:b/>
          <w:sz w:val="16"/>
          <w:szCs w:val="16"/>
        </w:rPr>
      </w:pPr>
      <w:r w:rsidRPr="001311DD">
        <w:rPr>
          <w:rFonts w:ascii="Verdana" w:hAnsi="Verdana"/>
          <w:b/>
          <w:sz w:val="16"/>
          <w:szCs w:val="16"/>
        </w:rPr>
        <w:t xml:space="preserve">                                                                                                                                               </w:t>
      </w:r>
      <w:r>
        <w:rPr>
          <w:rFonts w:ascii="Verdana" w:hAnsi="Verdana"/>
          <w:b/>
          <w:sz w:val="16"/>
          <w:szCs w:val="16"/>
        </w:rPr>
        <w:t xml:space="preserve">                                      </w:t>
      </w:r>
      <w:r w:rsidRPr="001311DD">
        <w:rPr>
          <w:rFonts w:ascii="Verdana" w:hAnsi="Verdana"/>
          <w:b/>
          <w:sz w:val="16"/>
          <w:szCs w:val="16"/>
        </w:rPr>
        <w:t xml:space="preserve">   PREDSJEDNIK OPĆINSKOG VIJEĆA</w:t>
      </w:r>
    </w:p>
    <w:p w:rsidR="0060691D" w:rsidRDefault="0060691D" w:rsidP="0060691D">
      <w:pPr>
        <w:pBdr>
          <w:bottom w:val="single" w:sz="12" w:space="1" w:color="auto"/>
        </w:pBdr>
        <w:jc w:val="left"/>
        <w:rPr>
          <w:rFonts w:ascii="Verdana" w:hAnsi="Verdana"/>
          <w:sz w:val="16"/>
          <w:szCs w:val="16"/>
        </w:rPr>
      </w:pPr>
      <w:r w:rsidRPr="001311DD">
        <w:rPr>
          <w:rFonts w:ascii="Verdana" w:hAnsi="Verdana"/>
          <w:sz w:val="16"/>
          <w:szCs w:val="16"/>
        </w:rPr>
        <w:t xml:space="preserve">                                                                                                                                                         </w:t>
      </w:r>
      <w:r>
        <w:rPr>
          <w:rFonts w:ascii="Verdana" w:hAnsi="Verdana"/>
          <w:sz w:val="16"/>
          <w:szCs w:val="16"/>
        </w:rPr>
        <w:t xml:space="preserve">                                           </w:t>
      </w:r>
      <w:r w:rsidRPr="001311DD">
        <w:rPr>
          <w:rFonts w:ascii="Verdana" w:hAnsi="Verdana"/>
          <w:sz w:val="16"/>
          <w:szCs w:val="16"/>
        </w:rPr>
        <w:t xml:space="preserve"> Mirko Jušinski </w:t>
      </w:r>
    </w:p>
    <w:p w:rsidR="0060691D" w:rsidRDefault="0060691D" w:rsidP="0060691D">
      <w:pPr>
        <w:pBdr>
          <w:bottom w:val="single" w:sz="12" w:space="1" w:color="auto"/>
        </w:pBdr>
        <w:rPr>
          <w:rFonts w:ascii="Verdana" w:hAnsi="Verdana"/>
          <w:sz w:val="16"/>
          <w:szCs w:val="16"/>
        </w:rPr>
      </w:pPr>
    </w:p>
    <w:p w:rsidR="0060691D" w:rsidRPr="001311DD" w:rsidRDefault="0060691D" w:rsidP="0060691D">
      <w:pPr>
        <w:rPr>
          <w:rFonts w:ascii="Verdana" w:hAnsi="Verdana"/>
          <w:sz w:val="16"/>
          <w:szCs w:val="16"/>
        </w:rPr>
      </w:pPr>
    </w:p>
    <w:p w:rsidR="00303DD0" w:rsidRPr="000C1F70" w:rsidRDefault="00303DD0" w:rsidP="00BB6267">
      <w:pPr>
        <w:jc w:val="both"/>
        <w:rPr>
          <w:rFonts w:ascii="Verdana" w:hAnsi="Verdana"/>
          <w:i/>
          <w:sz w:val="18"/>
          <w:szCs w:val="18"/>
        </w:rPr>
      </w:pPr>
      <w:r w:rsidRPr="000C1F70">
        <w:rPr>
          <w:rFonts w:ascii="Verdana" w:hAnsi="Verdana"/>
          <w:i/>
          <w:sz w:val="18"/>
          <w:szCs w:val="18"/>
        </w:rPr>
        <w:t xml:space="preserve">                                                                                                      </w:t>
      </w:r>
    </w:p>
    <w:p w:rsidR="00303DD0" w:rsidRDefault="00303DD0" w:rsidP="00551279">
      <w:pPr>
        <w:jc w:val="both"/>
        <w:rPr>
          <w:lang w:val="hr-HR"/>
        </w:rPr>
        <w:sectPr w:rsidR="00303DD0" w:rsidSect="00303DD0">
          <w:pgSz w:w="16838" w:h="11906" w:orient="landscape"/>
          <w:pgMar w:top="1418" w:right="1418" w:bottom="1418" w:left="1418" w:header="709" w:footer="709" w:gutter="0"/>
          <w:cols w:space="708"/>
          <w:docGrid w:linePitch="360"/>
        </w:sectPr>
      </w:pPr>
    </w:p>
    <w:p w:rsidR="0065029F" w:rsidRPr="00753367" w:rsidRDefault="0065029F" w:rsidP="0065029F">
      <w:pPr>
        <w:pStyle w:val="Bezproreda"/>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both"/>
        <w:rPr>
          <w:rFonts w:ascii="Verdana" w:eastAsia="ArialNarrow" w:hAnsi="Verdana" w:cs="Arial"/>
          <w:sz w:val="20"/>
          <w:szCs w:val="20"/>
        </w:rPr>
      </w:pPr>
      <w:r w:rsidRPr="00753367">
        <w:rPr>
          <w:rFonts w:ascii="Verdana" w:eastAsia="ArialNarrow" w:hAnsi="Verdana" w:cs="Arial"/>
          <w:sz w:val="20"/>
          <w:szCs w:val="20"/>
        </w:rPr>
        <w:tab/>
        <w:t>Na temelju članka 4. Zakona o službenicima i namještenicima u lokalnoj i područnoj (regionalnoj) samoupravi (NN broj 86/08 i 61/11), a sukladno odgovarajućim odredbama Zakona o radu (NN broj 149/09, 61/11, 82/12 i 73/13), te članka 38. Statuta Općine Lasinja (Glasnik Karlovačke županije broj 06/13 i Glasnik Općine Lasinja broj 01/13.), općinski načelnik Općine Lasinja dana 16. prosinca 2013. godine donosi</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b/>
          <w:sz w:val="20"/>
          <w:szCs w:val="20"/>
        </w:rPr>
      </w:pPr>
      <w:r w:rsidRPr="00753367">
        <w:rPr>
          <w:rFonts w:ascii="Verdana" w:eastAsia="ArialNarrow" w:hAnsi="Verdana" w:cs="Arial"/>
          <w:b/>
          <w:sz w:val="20"/>
          <w:szCs w:val="20"/>
        </w:rPr>
        <w:t>P R A V I L N I K</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b/>
          <w:sz w:val="20"/>
          <w:szCs w:val="20"/>
        </w:rPr>
      </w:pPr>
      <w:r w:rsidRPr="00753367">
        <w:rPr>
          <w:rFonts w:ascii="Verdana" w:eastAsia="ArialNarrow" w:hAnsi="Verdana" w:cs="Arial"/>
          <w:b/>
          <w:sz w:val="20"/>
          <w:szCs w:val="20"/>
        </w:rPr>
        <w:t>o unutarnjem redu Jedinstvenog upravnog odjela te</w:t>
      </w:r>
    </w:p>
    <w:p w:rsidR="0065029F" w:rsidRPr="00753367" w:rsidRDefault="0065029F" w:rsidP="0065029F">
      <w:pPr>
        <w:autoSpaceDE w:val="0"/>
        <w:autoSpaceDN w:val="0"/>
        <w:adjustRightInd w:val="0"/>
        <w:jc w:val="center"/>
        <w:rPr>
          <w:rFonts w:ascii="Verdana" w:eastAsia="ArialNarrow" w:hAnsi="Verdana" w:cs="Arial"/>
          <w:b/>
          <w:sz w:val="20"/>
          <w:szCs w:val="20"/>
        </w:rPr>
      </w:pPr>
      <w:r w:rsidRPr="00753367">
        <w:rPr>
          <w:rFonts w:ascii="Verdana" w:eastAsia="ArialNarrow" w:hAnsi="Verdana" w:cs="Arial"/>
          <w:b/>
          <w:color w:val="FF0000"/>
          <w:sz w:val="20"/>
          <w:szCs w:val="20"/>
        </w:rPr>
        <w:t xml:space="preserve"> </w:t>
      </w:r>
      <w:r w:rsidRPr="00753367">
        <w:rPr>
          <w:rFonts w:ascii="Verdana" w:eastAsia="ArialNarrow" w:hAnsi="Verdana" w:cs="Arial"/>
          <w:b/>
          <w:sz w:val="20"/>
          <w:szCs w:val="20"/>
        </w:rPr>
        <w:t>pravima, obvezama i odgovornostima službenika i namještenika</w:t>
      </w:r>
    </w:p>
    <w:p w:rsidR="0065029F" w:rsidRPr="00753367" w:rsidRDefault="0065029F" w:rsidP="0065029F">
      <w:pPr>
        <w:autoSpaceDE w:val="0"/>
        <w:autoSpaceDN w:val="0"/>
        <w:adjustRightInd w:val="0"/>
        <w:jc w:val="center"/>
        <w:rPr>
          <w:rFonts w:ascii="Verdana" w:eastAsia="ArialNarrow" w:hAnsi="Verdana" w:cs="Arial"/>
          <w:b/>
          <w:sz w:val="20"/>
          <w:szCs w:val="20"/>
        </w:rPr>
      </w:pPr>
      <w:r w:rsidRPr="00753367">
        <w:rPr>
          <w:rFonts w:ascii="Verdana" w:eastAsia="ArialNarrow" w:hAnsi="Verdana" w:cs="Arial"/>
          <w:b/>
          <w:sz w:val="20"/>
          <w:szCs w:val="20"/>
        </w:rPr>
        <w:t>u Općini Lasinja</w:t>
      </w:r>
    </w:p>
    <w:p w:rsidR="0065029F" w:rsidRPr="00753367" w:rsidRDefault="0065029F" w:rsidP="0065029F">
      <w:pPr>
        <w:autoSpaceDE w:val="0"/>
        <w:autoSpaceDN w:val="0"/>
        <w:adjustRightInd w:val="0"/>
        <w:jc w:val="both"/>
        <w:rPr>
          <w:rFonts w:ascii="Verdana" w:eastAsia="ArialNarrow" w:hAnsi="Verdana" w:cs="Arial"/>
          <w:b/>
          <w:sz w:val="20"/>
          <w:szCs w:val="20"/>
        </w:rPr>
      </w:pPr>
    </w:p>
    <w:p w:rsidR="0065029F" w:rsidRPr="0065029F" w:rsidRDefault="0065029F" w:rsidP="0065029F">
      <w:pPr>
        <w:pStyle w:val="Odlomakpopisa"/>
        <w:numPr>
          <w:ilvl w:val="0"/>
          <w:numId w:val="24"/>
        </w:numPr>
        <w:autoSpaceDE w:val="0"/>
        <w:autoSpaceDN w:val="0"/>
        <w:adjustRightInd w:val="0"/>
        <w:jc w:val="left"/>
        <w:rPr>
          <w:rFonts w:ascii="Verdana" w:eastAsia="ArialNarrow" w:hAnsi="Verdana" w:cs="Arial"/>
          <w:b/>
          <w:sz w:val="20"/>
          <w:szCs w:val="20"/>
        </w:rPr>
      </w:pPr>
      <w:r w:rsidRPr="00753367">
        <w:rPr>
          <w:rFonts w:ascii="Verdana" w:eastAsia="ArialNarrow" w:hAnsi="Verdana" w:cs="Arial"/>
          <w:b/>
          <w:sz w:val="20"/>
          <w:szCs w:val="20"/>
        </w:rPr>
        <w:t>OPĆE ODREDBE</w:t>
      </w: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1.</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Ovim Pravilnikom o unutarnjem redu Jedinstvenog upravnog odjela te pravima, obvezama i odgovornostima službenika i namještenika u Općini Lasinja (u daljnjem tekstu: Pravilnik) uređuje se upravljanje i organizacija poslova u Jedinstvenom upravnom odjelu, sistematizacija radnih mjesta, broj potrebnih djelatnika, te opis i popis osnovnih poslova i radnih zadaća sa stručnim uvjetima potrebnim za obavljanje tih poslova te druga pitanja značajna za rad u Jedinstvenom upravnom odjelu Općine Lasinja.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 </w:t>
      </w: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2.</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pStyle w:val="Default"/>
        <w:jc w:val="both"/>
        <w:rPr>
          <w:rFonts w:ascii="Verdana" w:hAnsi="Verdana" w:cs="Arial"/>
          <w:sz w:val="20"/>
          <w:szCs w:val="20"/>
        </w:rPr>
      </w:pPr>
      <w:r w:rsidRPr="00753367">
        <w:rPr>
          <w:rFonts w:ascii="Verdana" w:hAnsi="Verdana" w:cs="Arial"/>
          <w:sz w:val="20"/>
          <w:szCs w:val="20"/>
        </w:rPr>
        <w:tab/>
        <w:t xml:space="preserve">Riječi i pojmovi koji imaju rodno značenje korišteni u ovom Pravilniku odnose se jednako na muški i ženski rod, bez obzira na to jesu li korišteni u muškom ili ženskom rodu. </w:t>
      </w:r>
    </w:p>
    <w:p w:rsidR="0065029F" w:rsidRPr="00753367" w:rsidRDefault="0065029F" w:rsidP="0065029F">
      <w:pPr>
        <w:pStyle w:val="Default"/>
        <w:jc w:val="both"/>
        <w:rPr>
          <w:rFonts w:ascii="Verdana" w:hAnsi="Verdana" w:cs="Arial"/>
          <w:sz w:val="20"/>
          <w:szCs w:val="20"/>
        </w:rPr>
      </w:pPr>
      <w:r w:rsidRPr="00753367">
        <w:rPr>
          <w:rFonts w:ascii="Verdana" w:hAnsi="Verdana" w:cs="Arial"/>
          <w:sz w:val="20"/>
          <w:szCs w:val="20"/>
        </w:rPr>
        <w:tab/>
        <w:t xml:space="preserve">Kod donošenja rješenja o rasporedu, odnosno imenovanju, koristi se naziv radnog mjesta u muškom ili ženskom rodu. </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Službenici su osobe koje u Jedinstvenom upravnom odjelu kao redovito zanimanje obavljaju poslove iz djelokruga tog tijela, poslove državne uprave povjerene Općini i poslove iz samoupravnog djelokruga Općine u skladu s Ustavom i zakonom.</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Službenici obavljaju informatičke poslove, opće i administrativne poslove, planske, materijalno-financijske, računovodstvene poslove i druge slične poslove. </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Namještenici su osobe koje obavljaju pomoćno-tehničke i ostale poslove čije je obavljanje potrebno radi pravodobnog i nesmetanog obavljanja poslova iz djelokruga Jedinstvenog upravnog odjela Općine Lasinja.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3.</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jc w:val="both"/>
        <w:rPr>
          <w:rFonts w:ascii="Verdana" w:hAnsi="Verdana" w:cs="Arial"/>
          <w:sz w:val="20"/>
          <w:szCs w:val="20"/>
        </w:rPr>
      </w:pPr>
      <w:r w:rsidRPr="00753367">
        <w:rPr>
          <w:rFonts w:ascii="Verdana" w:hAnsi="Verdana" w:cs="Arial"/>
          <w:sz w:val="20"/>
          <w:szCs w:val="20"/>
        </w:rPr>
        <w:tab/>
        <w:t>Djelokrug rada Jedinstvenog upravnog odjela Općine Lasinja utvrđen je Zakonom o lokalnoj i područnoj (regionalnoj) samoupravi, Zakonom o službenicima i namještenicima u lokalnoj i područnoj (regionalnoj) samoupravi,  Zakonom o radu i Statutom Općine Lasinja.</w:t>
      </w:r>
    </w:p>
    <w:p w:rsidR="0065029F" w:rsidRPr="00753367" w:rsidRDefault="0065029F" w:rsidP="0065029F">
      <w:pPr>
        <w:pStyle w:val="Odlomakpopisa"/>
        <w:autoSpaceDE w:val="0"/>
        <w:autoSpaceDN w:val="0"/>
        <w:adjustRightInd w:val="0"/>
        <w:ind w:left="1080"/>
        <w:jc w:val="both"/>
        <w:rPr>
          <w:rFonts w:ascii="Verdana" w:eastAsia="ArialNarrow" w:hAnsi="Verdana" w:cs="Arial"/>
          <w:b/>
          <w:sz w:val="20"/>
          <w:szCs w:val="20"/>
        </w:rPr>
      </w:pPr>
    </w:p>
    <w:p w:rsidR="0065029F" w:rsidRPr="00753367" w:rsidRDefault="0065029F" w:rsidP="0065029F">
      <w:pPr>
        <w:pStyle w:val="Default"/>
        <w:numPr>
          <w:ilvl w:val="0"/>
          <w:numId w:val="24"/>
        </w:numPr>
        <w:rPr>
          <w:rFonts w:ascii="Verdana" w:hAnsi="Verdana" w:cs="Arial"/>
          <w:b/>
          <w:sz w:val="20"/>
          <w:szCs w:val="20"/>
        </w:rPr>
      </w:pPr>
      <w:r w:rsidRPr="00753367">
        <w:rPr>
          <w:rFonts w:ascii="Verdana" w:hAnsi="Verdana" w:cs="Arial"/>
          <w:b/>
          <w:sz w:val="20"/>
          <w:szCs w:val="20"/>
        </w:rPr>
        <w:t>NAČIN RADA I RUKOVOĐENJE U JEDINSTVENOM UPRAVNOM ODJELU</w:t>
      </w:r>
    </w:p>
    <w:p w:rsidR="0065029F" w:rsidRPr="00753367" w:rsidRDefault="0065029F" w:rsidP="0065029F">
      <w:pPr>
        <w:pStyle w:val="Default"/>
        <w:ind w:left="1080"/>
        <w:rPr>
          <w:rFonts w:ascii="Verdana" w:hAnsi="Verdana" w:cs="Arial"/>
          <w:b/>
          <w:sz w:val="20"/>
          <w:szCs w:val="20"/>
        </w:rPr>
      </w:pPr>
    </w:p>
    <w:p w:rsidR="0065029F" w:rsidRPr="00753367" w:rsidRDefault="0065029F" w:rsidP="0065029F">
      <w:pPr>
        <w:pStyle w:val="Default"/>
        <w:jc w:val="center"/>
        <w:rPr>
          <w:rFonts w:ascii="Verdana" w:hAnsi="Verdana" w:cs="Arial"/>
          <w:sz w:val="20"/>
          <w:szCs w:val="20"/>
        </w:rPr>
      </w:pPr>
      <w:r w:rsidRPr="00753367">
        <w:rPr>
          <w:rFonts w:ascii="Verdana" w:hAnsi="Verdana" w:cs="Arial"/>
          <w:sz w:val="20"/>
          <w:szCs w:val="20"/>
        </w:rPr>
        <w:t>Članak 4.</w:t>
      </w:r>
    </w:p>
    <w:p w:rsidR="0065029F" w:rsidRPr="00753367" w:rsidRDefault="0065029F" w:rsidP="0065029F">
      <w:pPr>
        <w:pStyle w:val="Default"/>
        <w:jc w:val="center"/>
        <w:rPr>
          <w:rFonts w:ascii="Verdana" w:hAnsi="Verdana" w:cs="Arial"/>
          <w:sz w:val="20"/>
          <w:szCs w:val="20"/>
        </w:rPr>
      </w:pPr>
    </w:p>
    <w:p w:rsidR="0065029F" w:rsidRPr="00753367" w:rsidRDefault="0065029F" w:rsidP="0065029F">
      <w:pPr>
        <w:pStyle w:val="Default"/>
        <w:jc w:val="both"/>
        <w:rPr>
          <w:rFonts w:ascii="Verdana" w:hAnsi="Verdana" w:cs="Arial"/>
          <w:sz w:val="20"/>
          <w:szCs w:val="20"/>
        </w:rPr>
      </w:pPr>
      <w:r w:rsidRPr="00753367">
        <w:rPr>
          <w:rFonts w:ascii="Verdana" w:hAnsi="Verdana" w:cs="Arial"/>
          <w:sz w:val="20"/>
          <w:szCs w:val="20"/>
        </w:rPr>
        <w:tab/>
        <w:t xml:space="preserve">Radom Jedinstvenog upravnog odjela rukovodi pročelnik koji je odgovoran za zakonito i pravodobno obavljanje poslova i zadaća iz nadležnosti Jedinstvenog upravnog odjela Općine Lasinja. </w:t>
      </w:r>
    </w:p>
    <w:p w:rsidR="0065029F" w:rsidRPr="00753367" w:rsidRDefault="0065029F" w:rsidP="0065029F">
      <w:pPr>
        <w:pStyle w:val="Default"/>
        <w:jc w:val="both"/>
        <w:rPr>
          <w:rFonts w:ascii="Verdana" w:hAnsi="Verdana" w:cs="Arial"/>
          <w:sz w:val="20"/>
          <w:szCs w:val="20"/>
        </w:rPr>
      </w:pPr>
    </w:p>
    <w:p w:rsidR="0065029F" w:rsidRPr="00753367" w:rsidRDefault="0065029F" w:rsidP="0065029F">
      <w:pPr>
        <w:pStyle w:val="Default"/>
        <w:jc w:val="center"/>
        <w:rPr>
          <w:rFonts w:ascii="Verdana" w:hAnsi="Verdana" w:cs="Arial"/>
          <w:sz w:val="20"/>
          <w:szCs w:val="20"/>
        </w:rPr>
      </w:pPr>
      <w:r w:rsidRPr="00753367">
        <w:rPr>
          <w:rFonts w:ascii="Verdana" w:hAnsi="Verdana" w:cs="Arial"/>
          <w:sz w:val="20"/>
          <w:szCs w:val="20"/>
        </w:rPr>
        <w:t>Članak 5.</w:t>
      </w:r>
    </w:p>
    <w:p w:rsidR="0065029F" w:rsidRPr="00753367" w:rsidRDefault="0065029F" w:rsidP="0065029F">
      <w:pPr>
        <w:pStyle w:val="Default"/>
        <w:jc w:val="center"/>
        <w:rPr>
          <w:rFonts w:ascii="Verdana" w:hAnsi="Verdana" w:cs="Arial"/>
          <w:sz w:val="20"/>
          <w:szCs w:val="20"/>
        </w:rPr>
      </w:pPr>
      <w:r w:rsidRPr="00753367">
        <w:rPr>
          <w:rFonts w:ascii="Verdana" w:hAnsi="Verdana" w:cs="Arial"/>
          <w:sz w:val="20"/>
          <w:szCs w:val="20"/>
        </w:rPr>
        <w:tab/>
      </w:r>
    </w:p>
    <w:p w:rsidR="0065029F" w:rsidRPr="00753367" w:rsidRDefault="0065029F" w:rsidP="0065029F">
      <w:pPr>
        <w:pStyle w:val="Default"/>
        <w:jc w:val="both"/>
        <w:rPr>
          <w:rFonts w:ascii="Verdana" w:hAnsi="Verdana" w:cs="Arial"/>
          <w:sz w:val="20"/>
          <w:szCs w:val="20"/>
        </w:rPr>
      </w:pPr>
      <w:r w:rsidRPr="00753367">
        <w:rPr>
          <w:rFonts w:ascii="Verdana" w:hAnsi="Verdana" w:cs="Arial"/>
          <w:sz w:val="20"/>
          <w:szCs w:val="20"/>
        </w:rPr>
        <w:tab/>
        <w:t xml:space="preserve">U obavljanju poslova i zadataka utvrđenih ovim Pravilnikom, službenici i namještenici su obvezni postupati pravodobno i zakonito. Prilikom korištenja sredstava, opreme kao i drugih sredstava za rad, službenici i namještenici su dužni brinuti se o pravilnoj upotrebi, rukovanju kao i održavanju tih sredstava. </w:t>
      </w:r>
    </w:p>
    <w:p w:rsidR="0065029F" w:rsidRPr="00753367" w:rsidRDefault="0065029F" w:rsidP="0065029F">
      <w:pPr>
        <w:pStyle w:val="Default"/>
        <w:rPr>
          <w:rFonts w:ascii="Verdana" w:hAnsi="Verdana" w:cs="Arial"/>
          <w:sz w:val="20"/>
          <w:szCs w:val="20"/>
        </w:rPr>
      </w:pPr>
    </w:p>
    <w:p w:rsidR="0065029F" w:rsidRPr="00753367" w:rsidRDefault="0065029F" w:rsidP="0065029F">
      <w:pPr>
        <w:pStyle w:val="Default"/>
        <w:jc w:val="center"/>
        <w:rPr>
          <w:rFonts w:ascii="Verdana" w:hAnsi="Verdana" w:cs="Arial"/>
          <w:sz w:val="20"/>
          <w:szCs w:val="20"/>
        </w:rPr>
      </w:pPr>
      <w:r w:rsidRPr="00753367">
        <w:rPr>
          <w:rFonts w:ascii="Verdana" w:hAnsi="Verdana" w:cs="Arial"/>
          <w:sz w:val="20"/>
          <w:szCs w:val="20"/>
        </w:rPr>
        <w:t>Članak 6.</w:t>
      </w:r>
    </w:p>
    <w:p w:rsidR="0065029F" w:rsidRPr="00753367" w:rsidRDefault="0065029F" w:rsidP="0065029F">
      <w:pPr>
        <w:pStyle w:val="Default"/>
        <w:jc w:val="center"/>
        <w:rPr>
          <w:rFonts w:ascii="Verdana" w:hAnsi="Verdana" w:cs="Arial"/>
          <w:sz w:val="20"/>
          <w:szCs w:val="20"/>
        </w:rPr>
      </w:pPr>
    </w:p>
    <w:p w:rsidR="0065029F" w:rsidRPr="00753367" w:rsidRDefault="0065029F" w:rsidP="0065029F">
      <w:pPr>
        <w:pStyle w:val="Bezproreda"/>
        <w:jc w:val="both"/>
        <w:rPr>
          <w:rFonts w:ascii="Verdana" w:hAnsi="Verdana" w:cs="Arial"/>
          <w:sz w:val="20"/>
          <w:szCs w:val="20"/>
        </w:rPr>
      </w:pPr>
      <w:r w:rsidRPr="00753367">
        <w:rPr>
          <w:rFonts w:ascii="Verdana" w:hAnsi="Verdana" w:cs="Arial"/>
          <w:sz w:val="20"/>
          <w:szCs w:val="20"/>
        </w:rPr>
        <w:tab/>
        <w:t>Službenici i namještenici u Jedinstvenom upravnom odjelu za svoj rad su odgovorni pročelniku Jedinstvenog upravnog odjela, a pročelnik za svoj rad odgovara općinskom načelniku Općine Lasinja.</w:t>
      </w:r>
    </w:p>
    <w:p w:rsidR="0065029F" w:rsidRPr="00753367" w:rsidRDefault="0065029F" w:rsidP="0065029F">
      <w:pPr>
        <w:pStyle w:val="Bezproreda"/>
        <w:jc w:val="both"/>
        <w:rPr>
          <w:rFonts w:ascii="Verdana" w:hAnsi="Verdana" w:cs="Arial"/>
          <w:sz w:val="20"/>
          <w:szCs w:val="20"/>
        </w:rPr>
      </w:pPr>
      <w:r w:rsidRPr="00753367">
        <w:rPr>
          <w:rFonts w:ascii="Verdana" w:hAnsi="Verdana" w:cs="Arial"/>
          <w:sz w:val="20"/>
          <w:szCs w:val="20"/>
        </w:rPr>
        <w:tab/>
        <w:t xml:space="preserve">U obavljanu poslova i zadataka službenici i namještenici su dužni međusobno surađivati. </w:t>
      </w:r>
    </w:p>
    <w:p w:rsidR="0065029F" w:rsidRPr="00753367" w:rsidRDefault="0065029F" w:rsidP="0065029F">
      <w:pPr>
        <w:pStyle w:val="Default"/>
        <w:ind w:left="1080"/>
        <w:rPr>
          <w:rFonts w:ascii="Verdana" w:hAnsi="Verdana" w:cs="Arial"/>
          <w:b/>
          <w:sz w:val="20"/>
          <w:szCs w:val="20"/>
        </w:rPr>
      </w:pPr>
    </w:p>
    <w:p w:rsidR="0065029F" w:rsidRPr="00753367" w:rsidRDefault="0065029F" w:rsidP="0065029F">
      <w:pPr>
        <w:pStyle w:val="Odlomakpopisa"/>
        <w:numPr>
          <w:ilvl w:val="0"/>
          <w:numId w:val="24"/>
        </w:numPr>
        <w:autoSpaceDE w:val="0"/>
        <w:autoSpaceDN w:val="0"/>
        <w:adjustRightInd w:val="0"/>
        <w:jc w:val="both"/>
        <w:rPr>
          <w:rFonts w:ascii="Verdana" w:eastAsia="ArialNarrow" w:hAnsi="Verdana" w:cs="Arial"/>
          <w:b/>
          <w:sz w:val="20"/>
          <w:szCs w:val="20"/>
        </w:rPr>
      </w:pPr>
      <w:r w:rsidRPr="00753367">
        <w:rPr>
          <w:rFonts w:ascii="Verdana" w:hAnsi="Verdana" w:cs="Arial"/>
          <w:b/>
          <w:sz w:val="20"/>
          <w:szCs w:val="20"/>
        </w:rPr>
        <w:t>RADNA MJESTA I STRUČNA SPREMA</w:t>
      </w:r>
    </w:p>
    <w:p w:rsidR="0065029F" w:rsidRPr="00753367" w:rsidRDefault="0065029F" w:rsidP="0065029F">
      <w:pPr>
        <w:pStyle w:val="Odlomakpopisa"/>
        <w:autoSpaceDE w:val="0"/>
        <w:autoSpaceDN w:val="0"/>
        <w:adjustRightInd w:val="0"/>
        <w:ind w:left="1080"/>
        <w:jc w:val="both"/>
        <w:rPr>
          <w:rFonts w:ascii="Verdana" w:hAnsi="Verdana" w:cs="Arial"/>
          <w:b/>
          <w:sz w:val="20"/>
          <w:szCs w:val="20"/>
        </w:rPr>
      </w:pPr>
    </w:p>
    <w:p w:rsidR="0065029F" w:rsidRPr="00753367" w:rsidRDefault="0065029F" w:rsidP="0065029F">
      <w:pPr>
        <w:pStyle w:val="Default"/>
        <w:jc w:val="center"/>
        <w:rPr>
          <w:rFonts w:ascii="Verdana" w:hAnsi="Verdana" w:cs="Arial"/>
          <w:sz w:val="20"/>
          <w:szCs w:val="20"/>
        </w:rPr>
      </w:pPr>
      <w:r w:rsidRPr="00753367">
        <w:rPr>
          <w:rFonts w:ascii="Verdana" w:hAnsi="Verdana" w:cs="Arial"/>
          <w:sz w:val="20"/>
          <w:szCs w:val="20"/>
        </w:rPr>
        <w:t>Članak 7.</w:t>
      </w:r>
    </w:p>
    <w:p w:rsidR="0065029F" w:rsidRPr="00753367" w:rsidRDefault="0065029F" w:rsidP="0065029F">
      <w:pPr>
        <w:pStyle w:val="Default"/>
        <w:jc w:val="center"/>
        <w:rPr>
          <w:rFonts w:ascii="Verdana" w:hAnsi="Verdana" w:cs="Arial"/>
          <w:sz w:val="20"/>
          <w:szCs w:val="20"/>
        </w:rPr>
      </w:pPr>
    </w:p>
    <w:p w:rsidR="0065029F" w:rsidRPr="0065029F" w:rsidRDefault="0065029F" w:rsidP="0065029F">
      <w:pPr>
        <w:jc w:val="both"/>
        <w:rPr>
          <w:rFonts w:ascii="Verdana" w:hAnsi="Verdana" w:cs="Arial"/>
          <w:sz w:val="20"/>
          <w:szCs w:val="20"/>
        </w:rPr>
      </w:pPr>
      <w:r w:rsidRPr="00753367">
        <w:rPr>
          <w:rFonts w:ascii="Verdana" w:hAnsi="Verdana" w:cs="Arial"/>
          <w:sz w:val="20"/>
          <w:szCs w:val="20"/>
        </w:rPr>
        <w:tab/>
        <w:t>Jedinstveni upravni odjel ustrojava se kao jedna ustrojstvena jedinica sa sljedećim radnim mjestima i poslovima:</w:t>
      </w:r>
    </w:p>
    <w:p w:rsidR="0065029F" w:rsidRPr="00753367" w:rsidRDefault="0065029F" w:rsidP="0065029F">
      <w:pPr>
        <w:autoSpaceDE w:val="0"/>
        <w:autoSpaceDN w:val="0"/>
        <w:adjustRightInd w:val="0"/>
        <w:jc w:val="left"/>
        <w:rPr>
          <w:rFonts w:ascii="Verdana" w:eastAsia="ArialNarrow" w:hAnsi="Verdana" w:cs="Arial"/>
          <w:b/>
          <w:sz w:val="20"/>
          <w:szCs w:val="20"/>
        </w:rPr>
      </w:pPr>
    </w:p>
    <w:p w:rsidR="0065029F" w:rsidRPr="00753367" w:rsidRDefault="0065029F" w:rsidP="0065029F">
      <w:pPr>
        <w:jc w:val="left"/>
        <w:rPr>
          <w:rFonts w:ascii="Verdana" w:hAnsi="Verdana" w:cs="Arial"/>
          <w:b/>
          <w:bCs/>
          <w:sz w:val="20"/>
          <w:szCs w:val="20"/>
        </w:rPr>
      </w:pPr>
      <w:r w:rsidRPr="00753367">
        <w:rPr>
          <w:rFonts w:ascii="Verdana" w:hAnsi="Verdana" w:cs="Arial"/>
          <w:b/>
          <w:bCs/>
          <w:sz w:val="20"/>
          <w:szCs w:val="20"/>
        </w:rPr>
        <w:t>Redni broj 1.</w:t>
      </w:r>
    </w:p>
    <w:p w:rsidR="0065029F" w:rsidRPr="00753367" w:rsidRDefault="0065029F" w:rsidP="0065029F">
      <w:pPr>
        <w:jc w:val="left"/>
        <w:rPr>
          <w:rFonts w:ascii="Verdana" w:hAnsi="Verdana" w:cs="Arial"/>
          <w:b/>
          <w:bCs/>
          <w:sz w:val="20"/>
          <w:szCs w:val="20"/>
        </w:rPr>
      </w:pPr>
    </w:p>
    <w:p w:rsidR="0065029F" w:rsidRPr="00753367" w:rsidRDefault="0065029F" w:rsidP="0065029F">
      <w:pPr>
        <w:jc w:val="left"/>
        <w:rPr>
          <w:rFonts w:ascii="Verdana" w:hAnsi="Verdana" w:cs="Arial"/>
          <w:sz w:val="20"/>
          <w:szCs w:val="20"/>
        </w:rPr>
      </w:pPr>
      <w:r w:rsidRPr="00753367">
        <w:rPr>
          <w:rFonts w:ascii="Verdana" w:hAnsi="Verdana" w:cs="Arial"/>
          <w:sz w:val="20"/>
          <w:szCs w:val="20"/>
        </w:rPr>
        <w:t>Osnovni podaci o radnom mjestu:</w:t>
      </w:r>
    </w:p>
    <w:p w:rsidR="0065029F" w:rsidRPr="00753367" w:rsidRDefault="0065029F" w:rsidP="0065029F">
      <w:pPr>
        <w:jc w:val="left"/>
        <w:rPr>
          <w:rFonts w:ascii="Verdana" w:hAnsi="Verdana" w:cs="Arial"/>
          <w:sz w:val="20"/>
          <w:szCs w:val="20"/>
        </w:rPr>
      </w:pPr>
    </w:p>
    <w:p w:rsidR="0065029F" w:rsidRPr="00753367" w:rsidRDefault="0065029F" w:rsidP="0065029F">
      <w:pPr>
        <w:jc w:val="left"/>
        <w:rPr>
          <w:rFonts w:ascii="Verdana" w:hAnsi="Verdana" w:cs="Arial"/>
          <w:sz w:val="20"/>
          <w:szCs w:val="20"/>
        </w:rPr>
      </w:pPr>
      <w:r w:rsidRPr="00753367">
        <w:rPr>
          <w:rFonts w:ascii="Verdana" w:hAnsi="Verdana" w:cs="Arial"/>
          <w:b/>
          <w:bCs/>
          <w:sz w:val="20"/>
          <w:szCs w:val="20"/>
        </w:rPr>
        <w:t>Kategorija:</w:t>
      </w:r>
      <w:r w:rsidRPr="00753367">
        <w:rPr>
          <w:rFonts w:ascii="Verdana" w:hAnsi="Verdana" w:cs="Arial"/>
          <w:sz w:val="20"/>
          <w:szCs w:val="20"/>
        </w:rPr>
        <w:t xml:space="preserve">                  I</w:t>
      </w:r>
    </w:p>
    <w:p w:rsidR="0065029F" w:rsidRPr="00753367" w:rsidRDefault="0065029F" w:rsidP="0065029F">
      <w:pPr>
        <w:jc w:val="left"/>
        <w:rPr>
          <w:rFonts w:ascii="Verdana" w:hAnsi="Verdana" w:cs="Arial"/>
          <w:sz w:val="20"/>
          <w:szCs w:val="20"/>
        </w:rPr>
      </w:pPr>
      <w:r w:rsidRPr="00753367">
        <w:rPr>
          <w:rFonts w:ascii="Verdana" w:hAnsi="Verdana" w:cs="Arial"/>
          <w:b/>
          <w:bCs/>
          <w:sz w:val="20"/>
          <w:szCs w:val="20"/>
        </w:rPr>
        <w:t>Podkategorija</w:t>
      </w:r>
      <w:r w:rsidRPr="00753367">
        <w:rPr>
          <w:rFonts w:ascii="Verdana" w:hAnsi="Verdana" w:cs="Arial"/>
          <w:sz w:val="20"/>
          <w:szCs w:val="20"/>
        </w:rPr>
        <w:t>:           Rukovoditelj   Razina 1</w:t>
      </w:r>
    </w:p>
    <w:p w:rsidR="0065029F" w:rsidRPr="00753367" w:rsidRDefault="0065029F" w:rsidP="0065029F">
      <w:pPr>
        <w:jc w:val="left"/>
        <w:rPr>
          <w:rFonts w:ascii="Verdana" w:hAnsi="Verdana" w:cs="Arial"/>
          <w:sz w:val="20"/>
          <w:szCs w:val="20"/>
        </w:rPr>
      </w:pPr>
      <w:r w:rsidRPr="00753367">
        <w:rPr>
          <w:rFonts w:ascii="Verdana" w:hAnsi="Verdana" w:cs="Arial"/>
          <w:b/>
          <w:bCs/>
          <w:sz w:val="20"/>
          <w:szCs w:val="20"/>
        </w:rPr>
        <w:t>Klasifikacijski rang</w:t>
      </w:r>
      <w:r w:rsidRPr="00753367">
        <w:rPr>
          <w:rFonts w:ascii="Verdana" w:hAnsi="Verdana" w:cs="Arial"/>
          <w:sz w:val="20"/>
          <w:szCs w:val="20"/>
        </w:rPr>
        <w:t>:   4</w:t>
      </w:r>
    </w:p>
    <w:p w:rsidR="0065029F" w:rsidRPr="00753367" w:rsidRDefault="0065029F" w:rsidP="0065029F">
      <w:pPr>
        <w:tabs>
          <w:tab w:val="left" w:pos="2268"/>
        </w:tabs>
        <w:jc w:val="left"/>
        <w:rPr>
          <w:rFonts w:ascii="Verdana" w:hAnsi="Verdana" w:cs="Arial"/>
          <w:b/>
          <w:bCs/>
          <w:sz w:val="20"/>
          <w:szCs w:val="20"/>
        </w:rPr>
      </w:pPr>
      <w:r w:rsidRPr="00753367">
        <w:rPr>
          <w:rFonts w:ascii="Verdana" w:hAnsi="Verdana" w:cs="Arial"/>
          <w:b/>
          <w:bCs/>
          <w:sz w:val="20"/>
          <w:szCs w:val="20"/>
        </w:rPr>
        <w:t>Naziv:</w:t>
      </w:r>
      <w:r w:rsidRPr="00753367">
        <w:rPr>
          <w:rFonts w:ascii="Verdana" w:hAnsi="Verdana" w:cs="Arial"/>
          <w:sz w:val="20"/>
          <w:szCs w:val="20"/>
        </w:rPr>
        <w:t xml:space="preserve">                          </w:t>
      </w:r>
      <w:r w:rsidRPr="00753367">
        <w:rPr>
          <w:rFonts w:ascii="Verdana" w:hAnsi="Verdana" w:cs="Arial"/>
          <w:b/>
          <w:bCs/>
          <w:sz w:val="20"/>
          <w:szCs w:val="20"/>
        </w:rPr>
        <w:t>PROČELNIK/ICA JEDINSTVENOG UPRAVNOG ODJELA</w:t>
      </w:r>
    </w:p>
    <w:p w:rsidR="0065029F" w:rsidRPr="00753367" w:rsidRDefault="0065029F" w:rsidP="0065029F">
      <w:pPr>
        <w:tabs>
          <w:tab w:val="left" w:pos="2268"/>
        </w:tabs>
        <w:jc w:val="left"/>
        <w:rPr>
          <w:rFonts w:ascii="Verdana" w:hAnsi="Verdana" w:cs="Arial"/>
          <w:b/>
          <w:bCs/>
          <w:sz w:val="20"/>
          <w:szCs w:val="20"/>
        </w:rPr>
      </w:pPr>
    </w:p>
    <w:p w:rsidR="0065029F" w:rsidRPr="00753367" w:rsidRDefault="0065029F" w:rsidP="0065029F">
      <w:pPr>
        <w:jc w:val="left"/>
        <w:rPr>
          <w:rFonts w:ascii="Verdana" w:hAnsi="Verdana" w:cs="Arial"/>
          <w:b/>
          <w:bCs/>
          <w:sz w:val="20"/>
          <w:szCs w:val="20"/>
        </w:rPr>
      </w:pPr>
      <w:r w:rsidRPr="00753367">
        <w:rPr>
          <w:rFonts w:ascii="Verdana" w:hAnsi="Verdana" w:cs="Arial"/>
          <w:b/>
          <w:bCs/>
          <w:sz w:val="20"/>
          <w:szCs w:val="20"/>
        </w:rPr>
        <w:t xml:space="preserve">Složenost poslova </w:t>
      </w:r>
    </w:p>
    <w:p w:rsidR="0065029F" w:rsidRPr="00753367" w:rsidRDefault="0065029F" w:rsidP="0065029F">
      <w:pPr>
        <w:jc w:val="left"/>
        <w:rPr>
          <w:rFonts w:ascii="Verdana" w:hAnsi="Verdana" w:cs="Arial"/>
          <w:b/>
          <w:bCs/>
          <w:sz w:val="20"/>
          <w:szCs w:val="20"/>
        </w:rPr>
      </w:pPr>
      <w:r w:rsidRPr="00753367">
        <w:rPr>
          <w:rFonts w:ascii="Verdana" w:hAnsi="Verdana" w:cs="Arial"/>
          <w:bCs/>
          <w:sz w:val="20"/>
          <w:szCs w:val="20"/>
        </w:rPr>
        <w:t>Stupanj složenosti najviše razine koji uključuje planiranje, vođenje i koordiniranje povjerenih poslova, doprinos razvoju novih koncepata, te rješavanje strateških zadaća</w:t>
      </w:r>
      <w:r w:rsidRPr="00753367">
        <w:rPr>
          <w:rFonts w:ascii="Verdana" w:hAnsi="Verdana" w:cs="Arial"/>
          <w:b/>
          <w:bCs/>
          <w:sz w:val="20"/>
          <w:szCs w:val="20"/>
        </w:rPr>
        <w:t>.</w:t>
      </w:r>
    </w:p>
    <w:p w:rsidR="0065029F" w:rsidRPr="00753367" w:rsidRDefault="0065029F" w:rsidP="0065029F">
      <w:pPr>
        <w:jc w:val="left"/>
        <w:rPr>
          <w:rFonts w:ascii="Verdana" w:hAnsi="Verdana" w:cs="Arial"/>
          <w:b/>
          <w:bCs/>
          <w:sz w:val="20"/>
          <w:szCs w:val="20"/>
        </w:rPr>
      </w:pPr>
      <w:r w:rsidRPr="00753367">
        <w:rPr>
          <w:rFonts w:ascii="Verdana" w:hAnsi="Verdana" w:cs="Arial"/>
          <w:b/>
          <w:bCs/>
          <w:sz w:val="20"/>
          <w:szCs w:val="20"/>
        </w:rPr>
        <w:t>Samostalnost</w:t>
      </w:r>
    </w:p>
    <w:p w:rsidR="0065029F" w:rsidRPr="00753367" w:rsidRDefault="0065029F" w:rsidP="0065029F">
      <w:pPr>
        <w:jc w:val="left"/>
        <w:rPr>
          <w:rFonts w:ascii="Verdana" w:hAnsi="Verdana" w:cs="Arial"/>
          <w:bCs/>
          <w:sz w:val="20"/>
          <w:szCs w:val="20"/>
        </w:rPr>
      </w:pPr>
      <w:r w:rsidRPr="00753367">
        <w:rPr>
          <w:rFonts w:ascii="Verdana" w:hAnsi="Verdana" w:cs="Arial"/>
          <w:bCs/>
          <w:sz w:val="20"/>
          <w:szCs w:val="20"/>
        </w:rPr>
        <w:t>Stupanj samostalnosti koji uključuje samostalnost rada koja je ograničena povremenim nadzorom  nadređenog (općinskog načelnika ) pri rješavanju složenih stručnih problema i ograničena općim smjernicama vezano za opću politiku općine.</w:t>
      </w:r>
    </w:p>
    <w:p w:rsidR="0065029F" w:rsidRPr="00753367" w:rsidRDefault="0065029F" w:rsidP="0065029F">
      <w:pPr>
        <w:jc w:val="left"/>
        <w:rPr>
          <w:rFonts w:ascii="Verdana" w:hAnsi="Verdana" w:cs="Arial"/>
          <w:b/>
          <w:bCs/>
          <w:sz w:val="20"/>
          <w:szCs w:val="20"/>
        </w:rPr>
      </w:pPr>
      <w:r w:rsidRPr="00753367">
        <w:rPr>
          <w:rFonts w:ascii="Verdana" w:hAnsi="Verdana" w:cs="Arial"/>
          <w:b/>
          <w:bCs/>
          <w:sz w:val="20"/>
          <w:szCs w:val="20"/>
        </w:rPr>
        <w:t>Odgovornost</w:t>
      </w:r>
    </w:p>
    <w:p w:rsidR="0065029F" w:rsidRPr="00753367" w:rsidRDefault="0065029F" w:rsidP="0065029F">
      <w:pPr>
        <w:jc w:val="left"/>
        <w:rPr>
          <w:rFonts w:ascii="Verdana" w:hAnsi="Verdana" w:cs="Arial"/>
          <w:b/>
          <w:bCs/>
          <w:sz w:val="20"/>
          <w:szCs w:val="20"/>
        </w:rPr>
      </w:pPr>
      <w:r w:rsidRPr="00753367">
        <w:rPr>
          <w:rFonts w:ascii="Verdana" w:hAnsi="Verdana" w:cs="Arial"/>
          <w:bCs/>
          <w:sz w:val="20"/>
          <w:szCs w:val="20"/>
        </w:rPr>
        <w:t>Stupanj odgovornosti koji uključuje najvišu materijalnu, financijsku i odgovornost za zakonitost rada i postupanja, te izravnu odgovornost za rukovođenje Jedinstvenim upravnim odjelom. Za svoj rad odgovoran je općinskom načelniku.</w:t>
      </w:r>
    </w:p>
    <w:p w:rsidR="0065029F" w:rsidRPr="00753367" w:rsidRDefault="0065029F" w:rsidP="0065029F">
      <w:pPr>
        <w:jc w:val="left"/>
        <w:rPr>
          <w:rFonts w:ascii="Verdana" w:hAnsi="Verdana" w:cs="Arial"/>
          <w:b/>
          <w:iCs/>
          <w:sz w:val="20"/>
          <w:szCs w:val="20"/>
        </w:rPr>
      </w:pPr>
      <w:r w:rsidRPr="00753367">
        <w:rPr>
          <w:rFonts w:ascii="Verdana" w:hAnsi="Verdana" w:cs="Arial"/>
          <w:b/>
          <w:iCs/>
          <w:sz w:val="20"/>
          <w:szCs w:val="20"/>
        </w:rPr>
        <w:t>Komunikacija</w:t>
      </w:r>
    </w:p>
    <w:p w:rsidR="0065029F" w:rsidRPr="00753367" w:rsidRDefault="0065029F" w:rsidP="0065029F">
      <w:pPr>
        <w:jc w:val="left"/>
        <w:rPr>
          <w:rFonts w:ascii="Verdana" w:hAnsi="Verdana" w:cs="Arial"/>
          <w:iCs/>
          <w:sz w:val="20"/>
          <w:szCs w:val="20"/>
        </w:rPr>
      </w:pPr>
      <w:r w:rsidRPr="00753367">
        <w:rPr>
          <w:rFonts w:ascii="Verdana" w:hAnsi="Verdana" w:cs="Arial"/>
          <w:iCs/>
          <w:sz w:val="20"/>
          <w:szCs w:val="20"/>
        </w:rPr>
        <w:t>Stalna stručna komunikacija unutar i izvan upravnog tijela od utjecaja na provedbu plana i programa upravnog tijela.</w:t>
      </w:r>
    </w:p>
    <w:p w:rsidR="0065029F" w:rsidRPr="00753367" w:rsidRDefault="0065029F" w:rsidP="0065029F">
      <w:pPr>
        <w:tabs>
          <w:tab w:val="left" w:pos="2268"/>
        </w:tabs>
        <w:jc w:val="left"/>
        <w:rPr>
          <w:rFonts w:ascii="Verdana" w:hAnsi="Verdana" w:cs="Arial"/>
          <w:sz w:val="20"/>
          <w:szCs w:val="20"/>
        </w:rPr>
      </w:pPr>
    </w:p>
    <w:p w:rsidR="0065029F" w:rsidRPr="00753367" w:rsidRDefault="0065029F" w:rsidP="0065029F">
      <w:pPr>
        <w:jc w:val="left"/>
        <w:rPr>
          <w:rFonts w:ascii="Verdana" w:hAnsi="Verdana" w:cs="Arial"/>
          <w:sz w:val="20"/>
          <w:szCs w:val="20"/>
        </w:rPr>
      </w:pPr>
      <w:r w:rsidRPr="00753367">
        <w:rPr>
          <w:rFonts w:ascii="Verdana" w:hAnsi="Verdana" w:cs="Arial"/>
          <w:b/>
          <w:bCs/>
          <w:sz w:val="20"/>
          <w:szCs w:val="20"/>
        </w:rPr>
        <w:t xml:space="preserve">Stručno znanje:  </w:t>
      </w:r>
    </w:p>
    <w:p w:rsidR="0065029F" w:rsidRDefault="0065029F" w:rsidP="0065029F">
      <w:pPr>
        <w:jc w:val="left"/>
        <w:rPr>
          <w:rFonts w:ascii="Verdana" w:hAnsi="Verdana" w:cs="Arial"/>
          <w:sz w:val="20"/>
          <w:szCs w:val="20"/>
        </w:rPr>
      </w:pPr>
      <w:r w:rsidRPr="00753367">
        <w:rPr>
          <w:rFonts w:ascii="Verdana" w:hAnsi="Verdana" w:cs="Arial"/>
          <w:sz w:val="20"/>
          <w:szCs w:val="20"/>
        </w:rPr>
        <w:t xml:space="preserve">                             - magistar struke ili stručni specijalist prava ili ekonomije (VII. </w:t>
      </w:r>
    </w:p>
    <w:p w:rsidR="0065029F" w:rsidRDefault="0065029F" w:rsidP="0065029F">
      <w:pPr>
        <w:jc w:val="left"/>
        <w:rPr>
          <w:rFonts w:ascii="Verdana" w:hAnsi="Verdana" w:cs="Arial"/>
          <w:sz w:val="20"/>
          <w:szCs w:val="20"/>
        </w:rPr>
      </w:pPr>
      <w:r>
        <w:rPr>
          <w:rFonts w:ascii="Verdana" w:hAnsi="Verdana" w:cs="Arial"/>
          <w:sz w:val="20"/>
          <w:szCs w:val="20"/>
        </w:rPr>
        <w:t xml:space="preserve">                               </w:t>
      </w:r>
      <w:r w:rsidRPr="00753367">
        <w:rPr>
          <w:rFonts w:ascii="Verdana" w:hAnsi="Verdana" w:cs="Arial"/>
          <w:sz w:val="20"/>
          <w:szCs w:val="20"/>
        </w:rPr>
        <w:t>stupanj)</w:t>
      </w:r>
      <w:r w:rsidRPr="00753367">
        <w:rPr>
          <w:rFonts w:ascii="Verdana" w:hAnsi="Verdana" w:cs="Arial"/>
          <w:b/>
          <w:bCs/>
          <w:sz w:val="20"/>
          <w:szCs w:val="20"/>
        </w:rPr>
        <w:t xml:space="preserve"> </w:t>
      </w:r>
      <w:r w:rsidRPr="00753367">
        <w:rPr>
          <w:rFonts w:ascii="Verdana" w:hAnsi="Verdana" w:cs="Arial"/>
          <w:sz w:val="20"/>
          <w:szCs w:val="20"/>
        </w:rPr>
        <w:t xml:space="preserve">s najmanje pet godina radnog iskustva na odgovarajućim </w:t>
      </w:r>
    </w:p>
    <w:p w:rsidR="0065029F" w:rsidRPr="0065029F" w:rsidRDefault="0065029F" w:rsidP="0065029F">
      <w:pPr>
        <w:jc w:val="left"/>
        <w:rPr>
          <w:rFonts w:ascii="Verdana" w:hAnsi="Verdana" w:cs="Arial"/>
          <w:b/>
          <w:bCs/>
          <w:sz w:val="20"/>
          <w:szCs w:val="20"/>
        </w:rPr>
      </w:pPr>
      <w:r>
        <w:rPr>
          <w:rFonts w:ascii="Verdana" w:hAnsi="Verdana" w:cs="Arial"/>
          <w:sz w:val="20"/>
          <w:szCs w:val="20"/>
        </w:rPr>
        <w:t xml:space="preserve">                               </w:t>
      </w:r>
      <w:r w:rsidRPr="00753367">
        <w:rPr>
          <w:rFonts w:ascii="Verdana" w:hAnsi="Verdana" w:cs="Arial"/>
          <w:sz w:val="20"/>
          <w:szCs w:val="20"/>
        </w:rPr>
        <w:t>poslovima,</w:t>
      </w:r>
    </w:p>
    <w:p w:rsidR="0065029F" w:rsidRDefault="0065029F" w:rsidP="0065029F">
      <w:pPr>
        <w:jc w:val="left"/>
        <w:rPr>
          <w:rFonts w:ascii="Verdana" w:hAnsi="Verdana" w:cs="Arial"/>
          <w:sz w:val="20"/>
          <w:szCs w:val="20"/>
        </w:rPr>
      </w:pPr>
      <w:r w:rsidRPr="00753367">
        <w:rPr>
          <w:rFonts w:ascii="Verdana" w:hAnsi="Verdana" w:cs="Arial"/>
          <w:sz w:val="20"/>
          <w:szCs w:val="20"/>
        </w:rPr>
        <w:t xml:space="preserve">                             - stručni prvostupnik prava ( VI stupanj ) s najmanje 10 godina </w:t>
      </w:r>
    </w:p>
    <w:p w:rsidR="0065029F" w:rsidRPr="00753367" w:rsidRDefault="0065029F" w:rsidP="0065029F">
      <w:pPr>
        <w:jc w:val="left"/>
        <w:rPr>
          <w:rFonts w:ascii="Verdana" w:hAnsi="Verdana" w:cs="Arial"/>
          <w:sz w:val="20"/>
          <w:szCs w:val="20"/>
        </w:rPr>
      </w:pPr>
      <w:r>
        <w:rPr>
          <w:rFonts w:ascii="Verdana" w:hAnsi="Verdana" w:cs="Arial"/>
          <w:sz w:val="20"/>
          <w:szCs w:val="20"/>
        </w:rPr>
        <w:t xml:space="preserve">                               </w:t>
      </w:r>
      <w:r w:rsidRPr="00753367">
        <w:rPr>
          <w:rFonts w:ascii="Verdana" w:hAnsi="Verdana" w:cs="Arial"/>
          <w:sz w:val="20"/>
          <w:szCs w:val="20"/>
        </w:rPr>
        <w:t>radnog iskustva na odgovarajućim poslovima,</w:t>
      </w:r>
    </w:p>
    <w:p w:rsidR="0065029F" w:rsidRPr="00753367" w:rsidRDefault="0065029F" w:rsidP="0065029F">
      <w:pPr>
        <w:jc w:val="left"/>
        <w:rPr>
          <w:rFonts w:ascii="Verdana" w:hAnsi="Verdana" w:cs="Arial"/>
          <w:sz w:val="20"/>
          <w:szCs w:val="20"/>
        </w:rPr>
      </w:pPr>
      <w:r w:rsidRPr="00753367">
        <w:rPr>
          <w:rFonts w:ascii="Verdana" w:hAnsi="Verdana" w:cs="Arial"/>
          <w:sz w:val="20"/>
          <w:szCs w:val="20"/>
        </w:rPr>
        <w:t xml:space="preserve">                             - organizacijske sposobnosti,</w:t>
      </w:r>
    </w:p>
    <w:p w:rsidR="0065029F" w:rsidRPr="00753367" w:rsidRDefault="0065029F" w:rsidP="0065029F">
      <w:pPr>
        <w:jc w:val="left"/>
        <w:rPr>
          <w:rFonts w:ascii="Verdana" w:hAnsi="Verdana" w:cs="Arial"/>
          <w:sz w:val="20"/>
          <w:szCs w:val="20"/>
        </w:rPr>
      </w:pPr>
      <w:r w:rsidRPr="00753367">
        <w:rPr>
          <w:rFonts w:ascii="Verdana" w:hAnsi="Verdana" w:cs="Arial"/>
          <w:sz w:val="20"/>
          <w:szCs w:val="20"/>
        </w:rPr>
        <w:t xml:space="preserve">                             - komunikacijske vještine,</w:t>
      </w:r>
    </w:p>
    <w:p w:rsidR="0065029F" w:rsidRPr="00753367" w:rsidRDefault="0065029F" w:rsidP="0065029F">
      <w:pPr>
        <w:jc w:val="left"/>
        <w:rPr>
          <w:rFonts w:ascii="Verdana" w:hAnsi="Verdana" w:cs="Arial"/>
          <w:sz w:val="20"/>
          <w:szCs w:val="20"/>
        </w:rPr>
      </w:pPr>
      <w:r w:rsidRPr="00753367">
        <w:rPr>
          <w:rFonts w:ascii="Verdana" w:hAnsi="Verdana" w:cs="Arial"/>
          <w:sz w:val="20"/>
          <w:szCs w:val="20"/>
        </w:rPr>
        <w:t xml:space="preserve">                             - položen državni stručni ispit,</w:t>
      </w:r>
    </w:p>
    <w:p w:rsidR="0065029F" w:rsidRPr="00753367" w:rsidRDefault="0065029F" w:rsidP="0065029F">
      <w:pPr>
        <w:jc w:val="left"/>
        <w:rPr>
          <w:rFonts w:ascii="Verdana" w:hAnsi="Verdana" w:cs="Arial"/>
          <w:sz w:val="20"/>
          <w:szCs w:val="20"/>
        </w:rPr>
      </w:pPr>
      <w:r w:rsidRPr="00753367">
        <w:rPr>
          <w:rFonts w:ascii="Verdana" w:hAnsi="Verdana" w:cs="Arial"/>
          <w:sz w:val="20"/>
          <w:szCs w:val="20"/>
        </w:rPr>
        <w:t xml:space="preserve">                             - poznavanje rada na računalu.</w:t>
      </w:r>
    </w:p>
    <w:p w:rsidR="0065029F" w:rsidRPr="00753367" w:rsidRDefault="0065029F" w:rsidP="0065029F">
      <w:pPr>
        <w:rPr>
          <w:rFonts w:ascii="Verdana" w:hAnsi="Verdana" w:cs="Arial"/>
          <w:sz w:val="20"/>
          <w:szCs w:val="20"/>
        </w:rPr>
      </w:pPr>
    </w:p>
    <w:p w:rsidR="0065029F" w:rsidRPr="00753367" w:rsidRDefault="0065029F" w:rsidP="0065029F">
      <w:pPr>
        <w:jc w:val="left"/>
        <w:rPr>
          <w:rFonts w:ascii="Verdana" w:hAnsi="Verdana" w:cs="Arial"/>
          <w:b/>
          <w:sz w:val="20"/>
          <w:szCs w:val="20"/>
        </w:rPr>
      </w:pPr>
      <w:r w:rsidRPr="00753367">
        <w:rPr>
          <w:rFonts w:ascii="Verdana" w:hAnsi="Verdana" w:cs="Arial"/>
          <w:b/>
          <w:sz w:val="20"/>
          <w:szCs w:val="20"/>
        </w:rPr>
        <w:t>Broj izvršitelja:           1</w:t>
      </w:r>
    </w:p>
    <w:p w:rsidR="0065029F" w:rsidRPr="00753367" w:rsidRDefault="0065029F" w:rsidP="0065029F">
      <w:pPr>
        <w:rPr>
          <w:rFonts w:ascii="Verdana" w:hAnsi="Verdana" w:cs="Arial"/>
          <w:sz w:val="20"/>
          <w:szCs w:val="20"/>
        </w:rPr>
      </w:pPr>
    </w:p>
    <w:p w:rsidR="0065029F" w:rsidRPr="00753367" w:rsidRDefault="0065029F" w:rsidP="0065029F">
      <w:pPr>
        <w:jc w:val="both"/>
        <w:rPr>
          <w:rFonts w:ascii="Verdana" w:hAnsi="Verdana" w:cs="Arial"/>
          <w:b/>
          <w:bCs/>
          <w:sz w:val="20"/>
          <w:szCs w:val="20"/>
        </w:rPr>
      </w:pPr>
      <w:r w:rsidRPr="00753367">
        <w:rPr>
          <w:rFonts w:ascii="Verdana" w:hAnsi="Verdana" w:cs="Arial"/>
          <w:b/>
          <w:bCs/>
          <w:sz w:val="20"/>
          <w:szCs w:val="20"/>
        </w:rPr>
        <w:t>OPIS POSLOVA</w:t>
      </w:r>
    </w:p>
    <w:p w:rsidR="0065029F" w:rsidRPr="00753367" w:rsidRDefault="0065029F" w:rsidP="0065029F">
      <w:pPr>
        <w:autoSpaceDE w:val="0"/>
        <w:autoSpaceDN w:val="0"/>
        <w:adjustRightInd w:val="0"/>
        <w:jc w:val="both"/>
        <w:rPr>
          <w:rFonts w:ascii="Verdana" w:hAnsi="Verdana" w:cs="Arial"/>
          <w:sz w:val="20"/>
          <w:szCs w:val="20"/>
        </w:rPr>
      </w:pPr>
      <w:r w:rsidRPr="00753367">
        <w:rPr>
          <w:rFonts w:ascii="Verdana" w:hAnsi="Verdana" w:cs="Arial"/>
          <w:sz w:val="20"/>
          <w:szCs w:val="20"/>
        </w:rPr>
        <w:t>- upravlja i rukovodi Jedinstvenim upravnim odjelom u skladu sa zakonom i drugim</w:t>
      </w:r>
    </w:p>
    <w:p w:rsidR="0065029F" w:rsidRPr="00753367" w:rsidRDefault="0065029F" w:rsidP="0065029F">
      <w:pPr>
        <w:autoSpaceDE w:val="0"/>
        <w:autoSpaceDN w:val="0"/>
        <w:adjustRightInd w:val="0"/>
        <w:jc w:val="both"/>
        <w:rPr>
          <w:rFonts w:ascii="Verdana" w:hAnsi="Verdana" w:cs="Arial"/>
          <w:sz w:val="20"/>
          <w:szCs w:val="20"/>
        </w:rPr>
      </w:pPr>
      <w:r w:rsidRPr="00753367">
        <w:rPr>
          <w:rFonts w:ascii="Verdana" w:hAnsi="Verdana" w:cs="Arial"/>
          <w:sz w:val="20"/>
          <w:szCs w:val="20"/>
        </w:rPr>
        <w:t xml:space="preserve">  propisima, obavlja upravno-pravne poslove i dr. poslove iz samoupravnog djelokruga</w:t>
      </w:r>
    </w:p>
    <w:p w:rsidR="0065029F" w:rsidRPr="00753367" w:rsidRDefault="0065029F" w:rsidP="0065029F">
      <w:pPr>
        <w:autoSpaceDE w:val="0"/>
        <w:autoSpaceDN w:val="0"/>
        <w:adjustRightInd w:val="0"/>
        <w:jc w:val="both"/>
        <w:rPr>
          <w:rFonts w:ascii="Verdana" w:hAnsi="Verdana" w:cs="Arial"/>
          <w:sz w:val="20"/>
          <w:szCs w:val="20"/>
        </w:rPr>
      </w:pPr>
      <w:r w:rsidRPr="00753367">
        <w:rPr>
          <w:rFonts w:ascii="Verdana" w:hAnsi="Verdana" w:cs="Arial"/>
          <w:sz w:val="20"/>
          <w:szCs w:val="20"/>
        </w:rPr>
        <w:t xml:space="preserve">  Općine, kao i prenijete poslove državne uprave, stručne i administrativne poslove;</w:t>
      </w:r>
    </w:p>
    <w:p w:rsidR="0065029F" w:rsidRPr="00753367" w:rsidRDefault="0065029F" w:rsidP="0065029F">
      <w:pPr>
        <w:autoSpaceDE w:val="0"/>
        <w:autoSpaceDN w:val="0"/>
        <w:adjustRightInd w:val="0"/>
        <w:jc w:val="both"/>
        <w:rPr>
          <w:rFonts w:ascii="Verdana" w:hAnsi="Verdana" w:cs="Arial"/>
          <w:sz w:val="20"/>
          <w:szCs w:val="20"/>
        </w:rPr>
      </w:pPr>
      <w:r w:rsidRPr="00753367">
        <w:rPr>
          <w:rFonts w:ascii="Verdana" w:hAnsi="Verdana" w:cs="Arial"/>
          <w:sz w:val="20"/>
          <w:szCs w:val="20"/>
        </w:rPr>
        <w:t>- brine o stručnom osposobljavanju i usavršavanju službenika, odlučuje o prijmu u</w:t>
      </w:r>
    </w:p>
    <w:p w:rsidR="0065029F" w:rsidRPr="00753367" w:rsidRDefault="0065029F" w:rsidP="0065029F">
      <w:pPr>
        <w:autoSpaceDE w:val="0"/>
        <w:autoSpaceDN w:val="0"/>
        <w:adjustRightInd w:val="0"/>
        <w:jc w:val="both"/>
        <w:rPr>
          <w:rFonts w:ascii="Verdana" w:hAnsi="Verdana" w:cs="Arial"/>
          <w:sz w:val="20"/>
          <w:szCs w:val="20"/>
        </w:rPr>
      </w:pPr>
      <w:r w:rsidRPr="00753367">
        <w:rPr>
          <w:rFonts w:ascii="Verdana" w:hAnsi="Verdana" w:cs="Arial"/>
          <w:sz w:val="20"/>
          <w:szCs w:val="20"/>
        </w:rPr>
        <w:t xml:space="preserve">  službu, rasporedu na radno mjesto te drugim poslovima službenika i namještenika kao</w:t>
      </w:r>
    </w:p>
    <w:p w:rsidR="0065029F" w:rsidRPr="00753367" w:rsidRDefault="0065029F" w:rsidP="0065029F">
      <w:pPr>
        <w:autoSpaceDE w:val="0"/>
        <w:autoSpaceDN w:val="0"/>
        <w:adjustRightInd w:val="0"/>
        <w:jc w:val="both"/>
        <w:rPr>
          <w:rFonts w:ascii="Verdana" w:hAnsi="Verdana" w:cs="Arial"/>
          <w:sz w:val="20"/>
          <w:szCs w:val="20"/>
        </w:rPr>
      </w:pPr>
      <w:r w:rsidRPr="00753367">
        <w:rPr>
          <w:rFonts w:ascii="Verdana" w:hAnsi="Verdana" w:cs="Arial"/>
          <w:sz w:val="20"/>
          <w:szCs w:val="20"/>
        </w:rPr>
        <w:t xml:space="preserve">  i o prestanku službe; obavlja nadzor nad radom službenika i namještenika, provodi</w:t>
      </w:r>
    </w:p>
    <w:p w:rsidR="0065029F" w:rsidRPr="00753367" w:rsidRDefault="0065029F" w:rsidP="0065029F">
      <w:pPr>
        <w:autoSpaceDE w:val="0"/>
        <w:autoSpaceDN w:val="0"/>
        <w:adjustRightInd w:val="0"/>
        <w:jc w:val="both"/>
        <w:rPr>
          <w:rFonts w:ascii="Verdana" w:hAnsi="Verdana" w:cs="Arial"/>
          <w:sz w:val="20"/>
          <w:szCs w:val="20"/>
        </w:rPr>
      </w:pPr>
      <w:r w:rsidRPr="00753367">
        <w:rPr>
          <w:rFonts w:ascii="Verdana" w:hAnsi="Verdana" w:cs="Arial"/>
          <w:sz w:val="20"/>
          <w:szCs w:val="20"/>
        </w:rPr>
        <w:t xml:space="preserve">  postupke povrede službene dužnosti, ocjenjuje službenike i namještenike;</w:t>
      </w:r>
    </w:p>
    <w:p w:rsidR="0065029F" w:rsidRPr="00753367" w:rsidRDefault="0065029F" w:rsidP="0065029F">
      <w:pPr>
        <w:autoSpaceDE w:val="0"/>
        <w:autoSpaceDN w:val="0"/>
        <w:adjustRightInd w:val="0"/>
        <w:jc w:val="both"/>
        <w:rPr>
          <w:rFonts w:ascii="Verdana" w:hAnsi="Verdana" w:cs="Arial"/>
          <w:sz w:val="20"/>
          <w:szCs w:val="20"/>
        </w:rPr>
      </w:pPr>
      <w:r w:rsidRPr="00753367">
        <w:rPr>
          <w:rFonts w:ascii="Verdana" w:hAnsi="Verdana" w:cs="Arial"/>
          <w:sz w:val="20"/>
          <w:szCs w:val="20"/>
        </w:rPr>
        <w:t>- organizira, koordinira i kontrolira rad u Jedinstvenom upravnom odjelu, brine o</w:t>
      </w:r>
    </w:p>
    <w:p w:rsidR="0065029F" w:rsidRPr="00753367" w:rsidRDefault="0065029F" w:rsidP="0065029F">
      <w:pPr>
        <w:autoSpaceDE w:val="0"/>
        <w:autoSpaceDN w:val="0"/>
        <w:adjustRightInd w:val="0"/>
        <w:jc w:val="both"/>
        <w:rPr>
          <w:rFonts w:ascii="Verdana" w:hAnsi="Verdana" w:cs="Arial"/>
          <w:sz w:val="20"/>
          <w:szCs w:val="20"/>
        </w:rPr>
      </w:pPr>
      <w:r w:rsidRPr="00753367">
        <w:rPr>
          <w:rFonts w:ascii="Verdana" w:hAnsi="Verdana" w:cs="Arial"/>
          <w:sz w:val="20"/>
          <w:szCs w:val="20"/>
        </w:rPr>
        <w:t xml:space="preserve">  zakonitom i pravovremenom obavljanju poslova iz nadležnosti Jedinstvenog upravnog</w:t>
      </w:r>
    </w:p>
    <w:p w:rsidR="0065029F" w:rsidRPr="00753367" w:rsidRDefault="0065029F" w:rsidP="0065029F">
      <w:pPr>
        <w:autoSpaceDE w:val="0"/>
        <w:autoSpaceDN w:val="0"/>
        <w:adjustRightInd w:val="0"/>
        <w:ind w:left="142" w:hanging="142"/>
        <w:jc w:val="both"/>
        <w:rPr>
          <w:rFonts w:ascii="Verdana" w:hAnsi="Verdana" w:cs="Arial"/>
          <w:sz w:val="20"/>
          <w:szCs w:val="20"/>
        </w:rPr>
      </w:pPr>
      <w:r w:rsidRPr="00753367">
        <w:rPr>
          <w:rFonts w:ascii="Verdana" w:hAnsi="Verdana" w:cs="Arial"/>
          <w:sz w:val="20"/>
          <w:szCs w:val="20"/>
        </w:rPr>
        <w:t xml:space="preserve">  odjela, raspoređuje poslove i zadaće unutar Odjela, daje službenicima i namještenicima upute za rad; </w:t>
      </w:r>
    </w:p>
    <w:p w:rsidR="0065029F" w:rsidRPr="00753367" w:rsidRDefault="0065029F" w:rsidP="0065029F">
      <w:pPr>
        <w:jc w:val="both"/>
        <w:rPr>
          <w:rFonts w:ascii="Verdana" w:hAnsi="Verdana" w:cs="Arial"/>
          <w:color w:val="000000"/>
          <w:sz w:val="20"/>
          <w:szCs w:val="20"/>
        </w:rPr>
      </w:pPr>
      <w:r w:rsidRPr="00753367">
        <w:rPr>
          <w:rFonts w:ascii="Verdana" w:hAnsi="Verdana" w:cs="Arial"/>
          <w:sz w:val="20"/>
          <w:szCs w:val="20"/>
        </w:rPr>
        <w:t xml:space="preserve">- </w:t>
      </w:r>
      <w:r w:rsidRPr="00753367">
        <w:rPr>
          <w:rFonts w:ascii="Verdana" w:hAnsi="Verdana" w:cs="Arial"/>
          <w:color w:val="000000"/>
          <w:sz w:val="20"/>
          <w:szCs w:val="20"/>
        </w:rPr>
        <w:t>neposredno izvršava naloge općinskog načelnika i zamjenika načelnika iz djelokruga</w:t>
      </w:r>
    </w:p>
    <w:p w:rsidR="0065029F" w:rsidRPr="00753367" w:rsidRDefault="0065029F" w:rsidP="0065029F">
      <w:pPr>
        <w:jc w:val="both"/>
        <w:rPr>
          <w:rFonts w:ascii="Verdana" w:hAnsi="Verdana" w:cs="Arial"/>
          <w:color w:val="000000"/>
          <w:sz w:val="20"/>
          <w:szCs w:val="20"/>
        </w:rPr>
      </w:pPr>
      <w:r w:rsidRPr="00753367">
        <w:rPr>
          <w:rFonts w:ascii="Verdana" w:hAnsi="Verdana" w:cs="Arial"/>
          <w:color w:val="000000"/>
          <w:sz w:val="20"/>
          <w:szCs w:val="20"/>
        </w:rPr>
        <w:t xml:space="preserve">  rada Odjela, a sukladno zakonu, općim i pojedinačnim aktima;</w:t>
      </w:r>
    </w:p>
    <w:p w:rsidR="0065029F" w:rsidRPr="00753367" w:rsidRDefault="0065029F" w:rsidP="0065029F">
      <w:pPr>
        <w:jc w:val="both"/>
        <w:rPr>
          <w:rFonts w:ascii="Verdana" w:hAnsi="Verdana" w:cs="Arial"/>
          <w:sz w:val="20"/>
          <w:szCs w:val="20"/>
        </w:rPr>
      </w:pPr>
      <w:r w:rsidRPr="00753367">
        <w:rPr>
          <w:rFonts w:ascii="Verdana" w:hAnsi="Verdana" w:cs="Arial"/>
          <w:sz w:val="20"/>
          <w:szCs w:val="20"/>
        </w:rPr>
        <w:t>- pokreće inicijativu i daje prijedloge za donošenje akata za čije je predlaganje</w:t>
      </w:r>
    </w:p>
    <w:p w:rsidR="0065029F" w:rsidRPr="00753367" w:rsidRDefault="0065029F" w:rsidP="0065029F">
      <w:pPr>
        <w:jc w:val="both"/>
        <w:rPr>
          <w:rFonts w:ascii="Verdana" w:hAnsi="Verdana" w:cs="Arial"/>
          <w:sz w:val="20"/>
          <w:szCs w:val="20"/>
        </w:rPr>
      </w:pPr>
      <w:r w:rsidRPr="00753367">
        <w:rPr>
          <w:rFonts w:ascii="Verdana" w:hAnsi="Verdana" w:cs="Arial"/>
          <w:sz w:val="20"/>
          <w:szCs w:val="20"/>
        </w:rPr>
        <w:t xml:space="preserve">  odgovoran, donosi akte sukladno posebnim propisima, priprema nacrte općih akata, </w:t>
      </w:r>
    </w:p>
    <w:p w:rsidR="0065029F" w:rsidRPr="00753367" w:rsidRDefault="0065029F" w:rsidP="0065029F">
      <w:pPr>
        <w:jc w:val="both"/>
        <w:rPr>
          <w:rFonts w:ascii="Verdana" w:hAnsi="Verdana" w:cs="Arial"/>
          <w:sz w:val="20"/>
          <w:szCs w:val="20"/>
        </w:rPr>
      </w:pPr>
      <w:r w:rsidRPr="00753367">
        <w:rPr>
          <w:rFonts w:ascii="Verdana" w:hAnsi="Verdana" w:cs="Arial"/>
          <w:sz w:val="20"/>
          <w:szCs w:val="20"/>
        </w:rPr>
        <w:t xml:space="preserve">  programa, pravilnika, izvješća,</w:t>
      </w:r>
      <w:r w:rsidRPr="00753367">
        <w:rPr>
          <w:rFonts w:ascii="Verdana" w:hAnsi="Verdana" w:cs="Arial"/>
          <w:iCs/>
          <w:sz w:val="20"/>
          <w:szCs w:val="20"/>
        </w:rPr>
        <w:t xml:space="preserve"> </w:t>
      </w:r>
      <w:r w:rsidRPr="00753367">
        <w:rPr>
          <w:rFonts w:ascii="Verdana" w:hAnsi="Verdana" w:cs="Arial"/>
          <w:sz w:val="20"/>
          <w:szCs w:val="20"/>
        </w:rPr>
        <w:t>zaključaka i</w:t>
      </w:r>
      <w:r w:rsidRPr="00753367">
        <w:rPr>
          <w:rFonts w:ascii="Verdana" w:hAnsi="Verdana" w:cs="Arial"/>
          <w:iCs/>
          <w:sz w:val="20"/>
          <w:szCs w:val="20"/>
        </w:rPr>
        <w:t xml:space="preserve"> </w:t>
      </w:r>
      <w:r w:rsidRPr="00753367">
        <w:rPr>
          <w:rFonts w:ascii="Verdana" w:hAnsi="Verdana" w:cs="Arial"/>
          <w:sz w:val="20"/>
          <w:szCs w:val="20"/>
        </w:rPr>
        <w:t>sl. za unapređenje rada Općine</w:t>
      </w:r>
      <w:r w:rsidRPr="00753367">
        <w:rPr>
          <w:rFonts w:ascii="Verdana" w:hAnsi="Verdana" w:cs="Arial"/>
          <w:iCs/>
          <w:sz w:val="20"/>
          <w:szCs w:val="20"/>
        </w:rPr>
        <w:t xml:space="preserve"> </w:t>
      </w:r>
      <w:r w:rsidRPr="00753367">
        <w:rPr>
          <w:rFonts w:ascii="Verdana" w:hAnsi="Verdana" w:cs="Arial"/>
          <w:sz w:val="20"/>
          <w:szCs w:val="20"/>
        </w:rPr>
        <w:t>i</w:t>
      </w:r>
    </w:p>
    <w:p w:rsidR="0065029F" w:rsidRPr="00753367" w:rsidRDefault="0065029F" w:rsidP="0065029F">
      <w:pPr>
        <w:jc w:val="both"/>
        <w:rPr>
          <w:rFonts w:ascii="Verdana" w:hAnsi="Verdana" w:cs="Arial"/>
          <w:sz w:val="20"/>
          <w:szCs w:val="20"/>
        </w:rPr>
      </w:pPr>
      <w:r w:rsidRPr="00753367">
        <w:rPr>
          <w:rFonts w:ascii="Verdana" w:hAnsi="Verdana" w:cs="Arial"/>
          <w:sz w:val="20"/>
          <w:szCs w:val="20"/>
        </w:rPr>
        <w:t xml:space="preserve">  Jedinstvenog upravnog odjela;</w:t>
      </w:r>
    </w:p>
    <w:p w:rsidR="0065029F" w:rsidRPr="00753367" w:rsidRDefault="0065029F" w:rsidP="0065029F">
      <w:pPr>
        <w:jc w:val="both"/>
        <w:rPr>
          <w:rFonts w:ascii="Verdana" w:hAnsi="Verdana" w:cs="Arial"/>
          <w:iCs/>
          <w:sz w:val="20"/>
          <w:szCs w:val="20"/>
        </w:rPr>
      </w:pPr>
      <w:r w:rsidRPr="00753367">
        <w:rPr>
          <w:rFonts w:ascii="Verdana" w:hAnsi="Verdana" w:cs="Arial"/>
          <w:sz w:val="20"/>
          <w:szCs w:val="20"/>
        </w:rPr>
        <w:t xml:space="preserve">- </w:t>
      </w:r>
      <w:r w:rsidRPr="00753367">
        <w:rPr>
          <w:rFonts w:ascii="Verdana" w:hAnsi="Verdana" w:cs="Arial"/>
          <w:iCs/>
          <w:sz w:val="20"/>
          <w:szCs w:val="20"/>
        </w:rPr>
        <w:t>sudjeluje u radu LAG-a, te surađuje s drugim županijskim razvojnim agencijama;</w:t>
      </w:r>
    </w:p>
    <w:p w:rsidR="0065029F" w:rsidRPr="00753367" w:rsidRDefault="0065029F" w:rsidP="0065029F">
      <w:pPr>
        <w:autoSpaceDE w:val="0"/>
        <w:autoSpaceDN w:val="0"/>
        <w:adjustRightInd w:val="0"/>
        <w:jc w:val="both"/>
        <w:rPr>
          <w:rFonts w:ascii="Verdana" w:hAnsi="Verdana" w:cs="Arial"/>
          <w:sz w:val="20"/>
          <w:szCs w:val="20"/>
        </w:rPr>
      </w:pPr>
      <w:r w:rsidRPr="00753367">
        <w:rPr>
          <w:rFonts w:ascii="Verdana" w:hAnsi="Verdana" w:cs="Arial"/>
          <w:sz w:val="20"/>
          <w:szCs w:val="20"/>
        </w:rPr>
        <w:t>- vodi postupke javne nabave, evidencije javne nabave te priprema i predlaže sklapanje</w:t>
      </w:r>
    </w:p>
    <w:p w:rsidR="0065029F" w:rsidRPr="00753367" w:rsidRDefault="0065029F" w:rsidP="0065029F">
      <w:pPr>
        <w:autoSpaceDE w:val="0"/>
        <w:autoSpaceDN w:val="0"/>
        <w:adjustRightInd w:val="0"/>
        <w:jc w:val="both"/>
        <w:rPr>
          <w:rFonts w:ascii="Verdana" w:hAnsi="Verdana" w:cs="Arial"/>
          <w:sz w:val="20"/>
          <w:szCs w:val="20"/>
        </w:rPr>
      </w:pPr>
      <w:r w:rsidRPr="00753367">
        <w:rPr>
          <w:rFonts w:ascii="Verdana" w:hAnsi="Verdana" w:cs="Arial"/>
          <w:sz w:val="20"/>
          <w:szCs w:val="20"/>
        </w:rPr>
        <w:t xml:space="preserve">  Ugovora;</w:t>
      </w:r>
    </w:p>
    <w:p w:rsidR="0065029F" w:rsidRPr="00753367" w:rsidRDefault="0065029F" w:rsidP="0065029F">
      <w:pPr>
        <w:autoSpaceDE w:val="0"/>
        <w:autoSpaceDN w:val="0"/>
        <w:adjustRightInd w:val="0"/>
        <w:jc w:val="both"/>
        <w:rPr>
          <w:rFonts w:ascii="Verdana" w:hAnsi="Verdana" w:cs="Arial"/>
          <w:sz w:val="20"/>
          <w:szCs w:val="20"/>
        </w:rPr>
      </w:pPr>
      <w:r w:rsidRPr="00753367">
        <w:rPr>
          <w:rFonts w:ascii="Verdana" w:hAnsi="Verdana" w:cs="Arial"/>
          <w:sz w:val="20"/>
          <w:szCs w:val="20"/>
        </w:rPr>
        <w:t>- brine o zakonitom radu Općinskog vijeća, izrađuje nacrte općih akata i prisustvuje</w:t>
      </w:r>
    </w:p>
    <w:p w:rsidR="0065029F" w:rsidRPr="00753367" w:rsidRDefault="0065029F" w:rsidP="0065029F">
      <w:pPr>
        <w:autoSpaceDE w:val="0"/>
        <w:autoSpaceDN w:val="0"/>
        <w:adjustRightInd w:val="0"/>
        <w:jc w:val="both"/>
        <w:rPr>
          <w:rFonts w:ascii="Verdana" w:hAnsi="Verdana" w:cs="Arial"/>
          <w:sz w:val="20"/>
          <w:szCs w:val="20"/>
        </w:rPr>
      </w:pPr>
      <w:r w:rsidRPr="00753367">
        <w:rPr>
          <w:rFonts w:ascii="Verdana" w:hAnsi="Verdana" w:cs="Arial"/>
          <w:sz w:val="20"/>
          <w:szCs w:val="20"/>
        </w:rPr>
        <w:t xml:space="preserve">  sjednicama Općinskog vijeća i njihovih radnih tijela, daje potrebna tumačenja i</w:t>
      </w:r>
    </w:p>
    <w:p w:rsidR="0065029F" w:rsidRPr="00753367" w:rsidRDefault="0065029F" w:rsidP="0065029F">
      <w:pPr>
        <w:autoSpaceDE w:val="0"/>
        <w:autoSpaceDN w:val="0"/>
        <w:adjustRightInd w:val="0"/>
        <w:jc w:val="both"/>
        <w:rPr>
          <w:rFonts w:ascii="Verdana" w:hAnsi="Verdana" w:cs="Arial"/>
          <w:sz w:val="20"/>
          <w:szCs w:val="20"/>
        </w:rPr>
      </w:pPr>
      <w:r w:rsidRPr="00753367">
        <w:rPr>
          <w:rFonts w:ascii="Verdana" w:hAnsi="Verdana" w:cs="Arial"/>
          <w:sz w:val="20"/>
          <w:szCs w:val="20"/>
        </w:rPr>
        <w:t xml:space="preserve">  obrazloženja iz nadležnosti Jedinstvenog  upravnog odjela te osigurava objavu akata u</w:t>
      </w:r>
    </w:p>
    <w:p w:rsidR="0065029F" w:rsidRPr="00753367" w:rsidRDefault="0065029F" w:rsidP="0065029F">
      <w:pPr>
        <w:autoSpaceDE w:val="0"/>
        <w:autoSpaceDN w:val="0"/>
        <w:adjustRightInd w:val="0"/>
        <w:jc w:val="both"/>
        <w:rPr>
          <w:rFonts w:ascii="Verdana" w:hAnsi="Verdana" w:cs="Arial"/>
          <w:sz w:val="20"/>
          <w:szCs w:val="20"/>
        </w:rPr>
      </w:pPr>
      <w:r w:rsidRPr="00753367">
        <w:rPr>
          <w:rFonts w:ascii="Verdana" w:hAnsi="Verdana" w:cs="Arial"/>
          <w:sz w:val="20"/>
          <w:szCs w:val="20"/>
        </w:rPr>
        <w:t xml:space="preserve">  službenom glasilu;</w:t>
      </w:r>
    </w:p>
    <w:p w:rsidR="0065029F" w:rsidRPr="00753367" w:rsidRDefault="0065029F" w:rsidP="0065029F">
      <w:pPr>
        <w:autoSpaceDE w:val="0"/>
        <w:autoSpaceDN w:val="0"/>
        <w:adjustRightInd w:val="0"/>
        <w:jc w:val="both"/>
        <w:rPr>
          <w:rFonts w:ascii="Verdana" w:hAnsi="Verdana" w:cs="Arial"/>
          <w:sz w:val="20"/>
          <w:szCs w:val="20"/>
        </w:rPr>
      </w:pPr>
      <w:r w:rsidRPr="00753367">
        <w:rPr>
          <w:rFonts w:ascii="Verdana" w:hAnsi="Verdana" w:cs="Arial"/>
          <w:sz w:val="20"/>
          <w:szCs w:val="20"/>
        </w:rPr>
        <w:t>- obavlja operativne i stručne poslove na izradi nacrta i prijedloga proračuna Općine,</w:t>
      </w:r>
    </w:p>
    <w:p w:rsidR="0065029F" w:rsidRPr="00753367" w:rsidRDefault="0065029F" w:rsidP="0065029F">
      <w:pPr>
        <w:autoSpaceDE w:val="0"/>
        <w:autoSpaceDN w:val="0"/>
        <w:adjustRightInd w:val="0"/>
        <w:jc w:val="both"/>
        <w:rPr>
          <w:rFonts w:ascii="Verdana" w:hAnsi="Verdana" w:cs="Arial"/>
          <w:sz w:val="20"/>
          <w:szCs w:val="20"/>
        </w:rPr>
      </w:pPr>
      <w:r w:rsidRPr="00753367">
        <w:rPr>
          <w:rFonts w:ascii="Verdana" w:hAnsi="Verdana" w:cs="Arial"/>
          <w:sz w:val="20"/>
          <w:szCs w:val="20"/>
        </w:rPr>
        <w:t xml:space="preserve">  izmjena i dopuna proračuna, te izrađuje prateću dokumentaciju;</w:t>
      </w:r>
    </w:p>
    <w:p w:rsidR="0065029F" w:rsidRPr="00753367" w:rsidRDefault="0065029F" w:rsidP="0065029F">
      <w:pPr>
        <w:jc w:val="both"/>
        <w:rPr>
          <w:rFonts w:ascii="Verdana" w:hAnsi="Verdana" w:cs="Arial"/>
          <w:sz w:val="20"/>
          <w:szCs w:val="20"/>
        </w:rPr>
      </w:pPr>
      <w:r w:rsidRPr="00753367">
        <w:rPr>
          <w:rFonts w:ascii="Verdana" w:hAnsi="Verdana" w:cs="Arial"/>
          <w:sz w:val="20"/>
          <w:szCs w:val="20"/>
        </w:rPr>
        <w:t>- u skladu sa zakonskim propisima organizira administrativni rad i čuvanje arhivske</w:t>
      </w:r>
    </w:p>
    <w:p w:rsidR="0065029F" w:rsidRPr="00753367" w:rsidRDefault="0065029F" w:rsidP="0065029F">
      <w:pPr>
        <w:jc w:val="both"/>
        <w:rPr>
          <w:rFonts w:ascii="Verdana" w:hAnsi="Verdana" w:cs="Arial"/>
          <w:sz w:val="20"/>
          <w:szCs w:val="20"/>
        </w:rPr>
      </w:pPr>
      <w:r w:rsidRPr="00753367">
        <w:rPr>
          <w:rFonts w:ascii="Verdana" w:hAnsi="Verdana" w:cs="Arial"/>
          <w:sz w:val="20"/>
          <w:szCs w:val="20"/>
        </w:rPr>
        <w:t xml:space="preserve">  građe u Općini Lasinja;</w:t>
      </w:r>
    </w:p>
    <w:p w:rsidR="0065029F" w:rsidRPr="00753367" w:rsidRDefault="0065029F" w:rsidP="0065029F">
      <w:pPr>
        <w:jc w:val="both"/>
        <w:rPr>
          <w:rFonts w:ascii="Verdana" w:hAnsi="Verdana" w:cs="Arial"/>
          <w:sz w:val="20"/>
          <w:szCs w:val="20"/>
        </w:rPr>
      </w:pPr>
      <w:r w:rsidRPr="00753367">
        <w:rPr>
          <w:rFonts w:ascii="Verdana" w:hAnsi="Verdana" w:cs="Arial"/>
          <w:sz w:val="20"/>
          <w:szCs w:val="20"/>
        </w:rPr>
        <w:t>- sudjeluje u izradi i osigurava provedbu socijalnog programa, programa raspolaganja</w:t>
      </w:r>
    </w:p>
    <w:p w:rsidR="0065029F" w:rsidRPr="00753367" w:rsidRDefault="0065029F" w:rsidP="0065029F">
      <w:pPr>
        <w:jc w:val="both"/>
        <w:rPr>
          <w:rFonts w:ascii="Verdana" w:hAnsi="Verdana" w:cs="Arial"/>
          <w:sz w:val="20"/>
          <w:szCs w:val="20"/>
        </w:rPr>
      </w:pPr>
      <w:r w:rsidRPr="00753367">
        <w:rPr>
          <w:rFonts w:ascii="Verdana" w:hAnsi="Verdana" w:cs="Arial"/>
          <w:sz w:val="20"/>
          <w:szCs w:val="20"/>
        </w:rPr>
        <w:t xml:space="preserve">  poljoprivrednim zemljištem, programa kulture, školstva, religije, športa i vatrogastva;</w:t>
      </w:r>
    </w:p>
    <w:p w:rsidR="0065029F" w:rsidRPr="00753367" w:rsidRDefault="0065029F" w:rsidP="0065029F">
      <w:pPr>
        <w:jc w:val="both"/>
        <w:rPr>
          <w:rFonts w:ascii="Verdana" w:hAnsi="Verdana" w:cs="Arial"/>
          <w:sz w:val="20"/>
          <w:szCs w:val="20"/>
        </w:rPr>
      </w:pPr>
      <w:r w:rsidRPr="00753367">
        <w:rPr>
          <w:rFonts w:ascii="Verdana" w:hAnsi="Verdana" w:cs="Arial"/>
          <w:sz w:val="20"/>
          <w:szCs w:val="20"/>
        </w:rPr>
        <w:t>- sukladno Zakonu samostalno vodi postupak i rješava upravne i neupravne predmete u</w:t>
      </w:r>
    </w:p>
    <w:p w:rsidR="0065029F" w:rsidRPr="00753367" w:rsidRDefault="0065029F" w:rsidP="0065029F">
      <w:pPr>
        <w:jc w:val="both"/>
        <w:rPr>
          <w:rFonts w:ascii="Verdana" w:hAnsi="Verdana" w:cs="Arial"/>
          <w:sz w:val="20"/>
          <w:szCs w:val="20"/>
        </w:rPr>
      </w:pPr>
      <w:r w:rsidRPr="00753367">
        <w:rPr>
          <w:rFonts w:ascii="Verdana" w:hAnsi="Verdana" w:cs="Arial"/>
          <w:sz w:val="20"/>
          <w:szCs w:val="20"/>
        </w:rPr>
        <w:t xml:space="preserve">  prvom stupnju iz djelokruga Jedinstvenog upravnog odjela;</w:t>
      </w:r>
    </w:p>
    <w:p w:rsidR="0065029F" w:rsidRPr="00753367" w:rsidRDefault="0065029F" w:rsidP="0065029F">
      <w:pPr>
        <w:pStyle w:val="Default"/>
        <w:spacing w:line="276" w:lineRule="auto"/>
        <w:jc w:val="both"/>
        <w:rPr>
          <w:rFonts w:ascii="Verdana" w:hAnsi="Verdana" w:cs="Arial"/>
          <w:sz w:val="20"/>
          <w:szCs w:val="20"/>
        </w:rPr>
      </w:pPr>
      <w:r w:rsidRPr="00753367">
        <w:rPr>
          <w:rFonts w:ascii="Verdana" w:hAnsi="Verdana" w:cs="Arial"/>
          <w:sz w:val="20"/>
          <w:szCs w:val="20"/>
        </w:rPr>
        <w:t>- vodi brigu i donosi rješenje za utvrđivanje općinskih poreza, naknada i ostalih prihoda</w:t>
      </w:r>
    </w:p>
    <w:p w:rsidR="0065029F" w:rsidRPr="00753367" w:rsidRDefault="0065029F" w:rsidP="0065029F">
      <w:pPr>
        <w:pStyle w:val="Default"/>
        <w:spacing w:line="276" w:lineRule="auto"/>
        <w:jc w:val="both"/>
        <w:rPr>
          <w:rFonts w:ascii="Verdana" w:hAnsi="Verdana" w:cs="Arial"/>
          <w:sz w:val="20"/>
          <w:szCs w:val="20"/>
        </w:rPr>
      </w:pPr>
      <w:r w:rsidRPr="00753367">
        <w:rPr>
          <w:rFonts w:ascii="Verdana" w:hAnsi="Verdana" w:cs="Arial"/>
          <w:sz w:val="20"/>
          <w:szCs w:val="20"/>
        </w:rPr>
        <w:t xml:space="preserve">  iz djelokruga Jedinstvenog upravnog odjela,</w:t>
      </w:r>
      <w:r w:rsidRPr="00753367">
        <w:rPr>
          <w:rFonts w:ascii="Verdana" w:hAnsi="Verdana"/>
          <w:sz w:val="20"/>
          <w:szCs w:val="20"/>
        </w:rPr>
        <w:t xml:space="preserve"> te </w:t>
      </w:r>
      <w:r w:rsidRPr="00753367">
        <w:rPr>
          <w:rFonts w:ascii="Verdana" w:hAnsi="Verdana" w:cs="Arial"/>
          <w:sz w:val="20"/>
          <w:szCs w:val="20"/>
        </w:rPr>
        <w:t>zajedno sa službenicima nadzire i prati</w:t>
      </w:r>
    </w:p>
    <w:p w:rsidR="0065029F" w:rsidRPr="00753367" w:rsidRDefault="0065029F" w:rsidP="0065029F">
      <w:pPr>
        <w:pStyle w:val="Default"/>
        <w:spacing w:line="276" w:lineRule="auto"/>
        <w:jc w:val="both"/>
        <w:rPr>
          <w:rFonts w:ascii="Verdana" w:hAnsi="Verdana" w:cs="Arial"/>
          <w:sz w:val="20"/>
          <w:szCs w:val="20"/>
        </w:rPr>
      </w:pPr>
      <w:r w:rsidRPr="00753367">
        <w:rPr>
          <w:rFonts w:ascii="Verdana" w:hAnsi="Verdana" w:cs="Arial"/>
          <w:sz w:val="20"/>
          <w:szCs w:val="20"/>
        </w:rPr>
        <w:t xml:space="preserve">  tijek naplate potraživanja, izvornih prihoda Općine, te na temelju dostavljenih podataka</w:t>
      </w:r>
    </w:p>
    <w:p w:rsidR="0065029F" w:rsidRPr="00753367" w:rsidRDefault="0065029F" w:rsidP="0065029F">
      <w:pPr>
        <w:pStyle w:val="Default"/>
        <w:spacing w:line="276" w:lineRule="auto"/>
        <w:jc w:val="both"/>
        <w:rPr>
          <w:rFonts w:ascii="Verdana" w:hAnsi="Verdana" w:cs="Arial"/>
          <w:sz w:val="20"/>
          <w:szCs w:val="20"/>
        </w:rPr>
      </w:pPr>
      <w:r w:rsidRPr="00753367">
        <w:rPr>
          <w:rFonts w:ascii="Verdana" w:hAnsi="Verdana" w:cs="Arial"/>
          <w:sz w:val="20"/>
          <w:szCs w:val="20"/>
        </w:rPr>
        <w:t xml:space="preserve">  izrađuje rješenja i provodi postupke prisilne naplate;</w:t>
      </w:r>
    </w:p>
    <w:p w:rsidR="0065029F" w:rsidRPr="00753367" w:rsidRDefault="0065029F" w:rsidP="0065029F">
      <w:pPr>
        <w:pStyle w:val="Default"/>
        <w:spacing w:line="276" w:lineRule="auto"/>
        <w:jc w:val="both"/>
        <w:rPr>
          <w:rFonts w:ascii="Verdana" w:hAnsi="Verdana" w:cs="Arial"/>
          <w:sz w:val="20"/>
          <w:szCs w:val="20"/>
        </w:rPr>
      </w:pPr>
      <w:r w:rsidRPr="00753367">
        <w:rPr>
          <w:rFonts w:ascii="Verdana" w:hAnsi="Verdana" w:cs="Arial"/>
          <w:sz w:val="20"/>
          <w:szCs w:val="20"/>
        </w:rPr>
        <w:t xml:space="preserve">- prati i primjenjuje propise iz djelokruga </w:t>
      </w:r>
      <w:r w:rsidRPr="00753367">
        <w:rPr>
          <w:rFonts w:ascii="Verdana" w:eastAsia="ArialNarrow" w:hAnsi="Verdana" w:cs="Arial"/>
          <w:sz w:val="20"/>
          <w:szCs w:val="20"/>
        </w:rPr>
        <w:t>lokalne i područne (regionalne) samouprave</w:t>
      </w:r>
      <w:r w:rsidRPr="00753367">
        <w:rPr>
          <w:rFonts w:ascii="Verdana" w:hAnsi="Verdana" w:cs="Arial"/>
          <w:sz w:val="20"/>
          <w:szCs w:val="20"/>
        </w:rPr>
        <w:t>,</w:t>
      </w:r>
    </w:p>
    <w:p w:rsidR="0065029F" w:rsidRPr="00753367" w:rsidRDefault="0065029F" w:rsidP="0065029F">
      <w:pPr>
        <w:pStyle w:val="Default"/>
        <w:spacing w:line="276" w:lineRule="auto"/>
        <w:jc w:val="both"/>
        <w:rPr>
          <w:rFonts w:ascii="Verdana" w:hAnsi="Verdana" w:cs="Arial"/>
          <w:sz w:val="20"/>
          <w:szCs w:val="20"/>
        </w:rPr>
      </w:pPr>
      <w:r w:rsidRPr="00753367">
        <w:rPr>
          <w:rFonts w:ascii="Verdana" w:hAnsi="Verdana" w:cs="Arial"/>
          <w:sz w:val="20"/>
          <w:szCs w:val="20"/>
        </w:rPr>
        <w:t xml:space="preserve">  vodi brigu o pravodobnom i zakonitom donošenju i usklađenju općih akata s novim</w:t>
      </w:r>
    </w:p>
    <w:p w:rsidR="0065029F" w:rsidRPr="00753367" w:rsidRDefault="0065029F" w:rsidP="0065029F">
      <w:pPr>
        <w:pStyle w:val="Default"/>
        <w:spacing w:line="276" w:lineRule="auto"/>
        <w:jc w:val="both"/>
        <w:rPr>
          <w:rFonts w:ascii="Verdana" w:hAnsi="Verdana" w:cs="Arial"/>
          <w:sz w:val="20"/>
          <w:szCs w:val="20"/>
        </w:rPr>
      </w:pPr>
      <w:r w:rsidRPr="00753367">
        <w:rPr>
          <w:rFonts w:ascii="Verdana" w:hAnsi="Verdana" w:cs="Arial"/>
          <w:sz w:val="20"/>
          <w:szCs w:val="20"/>
        </w:rPr>
        <w:t xml:space="preserve">  odnosno s izmjenama i dopunama važećih propisa, sudjeluje u pripremi i izradi akata</w:t>
      </w:r>
    </w:p>
    <w:p w:rsidR="0065029F" w:rsidRPr="00753367" w:rsidRDefault="0065029F" w:rsidP="0065029F">
      <w:pPr>
        <w:pStyle w:val="Default"/>
        <w:spacing w:line="276" w:lineRule="auto"/>
        <w:jc w:val="both"/>
        <w:rPr>
          <w:rFonts w:ascii="Verdana" w:hAnsi="Verdana" w:cs="Arial"/>
          <w:sz w:val="20"/>
          <w:szCs w:val="20"/>
        </w:rPr>
      </w:pPr>
      <w:r w:rsidRPr="00753367">
        <w:rPr>
          <w:rFonts w:ascii="Verdana" w:hAnsi="Verdana" w:cs="Arial"/>
          <w:sz w:val="20"/>
          <w:szCs w:val="20"/>
        </w:rPr>
        <w:t xml:space="preserve">  koje donose tijela Općine, vodi brigu o otpremanju općih akata na nadzor i objavu;   </w:t>
      </w:r>
    </w:p>
    <w:p w:rsidR="0065029F" w:rsidRPr="00753367" w:rsidRDefault="0065029F" w:rsidP="0065029F">
      <w:pPr>
        <w:pStyle w:val="Default"/>
        <w:spacing w:line="276" w:lineRule="auto"/>
        <w:jc w:val="both"/>
        <w:rPr>
          <w:rFonts w:ascii="Verdana" w:hAnsi="Verdana" w:cs="Arial"/>
          <w:sz w:val="20"/>
          <w:szCs w:val="20"/>
        </w:rPr>
      </w:pPr>
      <w:r w:rsidRPr="00753367">
        <w:rPr>
          <w:rFonts w:ascii="Verdana" w:hAnsi="Verdana" w:cs="Arial"/>
          <w:sz w:val="20"/>
          <w:szCs w:val="20"/>
        </w:rPr>
        <w:t>- stručno komunicira izvan Odjela s tijelima državne uprave, tijelima jedinice lokalne i</w:t>
      </w:r>
    </w:p>
    <w:p w:rsidR="0065029F" w:rsidRPr="00753367" w:rsidRDefault="0065029F" w:rsidP="0065029F">
      <w:pPr>
        <w:pStyle w:val="Default"/>
        <w:spacing w:line="276" w:lineRule="auto"/>
        <w:jc w:val="both"/>
        <w:rPr>
          <w:rFonts w:ascii="Verdana" w:hAnsi="Verdana" w:cs="Arial"/>
          <w:sz w:val="20"/>
          <w:szCs w:val="20"/>
        </w:rPr>
      </w:pPr>
      <w:r w:rsidRPr="00753367">
        <w:rPr>
          <w:rFonts w:ascii="Verdana" w:hAnsi="Verdana" w:cs="Arial"/>
          <w:sz w:val="20"/>
          <w:szCs w:val="20"/>
        </w:rPr>
        <w:t xml:space="preserve">  regionalne (područne) samouprave i drugim institucijama u svrhu prikupljanja i</w:t>
      </w:r>
    </w:p>
    <w:p w:rsidR="0065029F" w:rsidRPr="00753367" w:rsidRDefault="0065029F" w:rsidP="0065029F">
      <w:pPr>
        <w:pStyle w:val="Default"/>
        <w:spacing w:line="276" w:lineRule="auto"/>
        <w:jc w:val="both"/>
        <w:rPr>
          <w:rFonts w:ascii="Verdana" w:hAnsi="Verdana" w:cs="Arial"/>
          <w:sz w:val="20"/>
          <w:szCs w:val="20"/>
        </w:rPr>
      </w:pPr>
      <w:r w:rsidRPr="00753367">
        <w:rPr>
          <w:rFonts w:ascii="Verdana" w:hAnsi="Verdana" w:cs="Arial"/>
          <w:sz w:val="20"/>
          <w:szCs w:val="20"/>
        </w:rPr>
        <w:t xml:space="preserve">  razmjene informacija; </w:t>
      </w:r>
    </w:p>
    <w:p w:rsidR="0065029F" w:rsidRPr="00753367" w:rsidRDefault="0065029F" w:rsidP="0065029F">
      <w:pPr>
        <w:pStyle w:val="Default"/>
        <w:spacing w:line="276" w:lineRule="auto"/>
        <w:jc w:val="both"/>
        <w:rPr>
          <w:rFonts w:ascii="Verdana" w:eastAsia="Times New Roman" w:hAnsi="Verdana" w:cs="Arial"/>
          <w:sz w:val="20"/>
          <w:szCs w:val="20"/>
          <w:lang w:eastAsia="hr-HR"/>
        </w:rPr>
      </w:pPr>
      <w:r w:rsidRPr="00753367">
        <w:rPr>
          <w:rFonts w:ascii="Verdana" w:eastAsia="Times New Roman" w:hAnsi="Verdana" w:cs="Arial"/>
          <w:sz w:val="20"/>
          <w:szCs w:val="20"/>
          <w:lang w:eastAsia="hr-HR"/>
        </w:rPr>
        <w:t>- obavlja poslove pročelnika utvrđene Zakonom o službenicima i namještenicima</w:t>
      </w:r>
    </w:p>
    <w:p w:rsidR="0065029F" w:rsidRPr="00753367" w:rsidRDefault="0065029F" w:rsidP="0065029F">
      <w:pPr>
        <w:pStyle w:val="Default"/>
        <w:spacing w:line="276" w:lineRule="auto"/>
        <w:jc w:val="both"/>
        <w:rPr>
          <w:rFonts w:ascii="Verdana" w:eastAsia="Times New Roman" w:hAnsi="Verdana" w:cs="Arial"/>
          <w:sz w:val="20"/>
          <w:szCs w:val="20"/>
          <w:lang w:eastAsia="hr-HR"/>
        </w:rPr>
      </w:pPr>
      <w:r w:rsidRPr="00753367">
        <w:rPr>
          <w:rFonts w:ascii="Verdana" w:eastAsia="Times New Roman" w:hAnsi="Verdana" w:cs="Arial"/>
          <w:sz w:val="20"/>
          <w:szCs w:val="20"/>
          <w:lang w:eastAsia="hr-HR"/>
        </w:rPr>
        <w:t xml:space="preserve">  </w:t>
      </w:r>
      <w:r w:rsidRPr="00753367">
        <w:rPr>
          <w:rFonts w:ascii="Verdana" w:hAnsi="Verdana" w:cs="Arial"/>
          <w:sz w:val="20"/>
          <w:szCs w:val="20"/>
        </w:rPr>
        <w:t xml:space="preserve">lokalne i regionalne (područne) samouprave </w:t>
      </w:r>
      <w:r w:rsidRPr="00753367">
        <w:rPr>
          <w:rFonts w:ascii="Verdana" w:eastAsia="Times New Roman" w:hAnsi="Verdana" w:cs="Arial"/>
          <w:sz w:val="20"/>
          <w:szCs w:val="20"/>
          <w:lang w:eastAsia="hr-HR"/>
        </w:rPr>
        <w:t>i drugim zakonima i propisima te poslove</w:t>
      </w:r>
    </w:p>
    <w:p w:rsidR="0065029F" w:rsidRPr="00753367" w:rsidRDefault="0065029F" w:rsidP="0065029F">
      <w:pPr>
        <w:pStyle w:val="Default"/>
        <w:spacing w:line="276" w:lineRule="auto"/>
        <w:jc w:val="both"/>
        <w:rPr>
          <w:rFonts w:ascii="Verdana" w:hAnsi="Verdana" w:cs="Arial"/>
          <w:sz w:val="20"/>
          <w:szCs w:val="20"/>
        </w:rPr>
      </w:pPr>
      <w:r w:rsidRPr="00753367">
        <w:rPr>
          <w:rFonts w:ascii="Verdana" w:eastAsia="Times New Roman" w:hAnsi="Verdana" w:cs="Arial"/>
          <w:sz w:val="20"/>
          <w:szCs w:val="20"/>
          <w:lang w:eastAsia="hr-HR"/>
        </w:rPr>
        <w:t xml:space="preserve">  određene aktima</w:t>
      </w:r>
      <w:r w:rsidRPr="00753367">
        <w:rPr>
          <w:rFonts w:ascii="Verdana" w:hAnsi="Verdana" w:cs="Arial"/>
          <w:sz w:val="20"/>
          <w:szCs w:val="20"/>
        </w:rPr>
        <w:t xml:space="preserve"> </w:t>
      </w:r>
      <w:r w:rsidRPr="00753367">
        <w:rPr>
          <w:rFonts w:ascii="Verdana" w:eastAsia="Times New Roman" w:hAnsi="Verdana" w:cs="Arial"/>
          <w:sz w:val="20"/>
          <w:szCs w:val="20"/>
          <w:lang w:eastAsia="hr-HR"/>
        </w:rPr>
        <w:t>Općinskog vijeća i općinskog načelnika;</w:t>
      </w:r>
    </w:p>
    <w:p w:rsidR="0065029F" w:rsidRPr="00753367" w:rsidRDefault="0065029F" w:rsidP="0065029F">
      <w:pPr>
        <w:pStyle w:val="Default"/>
        <w:spacing w:line="276" w:lineRule="auto"/>
        <w:jc w:val="both"/>
        <w:rPr>
          <w:rFonts w:ascii="Verdana" w:hAnsi="Verdana" w:cs="Arial"/>
          <w:sz w:val="20"/>
          <w:szCs w:val="20"/>
        </w:rPr>
      </w:pPr>
      <w:r w:rsidRPr="00753367">
        <w:rPr>
          <w:rFonts w:ascii="Verdana" w:eastAsia="Times New Roman" w:hAnsi="Verdana" w:cs="Arial"/>
          <w:sz w:val="20"/>
          <w:szCs w:val="20"/>
          <w:lang w:eastAsia="hr-HR"/>
        </w:rPr>
        <w:t>- obavlja</w:t>
      </w:r>
      <w:r w:rsidRPr="00753367">
        <w:rPr>
          <w:rFonts w:ascii="Verdana" w:hAnsi="Verdana" w:cs="Arial"/>
          <w:sz w:val="20"/>
          <w:szCs w:val="20"/>
        </w:rPr>
        <w:t xml:space="preserve"> i druge poslove iz djelokruga Odjela po nalogu </w:t>
      </w:r>
      <w:r w:rsidRPr="00753367">
        <w:rPr>
          <w:rFonts w:ascii="Verdana" w:eastAsia="Times New Roman" w:hAnsi="Verdana" w:cs="Arial"/>
          <w:sz w:val="20"/>
          <w:szCs w:val="20"/>
          <w:lang w:eastAsia="hr-HR"/>
        </w:rPr>
        <w:t>općinskog načelnika</w:t>
      </w:r>
      <w:r w:rsidRPr="00753367">
        <w:rPr>
          <w:rFonts w:ascii="Verdana" w:hAnsi="Verdana"/>
          <w:sz w:val="20"/>
          <w:szCs w:val="20"/>
        </w:rPr>
        <w:t xml:space="preserve"> </w:t>
      </w:r>
      <w:r w:rsidRPr="00753367">
        <w:rPr>
          <w:rFonts w:ascii="Verdana" w:hAnsi="Verdana" w:cs="Arial"/>
          <w:sz w:val="20"/>
          <w:szCs w:val="20"/>
        </w:rPr>
        <w:t>i</w:t>
      </w:r>
    </w:p>
    <w:p w:rsidR="0065029F" w:rsidRPr="00753367" w:rsidRDefault="0065029F" w:rsidP="0065029F">
      <w:pPr>
        <w:pStyle w:val="Default"/>
        <w:spacing w:line="276" w:lineRule="auto"/>
        <w:jc w:val="both"/>
        <w:rPr>
          <w:rFonts w:ascii="Verdana" w:hAnsi="Verdana" w:cs="Arial"/>
          <w:sz w:val="20"/>
          <w:szCs w:val="20"/>
        </w:rPr>
      </w:pPr>
      <w:r w:rsidRPr="00753367">
        <w:rPr>
          <w:rFonts w:ascii="Verdana" w:hAnsi="Verdana" w:cs="Arial"/>
          <w:sz w:val="20"/>
          <w:szCs w:val="20"/>
        </w:rPr>
        <w:t xml:space="preserve">  njegovog zamjenika, a sve sukladno zakonu.</w:t>
      </w:r>
    </w:p>
    <w:p w:rsidR="0065029F" w:rsidRPr="00753367" w:rsidRDefault="0065029F" w:rsidP="0065029F">
      <w:pPr>
        <w:autoSpaceDE w:val="0"/>
        <w:autoSpaceDN w:val="0"/>
        <w:adjustRightInd w:val="0"/>
        <w:rPr>
          <w:rFonts w:ascii="Verdana" w:hAnsi="Verdana" w:cs="Arial"/>
          <w:sz w:val="20"/>
          <w:szCs w:val="20"/>
          <w:lang w:eastAsia="hr-HR"/>
        </w:rPr>
      </w:pPr>
      <w:r w:rsidRPr="00753367">
        <w:rPr>
          <w:rFonts w:ascii="Verdana" w:hAnsi="Verdana" w:cs="Arial"/>
          <w:sz w:val="20"/>
          <w:szCs w:val="20"/>
        </w:rPr>
        <w:t xml:space="preserve">                                                                                               </w:t>
      </w:r>
    </w:p>
    <w:p w:rsidR="0065029F" w:rsidRPr="00753367" w:rsidRDefault="0065029F" w:rsidP="0065029F">
      <w:pPr>
        <w:jc w:val="both"/>
        <w:rPr>
          <w:rFonts w:ascii="Verdana" w:hAnsi="Verdana" w:cs="Arial"/>
          <w:b/>
          <w:bCs/>
          <w:sz w:val="20"/>
          <w:szCs w:val="20"/>
        </w:rPr>
      </w:pPr>
    </w:p>
    <w:p w:rsidR="0065029F" w:rsidRPr="00753367" w:rsidRDefault="0065029F" w:rsidP="0065029F">
      <w:pPr>
        <w:jc w:val="both"/>
        <w:rPr>
          <w:rFonts w:ascii="Verdana" w:hAnsi="Verdana" w:cs="Arial"/>
          <w:b/>
          <w:bCs/>
          <w:sz w:val="20"/>
          <w:szCs w:val="20"/>
        </w:rPr>
      </w:pPr>
    </w:p>
    <w:p w:rsidR="0065029F" w:rsidRPr="00753367" w:rsidRDefault="0065029F" w:rsidP="0065029F">
      <w:pPr>
        <w:jc w:val="both"/>
        <w:rPr>
          <w:rFonts w:ascii="Verdana" w:hAnsi="Verdana" w:cs="Arial"/>
          <w:b/>
          <w:bCs/>
          <w:sz w:val="20"/>
          <w:szCs w:val="20"/>
        </w:rPr>
      </w:pPr>
    </w:p>
    <w:p w:rsidR="0065029F" w:rsidRPr="00753367" w:rsidRDefault="0065029F" w:rsidP="0065029F">
      <w:pPr>
        <w:jc w:val="both"/>
        <w:rPr>
          <w:rFonts w:ascii="Verdana" w:hAnsi="Verdana" w:cs="Arial"/>
          <w:b/>
          <w:bCs/>
          <w:sz w:val="20"/>
          <w:szCs w:val="20"/>
        </w:rPr>
      </w:pPr>
    </w:p>
    <w:p w:rsidR="0065029F" w:rsidRPr="00753367" w:rsidRDefault="0065029F" w:rsidP="0065029F">
      <w:pPr>
        <w:jc w:val="both"/>
        <w:rPr>
          <w:rFonts w:ascii="Verdana" w:hAnsi="Verdana" w:cs="Arial"/>
          <w:b/>
          <w:bCs/>
          <w:sz w:val="20"/>
          <w:szCs w:val="20"/>
        </w:rPr>
      </w:pPr>
    </w:p>
    <w:p w:rsidR="0065029F" w:rsidRPr="00753367" w:rsidRDefault="0065029F" w:rsidP="0065029F">
      <w:pPr>
        <w:jc w:val="both"/>
        <w:rPr>
          <w:rFonts w:ascii="Verdana" w:hAnsi="Verdana" w:cs="Arial"/>
          <w:b/>
          <w:bCs/>
          <w:sz w:val="20"/>
          <w:szCs w:val="20"/>
        </w:rPr>
      </w:pPr>
      <w:r w:rsidRPr="00753367">
        <w:rPr>
          <w:rFonts w:ascii="Verdana" w:hAnsi="Verdana" w:cs="Arial"/>
          <w:b/>
          <w:bCs/>
          <w:sz w:val="20"/>
          <w:szCs w:val="20"/>
        </w:rPr>
        <w:t>Redni broj 2.</w:t>
      </w:r>
    </w:p>
    <w:p w:rsidR="0065029F" w:rsidRPr="00753367" w:rsidRDefault="0065029F" w:rsidP="0065029F">
      <w:pPr>
        <w:jc w:val="left"/>
        <w:rPr>
          <w:rFonts w:ascii="Verdana" w:hAnsi="Verdana" w:cs="Arial"/>
          <w:b/>
          <w:bCs/>
          <w:sz w:val="20"/>
          <w:szCs w:val="20"/>
        </w:rPr>
      </w:pPr>
    </w:p>
    <w:p w:rsidR="0065029F" w:rsidRPr="00753367" w:rsidRDefault="0065029F" w:rsidP="0065029F">
      <w:pPr>
        <w:jc w:val="left"/>
        <w:rPr>
          <w:rFonts w:ascii="Verdana" w:hAnsi="Verdana" w:cs="Arial"/>
          <w:sz w:val="20"/>
          <w:szCs w:val="20"/>
        </w:rPr>
      </w:pPr>
      <w:r w:rsidRPr="00753367">
        <w:rPr>
          <w:rFonts w:ascii="Verdana" w:hAnsi="Verdana" w:cs="Arial"/>
          <w:sz w:val="20"/>
          <w:szCs w:val="20"/>
        </w:rPr>
        <w:t>Osnovni podaci o radnom mjestu:</w:t>
      </w:r>
    </w:p>
    <w:p w:rsidR="0065029F" w:rsidRPr="00753367" w:rsidRDefault="0065029F" w:rsidP="0065029F">
      <w:pPr>
        <w:jc w:val="left"/>
        <w:rPr>
          <w:rFonts w:ascii="Verdana" w:hAnsi="Verdana" w:cs="Arial"/>
          <w:sz w:val="20"/>
          <w:szCs w:val="20"/>
        </w:rPr>
      </w:pPr>
    </w:p>
    <w:p w:rsidR="0065029F" w:rsidRPr="00753367" w:rsidRDefault="0065029F" w:rsidP="0065029F">
      <w:pPr>
        <w:jc w:val="left"/>
        <w:rPr>
          <w:rFonts w:ascii="Verdana" w:hAnsi="Verdana" w:cs="Arial"/>
          <w:b/>
          <w:bCs/>
          <w:sz w:val="20"/>
          <w:szCs w:val="20"/>
        </w:rPr>
      </w:pPr>
      <w:r w:rsidRPr="00753367">
        <w:rPr>
          <w:rFonts w:ascii="Verdana" w:hAnsi="Verdana" w:cs="Arial"/>
          <w:b/>
          <w:bCs/>
          <w:sz w:val="20"/>
          <w:szCs w:val="20"/>
        </w:rPr>
        <w:t xml:space="preserve">Kategorija:                   </w:t>
      </w:r>
      <w:r w:rsidRPr="00753367">
        <w:rPr>
          <w:rFonts w:ascii="Verdana" w:hAnsi="Verdana" w:cs="Arial"/>
          <w:sz w:val="20"/>
          <w:szCs w:val="20"/>
        </w:rPr>
        <w:t>III</w:t>
      </w:r>
    </w:p>
    <w:p w:rsidR="0065029F" w:rsidRPr="00753367" w:rsidRDefault="0065029F" w:rsidP="0065029F">
      <w:pPr>
        <w:pStyle w:val="Naslov6"/>
        <w:tabs>
          <w:tab w:val="left" w:pos="2410"/>
        </w:tabs>
        <w:jc w:val="left"/>
        <w:rPr>
          <w:rFonts w:ascii="Verdana" w:hAnsi="Verdana" w:cs="Arial"/>
          <w:sz w:val="20"/>
          <w:szCs w:val="20"/>
        </w:rPr>
      </w:pPr>
      <w:r w:rsidRPr="00753367">
        <w:rPr>
          <w:rFonts w:ascii="Verdana" w:hAnsi="Verdana" w:cs="Arial"/>
          <w:sz w:val="20"/>
          <w:szCs w:val="20"/>
        </w:rPr>
        <w:t xml:space="preserve">Podkategorija:            </w:t>
      </w:r>
      <w:r w:rsidRPr="00753367">
        <w:rPr>
          <w:rFonts w:ascii="Verdana" w:hAnsi="Verdana" w:cs="Arial"/>
          <w:b/>
          <w:sz w:val="20"/>
          <w:szCs w:val="20"/>
        </w:rPr>
        <w:t>Referent</w:t>
      </w:r>
    </w:p>
    <w:p w:rsidR="0065029F" w:rsidRPr="00753367" w:rsidRDefault="0065029F" w:rsidP="0065029F">
      <w:pPr>
        <w:jc w:val="left"/>
        <w:rPr>
          <w:rFonts w:ascii="Verdana" w:hAnsi="Verdana" w:cs="Arial"/>
          <w:b/>
          <w:bCs/>
          <w:sz w:val="20"/>
          <w:szCs w:val="20"/>
        </w:rPr>
      </w:pPr>
      <w:r w:rsidRPr="00753367">
        <w:rPr>
          <w:rFonts w:ascii="Verdana" w:hAnsi="Verdana" w:cs="Arial"/>
          <w:b/>
          <w:bCs/>
          <w:sz w:val="20"/>
          <w:szCs w:val="20"/>
        </w:rPr>
        <w:t xml:space="preserve">Klasifikacijski rang:    </w:t>
      </w:r>
      <w:r w:rsidRPr="00753367">
        <w:rPr>
          <w:rFonts w:ascii="Verdana" w:hAnsi="Verdana" w:cs="Arial"/>
          <w:bCs/>
          <w:sz w:val="20"/>
          <w:szCs w:val="20"/>
        </w:rPr>
        <w:t>11</w:t>
      </w:r>
    </w:p>
    <w:p w:rsidR="0065029F" w:rsidRPr="00753367" w:rsidRDefault="0065029F" w:rsidP="0065029F">
      <w:pPr>
        <w:jc w:val="left"/>
        <w:rPr>
          <w:rFonts w:ascii="Verdana" w:hAnsi="Verdana" w:cs="Arial"/>
          <w:b/>
          <w:bCs/>
          <w:sz w:val="20"/>
          <w:szCs w:val="20"/>
        </w:rPr>
      </w:pPr>
      <w:r w:rsidRPr="00753367">
        <w:rPr>
          <w:rFonts w:ascii="Verdana" w:hAnsi="Verdana" w:cs="Arial"/>
          <w:b/>
          <w:bCs/>
          <w:sz w:val="20"/>
          <w:szCs w:val="20"/>
        </w:rPr>
        <w:t xml:space="preserve">Naziv:                         </w:t>
      </w:r>
      <w:r w:rsidRPr="00753367">
        <w:rPr>
          <w:rFonts w:ascii="Verdana" w:hAnsi="Verdana" w:cs="Arial"/>
          <w:sz w:val="20"/>
          <w:szCs w:val="20"/>
        </w:rPr>
        <w:t xml:space="preserve">  </w:t>
      </w:r>
      <w:r w:rsidRPr="00753367">
        <w:rPr>
          <w:rFonts w:ascii="Verdana" w:hAnsi="Verdana" w:cs="Arial"/>
          <w:b/>
          <w:bCs/>
          <w:sz w:val="20"/>
          <w:szCs w:val="20"/>
        </w:rPr>
        <w:t>ADMINISTRATIVNI REFERENT/ICA</w:t>
      </w:r>
    </w:p>
    <w:p w:rsidR="0065029F" w:rsidRPr="00753367" w:rsidRDefault="0065029F" w:rsidP="0065029F">
      <w:pPr>
        <w:jc w:val="left"/>
        <w:rPr>
          <w:rFonts w:ascii="Verdana" w:hAnsi="Verdana" w:cs="Arial"/>
          <w:sz w:val="20"/>
          <w:szCs w:val="20"/>
        </w:rPr>
      </w:pPr>
    </w:p>
    <w:p w:rsidR="0065029F" w:rsidRPr="00753367" w:rsidRDefault="0065029F" w:rsidP="0065029F">
      <w:pPr>
        <w:tabs>
          <w:tab w:val="left" w:pos="360"/>
        </w:tabs>
        <w:jc w:val="left"/>
        <w:rPr>
          <w:rFonts w:ascii="Verdana" w:hAnsi="Verdana" w:cs="Arial"/>
          <w:b/>
          <w:sz w:val="20"/>
          <w:szCs w:val="20"/>
        </w:rPr>
      </w:pPr>
      <w:r w:rsidRPr="00753367">
        <w:rPr>
          <w:rFonts w:ascii="Verdana" w:hAnsi="Verdana" w:cs="Arial"/>
          <w:b/>
          <w:sz w:val="20"/>
          <w:szCs w:val="20"/>
        </w:rPr>
        <w:t>Složenost poslova</w:t>
      </w:r>
    </w:p>
    <w:p w:rsidR="0065029F" w:rsidRPr="00753367" w:rsidRDefault="0065029F" w:rsidP="0065029F">
      <w:pPr>
        <w:tabs>
          <w:tab w:val="left" w:pos="360"/>
        </w:tabs>
        <w:jc w:val="left"/>
        <w:rPr>
          <w:rFonts w:ascii="Verdana" w:hAnsi="Verdana" w:cs="Arial"/>
          <w:sz w:val="20"/>
          <w:szCs w:val="20"/>
        </w:rPr>
      </w:pPr>
      <w:r w:rsidRPr="00753367">
        <w:rPr>
          <w:rFonts w:ascii="Verdana" w:hAnsi="Verdana" w:cs="Arial"/>
          <w:sz w:val="20"/>
          <w:szCs w:val="20"/>
        </w:rPr>
        <w:t>Stupanj složenosti koji uključuje jednostavne i uglavnom rutinske poslove koji zahtijevaju primjenu precizno utvrđenih postupaka, metoda rada i stručnih tehnika.</w:t>
      </w:r>
    </w:p>
    <w:p w:rsidR="0065029F" w:rsidRPr="00753367" w:rsidRDefault="0065029F" w:rsidP="0065029F">
      <w:pPr>
        <w:tabs>
          <w:tab w:val="left" w:pos="360"/>
        </w:tabs>
        <w:jc w:val="left"/>
        <w:rPr>
          <w:rFonts w:ascii="Verdana" w:hAnsi="Verdana" w:cs="Arial"/>
          <w:b/>
          <w:sz w:val="20"/>
          <w:szCs w:val="20"/>
        </w:rPr>
      </w:pPr>
      <w:r w:rsidRPr="00753367">
        <w:rPr>
          <w:rFonts w:ascii="Verdana" w:hAnsi="Verdana" w:cs="Arial"/>
          <w:b/>
          <w:sz w:val="20"/>
          <w:szCs w:val="20"/>
        </w:rPr>
        <w:t>Samostalnost</w:t>
      </w:r>
    </w:p>
    <w:p w:rsidR="0065029F" w:rsidRPr="00753367" w:rsidRDefault="0065029F" w:rsidP="0065029F">
      <w:pPr>
        <w:tabs>
          <w:tab w:val="left" w:pos="360"/>
        </w:tabs>
        <w:jc w:val="left"/>
        <w:rPr>
          <w:rFonts w:ascii="Verdana" w:hAnsi="Verdana" w:cs="Arial"/>
          <w:sz w:val="20"/>
          <w:szCs w:val="20"/>
        </w:rPr>
      </w:pPr>
      <w:r w:rsidRPr="00753367">
        <w:rPr>
          <w:rFonts w:ascii="Verdana" w:hAnsi="Verdana" w:cs="Arial"/>
          <w:sz w:val="20"/>
          <w:szCs w:val="20"/>
        </w:rPr>
        <w:t>Stupanj samostalnosti uključuje stalni nadzor i upute nadređenog.</w:t>
      </w:r>
    </w:p>
    <w:p w:rsidR="0065029F" w:rsidRPr="00753367" w:rsidRDefault="0065029F" w:rsidP="0065029F">
      <w:pPr>
        <w:tabs>
          <w:tab w:val="left" w:pos="360"/>
        </w:tabs>
        <w:jc w:val="left"/>
        <w:rPr>
          <w:rFonts w:ascii="Verdana" w:hAnsi="Verdana" w:cs="Arial"/>
          <w:b/>
          <w:sz w:val="20"/>
          <w:szCs w:val="20"/>
        </w:rPr>
      </w:pPr>
      <w:r w:rsidRPr="00753367">
        <w:rPr>
          <w:rFonts w:ascii="Verdana" w:hAnsi="Verdana" w:cs="Arial"/>
          <w:b/>
          <w:sz w:val="20"/>
          <w:szCs w:val="20"/>
        </w:rPr>
        <w:t>Odgovornost</w:t>
      </w:r>
    </w:p>
    <w:p w:rsidR="0065029F" w:rsidRPr="00753367" w:rsidRDefault="0065029F" w:rsidP="0065029F">
      <w:pPr>
        <w:tabs>
          <w:tab w:val="left" w:pos="360"/>
        </w:tabs>
        <w:jc w:val="left"/>
        <w:rPr>
          <w:rFonts w:ascii="Verdana" w:hAnsi="Verdana" w:cs="Arial"/>
          <w:sz w:val="20"/>
          <w:szCs w:val="20"/>
        </w:rPr>
      </w:pPr>
      <w:r w:rsidRPr="00753367">
        <w:rPr>
          <w:rFonts w:ascii="Verdana" w:hAnsi="Verdana" w:cs="Arial"/>
          <w:sz w:val="20"/>
          <w:szCs w:val="20"/>
        </w:rPr>
        <w:t>Stupanj odgovornosti koji uključuje odgovornost za materijalne resurse s kojima službenik radi, te pravilnu primjenu izričito propisanih postupaka, metoda rada i stručnih tehnika. Za svoj rad odgovoran je pročelniku i općinskom načelniku.</w:t>
      </w:r>
    </w:p>
    <w:p w:rsidR="0065029F" w:rsidRPr="00753367" w:rsidRDefault="0065029F" w:rsidP="0065029F">
      <w:pPr>
        <w:tabs>
          <w:tab w:val="left" w:pos="360"/>
        </w:tabs>
        <w:jc w:val="left"/>
        <w:rPr>
          <w:rFonts w:ascii="Verdana" w:hAnsi="Verdana" w:cs="Arial"/>
          <w:b/>
          <w:sz w:val="20"/>
          <w:szCs w:val="20"/>
        </w:rPr>
      </w:pPr>
      <w:r w:rsidRPr="00753367">
        <w:rPr>
          <w:rFonts w:ascii="Verdana" w:hAnsi="Verdana" w:cs="Arial"/>
          <w:b/>
          <w:sz w:val="20"/>
          <w:szCs w:val="20"/>
        </w:rPr>
        <w:t>Komunikacija</w:t>
      </w:r>
    </w:p>
    <w:p w:rsidR="0065029F" w:rsidRPr="00753367" w:rsidRDefault="0065029F" w:rsidP="0065029F">
      <w:pPr>
        <w:tabs>
          <w:tab w:val="left" w:pos="360"/>
        </w:tabs>
        <w:jc w:val="left"/>
        <w:rPr>
          <w:rFonts w:ascii="Verdana" w:hAnsi="Verdana" w:cs="Arial"/>
          <w:sz w:val="20"/>
          <w:szCs w:val="20"/>
        </w:rPr>
      </w:pPr>
      <w:r w:rsidRPr="00753367">
        <w:rPr>
          <w:rFonts w:ascii="Verdana" w:hAnsi="Verdana" w:cs="Arial"/>
          <w:iCs/>
          <w:sz w:val="20"/>
          <w:szCs w:val="20"/>
        </w:rPr>
        <w:t xml:space="preserve">Stalna stručna komunikacija unutar i izvan </w:t>
      </w:r>
      <w:r w:rsidRPr="00753367">
        <w:rPr>
          <w:rFonts w:ascii="Verdana" w:hAnsi="Verdana" w:cs="Arial"/>
          <w:sz w:val="20"/>
          <w:szCs w:val="20"/>
        </w:rPr>
        <w:t>Jedinstvenog upravnog odjela.</w:t>
      </w:r>
    </w:p>
    <w:p w:rsidR="0065029F" w:rsidRPr="00753367" w:rsidRDefault="0065029F" w:rsidP="0065029F">
      <w:pPr>
        <w:jc w:val="left"/>
        <w:rPr>
          <w:rFonts w:ascii="Verdana" w:hAnsi="Verdana" w:cs="Arial"/>
          <w:sz w:val="20"/>
          <w:szCs w:val="20"/>
        </w:rPr>
      </w:pPr>
    </w:p>
    <w:p w:rsidR="0065029F" w:rsidRPr="00753367" w:rsidRDefault="0065029F" w:rsidP="0065029F">
      <w:pPr>
        <w:jc w:val="left"/>
        <w:rPr>
          <w:rFonts w:ascii="Verdana" w:hAnsi="Verdana" w:cs="Arial"/>
          <w:b/>
          <w:bCs/>
          <w:sz w:val="20"/>
          <w:szCs w:val="20"/>
        </w:rPr>
      </w:pPr>
      <w:r w:rsidRPr="00753367">
        <w:rPr>
          <w:rFonts w:ascii="Verdana" w:hAnsi="Verdana" w:cs="Arial"/>
          <w:b/>
          <w:bCs/>
          <w:sz w:val="20"/>
          <w:szCs w:val="20"/>
        </w:rPr>
        <w:t>Stručno znanje:</w:t>
      </w:r>
    </w:p>
    <w:p w:rsidR="0065029F" w:rsidRPr="00753367" w:rsidRDefault="0065029F" w:rsidP="0065029F">
      <w:pPr>
        <w:jc w:val="left"/>
        <w:rPr>
          <w:rFonts w:ascii="Verdana" w:hAnsi="Verdana" w:cs="Arial"/>
          <w:sz w:val="20"/>
          <w:szCs w:val="20"/>
        </w:rPr>
      </w:pPr>
      <w:r w:rsidRPr="00753367">
        <w:rPr>
          <w:rFonts w:ascii="Verdana" w:hAnsi="Verdana" w:cs="Arial"/>
          <w:sz w:val="20"/>
          <w:szCs w:val="20"/>
        </w:rPr>
        <w:t xml:space="preserve">                             - srednja stručna sprema (</w:t>
      </w:r>
      <w:r>
        <w:rPr>
          <w:rFonts w:ascii="Verdana" w:hAnsi="Verdana" w:cs="Arial"/>
          <w:sz w:val="20"/>
          <w:szCs w:val="20"/>
        </w:rPr>
        <w:t>društvenog, ekon</w:t>
      </w:r>
      <w:r w:rsidRPr="00753367">
        <w:rPr>
          <w:rFonts w:ascii="Verdana" w:hAnsi="Verdana" w:cs="Arial"/>
          <w:sz w:val="20"/>
          <w:szCs w:val="20"/>
        </w:rPr>
        <w:t xml:space="preserve">omskog, upravnog ili </w:t>
      </w:r>
    </w:p>
    <w:p w:rsidR="0065029F" w:rsidRPr="00753367" w:rsidRDefault="0065029F" w:rsidP="0065029F">
      <w:pPr>
        <w:jc w:val="left"/>
        <w:rPr>
          <w:rFonts w:ascii="Verdana" w:hAnsi="Verdana" w:cs="Arial"/>
          <w:sz w:val="20"/>
          <w:szCs w:val="20"/>
        </w:rPr>
      </w:pPr>
      <w:r w:rsidRPr="00753367">
        <w:rPr>
          <w:rFonts w:ascii="Verdana" w:hAnsi="Verdana" w:cs="Arial"/>
          <w:sz w:val="20"/>
          <w:szCs w:val="20"/>
        </w:rPr>
        <w:t xml:space="preserve">                               drugog odgovarajućeg smjera)</w:t>
      </w:r>
    </w:p>
    <w:p w:rsidR="001C3CDA" w:rsidRDefault="0065029F" w:rsidP="0065029F">
      <w:pPr>
        <w:jc w:val="left"/>
        <w:rPr>
          <w:rFonts w:ascii="Verdana" w:hAnsi="Verdana" w:cs="Arial"/>
          <w:sz w:val="20"/>
          <w:szCs w:val="20"/>
        </w:rPr>
      </w:pPr>
      <w:r w:rsidRPr="00753367">
        <w:rPr>
          <w:rFonts w:ascii="Verdana" w:hAnsi="Verdana" w:cs="Arial"/>
          <w:sz w:val="20"/>
          <w:szCs w:val="20"/>
        </w:rPr>
        <w:t xml:space="preserve">                             - najmanje jedna godina radnog iskustva na odgovarajućim </w:t>
      </w:r>
    </w:p>
    <w:p w:rsidR="0065029F" w:rsidRPr="00753367" w:rsidRDefault="001C3CDA" w:rsidP="0065029F">
      <w:pPr>
        <w:jc w:val="left"/>
        <w:rPr>
          <w:rFonts w:ascii="Verdana" w:hAnsi="Verdana" w:cs="Arial"/>
          <w:sz w:val="20"/>
          <w:szCs w:val="20"/>
        </w:rPr>
      </w:pPr>
      <w:r>
        <w:rPr>
          <w:rFonts w:ascii="Verdana" w:hAnsi="Verdana" w:cs="Arial"/>
          <w:sz w:val="20"/>
          <w:szCs w:val="20"/>
        </w:rPr>
        <w:t xml:space="preserve">                               </w:t>
      </w:r>
      <w:r w:rsidR="0065029F" w:rsidRPr="00753367">
        <w:rPr>
          <w:rFonts w:ascii="Verdana" w:hAnsi="Verdana" w:cs="Arial"/>
          <w:sz w:val="20"/>
          <w:szCs w:val="20"/>
        </w:rPr>
        <w:t>poslovima</w:t>
      </w:r>
    </w:p>
    <w:p w:rsidR="0065029F" w:rsidRPr="00753367" w:rsidRDefault="0065029F" w:rsidP="0065029F">
      <w:pPr>
        <w:jc w:val="left"/>
        <w:rPr>
          <w:rFonts w:ascii="Verdana" w:hAnsi="Verdana" w:cs="Arial"/>
          <w:sz w:val="20"/>
          <w:szCs w:val="20"/>
        </w:rPr>
      </w:pPr>
      <w:r w:rsidRPr="00753367">
        <w:rPr>
          <w:rFonts w:ascii="Verdana" w:hAnsi="Verdana" w:cs="Arial"/>
          <w:sz w:val="20"/>
          <w:szCs w:val="20"/>
        </w:rPr>
        <w:t xml:space="preserve">                             - položen državni stručni ispit</w:t>
      </w:r>
    </w:p>
    <w:p w:rsidR="0065029F" w:rsidRPr="00753367" w:rsidRDefault="0065029F" w:rsidP="0065029F">
      <w:pPr>
        <w:jc w:val="left"/>
        <w:rPr>
          <w:rFonts w:ascii="Verdana" w:hAnsi="Verdana" w:cs="Arial"/>
          <w:sz w:val="20"/>
          <w:szCs w:val="20"/>
        </w:rPr>
      </w:pPr>
      <w:r w:rsidRPr="00753367">
        <w:rPr>
          <w:rFonts w:ascii="Verdana" w:hAnsi="Verdana" w:cs="Arial"/>
          <w:sz w:val="20"/>
          <w:szCs w:val="20"/>
        </w:rPr>
        <w:t xml:space="preserve">                             - poznavanje rada na računalu.</w:t>
      </w:r>
    </w:p>
    <w:p w:rsidR="0065029F" w:rsidRPr="00753367" w:rsidRDefault="0065029F" w:rsidP="0065029F">
      <w:pPr>
        <w:jc w:val="left"/>
        <w:rPr>
          <w:rFonts w:ascii="Verdana" w:hAnsi="Verdana" w:cs="Arial"/>
          <w:sz w:val="20"/>
          <w:szCs w:val="20"/>
        </w:rPr>
      </w:pPr>
    </w:p>
    <w:p w:rsidR="0065029F" w:rsidRPr="00753367" w:rsidRDefault="0065029F" w:rsidP="0065029F">
      <w:pPr>
        <w:jc w:val="left"/>
        <w:rPr>
          <w:rFonts w:ascii="Verdana" w:hAnsi="Verdana" w:cs="Arial"/>
          <w:b/>
          <w:sz w:val="20"/>
          <w:szCs w:val="20"/>
        </w:rPr>
      </w:pPr>
      <w:r w:rsidRPr="00753367">
        <w:rPr>
          <w:rFonts w:ascii="Verdana" w:hAnsi="Verdana" w:cs="Arial"/>
          <w:b/>
          <w:sz w:val="20"/>
          <w:szCs w:val="20"/>
        </w:rPr>
        <w:t>Broj izvršitelja:             1</w:t>
      </w:r>
    </w:p>
    <w:p w:rsidR="0065029F" w:rsidRPr="00753367" w:rsidRDefault="0065029F" w:rsidP="0065029F">
      <w:pPr>
        <w:jc w:val="both"/>
        <w:rPr>
          <w:rFonts w:ascii="Verdana" w:hAnsi="Verdana" w:cs="Arial"/>
          <w:sz w:val="20"/>
          <w:szCs w:val="20"/>
        </w:rPr>
      </w:pPr>
    </w:p>
    <w:p w:rsidR="0065029F" w:rsidRPr="001C3CDA" w:rsidRDefault="0065029F" w:rsidP="001C3CDA">
      <w:pPr>
        <w:pStyle w:val="Naslov6"/>
        <w:jc w:val="left"/>
        <w:rPr>
          <w:rFonts w:ascii="Verdana" w:hAnsi="Verdana" w:cs="Arial"/>
          <w:b/>
          <w:i w:val="0"/>
          <w:color w:val="auto"/>
          <w:sz w:val="20"/>
          <w:szCs w:val="20"/>
        </w:rPr>
      </w:pPr>
      <w:r w:rsidRPr="001C3CDA">
        <w:rPr>
          <w:rFonts w:ascii="Verdana" w:hAnsi="Verdana" w:cs="Arial"/>
          <w:b/>
          <w:i w:val="0"/>
          <w:color w:val="auto"/>
          <w:sz w:val="20"/>
          <w:szCs w:val="20"/>
        </w:rPr>
        <w:t>OPIS POSLOVA</w:t>
      </w:r>
    </w:p>
    <w:p w:rsidR="0065029F" w:rsidRPr="00753367" w:rsidRDefault="0065029F" w:rsidP="001C3CDA">
      <w:pPr>
        <w:autoSpaceDE w:val="0"/>
        <w:autoSpaceDN w:val="0"/>
        <w:adjustRightInd w:val="0"/>
        <w:jc w:val="left"/>
        <w:rPr>
          <w:rFonts w:ascii="Verdana" w:hAnsi="Verdana" w:cs="Arial"/>
          <w:bCs/>
          <w:sz w:val="20"/>
          <w:szCs w:val="20"/>
        </w:rPr>
      </w:pPr>
      <w:r w:rsidRPr="00753367">
        <w:rPr>
          <w:rFonts w:ascii="Verdana" w:hAnsi="Verdana" w:cs="Arial"/>
          <w:sz w:val="20"/>
          <w:szCs w:val="20"/>
        </w:rPr>
        <w:t>- v</w:t>
      </w:r>
      <w:r w:rsidRPr="00753367">
        <w:rPr>
          <w:rFonts w:ascii="Verdana" w:hAnsi="Verdana" w:cs="Arial"/>
          <w:bCs/>
          <w:sz w:val="20"/>
          <w:szCs w:val="20"/>
        </w:rPr>
        <w:t>odi administrativne i tehničke poslove za potrebe općinskog načelnika, zamjenika</w:t>
      </w:r>
    </w:p>
    <w:p w:rsidR="0065029F" w:rsidRPr="00753367" w:rsidRDefault="0065029F" w:rsidP="001C3CDA">
      <w:pPr>
        <w:autoSpaceDE w:val="0"/>
        <w:autoSpaceDN w:val="0"/>
        <w:adjustRightInd w:val="0"/>
        <w:jc w:val="left"/>
        <w:rPr>
          <w:rFonts w:ascii="Verdana" w:hAnsi="Verdana" w:cs="Arial"/>
          <w:bCs/>
          <w:sz w:val="20"/>
          <w:szCs w:val="20"/>
        </w:rPr>
      </w:pPr>
      <w:r w:rsidRPr="00753367">
        <w:rPr>
          <w:rFonts w:ascii="Verdana" w:hAnsi="Verdana" w:cs="Arial"/>
          <w:bCs/>
          <w:sz w:val="20"/>
          <w:szCs w:val="20"/>
        </w:rPr>
        <w:t xml:space="preserve">  načelnika i Jedinstveni upravni odjel;</w:t>
      </w:r>
    </w:p>
    <w:p w:rsidR="0065029F" w:rsidRPr="00753367" w:rsidRDefault="0065029F" w:rsidP="001C3CDA">
      <w:pPr>
        <w:autoSpaceDE w:val="0"/>
        <w:autoSpaceDN w:val="0"/>
        <w:adjustRightInd w:val="0"/>
        <w:jc w:val="left"/>
        <w:rPr>
          <w:rFonts w:ascii="Verdana" w:hAnsi="Verdana" w:cs="Arial"/>
          <w:sz w:val="20"/>
          <w:szCs w:val="20"/>
        </w:rPr>
      </w:pPr>
      <w:r w:rsidRPr="00753367">
        <w:rPr>
          <w:rFonts w:ascii="Verdana" w:hAnsi="Verdana" w:cs="Arial"/>
          <w:sz w:val="20"/>
          <w:szCs w:val="20"/>
        </w:rPr>
        <w:t>- vodi poslove pisarnice, zaprima i pregledava pismena i druge pošiljke, iste razvrstava,</w:t>
      </w:r>
    </w:p>
    <w:p w:rsidR="0065029F" w:rsidRPr="00753367" w:rsidRDefault="0065029F" w:rsidP="001C3CDA">
      <w:pPr>
        <w:autoSpaceDE w:val="0"/>
        <w:autoSpaceDN w:val="0"/>
        <w:adjustRightInd w:val="0"/>
        <w:jc w:val="left"/>
        <w:rPr>
          <w:rFonts w:ascii="Verdana" w:hAnsi="Verdana" w:cs="Arial"/>
          <w:sz w:val="20"/>
          <w:szCs w:val="20"/>
        </w:rPr>
      </w:pPr>
      <w:r w:rsidRPr="00753367">
        <w:rPr>
          <w:rFonts w:ascii="Verdana" w:hAnsi="Verdana" w:cs="Arial"/>
          <w:sz w:val="20"/>
          <w:szCs w:val="20"/>
        </w:rPr>
        <w:t xml:space="preserve">  raspoređuje, upisuje u odgovarajuće evidencije, dostavlja u rad te otprema i razvodi </w:t>
      </w:r>
    </w:p>
    <w:p w:rsidR="0065029F" w:rsidRPr="00753367" w:rsidRDefault="0065029F" w:rsidP="001C3CDA">
      <w:pPr>
        <w:autoSpaceDE w:val="0"/>
        <w:autoSpaceDN w:val="0"/>
        <w:adjustRightInd w:val="0"/>
        <w:jc w:val="left"/>
        <w:rPr>
          <w:rFonts w:ascii="Verdana" w:hAnsi="Verdana" w:cs="Arial"/>
          <w:sz w:val="20"/>
          <w:szCs w:val="20"/>
        </w:rPr>
      </w:pPr>
      <w:r w:rsidRPr="00753367">
        <w:rPr>
          <w:rFonts w:ascii="Verdana" w:hAnsi="Verdana" w:cs="Arial"/>
          <w:sz w:val="20"/>
          <w:szCs w:val="20"/>
        </w:rPr>
        <w:t xml:space="preserve">  akte;</w:t>
      </w:r>
    </w:p>
    <w:p w:rsidR="0065029F" w:rsidRPr="00753367" w:rsidRDefault="0065029F" w:rsidP="001C3CDA">
      <w:pPr>
        <w:jc w:val="left"/>
        <w:rPr>
          <w:rFonts w:ascii="Verdana" w:hAnsi="Verdana" w:cs="Arial"/>
          <w:sz w:val="20"/>
          <w:szCs w:val="20"/>
        </w:rPr>
      </w:pPr>
      <w:r w:rsidRPr="00753367">
        <w:rPr>
          <w:rFonts w:ascii="Verdana" w:hAnsi="Verdana" w:cs="Arial"/>
          <w:color w:val="000000"/>
          <w:sz w:val="20"/>
          <w:szCs w:val="20"/>
        </w:rPr>
        <w:t>- v</w:t>
      </w:r>
      <w:r w:rsidRPr="00753367">
        <w:rPr>
          <w:rFonts w:ascii="Verdana" w:hAnsi="Verdana" w:cs="Arial"/>
          <w:sz w:val="20"/>
          <w:szCs w:val="20"/>
        </w:rPr>
        <w:t>odi urudžbeni zapisnik i upisnik predmeta</w:t>
      </w:r>
      <w:r w:rsidRPr="00753367">
        <w:rPr>
          <w:rFonts w:ascii="Verdana" w:hAnsi="Verdana" w:cs="Arial"/>
          <w:color w:val="FF0000"/>
          <w:sz w:val="20"/>
          <w:szCs w:val="20"/>
        </w:rPr>
        <w:t xml:space="preserve"> </w:t>
      </w:r>
      <w:r w:rsidRPr="00753367">
        <w:rPr>
          <w:rFonts w:ascii="Verdana" w:hAnsi="Verdana" w:cs="Arial"/>
          <w:sz w:val="20"/>
          <w:szCs w:val="20"/>
        </w:rPr>
        <w:t>upravnog postupka</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 vodi knjigu pošte i ostale pomoćne evidencije;</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 vodi poslove pismohrane (čuvanje, korištenje, izlučivanje dokumentacije);</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 xml:space="preserve">- vodi kadrovsku evidenciju  – evidencije o radnicima, vrši prijave i odjave </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 xml:space="preserve">  nadležnim tijelima, izrađuje izvješća za potrebe kontrole uplate odprinosa;</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 vodi evidencije o  radnom vremenu zaposlenika;</w:t>
      </w:r>
    </w:p>
    <w:p w:rsidR="0065029F" w:rsidRPr="00753367" w:rsidRDefault="0065029F" w:rsidP="001C3CDA">
      <w:pPr>
        <w:jc w:val="left"/>
        <w:rPr>
          <w:rFonts w:ascii="Verdana" w:hAnsi="Verdana" w:cs="Arial"/>
          <w:color w:val="000000"/>
          <w:sz w:val="20"/>
          <w:szCs w:val="20"/>
        </w:rPr>
      </w:pPr>
      <w:r w:rsidRPr="00753367">
        <w:rPr>
          <w:rFonts w:ascii="Verdana" w:hAnsi="Verdana" w:cs="Arial"/>
          <w:sz w:val="20"/>
          <w:szCs w:val="20"/>
        </w:rPr>
        <w:t>- vodi evidencije o ostalim prisutnim osobama</w:t>
      </w:r>
      <w:r w:rsidRPr="00753367">
        <w:rPr>
          <w:rFonts w:ascii="Verdana" w:hAnsi="Verdana" w:cs="Arial"/>
          <w:color w:val="000000"/>
          <w:sz w:val="20"/>
          <w:szCs w:val="20"/>
        </w:rPr>
        <w:t xml:space="preserve">; </w:t>
      </w:r>
    </w:p>
    <w:p w:rsidR="0065029F" w:rsidRPr="00753367" w:rsidRDefault="0065029F" w:rsidP="001C3CDA">
      <w:pPr>
        <w:autoSpaceDE w:val="0"/>
        <w:autoSpaceDN w:val="0"/>
        <w:adjustRightInd w:val="0"/>
        <w:jc w:val="left"/>
        <w:rPr>
          <w:rFonts w:ascii="Verdana" w:hAnsi="Verdana" w:cs="Arial"/>
          <w:color w:val="000000"/>
          <w:sz w:val="20"/>
          <w:szCs w:val="20"/>
        </w:rPr>
      </w:pPr>
      <w:r w:rsidRPr="00753367">
        <w:rPr>
          <w:rFonts w:ascii="Verdana" w:hAnsi="Verdana" w:cs="Arial"/>
          <w:color w:val="000000"/>
          <w:sz w:val="20"/>
          <w:szCs w:val="20"/>
        </w:rPr>
        <w:t xml:space="preserve">- vodi evidenciju primatelja i korisnika socijalne pomoći; </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  vodi evidenciju učeničkih i studentskih stipendija;</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 odgovoran je za korištenje i čuvanje pečata i štambilja općine Lasinja;</w:t>
      </w:r>
    </w:p>
    <w:p w:rsidR="0065029F" w:rsidRPr="00753367" w:rsidRDefault="0065029F" w:rsidP="001C3CDA">
      <w:pPr>
        <w:autoSpaceDE w:val="0"/>
        <w:autoSpaceDN w:val="0"/>
        <w:adjustRightInd w:val="0"/>
        <w:jc w:val="left"/>
        <w:rPr>
          <w:rFonts w:ascii="Verdana" w:hAnsi="Verdana" w:cs="Arial"/>
          <w:color w:val="000000"/>
          <w:sz w:val="20"/>
          <w:szCs w:val="20"/>
        </w:rPr>
      </w:pPr>
      <w:r w:rsidRPr="00753367">
        <w:rPr>
          <w:rFonts w:ascii="Verdana" w:hAnsi="Verdana" w:cs="Arial"/>
          <w:color w:val="000000"/>
          <w:sz w:val="20"/>
          <w:szCs w:val="20"/>
        </w:rPr>
        <w:t xml:space="preserve">- </w:t>
      </w:r>
      <w:r w:rsidRPr="00753367">
        <w:rPr>
          <w:rFonts w:ascii="Verdana" w:hAnsi="Verdana" w:cs="Arial"/>
          <w:sz w:val="20"/>
          <w:szCs w:val="20"/>
        </w:rPr>
        <w:t>vodi blagajnu i blagajničko poslovanje;</w:t>
      </w:r>
    </w:p>
    <w:p w:rsidR="0065029F" w:rsidRPr="00753367" w:rsidRDefault="0065029F" w:rsidP="001C3CDA">
      <w:pPr>
        <w:autoSpaceDE w:val="0"/>
        <w:autoSpaceDN w:val="0"/>
        <w:adjustRightInd w:val="0"/>
        <w:jc w:val="left"/>
        <w:rPr>
          <w:rFonts w:ascii="Verdana" w:hAnsi="Verdana" w:cs="Arial"/>
          <w:sz w:val="20"/>
          <w:szCs w:val="20"/>
        </w:rPr>
      </w:pPr>
      <w:r w:rsidRPr="00753367">
        <w:rPr>
          <w:rFonts w:ascii="Verdana" w:hAnsi="Verdana" w:cs="Arial"/>
          <w:color w:val="000000"/>
          <w:sz w:val="20"/>
          <w:szCs w:val="20"/>
        </w:rPr>
        <w:t xml:space="preserve"> -v</w:t>
      </w:r>
      <w:r w:rsidRPr="00753367">
        <w:rPr>
          <w:rFonts w:ascii="Verdana" w:hAnsi="Verdana" w:cs="Arial"/>
          <w:sz w:val="20"/>
          <w:szCs w:val="20"/>
        </w:rPr>
        <w:t>odi evidenciju izdanih putnih naloga, obradu i likvidaciju istih;</w:t>
      </w:r>
    </w:p>
    <w:p w:rsidR="0065029F" w:rsidRPr="00753367" w:rsidRDefault="0065029F" w:rsidP="001C3CDA">
      <w:pPr>
        <w:autoSpaceDE w:val="0"/>
        <w:autoSpaceDN w:val="0"/>
        <w:adjustRightInd w:val="0"/>
        <w:jc w:val="left"/>
        <w:rPr>
          <w:rFonts w:ascii="Verdana" w:hAnsi="Verdana" w:cs="Arial"/>
          <w:color w:val="000000"/>
          <w:sz w:val="20"/>
          <w:szCs w:val="20"/>
        </w:rPr>
      </w:pPr>
      <w:r w:rsidRPr="00753367">
        <w:rPr>
          <w:rFonts w:ascii="Verdana" w:hAnsi="Verdana" w:cs="Arial"/>
          <w:sz w:val="20"/>
          <w:szCs w:val="20"/>
        </w:rPr>
        <w:t>- obračunava  materijalna prava zaposlenika;</w:t>
      </w:r>
    </w:p>
    <w:p w:rsidR="0065029F" w:rsidRPr="00753367" w:rsidRDefault="0065029F" w:rsidP="001C3CDA">
      <w:pPr>
        <w:autoSpaceDE w:val="0"/>
        <w:autoSpaceDN w:val="0"/>
        <w:adjustRightInd w:val="0"/>
        <w:jc w:val="left"/>
        <w:rPr>
          <w:rFonts w:ascii="Verdana" w:hAnsi="Verdana" w:cs="Arial"/>
          <w:sz w:val="20"/>
          <w:szCs w:val="20"/>
        </w:rPr>
      </w:pPr>
      <w:r w:rsidRPr="00753367">
        <w:rPr>
          <w:rFonts w:ascii="Verdana" w:hAnsi="Verdana" w:cs="Arial"/>
          <w:sz w:val="20"/>
          <w:szCs w:val="20"/>
        </w:rPr>
        <w:t xml:space="preserve">- obračunava plaće zaposlenika; </w:t>
      </w:r>
    </w:p>
    <w:p w:rsidR="0065029F" w:rsidRPr="00753367" w:rsidRDefault="0065029F" w:rsidP="001C3CDA">
      <w:pPr>
        <w:autoSpaceDE w:val="0"/>
        <w:autoSpaceDN w:val="0"/>
        <w:adjustRightInd w:val="0"/>
        <w:jc w:val="left"/>
        <w:rPr>
          <w:rFonts w:ascii="Verdana" w:hAnsi="Verdana" w:cs="Arial"/>
          <w:color w:val="FF0000"/>
          <w:sz w:val="20"/>
          <w:szCs w:val="20"/>
        </w:rPr>
      </w:pPr>
      <w:r w:rsidRPr="00753367">
        <w:rPr>
          <w:rFonts w:ascii="Verdana" w:hAnsi="Verdana" w:cs="Arial"/>
          <w:sz w:val="20"/>
          <w:szCs w:val="20"/>
        </w:rPr>
        <w:t>- obračunava  naknade za rad načelnika, članova Općinskog vijeća i radnih tijela;</w:t>
      </w:r>
      <w:r w:rsidRPr="00753367">
        <w:rPr>
          <w:rFonts w:ascii="Verdana" w:hAnsi="Verdana" w:cs="Arial"/>
          <w:color w:val="FF0000"/>
          <w:sz w:val="20"/>
          <w:szCs w:val="20"/>
        </w:rPr>
        <w:t xml:space="preserve"> </w:t>
      </w:r>
    </w:p>
    <w:p w:rsidR="0065029F" w:rsidRPr="00753367" w:rsidRDefault="0065029F" w:rsidP="001C3CDA">
      <w:pPr>
        <w:autoSpaceDE w:val="0"/>
        <w:autoSpaceDN w:val="0"/>
        <w:adjustRightInd w:val="0"/>
        <w:jc w:val="left"/>
        <w:rPr>
          <w:rFonts w:ascii="Verdana" w:hAnsi="Verdana" w:cs="Arial"/>
          <w:color w:val="FF0000"/>
          <w:sz w:val="20"/>
          <w:szCs w:val="20"/>
        </w:rPr>
      </w:pPr>
      <w:r w:rsidRPr="00753367">
        <w:rPr>
          <w:rFonts w:ascii="Verdana" w:hAnsi="Verdana" w:cs="Arial"/>
          <w:sz w:val="20"/>
          <w:szCs w:val="20"/>
        </w:rPr>
        <w:t xml:space="preserve">- obračunava druge dohotke;    </w:t>
      </w:r>
    </w:p>
    <w:p w:rsidR="0065029F" w:rsidRPr="00753367" w:rsidRDefault="0065029F" w:rsidP="001C3CDA">
      <w:pPr>
        <w:autoSpaceDE w:val="0"/>
        <w:autoSpaceDN w:val="0"/>
        <w:adjustRightInd w:val="0"/>
        <w:jc w:val="left"/>
        <w:rPr>
          <w:rFonts w:ascii="Verdana" w:hAnsi="Verdana" w:cs="Arial"/>
          <w:sz w:val="20"/>
          <w:szCs w:val="20"/>
        </w:rPr>
      </w:pPr>
      <w:r w:rsidRPr="00753367">
        <w:rPr>
          <w:rFonts w:ascii="Verdana" w:hAnsi="Verdana" w:cs="Arial"/>
          <w:sz w:val="20"/>
          <w:szCs w:val="20"/>
        </w:rPr>
        <w:t>- izrađuje i brine o pravovremenoj dostavi mjesečnih i godišnjih izvješća o isplatama</w:t>
      </w:r>
    </w:p>
    <w:p w:rsidR="0065029F" w:rsidRPr="00753367" w:rsidRDefault="0065029F" w:rsidP="001C3CDA">
      <w:pPr>
        <w:autoSpaceDE w:val="0"/>
        <w:autoSpaceDN w:val="0"/>
        <w:adjustRightInd w:val="0"/>
        <w:jc w:val="left"/>
        <w:rPr>
          <w:rFonts w:ascii="Verdana" w:hAnsi="Verdana" w:cs="Arial"/>
          <w:sz w:val="20"/>
          <w:szCs w:val="20"/>
        </w:rPr>
      </w:pPr>
      <w:r w:rsidRPr="00753367">
        <w:rPr>
          <w:rFonts w:ascii="Verdana" w:hAnsi="Verdana" w:cs="Arial"/>
          <w:sz w:val="20"/>
          <w:szCs w:val="20"/>
        </w:rPr>
        <w:t xml:space="preserve">  plaća i drugih dohodaka;  </w:t>
      </w:r>
    </w:p>
    <w:p w:rsidR="0065029F" w:rsidRPr="00753367" w:rsidRDefault="0065029F" w:rsidP="001C3CDA">
      <w:pPr>
        <w:autoSpaceDE w:val="0"/>
        <w:autoSpaceDN w:val="0"/>
        <w:adjustRightInd w:val="0"/>
        <w:jc w:val="left"/>
        <w:rPr>
          <w:rFonts w:ascii="Verdana" w:hAnsi="Verdana" w:cs="Arial"/>
          <w:sz w:val="20"/>
          <w:szCs w:val="20"/>
        </w:rPr>
      </w:pPr>
      <w:r w:rsidRPr="00753367">
        <w:rPr>
          <w:rFonts w:ascii="Verdana" w:hAnsi="Verdana" w:cs="Arial"/>
          <w:color w:val="000000"/>
          <w:sz w:val="20"/>
          <w:szCs w:val="20"/>
        </w:rPr>
        <w:t xml:space="preserve">- priprema materijale za općinska tijela, vodi i </w:t>
      </w:r>
      <w:r w:rsidRPr="00753367">
        <w:rPr>
          <w:rFonts w:ascii="Verdana" w:hAnsi="Verdana" w:cs="Arial"/>
          <w:sz w:val="20"/>
          <w:szCs w:val="20"/>
        </w:rPr>
        <w:t>izrađuje zapisnik u suradnji s</w:t>
      </w:r>
    </w:p>
    <w:p w:rsidR="0065029F" w:rsidRPr="00753367" w:rsidRDefault="0065029F" w:rsidP="001C3CDA">
      <w:pPr>
        <w:autoSpaceDE w:val="0"/>
        <w:autoSpaceDN w:val="0"/>
        <w:adjustRightInd w:val="0"/>
        <w:jc w:val="left"/>
        <w:rPr>
          <w:rFonts w:ascii="Verdana" w:hAnsi="Verdana" w:cs="Arial"/>
          <w:sz w:val="20"/>
          <w:szCs w:val="20"/>
        </w:rPr>
      </w:pPr>
      <w:r w:rsidRPr="00753367">
        <w:rPr>
          <w:rFonts w:ascii="Verdana" w:hAnsi="Verdana" w:cs="Arial"/>
          <w:sz w:val="20"/>
          <w:szCs w:val="20"/>
        </w:rPr>
        <w:t xml:space="preserve">  pročelnikom i akte sa sjednica Općinskog vijeća te pruža sve potrebne</w:t>
      </w:r>
    </w:p>
    <w:p w:rsidR="0065029F" w:rsidRPr="00753367" w:rsidRDefault="0065029F" w:rsidP="001C3CDA">
      <w:pPr>
        <w:autoSpaceDE w:val="0"/>
        <w:autoSpaceDN w:val="0"/>
        <w:adjustRightInd w:val="0"/>
        <w:jc w:val="left"/>
        <w:rPr>
          <w:rFonts w:ascii="Verdana" w:hAnsi="Verdana" w:cs="Arial"/>
          <w:sz w:val="20"/>
          <w:szCs w:val="20"/>
        </w:rPr>
      </w:pPr>
      <w:r w:rsidRPr="00753367">
        <w:rPr>
          <w:rFonts w:ascii="Verdana" w:hAnsi="Verdana" w:cs="Arial"/>
          <w:sz w:val="20"/>
          <w:szCs w:val="20"/>
        </w:rPr>
        <w:t xml:space="preserve">  administrativno-tehničke usluge Općinskom vijeću i njegovim tijelima;</w:t>
      </w:r>
    </w:p>
    <w:p w:rsidR="0065029F" w:rsidRPr="00753367" w:rsidRDefault="0065029F" w:rsidP="001C3CDA">
      <w:pPr>
        <w:autoSpaceDE w:val="0"/>
        <w:autoSpaceDN w:val="0"/>
        <w:adjustRightInd w:val="0"/>
        <w:jc w:val="left"/>
        <w:rPr>
          <w:rFonts w:ascii="Verdana" w:hAnsi="Verdana" w:cs="Arial"/>
          <w:sz w:val="20"/>
          <w:szCs w:val="20"/>
        </w:rPr>
      </w:pPr>
      <w:r w:rsidRPr="00753367">
        <w:rPr>
          <w:rFonts w:ascii="Verdana" w:hAnsi="Verdana" w:cs="Arial"/>
          <w:sz w:val="20"/>
          <w:szCs w:val="20"/>
        </w:rPr>
        <w:t>- brine o ostvarivanju prava na pristup informacijama, vodi postupak povodom</w:t>
      </w:r>
    </w:p>
    <w:p w:rsidR="0065029F" w:rsidRPr="00753367" w:rsidRDefault="0065029F" w:rsidP="001C3CDA">
      <w:pPr>
        <w:autoSpaceDE w:val="0"/>
        <w:autoSpaceDN w:val="0"/>
        <w:adjustRightInd w:val="0"/>
        <w:jc w:val="left"/>
        <w:rPr>
          <w:rFonts w:ascii="Verdana" w:hAnsi="Verdana" w:cs="Arial"/>
          <w:sz w:val="20"/>
          <w:szCs w:val="20"/>
        </w:rPr>
      </w:pPr>
      <w:r w:rsidRPr="00753367">
        <w:rPr>
          <w:rFonts w:ascii="Verdana" w:hAnsi="Verdana" w:cs="Arial"/>
          <w:sz w:val="20"/>
          <w:szCs w:val="20"/>
        </w:rPr>
        <w:t xml:space="preserve">  podnesenog zahtjeva korisnika prava, vodi službeni upisnik o ostvarivanju prava te</w:t>
      </w:r>
    </w:p>
    <w:p w:rsidR="0065029F" w:rsidRPr="00753367" w:rsidRDefault="0065029F" w:rsidP="001C3CDA">
      <w:pPr>
        <w:autoSpaceDE w:val="0"/>
        <w:autoSpaceDN w:val="0"/>
        <w:adjustRightInd w:val="0"/>
        <w:jc w:val="left"/>
        <w:rPr>
          <w:rFonts w:ascii="Verdana" w:hAnsi="Verdana" w:cs="Arial"/>
          <w:sz w:val="20"/>
          <w:szCs w:val="20"/>
        </w:rPr>
      </w:pPr>
      <w:r w:rsidRPr="00753367">
        <w:rPr>
          <w:rFonts w:ascii="Verdana" w:hAnsi="Verdana" w:cs="Arial"/>
          <w:sz w:val="20"/>
          <w:szCs w:val="20"/>
        </w:rPr>
        <w:t xml:space="preserve">  priprema izvješća iz svog djelokruga;</w:t>
      </w:r>
    </w:p>
    <w:p w:rsidR="0065029F" w:rsidRPr="00753367" w:rsidRDefault="0065029F" w:rsidP="001C3CDA">
      <w:pPr>
        <w:autoSpaceDE w:val="0"/>
        <w:autoSpaceDN w:val="0"/>
        <w:adjustRightInd w:val="0"/>
        <w:jc w:val="left"/>
        <w:rPr>
          <w:rFonts w:ascii="Verdana" w:hAnsi="Verdana" w:cs="Arial"/>
          <w:sz w:val="20"/>
          <w:szCs w:val="20"/>
        </w:rPr>
      </w:pPr>
      <w:r w:rsidRPr="00753367">
        <w:rPr>
          <w:rFonts w:ascii="Verdana" w:hAnsi="Verdana" w:cs="Arial"/>
          <w:sz w:val="20"/>
          <w:szCs w:val="20"/>
        </w:rPr>
        <w:t xml:space="preserve">- vodi brigu o uređivanju i ažuriranju </w:t>
      </w:r>
      <w:r w:rsidRPr="00753367">
        <w:rPr>
          <w:rFonts w:ascii="Verdana" w:hAnsi="Verdana" w:cs="Arial"/>
          <w:i/>
          <w:sz w:val="20"/>
          <w:szCs w:val="20"/>
        </w:rPr>
        <w:t>web</w:t>
      </w:r>
      <w:r w:rsidRPr="00753367">
        <w:rPr>
          <w:rFonts w:ascii="Verdana" w:hAnsi="Verdana" w:cs="Arial"/>
          <w:sz w:val="20"/>
          <w:szCs w:val="20"/>
        </w:rPr>
        <w:t>-stranice Općine;</w:t>
      </w:r>
    </w:p>
    <w:p w:rsidR="0065029F" w:rsidRPr="00753367" w:rsidRDefault="0065029F" w:rsidP="001C3CDA">
      <w:pPr>
        <w:autoSpaceDE w:val="0"/>
        <w:autoSpaceDN w:val="0"/>
        <w:adjustRightInd w:val="0"/>
        <w:jc w:val="left"/>
        <w:rPr>
          <w:rFonts w:ascii="Verdana" w:hAnsi="Verdana" w:cs="Arial"/>
          <w:sz w:val="20"/>
          <w:szCs w:val="20"/>
        </w:rPr>
      </w:pPr>
      <w:r w:rsidRPr="00753367">
        <w:rPr>
          <w:rFonts w:ascii="Verdana" w:hAnsi="Verdana" w:cs="Arial"/>
          <w:sz w:val="20"/>
          <w:szCs w:val="20"/>
        </w:rPr>
        <w:t>- obavlja poslove redovitog objavljivanja informacija prema smjernicama i uputama</w:t>
      </w:r>
    </w:p>
    <w:p w:rsidR="0065029F" w:rsidRPr="00753367" w:rsidRDefault="0065029F" w:rsidP="001C3CDA">
      <w:pPr>
        <w:autoSpaceDE w:val="0"/>
        <w:autoSpaceDN w:val="0"/>
        <w:adjustRightInd w:val="0"/>
        <w:jc w:val="left"/>
        <w:rPr>
          <w:rFonts w:ascii="Verdana" w:hAnsi="Verdana" w:cs="Arial"/>
          <w:sz w:val="20"/>
          <w:szCs w:val="20"/>
        </w:rPr>
      </w:pPr>
      <w:r w:rsidRPr="00753367">
        <w:rPr>
          <w:rFonts w:ascii="Verdana" w:hAnsi="Verdana" w:cs="Arial"/>
          <w:sz w:val="20"/>
          <w:szCs w:val="20"/>
        </w:rPr>
        <w:t xml:space="preserve">  pročelnika;</w:t>
      </w:r>
    </w:p>
    <w:p w:rsidR="0065029F" w:rsidRPr="00753367" w:rsidRDefault="0065029F" w:rsidP="001C3CDA">
      <w:pPr>
        <w:autoSpaceDE w:val="0"/>
        <w:autoSpaceDN w:val="0"/>
        <w:adjustRightInd w:val="0"/>
        <w:jc w:val="left"/>
        <w:rPr>
          <w:rFonts w:ascii="Verdana" w:hAnsi="Verdana" w:cs="Arial"/>
          <w:sz w:val="20"/>
          <w:szCs w:val="20"/>
        </w:rPr>
      </w:pPr>
      <w:r w:rsidRPr="00753367">
        <w:rPr>
          <w:rFonts w:ascii="Verdana" w:hAnsi="Verdana" w:cs="Arial"/>
          <w:sz w:val="20"/>
          <w:szCs w:val="20"/>
        </w:rPr>
        <w:t>- uređuje i izrađuje službeni glasnik Općine Lasinja;</w:t>
      </w:r>
    </w:p>
    <w:p w:rsidR="0065029F" w:rsidRPr="00753367" w:rsidRDefault="0065029F" w:rsidP="001C3CDA">
      <w:pPr>
        <w:autoSpaceDE w:val="0"/>
        <w:autoSpaceDN w:val="0"/>
        <w:adjustRightInd w:val="0"/>
        <w:jc w:val="left"/>
        <w:rPr>
          <w:rFonts w:ascii="Verdana" w:hAnsi="Verdana" w:cs="Arial"/>
          <w:color w:val="000000"/>
          <w:sz w:val="20"/>
          <w:szCs w:val="20"/>
        </w:rPr>
      </w:pPr>
      <w:r w:rsidRPr="00753367">
        <w:rPr>
          <w:rFonts w:ascii="Verdana" w:hAnsi="Verdana" w:cs="Arial"/>
          <w:color w:val="000000"/>
          <w:sz w:val="20"/>
          <w:szCs w:val="20"/>
        </w:rPr>
        <w:t xml:space="preserve">- prima stranke i usmjerava ih nadležnim osobama; </w:t>
      </w:r>
    </w:p>
    <w:p w:rsidR="0065029F" w:rsidRPr="00753367" w:rsidRDefault="0065029F" w:rsidP="001C3CDA">
      <w:pPr>
        <w:jc w:val="left"/>
        <w:rPr>
          <w:rFonts w:ascii="Verdana" w:hAnsi="Verdana" w:cs="Arial"/>
          <w:sz w:val="20"/>
          <w:szCs w:val="20"/>
        </w:rPr>
      </w:pPr>
      <w:r w:rsidRPr="00753367">
        <w:rPr>
          <w:rFonts w:ascii="Verdana" w:hAnsi="Verdana" w:cs="Arial"/>
          <w:color w:val="000000"/>
          <w:sz w:val="20"/>
          <w:szCs w:val="20"/>
        </w:rPr>
        <w:t>- o</w:t>
      </w:r>
      <w:r w:rsidRPr="00753367">
        <w:rPr>
          <w:rFonts w:ascii="Verdana" w:hAnsi="Verdana" w:cs="Arial"/>
          <w:sz w:val="20"/>
          <w:szCs w:val="20"/>
        </w:rPr>
        <w:t>bavlja poslove organiziranja dočeka, prihvata i boravka gostiju prilikom službenih</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 xml:space="preserve">  posjeta i manifestacija u Općini;</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 xml:space="preserve">- obavlja poslove protokola za općinskog načelnika;  </w:t>
      </w:r>
    </w:p>
    <w:p w:rsidR="0065029F" w:rsidRPr="00753367" w:rsidRDefault="0065029F" w:rsidP="001C3CDA">
      <w:pPr>
        <w:autoSpaceDE w:val="0"/>
        <w:autoSpaceDN w:val="0"/>
        <w:adjustRightInd w:val="0"/>
        <w:jc w:val="left"/>
        <w:rPr>
          <w:rFonts w:ascii="Verdana" w:hAnsi="Verdana" w:cs="Arial"/>
          <w:color w:val="000000"/>
          <w:sz w:val="20"/>
          <w:szCs w:val="20"/>
        </w:rPr>
      </w:pPr>
      <w:r w:rsidRPr="00753367">
        <w:rPr>
          <w:rFonts w:ascii="Verdana" w:hAnsi="Verdana" w:cs="Arial"/>
          <w:color w:val="000000"/>
          <w:sz w:val="20"/>
          <w:szCs w:val="20"/>
        </w:rPr>
        <w:t>- po potrebi obavlja i dio poslova iz domene računovodstva i knjigovodstva,</w:t>
      </w:r>
    </w:p>
    <w:p w:rsidR="0065029F" w:rsidRPr="00753367" w:rsidRDefault="0065029F" w:rsidP="001C3CDA">
      <w:pPr>
        <w:jc w:val="left"/>
        <w:rPr>
          <w:rFonts w:ascii="Verdana" w:hAnsi="Verdana" w:cs="Arial"/>
          <w:b/>
          <w:bCs/>
          <w:sz w:val="20"/>
          <w:szCs w:val="20"/>
        </w:rPr>
      </w:pPr>
      <w:r w:rsidRPr="00753367">
        <w:rPr>
          <w:rFonts w:ascii="Verdana" w:hAnsi="Verdana" w:cs="Arial"/>
          <w:color w:val="000000"/>
          <w:sz w:val="20"/>
          <w:szCs w:val="20"/>
        </w:rPr>
        <w:t>- obavlja i druge poslove po nalogu pročelnika ili općinskog načelnika.</w:t>
      </w:r>
    </w:p>
    <w:p w:rsidR="0065029F" w:rsidRPr="00753367" w:rsidRDefault="0065029F" w:rsidP="001C3CDA">
      <w:pPr>
        <w:jc w:val="left"/>
        <w:rPr>
          <w:rFonts w:ascii="Verdana" w:hAnsi="Verdana" w:cs="Arial"/>
          <w:b/>
          <w:bCs/>
          <w:sz w:val="20"/>
          <w:szCs w:val="20"/>
        </w:rPr>
      </w:pPr>
    </w:p>
    <w:p w:rsidR="0065029F" w:rsidRPr="00753367" w:rsidRDefault="0065029F" w:rsidP="001C3CDA">
      <w:pPr>
        <w:jc w:val="left"/>
        <w:rPr>
          <w:rFonts w:ascii="Verdana" w:hAnsi="Verdana" w:cs="Arial"/>
          <w:b/>
          <w:bCs/>
          <w:sz w:val="20"/>
          <w:szCs w:val="20"/>
        </w:rPr>
      </w:pPr>
      <w:r w:rsidRPr="00753367">
        <w:rPr>
          <w:rFonts w:ascii="Verdana" w:hAnsi="Verdana" w:cs="Arial"/>
          <w:b/>
          <w:bCs/>
          <w:sz w:val="20"/>
          <w:szCs w:val="20"/>
        </w:rPr>
        <w:t>Redni broj 3.</w:t>
      </w:r>
    </w:p>
    <w:p w:rsidR="0065029F" w:rsidRPr="00753367" w:rsidRDefault="0065029F" w:rsidP="001C3CDA">
      <w:pPr>
        <w:jc w:val="left"/>
        <w:rPr>
          <w:rFonts w:ascii="Verdana" w:hAnsi="Verdana" w:cs="Arial"/>
          <w:bCs/>
          <w:sz w:val="20"/>
          <w:szCs w:val="20"/>
        </w:rPr>
      </w:pP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Osnovni podaci o radnom mjestu:</w:t>
      </w:r>
    </w:p>
    <w:p w:rsidR="0065029F" w:rsidRPr="00753367" w:rsidRDefault="0065029F" w:rsidP="001C3CDA">
      <w:pPr>
        <w:jc w:val="left"/>
        <w:rPr>
          <w:rFonts w:ascii="Verdana" w:hAnsi="Verdana" w:cs="Arial"/>
          <w:b/>
          <w:bCs/>
          <w:sz w:val="20"/>
          <w:szCs w:val="20"/>
        </w:rPr>
      </w:pPr>
    </w:p>
    <w:p w:rsidR="0065029F" w:rsidRPr="00753367" w:rsidRDefault="0065029F" w:rsidP="001C3CDA">
      <w:pPr>
        <w:jc w:val="left"/>
        <w:rPr>
          <w:rFonts w:ascii="Verdana" w:hAnsi="Verdana" w:cs="Arial"/>
          <w:sz w:val="20"/>
          <w:szCs w:val="20"/>
        </w:rPr>
      </w:pPr>
      <w:r w:rsidRPr="00753367">
        <w:rPr>
          <w:rFonts w:ascii="Verdana" w:hAnsi="Verdana" w:cs="Arial"/>
          <w:b/>
          <w:bCs/>
          <w:sz w:val="20"/>
          <w:szCs w:val="20"/>
        </w:rPr>
        <w:t xml:space="preserve">Kategorija:                  </w:t>
      </w:r>
      <w:r w:rsidRPr="00753367">
        <w:rPr>
          <w:rFonts w:ascii="Verdana" w:hAnsi="Verdana" w:cs="Arial"/>
          <w:sz w:val="20"/>
          <w:szCs w:val="20"/>
        </w:rPr>
        <w:t>II</w:t>
      </w:r>
    </w:p>
    <w:p w:rsidR="0065029F" w:rsidRPr="00753367" w:rsidRDefault="0065029F" w:rsidP="001C3CDA">
      <w:pPr>
        <w:jc w:val="left"/>
        <w:rPr>
          <w:rFonts w:ascii="Verdana" w:hAnsi="Verdana" w:cs="Arial"/>
          <w:b/>
          <w:bCs/>
          <w:sz w:val="20"/>
          <w:szCs w:val="20"/>
        </w:rPr>
      </w:pPr>
      <w:r w:rsidRPr="00753367">
        <w:rPr>
          <w:rFonts w:ascii="Verdana" w:hAnsi="Verdana" w:cs="Arial"/>
          <w:b/>
          <w:bCs/>
          <w:sz w:val="20"/>
          <w:szCs w:val="20"/>
        </w:rPr>
        <w:t xml:space="preserve">Podkategorija:           </w:t>
      </w:r>
      <w:r w:rsidRPr="00753367">
        <w:rPr>
          <w:rFonts w:ascii="Verdana" w:hAnsi="Verdana" w:cs="Arial"/>
          <w:bCs/>
          <w:sz w:val="20"/>
          <w:szCs w:val="20"/>
        </w:rPr>
        <w:t xml:space="preserve">Viši stručni suradnik </w:t>
      </w:r>
    </w:p>
    <w:p w:rsidR="0065029F" w:rsidRPr="00753367" w:rsidRDefault="0065029F" w:rsidP="001C3CDA">
      <w:pPr>
        <w:jc w:val="left"/>
        <w:rPr>
          <w:rFonts w:ascii="Verdana" w:hAnsi="Verdana" w:cs="Arial"/>
          <w:b/>
          <w:bCs/>
          <w:sz w:val="20"/>
          <w:szCs w:val="20"/>
        </w:rPr>
      </w:pPr>
      <w:r w:rsidRPr="00753367">
        <w:rPr>
          <w:rFonts w:ascii="Verdana" w:hAnsi="Verdana" w:cs="Arial"/>
          <w:b/>
          <w:bCs/>
          <w:sz w:val="20"/>
          <w:szCs w:val="20"/>
        </w:rPr>
        <w:t xml:space="preserve">Klasifikacijski rang: </w:t>
      </w:r>
      <w:r w:rsidRPr="00753367">
        <w:rPr>
          <w:rFonts w:ascii="Verdana" w:hAnsi="Verdana" w:cs="Arial"/>
          <w:bCs/>
          <w:sz w:val="20"/>
          <w:szCs w:val="20"/>
        </w:rPr>
        <w:t xml:space="preserve">  6</w:t>
      </w:r>
    </w:p>
    <w:p w:rsidR="0065029F" w:rsidRPr="00753367" w:rsidRDefault="0065029F" w:rsidP="001C3CDA">
      <w:pPr>
        <w:jc w:val="left"/>
        <w:rPr>
          <w:rFonts w:ascii="Verdana" w:hAnsi="Verdana" w:cs="Arial"/>
          <w:b/>
          <w:bCs/>
          <w:sz w:val="20"/>
          <w:szCs w:val="20"/>
        </w:rPr>
      </w:pPr>
    </w:p>
    <w:p w:rsidR="0065029F" w:rsidRPr="00753367" w:rsidRDefault="001C3CDA" w:rsidP="001C3CDA">
      <w:pPr>
        <w:jc w:val="left"/>
        <w:rPr>
          <w:rFonts w:ascii="Verdana" w:hAnsi="Verdana" w:cs="Arial"/>
          <w:b/>
          <w:bCs/>
          <w:sz w:val="20"/>
          <w:szCs w:val="20"/>
        </w:rPr>
      </w:pPr>
      <w:r>
        <w:rPr>
          <w:rFonts w:ascii="Verdana" w:hAnsi="Verdana" w:cs="Arial"/>
          <w:b/>
          <w:bCs/>
          <w:sz w:val="20"/>
          <w:szCs w:val="20"/>
        </w:rPr>
        <w:t xml:space="preserve">Naziv:                         </w:t>
      </w:r>
      <w:r w:rsidR="0065029F" w:rsidRPr="00753367">
        <w:rPr>
          <w:rFonts w:ascii="Verdana" w:hAnsi="Verdana" w:cs="Arial"/>
          <w:b/>
          <w:bCs/>
          <w:sz w:val="20"/>
          <w:szCs w:val="20"/>
        </w:rPr>
        <w:t xml:space="preserve"> VIŠI STRUČNI SURADNIK/ICA ZA FINANCIJE,</w:t>
      </w:r>
    </w:p>
    <w:p w:rsidR="0065029F" w:rsidRPr="00753367" w:rsidRDefault="0065029F" w:rsidP="001C3CDA">
      <w:pPr>
        <w:jc w:val="left"/>
        <w:rPr>
          <w:rFonts w:ascii="Verdana" w:hAnsi="Verdana" w:cs="Arial"/>
          <w:b/>
          <w:bCs/>
          <w:sz w:val="20"/>
          <w:szCs w:val="20"/>
        </w:rPr>
      </w:pPr>
      <w:r w:rsidRPr="00753367">
        <w:rPr>
          <w:rFonts w:ascii="Verdana" w:hAnsi="Verdana" w:cs="Arial"/>
          <w:b/>
          <w:bCs/>
          <w:sz w:val="20"/>
          <w:szCs w:val="20"/>
        </w:rPr>
        <w:t xml:space="preserve">                                     RAČUNOVODSTVO I PRORAČUN</w:t>
      </w:r>
    </w:p>
    <w:p w:rsidR="0065029F" w:rsidRPr="00753367" w:rsidRDefault="0065029F" w:rsidP="001C3CDA">
      <w:pPr>
        <w:jc w:val="left"/>
        <w:rPr>
          <w:rFonts w:ascii="Verdana" w:hAnsi="Verdana" w:cs="Arial"/>
          <w:b/>
          <w:bCs/>
          <w:sz w:val="20"/>
          <w:szCs w:val="20"/>
        </w:rPr>
      </w:pPr>
    </w:p>
    <w:p w:rsidR="0065029F" w:rsidRPr="00753367" w:rsidRDefault="0065029F" w:rsidP="001C3CDA">
      <w:pPr>
        <w:tabs>
          <w:tab w:val="left" w:pos="360"/>
        </w:tabs>
        <w:jc w:val="left"/>
        <w:rPr>
          <w:rFonts w:ascii="Verdana" w:hAnsi="Verdana" w:cs="Arial"/>
          <w:b/>
          <w:sz w:val="20"/>
          <w:szCs w:val="20"/>
        </w:rPr>
      </w:pPr>
      <w:r w:rsidRPr="00753367">
        <w:rPr>
          <w:rFonts w:ascii="Verdana" w:hAnsi="Verdana" w:cs="Arial"/>
          <w:b/>
          <w:sz w:val="20"/>
          <w:szCs w:val="20"/>
        </w:rPr>
        <w:t>Složenost poslova</w:t>
      </w:r>
    </w:p>
    <w:p w:rsidR="0065029F" w:rsidRPr="00753367" w:rsidRDefault="0065029F" w:rsidP="001C3CDA">
      <w:pPr>
        <w:tabs>
          <w:tab w:val="left" w:pos="360"/>
        </w:tabs>
        <w:jc w:val="left"/>
        <w:rPr>
          <w:rFonts w:ascii="Verdana" w:hAnsi="Verdana" w:cs="Arial"/>
          <w:sz w:val="20"/>
          <w:szCs w:val="20"/>
        </w:rPr>
      </w:pPr>
      <w:r w:rsidRPr="00753367">
        <w:rPr>
          <w:rFonts w:ascii="Verdana" w:hAnsi="Verdana" w:cs="Arial"/>
          <w:sz w:val="20"/>
          <w:szCs w:val="20"/>
        </w:rPr>
        <w:t>Stupanj složenosti koji uključuje jednostavne i uglavnom rutinske poslove koji zahtijevaju primjenu precizno utvrđenih postupaka, metoda rada i stručnih tehnika.</w:t>
      </w:r>
    </w:p>
    <w:p w:rsidR="0065029F" w:rsidRPr="00753367" w:rsidRDefault="0065029F" w:rsidP="001C3CDA">
      <w:pPr>
        <w:tabs>
          <w:tab w:val="left" w:pos="360"/>
        </w:tabs>
        <w:jc w:val="left"/>
        <w:rPr>
          <w:rFonts w:ascii="Verdana" w:hAnsi="Verdana" w:cs="Arial"/>
          <w:b/>
          <w:sz w:val="20"/>
          <w:szCs w:val="20"/>
        </w:rPr>
      </w:pPr>
      <w:r w:rsidRPr="00753367">
        <w:rPr>
          <w:rFonts w:ascii="Verdana" w:hAnsi="Verdana" w:cs="Arial"/>
          <w:b/>
          <w:sz w:val="20"/>
          <w:szCs w:val="20"/>
        </w:rPr>
        <w:t>Samostalnost</w:t>
      </w:r>
    </w:p>
    <w:p w:rsidR="0065029F" w:rsidRPr="00753367" w:rsidRDefault="0065029F" w:rsidP="001C3CDA">
      <w:pPr>
        <w:tabs>
          <w:tab w:val="left" w:pos="360"/>
        </w:tabs>
        <w:jc w:val="left"/>
        <w:rPr>
          <w:rFonts w:ascii="Verdana" w:hAnsi="Verdana" w:cs="Arial"/>
          <w:sz w:val="20"/>
          <w:szCs w:val="20"/>
        </w:rPr>
      </w:pPr>
      <w:r w:rsidRPr="00753367">
        <w:rPr>
          <w:rFonts w:ascii="Verdana" w:hAnsi="Verdana" w:cs="Arial"/>
          <w:sz w:val="20"/>
          <w:szCs w:val="20"/>
        </w:rPr>
        <w:t>Stupanj samostalnosti uključuje stalni nadzor i upute nadređenog.</w:t>
      </w:r>
    </w:p>
    <w:p w:rsidR="0065029F" w:rsidRPr="00753367" w:rsidRDefault="0065029F" w:rsidP="001C3CDA">
      <w:pPr>
        <w:tabs>
          <w:tab w:val="left" w:pos="360"/>
        </w:tabs>
        <w:jc w:val="left"/>
        <w:rPr>
          <w:rFonts w:ascii="Verdana" w:hAnsi="Verdana" w:cs="Arial"/>
          <w:b/>
          <w:sz w:val="20"/>
          <w:szCs w:val="20"/>
        </w:rPr>
      </w:pPr>
      <w:r w:rsidRPr="00753367">
        <w:rPr>
          <w:rFonts w:ascii="Verdana" w:hAnsi="Verdana" w:cs="Arial"/>
          <w:b/>
          <w:sz w:val="20"/>
          <w:szCs w:val="20"/>
        </w:rPr>
        <w:t>Odgovornost</w:t>
      </w:r>
    </w:p>
    <w:p w:rsidR="0065029F" w:rsidRPr="00753367" w:rsidRDefault="0065029F" w:rsidP="001C3CDA">
      <w:pPr>
        <w:tabs>
          <w:tab w:val="left" w:pos="360"/>
        </w:tabs>
        <w:jc w:val="left"/>
        <w:rPr>
          <w:rFonts w:ascii="Verdana" w:hAnsi="Verdana" w:cs="Arial"/>
          <w:sz w:val="20"/>
          <w:szCs w:val="20"/>
        </w:rPr>
      </w:pPr>
      <w:r w:rsidRPr="00753367">
        <w:rPr>
          <w:rFonts w:ascii="Verdana" w:hAnsi="Verdana" w:cs="Arial"/>
          <w:sz w:val="20"/>
          <w:szCs w:val="20"/>
        </w:rPr>
        <w:t>Stupanj odgovornosti koji uključuje odgovornost za materijalne resurse s kojima službenik radi, te pravilnu primjenu izričito propisanih postupaka, metoda rada i stručnih tehnika. Za svoj rad odgovoran je pročelniku i općinskom načelniku.</w:t>
      </w:r>
    </w:p>
    <w:p w:rsidR="0065029F" w:rsidRPr="00753367" w:rsidRDefault="0065029F" w:rsidP="001C3CDA">
      <w:pPr>
        <w:tabs>
          <w:tab w:val="left" w:pos="360"/>
        </w:tabs>
        <w:jc w:val="left"/>
        <w:rPr>
          <w:rFonts w:ascii="Verdana" w:hAnsi="Verdana" w:cs="Arial"/>
          <w:b/>
          <w:sz w:val="20"/>
          <w:szCs w:val="20"/>
        </w:rPr>
      </w:pPr>
      <w:r w:rsidRPr="00753367">
        <w:rPr>
          <w:rFonts w:ascii="Verdana" w:hAnsi="Verdana" w:cs="Arial"/>
          <w:b/>
          <w:sz w:val="20"/>
          <w:szCs w:val="20"/>
        </w:rPr>
        <w:t>Komunikacija</w:t>
      </w:r>
    </w:p>
    <w:p w:rsidR="0065029F" w:rsidRPr="00753367" w:rsidRDefault="0065029F" w:rsidP="001C3CDA">
      <w:pPr>
        <w:tabs>
          <w:tab w:val="left" w:pos="360"/>
        </w:tabs>
        <w:jc w:val="left"/>
        <w:rPr>
          <w:rFonts w:ascii="Verdana" w:hAnsi="Verdana" w:cs="Arial"/>
          <w:sz w:val="20"/>
          <w:szCs w:val="20"/>
        </w:rPr>
      </w:pPr>
      <w:r w:rsidRPr="00753367">
        <w:rPr>
          <w:rFonts w:ascii="Verdana" w:hAnsi="Verdana" w:cs="Arial"/>
          <w:iCs/>
          <w:sz w:val="20"/>
          <w:szCs w:val="20"/>
        </w:rPr>
        <w:t xml:space="preserve">Stalna stručna komunikacija unutar i izvan </w:t>
      </w:r>
      <w:r w:rsidRPr="00753367">
        <w:rPr>
          <w:rFonts w:ascii="Verdana" w:hAnsi="Verdana" w:cs="Arial"/>
          <w:sz w:val="20"/>
          <w:szCs w:val="20"/>
        </w:rPr>
        <w:t>Jedinstvenog upravnog odjela.</w:t>
      </w:r>
    </w:p>
    <w:p w:rsidR="0065029F" w:rsidRPr="00753367" w:rsidRDefault="0065029F" w:rsidP="001C3CDA">
      <w:pPr>
        <w:jc w:val="left"/>
        <w:rPr>
          <w:rFonts w:ascii="Verdana" w:hAnsi="Verdana" w:cs="Arial"/>
          <w:b/>
          <w:bCs/>
          <w:sz w:val="20"/>
          <w:szCs w:val="20"/>
        </w:rPr>
      </w:pPr>
      <w:r w:rsidRPr="00753367">
        <w:rPr>
          <w:rFonts w:ascii="Verdana" w:hAnsi="Verdana" w:cs="Arial"/>
          <w:b/>
          <w:bCs/>
          <w:sz w:val="20"/>
          <w:szCs w:val="20"/>
        </w:rPr>
        <w:t xml:space="preserve">Stručno znanje:  </w:t>
      </w:r>
    </w:p>
    <w:p w:rsidR="0065029F" w:rsidRPr="00753367" w:rsidRDefault="0065029F" w:rsidP="001C3CDA">
      <w:pPr>
        <w:jc w:val="left"/>
        <w:rPr>
          <w:rFonts w:ascii="Verdana" w:hAnsi="Verdana" w:cs="Arial"/>
          <w:sz w:val="20"/>
          <w:szCs w:val="20"/>
        </w:rPr>
      </w:pPr>
      <w:r w:rsidRPr="00753367">
        <w:rPr>
          <w:rFonts w:ascii="Verdana" w:hAnsi="Verdana" w:cs="Arial"/>
          <w:b/>
          <w:bCs/>
          <w:sz w:val="20"/>
          <w:szCs w:val="20"/>
        </w:rPr>
        <w:t xml:space="preserve">                                       </w:t>
      </w:r>
      <w:r w:rsidRPr="00753367">
        <w:rPr>
          <w:rFonts w:ascii="Verdana" w:hAnsi="Verdana" w:cs="Arial"/>
          <w:sz w:val="20"/>
          <w:szCs w:val="20"/>
        </w:rPr>
        <w:t>- viša stručna sprema ekonomskog smjera ili srednja stručna</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 xml:space="preserve">                                         sprema ekonomskog smjera s najmanje 5 godina radnog</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 xml:space="preserve">                                         iskustva na odgovarajućim poslovima,</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 xml:space="preserve">                                       - jedna godina radnog iskustva na odgovarajućim poslovima,</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 xml:space="preserve">                                       - položen državni stručni ispit,</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 xml:space="preserve">                                       - poznavanje rada na računalu.</w:t>
      </w:r>
    </w:p>
    <w:p w:rsidR="0065029F" w:rsidRPr="00753367" w:rsidRDefault="0065029F" w:rsidP="001C3CDA">
      <w:pPr>
        <w:jc w:val="left"/>
        <w:rPr>
          <w:rFonts w:ascii="Verdana" w:hAnsi="Verdana" w:cs="Arial"/>
          <w:b/>
          <w:bCs/>
          <w:sz w:val="20"/>
          <w:szCs w:val="20"/>
        </w:rPr>
      </w:pPr>
    </w:p>
    <w:p w:rsidR="0065029F" w:rsidRPr="00753367" w:rsidRDefault="0065029F" w:rsidP="001C3CDA">
      <w:pPr>
        <w:jc w:val="left"/>
        <w:rPr>
          <w:rFonts w:ascii="Verdana" w:hAnsi="Verdana" w:cs="Arial"/>
          <w:b/>
          <w:bCs/>
          <w:sz w:val="20"/>
          <w:szCs w:val="20"/>
        </w:rPr>
      </w:pPr>
      <w:r w:rsidRPr="00753367">
        <w:rPr>
          <w:rFonts w:ascii="Verdana" w:hAnsi="Verdana" w:cs="Arial"/>
          <w:b/>
          <w:sz w:val="20"/>
          <w:szCs w:val="20"/>
        </w:rPr>
        <w:t>Broj izvršitelja</w:t>
      </w:r>
      <w:r w:rsidRPr="00753367">
        <w:rPr>
          <w:rFonts w:ascii="Verdana" w:hAnsi="Verdana" w:cs="Arial"/>
          <w:b/>
          <w:bCs/>
          <w:sz w:val="20"/>
          <w:szCs w:val="20"/>
        </w:rPr>
        <w:t xml:space="preserve">               </w:t>
      </w:r>
      <w:r w:rsidRPr="00753367">
        <w:rPr>
          <w:rFonts w:ascii="Verdana" w:hAnsi="Verdana" w:cs="Arial"/>
          <w:b/>
          <w:sz w:val="20"/>
          <w:szCs w:val="20"/>
        </w:rPr>
        <w:t>1</w:t>
      </w:r>
    </w:p>
    <w:p w:rsidR="0065029F" w:rsidRPr="00753367" w:rsidRDefault="0065029F" w:rsidP="001C3CDA">
      <w:pPr>
        <w:jc w:val="left"/>
        <w:rPr>
          <w:rFonts w:ascii="Verdana" w:hAnsi="Verdana" w:cs="Arial"/>
          <w:b/>
          <w:bCs/>
          <w:sz w:val="20"/>
          <w:szCs w:val="20"/>
        </w:rPr>
      </w:pPr>
    </w:p>
    <w:p w:rsidR="0065029F" w:rsidRPr="001C3CDA" w:rsidRDefault="0065029F" w:rsidP="001C3CDA">
      <w:pPr>
        <w:pStyle w:val="Naslov6"/>
        <w:jc w:val="left"/>
        <w:rPr>
          <w:rFonts w:ascii="Verdana" w:hAnsi="Verdana" w:cs="Arial"/>
          <w:b/>
          <w:color w:val="auto"/>
          <w:sz w:val="20"/>
          <w:szCs w:val="20"/>
        </w:rPr>
      </w:pPr>
      <w:r w:rsidRPr="001C3CDA">
        <w:rPr>
          <w:rFonts w:ascii="Verdana" w:hAnsi="Verdana" w:cs="Arial"/>
          <w:b/>
          <w:color w:val="auto"/>
          <w:sz w:val="20"/>
          <w:szCs w:val="20"/>
        </w:rPr>
        <w:t>OPIS POSLOVA</w:t>
      </w:r>
      <w:r w:rsidRPr="001C3CDA">
        <w:rPr>
          <w:rFonts w:ascii="Verdana" w:hAnsi="Verdana"/>
          <w:i w:val="0"/>
          <w:sz w:val="20"/>
          <w:szCs w:val="20"/>
        </w:rPr>
        <w:br/>
      </w:r>
      <w:r w:rsidRPr="001C3CDA">
        <w:rPr>
          <w:rFonts w:ascii="Verdana" w:hAnsi="Verdana" w:cs="Arial"/>
          <w:i w:val="0"/>
          <w:color w:val="auto"/>
          <w:sz w:val="20"/>
          <w:szCs w:val="20"/>
        </w:rPr>
        <w:t>- prati priliv sredstava u proračunu i izvršavanje dospjelih obveza;</w:t>
      </w:r>
      <w:r w:rsidRPr="001C3CDA">
        <w:rPr>
          <w:rFonts w:ascii="Verdana" w:hAnsi="Verdana" w:cs="Arial"/>
          <w:i w:val="0"/>
          <w:sz w:val="20"/>
          <w:szCs w:val="20"/>
        </w:rPr>
        <w:t xml:space="preserve"> </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sz w:val="20"/>
          <w:szCs w:val="20"/>
        </w:rPr>
        <w:t>- obavlja poslove oko izrade prijedloga proračuna te njegovih izmjena i dopuna;</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sz w:val="20"/>
          <w:szCs w:val="20"/>
        </w:rPr>
        <w:t xml:space="preserve">  Izrađuje tromjesečne,</w:t>
      </w:r>
      <w:r w:rsidRPr="00753367">
        <w:rPr>
          <w:rFonts w:ascii="Verdana" w:hAnsi="Verdana" w:cs="Arial"/>
          <w:color w:val="00B0F0"/>
          <w:sz w:val="20"/>
          <w:szCs w:val="20"/>
        </w:rPr>
        <w:t xml:space="preserve"> </w:t>
      </w:r>
      <w:r w:rsidRPr="00753367">
        <w:rPr>
          <w:rFonts w:ascii="Verdana" w:hAnsi="Verdana" w:cs="Arial"/>
          <w:sz w:val="20"/>
          <w:szCs w:val="20"/>
        </w:rPr>
        <w:t xml:space="preserve">godišnje i polugodišnje izvješće o izvršenju proračuna i prateće </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sz w:val="20"/>
          <w:szCs w:val="20"/>
        </w:rPr>
        <w:t xml:space="preserve">  dokumente, o istom izvještava Odbor za financije i Općinsko vijeće</w:t>
      </w:r>
      <w:r w:rsidRPr="00753367">
        <w:rPr>
          <w:rFonts w:ascii="Verdana" w:hAnsi="Verdana" w:cs="Arial"/>
          <w:color w:val="0070C0"/>
          <w:sz w:val="20"/>
          <w:szCs w:val="20"/>
        </w:rPr>
        <w:t xml:space="preserve">, </w:t>
      </w:r>
      <w:r w:rsidRPr="00753367">
        <w:rPr>
          <w:rFonts w:ascii="Verdana" w:hAnsi="Verdana" w:cs="Arial"/>
          <w:sz w:val="20"/>
          <w:szCs w:val="20"/>
        </w:rPr>
        <w:t xml:space="preserve">te ih dostavlja </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sz w:val="20"/>
          <w:szCs w:val="20"/>
        </w:rPr>
        <w:t xml:space="preserve">  Državnom uredu za reviziju, Ministarstvu financija, FINI i za objavu u Glasniku i na </w:t>
      </w:r>
    </w:p>
    <w:p w:rsidR="0065029F" w:rsidRPr="00753367" w:rsidRDefault="0065029F" w:rsidP="001C3CDA">
      <w:pPr>
        <w:pStyle w:val="StandardWeb"/>
        <w:spacing w:before="0" w:beforeAutospacing="0" w:after="0" w:afterAutospacing="0"/>
        <w:rPr>
          <w:rFonts w:ascii="Verdana" w:hAnsi="Verdana" w:cs="Arial"/>
          <w:color w:val="0070C0"/>
          <w:sz w:val="20"/>
          <w:szCs w:val="20"/>
        </w:rPr>
      </w:pPr>
      <w:r w:rsidRPr="00753367">
        <w:rPr>
          <w:rFonts w:ascii="Verdana" w:hAnsi="Verdana" w:cs="Arial"/>
          <w:sz w:val="20"/>
          <w:szCs w:val="20"/>
        </w:rPr>
        <w:t xml:space="preserve">  </w:t>
      </w:r>
      <w:r w:rsidRPr="00753367">
        <w:rPr>
          <w:rFonts w:ascii="Verdana" w:hAnsi="Verdana" w:cs="Arial"/>
          <w:i/>
          <w:sz w:val="20"/>
          <w:szCs w:val="20"/>
        </w:rPr>
        <w:t>web</w:t>
      </w:r>
      <w:r w:rsidRPr="00753367">
        <w:rPr>
          <w:rFonts w:ascii="Verdana" w:hAnsi="Verdana" w:cs="Arial"/>
          <w:sz w:val="20"/>
          <w:szCs w:val="20"/>
        </w:rPr>
        <w:t>-stranici Općine;</w:t>
      </w:r>
      <w:r w:rsidRPr="00753367">
        <w:rPr>
          <w:rFonts w:ascii="Verdana" w:hAnsi="Verdana" w:cs="Arial"/>
          <w:color w:val="FF0000"/>
          <w:sz w:val="20"/>
          <w:szCs w:val="20"/>
        </w:rPr>
        <w:t xml:space="preserve"> </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sz w:val="20"/>
          <w:szCs w:val="20"/>
        </w:rPr>
        <w:t xml:space="preserve">- vrši kontiranje i knjiženje svih prihoda i rashoda Općine u skladu s financijskim, </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color w:val="00B0F0"/>
          <w:sz w:val="20"/>
          <w:szCs w:val="20"/>
        </w:rPr>
        <w:t xml:space="preserve">  </w:t>
      </w:r>
      <w:r w:rsidRPr="00753367">
        <w:rPr>
          <w:rFonts w:ascii="Verdana" w:hAnsi="Verdana" w:cs="Arial"/>
          <w:sz w:val="20"/>
          <w:szCs w:val="20"/>
        </w:rPr>
        <w:t>računskim planom proračuna i proračunskim klasifikacijama;</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sz w:val="20"/>
          <w:szCs w:val="20"/>
        </w:rPr>
        <w:t>- vodi brigu o izvršenju proračuna i analizira prikupljanje proračunskih sredstava;</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color w:val="002060"/>
          <w:sz w:val="20"/>
          <w:szCs w:val="20"/>
        </w:rPr>
        <w:t>-</w:t>
      </w:r>
      <w:r w:rsidRPr="00753367">
        <w:rPr>
          <w:rFonts w:ascii="Verdana" w:hAnsi="Verdana" w:cs="Arial"/>
          <w:sz w:val="20"/>
          <w:szCs w:val="20"/>
        </w:rPr>
        <w:t xml:space="preserve"> prati natječaje državnih i ostalih institucija za dodjelu bespovratnih sredstava; </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sz w:val="20"/>
          <w:szCs w:val="20"/>
        </w:rPr>
        <w:t>- prati i izvršava sve zakonske propise iz područja financija, računovodstva i poreza;</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sz w:val="20"/>
          <w:szCs w:val="20"/>
        </w:rPr>
        <w:t>- predlaže mjere za usklađivanje akata sa zakonskim promjenama i ostalim uvjetima</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sz w:val="20"/>
          <w:szCs w:val="20"/>
        </w:rPr>
        <w:t xml:space="preserve">  financijskog i računovodstvenog poslovanja;</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sz w:val="20"/>
          <w:szCs w:val="20"/>
        </w:rPr>
        <w:t>- surađuje u izradi akata kojima se uređuju općinski porezi, naknade i drugi financijski</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sz w:val="20"/>
          <w:szCs w:val="20"/>
        </w:rPr>
        <w:t xml:space="preserve">  prihodi;</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sz w:val="20"/>
          <w:szCs w:val="20"/>
        </w:rPr>
        <w:t xml:space="preserve">- vodi i ažurira evidencije obračuna i naplate, obveznika općinskih poreza, koncesija, </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sz w:val="20"/>
          <w:szCs w:val="20"/>
        </w:rPr>
        <w:t xml:space="preserve">   zakupa poslovnog prostora, korištenja toplinske energije, komunalne naknade i drugih </w:t>
      </w:r>
    </w:p>
    <w:p w:rsidR="0065029F" w:rsidRPr="00753367" w:rsidRDefault="0065029F" w:rsidP="001C3CDA">
      <w:pPr>
        <w:pStyle w:val="StandardWeb"/>
        <w:spacing w:before="0" w:beforeAutospacing="0" w:after="0" w:afterAutospacing="0"/>
        <w:rPr>
          <w:rFonts w:ascii="Verdana" w:hAnsi="Verdana" w:cs="Arial"/>
          <w:color w:val="FF0000"/>
          <w:sz w:val="20"/>
          <w:szCs w:val="20"/>
        </w:rPr>
      </w:pPr>
      <w:r w:rsidRPr="00753367">
        <w:rPr>
          <w:rFonts w:ascii="Verdana" w:hAnsi="Verdana" w:cs="Arial"/>
          <w:sz w:val="20"/>
          <w:szCs w:val="20"/>
        </w:rPr>
        <w:t xml:space="preserve">  naknada, kao i evidencije o potraživanjima istih;</w:t>
      </w:r>
      <w:r w:rsidRPr="00753367">
        <w:rPr>
          <w:rFonts w:ascii="Verdana" w:hAnsi="Verdana" w:cs="Arial"/>
          <w:color w:val="FF0000"/>
          <w:sz w:val="20"/>
          <w:szCs w:val="20"/>
        </w:rPr>
        <w:t xml:space="preserve"> </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sz w:val="20"/>
          <w:szCs w:val="20"/>
        </w:rPr>
        <w:t xml:space="preserve">- predlaže mjere za povećanje prihoda i smanjenje rashoda, vodi salda konti kupaca i </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sz w:val="20"/>
          <w:szCs w:val="20"/>
        </w:rPr>
        <w:t xml:space="preserve">  dobavljača, vrši obradu opomena za nenaplaćena potraživanja, te predlaže utuživanje</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sz w:val="20"/>
          <w:szCs w:val="20"/>
        </w:rPr>
        <w:t xml:space="preserve">  istih; </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sz w:val="20"/>
          <w:szCs w:val="20"/>
        </w:rPr>
        <w:t>- vodi knjigu ulaznih računa,</w:t>
      </w:r>
      <w:r w:rsidRPr="00753367">
        <w:rPr>
          <w:rFonts w:ascii="Verdana" w:hAnsi="Verdana" w:cs="Arial"/>
          <w:color w:val="00B0F0"/>
          <w:sz w:val="20"/>
          <w:szCs w:val="20"/>
        </w:rPr>
        <w:t xml:space="preserve"> </w:t>
      </w:r>
      <w:r w:rsidRPr="00753367">
        <w:rPr>
          <w:rFonts w:ascii="Verdana" w:hAnsi="Verdana" w:cs="Arial"/>
          <w:sz w:val="20"/>
          <w:szCs w:val="20"/>
        </w:rPr>
        <w:t xml:space="preserve">provodi naloge za plaćanje, prati i kontrolira izvode </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sz w:val="20"/>
          <w:szCs w:val="20"/>
        </w:rPr>
        <w:t xml:space="preserve">  žiroračuna;</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sz w:val="20"/>
          <w:szCs w:val="20"/>
        </w:rPr>
        <w:t>- realizira isplate sukladno proračunu i odobrenju općinskog načelnika;</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sz w:val="20"/>
          <w:szCs w:val="20"/>
        </w:rPr>
        <w:t>- izrađuje mjesečna i tromjesečna izvješća o prikupljanju i trošenju proračunskih</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sz w:val="20"/>
          <w:szCs w:val="20"/>
        </w:rPr>
        <w:t xml:space="preserve">  Sredstava;</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sz w:val="20"/>
          <w:szCs w:val="20"/>
        </w:rPr>
        <w:t>- brine o nabavci uredskog – potrošnog materijala za potrebe općinske uprave;</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sz w:val="20"/>
          <w:szCs w:val="20"/>
        </w:rPr>
        <w:t>- vodi evidenciju općinske dugotrajne imovine, priprema podatke za godišnji popis</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sz w:val="20"/>
          <w:szCs w:val="20"/>
        </w:rPr>
        <w:t xml:space="preserve">  imovine, novčanih sredstava, obveza i potraživanja; </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sz w:val="20"/>
          <w:szCs w:val="20"/>
        </w:rPr>
        <w:t xml:space="preserve">- vrši obračun, ispostavlja račune i uplatnice za plaćanje komunalne naknade, zakupa </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sz w:val="20"/>
          <w:szCs w:val="20"/>
        </w:rPr>
        <w:t xml:space="preserve">  poslovnog prostora, potrošnje toplinske energije, troškove ukopa i korištenja </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sz w:val="20"/>
          <w:szCs w:val="20"/>
        </w:rPr>
        <w:t xml:space="preserve">  mrtvačnice i dr.;</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sz w:val="20"/>
          <w:szCs w:val="20"/>
        </w:rPr>
        <w:t xml:space="preserve">- priprema dokumentaciju o testiranju i formiranju predmeta za predaju Izjave o fiskalnoj </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sz w:val="20"/>
          <w:szCs w:val="20"/>
        </w:rPr>
        <w:t xml:space="preserve">  odgovornosti;       </w:t>
      </w:r>
    </w:p>
    <w:p w:rsidR="0065029F" w:rsidRPr="00753367" w:rsidRDefault="0065029F" w:rsidP="001C3CDA">
      <w:pPr>
        <w:pStyle w:val="StandardWeb"/>
        <w:spacing w:before="0" w:beforeAutospacing="0" w:after="0" w:afterAutospacing="0"/>
        <w:rPr>
          <w:rFonts w:ascii="Verdana" w:hAnsi="Verdana" w:cs="Arial"/>
          <w:sz w:val="20"/>
          <w:szCs w:val="20"/>
        </w:rPr>
      </w:pPr>
      <w:r w:rsidRPr="00753367">
        <w:rPr>
          <w:rFonts w:ascii="Verdana" w:hAnsi="Verdana" w:cs="Arial"/>
          <w:sz w:val="20"/>
          <w:szCs w:val="20"/>
        </w:rPr>
        <w:t>- obavlja i druge poslove po nalogu pročelnika i općinskog načelnika.</w:t>
      </w:r>
    </w:p>
    <w:p w:rsidR="0065029F" w:rsidRPr="00753367" w:rsidRDefault="0065029F" w:rsidP="001C3CDA">
      <w:pPr>
        <w:jc w:val="left"/>
        <w:rPr>
          <w:rFonts w:ascii="Verdana" w:hAnsi="Verdana" w:cs="Arial"/>
          <w:sz w:val="20"/>
          <w:szCs w:val="20"/>
          <w:lang w:eastAsia="hr-HR"/>
        </w:rPr>
      </w:pPr>
    </w:p>
    <w:p w:rsidR="0065029F" w:rsidRPr="00753367" w:rsidRDefault="0065029F" w:rsidP="0065029F">
      <w:pPr>
        <w:jc w:val="both"/>
        <w:rPr>
          <w:rFonts w:ascii="Verdana" w:hAnsi="Verdana" w:cs="Arial"/>
          <w:b/>
          <w:bCs/>
          <w:sz w:val="20"/>
          <w:szCs w:val="20"/>
        </w:rPr>
      </w:pPr>
    </w:p>
    <w:p w:rsidR="0065029F" w:rsidRPr="00753367" w:rsidRDefault="0065029F" w:rsidP="0065029F">
      <w:pPr>
        <w:jc w:val="both"/>
        <w:rPr>
          <w:rFonts w:ascii="Verdana" w:hAnsi="Verdana" w:cs="Arial"/>
          <w:b/>
          <w:bCs/>
          <w:sz w:val="20"/>
          <w:szCs w:val="20"/>
        </w:rPr>
      </w:pPr>
      <w:r w:rsidRPr="00753367">
        <w:rPr>
          <w:rFonts w:ascii="Verdana" w:hAnsi="Verdana" w:cs="Arial"/>
          <w:b/>
          <w:bCs/>
          <w:sz w:val="20"/>
          <w:szCs w:val="20"/>
        </w:rPr>
        <w:t>Redni broj 4.</w:t>
      </w:r>
    </w:p>
    <w:p w:rsidR="0065029F" w:rsidRPr="00753367" w:rsidRDefault="0065029F" w:rsidP="0065029F">
      <w:pPr>
        <w:jc w:val="both"/>
        <w:rPr>
          <w:rFonts w:ascii="Verdana" w:hAnsi="Verdana" w:cs="Arial"/>
          <w:b/>
          <w:bCs/>
          <w:sz w:val="20"/>
          <w:szCs w:val="20"/>
        </w:rPr>
      </w:pPr>
    </w:p>
    <w:p w:rsidR="0065029F" w:rsidRPr="00753367" w:rsidRDefault="0065029F" w:rsidP="0065029F">
      <w:pPr>
        <w:jc w:val="both"/>
        <w:rPr>
          <w:rFonts w:ascii="Verdana" w:hAnsi="Verdana" w:cs="Arial"/>
          <w:sz w:val="20"/>
          <w:szCs w:val="20"/>
        </w:rPr>
      </w:pPr>
      <w:r w:rsidRPr="00753367">
        <w:rPr>
          <w:rFonts w:ascii="Verdana" w:hAnsi="Verdana" w:cs="Arial"/>
          <w:sz w:val="20"/>
          <w:szCs w:val="20"/>
        </w:rPr>
        <w:t>Osnovni podaci o radnom mjestu:</w:t>
      </w:r>
    </w:p>
    <w:p w:rsidR="0065029F" w:rsidRPr="00753367" w:rsidRDefault="0065029F" w:rsidP="0065029F">
      <w:pPr>
        <w:jc w:val="both"/>
        <w:rPr>
          <w:rFonts w:ascii="Verdana" w:hAnsi="Verdana" w:cs="Arial"/>
          <w:sz w:val="20"/>
          <w:szCs w:val="20"/>
        </w:rPr>
      </w:pPr>
    </w:p>
    <w:p w:rsidR="0065029F" w:rsidRPr="00753367" w:rsidRDefault="0065029F" w:rsidP="0065029F">
      <w:pPr>
        <w:jc w:val="both"/>
        <w:rPr>
          <w:rFonts w:ascii="Verdana" w:hAnsi="Verdana" w:cs="Arial"/>
          <w:b/>
          <w:bCs/>
          <w:sz w:val="20"/>
          <w:szCs w:val="20"/>
        </w:rPr>
      </w:pPr>
      <w:r w:rsidRPr="00753367">
        <w:rPr>
          <w:rFonts w:ascii="Verdana" w:hAnsi="Verdana" w:cs="Arial"/>
          <w:b/>
          <w:bCs/>
          <w:sz w:val="20"/>
          <w:szCs w:val="20"/>
        </w:rPr>
        <w:t xml:space="preserve">Kategorija:                  </w:t>
      </w:r>
      <w:r w:rsidRPr="00753367">
        <w:rPr>
          <w:rFonts w:ascii="Verdana" w:hAnsi="Verdana" w:cs="Arial"/>
          <w:bCs/>
          <w:sz w:val="20"/>
          <w:szCs w:val="20"/>
        </w:rPr>
        <w:t>III</w:t>
      </w:r>
    </w:p>
    <w:p w:rsidR="0065029F" w:rsidRPr="00753367" w:rsidRDefault="0065029F" w:rsidP="0065029F">
      <w:pPr>
        <w:jc w:val="both"/>
        <w:rPr>
          <w:rFonts w:ascii="Verdana" w:hAnsi="Verdana" w:cs="Arial"/>
          <w:b/>
          <w:bCs/>
          <w:sz w:val="20"/>
          <w:szCs w:val="20"/>
        </w:rPr>
      </w:pPr>
      <w:r w:rsidRPr="00753367">
        <w:rPr>
          <w:rFonts w:ascii="Verdana" w:hAnsi="Verdana" w:cs="Arial"/>
          <w:b/>
          <w:bCs/>
          <w:sz w:val="20"/>
          <w:szCs w:val="20"/>
        </w:rPr>
        <w:t xml:space="preserve">Podkategorija:            </w:t>
      </w:r>
      <w:r w:rsidRPr="00753367">
        <w:rPr>
          <w:rFonts w:ascii="Verdana" w:hAnsi="Verdana" w:cs="Arial"/>
          <w:bCs/>
          <w:sz w:val="20"/>
          <w:szCs w:val="20"/>
        </w:rPr>
        <w:t>Referent</w:t>
      </w:r>
    </w:p>
    <w:p w:rsidR="0065029F" w:rsidRPr="00753367" w:rsidRDefault="0065029F" w:rsidP="0065029F">
      <w:pPr>
        <w:jc w:val="both"/>
        <w:rPr>
          <w:rFonts w:ascii="Verdana" w:hAnsi="Verdana" w:cs="Arial"/>
          <w:sz w:val="20"/>
          <w:szCs w:val="20"/>
        </w:rPr>
      </w:pPr>
      <w:r w:rsidRPr="00753367">
        <w:rPr>
          <w:rFonts w:ascii="Verdana" w:hAnsi="Verdana" w:cs="Arial"/>
          <w:b/>
          <w:bCs/>
          <w:sz w:val="20"/>
          <w:szCs w:val="20"/>
        </w:rPr>
        <w:t xml:space="preserve">Klasifikacijski rang:    </w:t>
      </w:r>
      <w:r w:rsidRPr="00753367">
        <w:rPr>
          <w:rFonts w:ascii="Verdana" w:hAnsi="Verdana" w:cs="Arial"/>
          <w:bCs/>
          <w:sz w:val="20"/>
          <w:szCs w:val="20"/>
        </w:rPr>
        <w:t>11</w:t>
      </w:r>
    </w:p>
    <w:p w:rsidR="0065029F" w:rsidRPr="00753367" w:rsidRDefault="0065029F" w:rsidP="0065029F">
      <w:pPr>
        <w:jc w:val="both"/>
        <w:rPr>
          <w:rFonts w:ascii="Verdana" w:hAnsi="Verdana" w:cs="Arial"/>
          <w:b/>
          <w:bCs/>
          <w:sz w:val="20"/>
          <w:szCs w:val="20"/>
        </w:rPr>
      </w:pPr>
    </w:p>
    <w:p w:rsidR="0065029F" w:rsidRPr="00753367" w:rsidRDefault="0065029F" w:rsidP="0065029F">
      <w:pPr>
        <w:jc w:val="both"/>
        <w:rPr>
          <w:rFonts w:ascii="Verdana" w:hAnsi="Verdana" w:cs="Arial"/>
          <w:b/>
          <w:bCs/>
          <w:sz w:val="20"/>
          <w:szCs w:val="20"/>
        </w:rPr>
      </w:pPr>
      <w:r w:rsidRPr="00753367">
        <w:rPr>
          <w:rFonts w:ascii="Verdana" w:hAnsi="Verdana" w:cs="Arial"/>
          <w:b/>
          <w:bCs/>
          <w:sz w:val="20"/>
          <w:szCs w:val="20"/>
        </w:rPr>
        <w:t>Naziv</w:t>
      </w:r>
      <w:r w:rsidRPr="00753367">
        <w:rPr>
          <w:rFonts w:ascii="Verdana" w:hAnsi="Verdana" w:cs="Arial"/>
          <w:sz w:val="20"/>
          <w:szCs w:val="20"/>
        </w:rPr>
        <w:t xml:space="preserve">:                        </w:t>
      </w:r>
      <w:r w:rsidRPr="00753367">
        <w:rPr>
          <w:rFonts w:ascii="Verdana" w:hAnsi="Verdana" w:cs="Arial"/>
          <w:b/>
          <w:sz w:val="20"/>
          <w:szCs w:val="20"/>
        </w:rPr>
        <w:t>R</w:t>
      </w:r>
      <w:r w:rsidRPr="00753367">
        <w:rPr>
          <w:rFonts w:ascii="Verdana" w:hAnsi="Verdana" w:cs="Arial"/>
          <w:b/>
          <w:bCs/>
          <w:sz w:val="20"/>
          <w:szCs w:val="20"/>
        </w:rPr>
        <w:t>EFERENT - KOMUNALNI REDAR</w:t>
      </w:r>
    </w:p>
    <w:p w:rsidR="0065029F" w:rsidRPr="00753367" w:rsidRDefault="0065029F" w:rsidP="001C3CDA">
      <w:pPr>
        <w:jc w:val="left"/>
        <w:rPr>
          <w:rFonts w:ascii="Verdana" w:hAnsi="Verdana" w:cs="Arial"/>
          <w:b/>
          <w:bCs/>
          <w:sz w:val="20"/>
          <w:szCs w:val="20"/>
        </w:rPr>
      </w:pPr>
    </w:p>
    <w:p w:rsidR="0065029F" w:rsidRPr="00753367" w:rsidRDefault="0065029F" w:rsidP="001C3CDA">
      <w:pPr>
        <w:tabs>
          <w:tab w:val="left" w:pos="360"/>
        </w:tabs>
        <w:jc w:val="left"/>
        <w:rPr>
          <w:rFonts w:ascii="Verdana" w:hAnsi="Verdana" w:cs="Arial"/>
          <w:b/>
          <w:sz w:val="20"/>
          <w:szCs w:val="20"/>
        </w:rPr>
      </w:pPr>
      <w:r w:rsidRPr="00753367">
        <w:rPr>
          <w:rFonts w:ascii="Verdana" w:hAnsi="Verdana" w:cs="Arial"/>
          <w:b/>
          <w:sz w:val="20"/>
          <w:szCs w:val="20"/>
        </w:rPr>
        <w:t>Složenost poslova</w:t>
      </w:r>
    </w:p>
    <w:p w:rsidR="0065029F" w:rsidRPr="00753367" w:rsidRDefault="0065029F" w:rsidP="001C3CDA">
      <w:pPr>
        <w:tabs>
          <w:tab w:val="left" w:pos="360"/>
        </w:tabs>
        <w:jc w:val="left"/>
        <w:rPr>
          <w:rFonts w:ascii="Verdana" w:hAnsi="Verdana" w:cs="Arial"/>
          <w:sz w:val="20"/>
          <w:szCs w:val="20"/>
        </w:rPr>
      </w:pPr>
      <w:r w:rsidRPr="00753367">
        <w:rPr>
          <w:rFonts w:ascii="Verdana" w:hAnsi="Verdana" w:cs="Arial"/>
          <w:sz w:val="20"/>
          <w:szCs w:val="20"/>
        </w:rPr>
        <w:t>Stupanj složenosti koji uključuje stalne složenije upravne, komunalne i uglavnom rutinske poslove koji zahtijevaju primjenu precizno utvrđenih postupaka, metoda rada i stručnih tehnika.</w:t>
      </w:r>
    </w:p>
    <w:p w:rsidR="0065029F" w:rsidRPr="00753367" w:rsidRDefault="0065029F" w:rsidP="001C3CDA">
      <w:pPr>
        <w:tabs>
          <w:tab w:val="left" w:pos="360"/>
        </w:tabs>
        <w:jc w:val="left"/>
        <w:rPr>
          <w:rFonts w:ascii="Verdana" w:hAnsi="Verdana" w:cs="Arial"/>
          <w:b/>
          <w:sz w:val="20"/>
          <w:szCs w:val="20"/>
        </w:rPr>
      </w:pPr>
      <w:r w:rsidRPr="00753367">
        <w:rPr>
          <w:rFonts w:ascii="Verdana" w:hAnsi="Verdana" w:cs="Arial"/>
          <w:b/>
          <w:sz w:val="20"/>
          <w:szCs w:val="20"/>
        </w:rPr>
        <w:t>Samostalnost</w:t>
      </w:r>
    </w:p>
    <w:p w:rsidR="0065029F" w:rsidRPr="00753367" w:rsidRDefault="0065029F" w:rsidP="001C3CDA">
      <w:pPr>
        <w:tabs>
          <w:tab w:val="left" w:pos="360"/>
        </w:tabs>
        <w:jc w:val="left"/>
        <w:rPr>
          <w:rFonts w:ascii="Verdana" w:hAnsi="Verdana" w:cs="Arial"/>
          <w:sz w:val="20"/>
          <w:szCs w:val="20"/>
        </w:rPr>
      </w:pPr>
      <w:r w:rsidRPr="00753367">
        <w:rPr>
          <w:rFonts w:ascii="Verdana" w:hAnsi="Verdana" w:cs="Arial"/>
          <w:sz w:val="20"/>
          <w:szCs w:val="20"/>
        </w:rPr>
        <w:t>Stupanj samostalnosti uključuje stalni nadzor i upute nadređenog.</w:t>
      </w:r>
    </w:p>
    <w:p w:rsidR="0065029F" w:rsidRPr="00753367" w:rsidRDefault="0065029F" w:rsidP="001C3CDA">
      <w:pPr>
        <w:tabs>
          <w:tab w:val="left" w:pos="360"/>
        </w:tabs>
        <w:jc w:val="left"/>
        <w:rPr>
          <w:rFonts w:ascii="Verdana" w:hAnsi="Verdana" w:cs="Arial"/>
          <w:b/>
          <w:sz w:val="20"/>
          <w:szCs w:val="20"/>
        </w:rPr>
      </w:pPr>
      <w:r w:rsidRPr="00753367">
        <w:rPr>
          <w:rFonts w:ascii="Verdana" w:hAnsi="Verdana" w:cs="Arial"/>
          <w:b/>
          <w:sz w:val="20"/>
          <w:szCs w:val="20"/>
        </w:rPr>
        <w:t>Odgovornost</w:t>
      </w:r>
    </w:p>
    <w:p w:rsidR="0065029F" w:rsidRPr="00753367" w:rsidRDefault="0065029F" w:rsidP="001C3CDA">
      <w:pPr>
        <w:tabs>
          <w:tab w:val="left" w:pos="360"/>
        </w:tabs>
        <w:jc w:val="left"/>
        <w:rPr>
          <w:rFonts w:ascii="Verdana" w:hAnsi="Verdana" w:cs="Arial"/>
          <w:sz w:val="20"/>
          <w:szCs w:val="20"/>
        </w:rPr>
      </w:pPr>
      <w:r w:rsidRPr="00753367">
        <w:rPr>
          <w:rFonts w:ascii="Verdana" w:hAnsi="Verdana" w:cs="Arial"/>
          <w:sz w:val="20"/>
          <w:szCs w:val="20"/>
        </w:rPr>
        <w:t>Stupanj odgovornosti koji uključuje odgovornost za materijalne resurse s kojima službenik radi, te pravilnu primjenu izričito propisanih postupaka, metoda rada i stručnih tehnika. Za svoj rad odgovoran je pročelniku i općinskom načelniku.</w:t>
      </w:r>
    </w:p>
    <w:p w:rsidR="0065029F" w:rsidRPr="00753367" w:rsidRDefault="0065029F" w:rsidP="001C3CDA">
      <w:pPr>
        <w:tabs>
          <w:tab w:val="left" w:pos="360"/>
        </w:tabs>
        <w:jc w:val="left"/>
        <w:rPr>
          <w:rFonts w:ascii="Verdana" w:hAnsi="Verdana" w:cs="Arial"/>
          <w:b/>
          <w:sz w:val="20"/>
          <w:szCs w:val="20"/>
        </w:rPr>
      </w:pPr>
      <w:r w:rsidRPr="00753367">
        <w:rPr>
          <w:rFonts w:ascii="Verdana" w:hAnsi="Verdana" w:cs="Arial"/>
          <w:b/>
          <w:sz w:val="20"/>
          <w:szCs w:val="20"/>
        </w:rPr>
        <w:t>Komunikacija</w:t>
      </w:r>
    </w:p>
    <w:p w:rsidR="0065029F" w:rsidRPr="00753367" w:rsidRDefault="0065029F" w:rsidP="001C3CDA">
      <w:pPr>
        <w:tabs>
          <w:tab w:val="left" w:pos="360"/>
        </w:tabs>
        <w:jc w:val="left"/>
        <w:rPr>
          <w:rFonts w:ascii="Verdana" w:hAnsi="Verdana" w:cs="Arial"/>
          <w:sz w:val="20"/>
          <w:szCs w:val="20"/>
        </w:rPr>
      </w:pPr>
      <w:r w:rsidRPr="00753367">
        <w:rPr>
          <w:rFonts w:ascii="Verdana" w:hAnsi="Verdana" w:cs="Arial"/>
          <w:iCs/>
          <w:sz w:val="20"/>
          <w:szCs w:val="20"/>
        </w:rPr>
        <w:t xml:space="preserve">Stalna stručna komunikacija unutar i izvan </w:t>
      </w:r>
      <w:r w:rsidRPr="00753367">
        <w:rPr>
          <w:rFonts w:ascii="Verdana" w:hAnsi="Verdana" w:cs="Arial"/>
          <w:sz w:val="20"/>
          <w:szCs w:val="20"/>
        </w:rPr>
        <w:t>Jedinstvenog upravnog odjela.</w:t>
      </w:r>
    </w:p>
    <w:p w:rsidR="0065029F" w:rsidRPr="00753367" w:rsidRDefault="0065029F" w:rsidP="001C3CDA">
      <w:pPr>
        <w:jc w:val="left"/>
        <w:rPr>
          <w:rFonts w:ascii="Verdana" w:hAnsi="Verdana" w:cs="Arial"/>
          <w:sz w:val="20"/>
          <w:szCs w:val="20"/>
        </w:rPr>
      </w:pPr>
    </w:p>
    <w:p w:rsidR="0065029F" w:rsidRPr="00753367" w:rsidRDefault="0065029F" w:rsidP="001C3CDA">
      <w:pPr>
        <w:jc w:val="left"/>
        <w:rPr>
          <w:rFonts w:ascii="Verdana" w:hAnsi="Verdana" w:cs="Arial"/>
          <w:b/>
          <w:bCs/>
          <w:sz w:val="20"/>
          <w:szCs w:val="20"/>
        </w:rPr>
      </w:pPr>
      <w:r w:rsidRPr="00753367">
        <w:rPr>
          <w:rFonts w:ascii="Verdana" w:hAnsi="Verdana" w:cs="Arial"/>
          <w:b/>
          <w:bCs/>
          <w:sz w:val="20"/>
          <w:szCs w:val="20"/>
        </w:rPr>
        <w:t>Stručno znanje:</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ab/>
      </w:r>
      <w:r w:rsidRPr="00753367">
        <w:rPr>
          <w:rFonts w:ascii="Verdana" w:hAnsi="Verdana" w:cs="Arial"/>
          <w:sz w:val="20"/>
          <w:szCs w:val="20"/>
        </w:rPr>
        <w:tab/>
        <w:t xml:space="preserve">      - srednja stručna sprema (tehničkog, upravnog ili ekonomskog smjera)</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 xml:space="preserve">                           - jedna godina radnog iskustva na odgovarajućim ili sličnim poslovima</w:t>
      </w:r>
    </w:p>
    <w:p w:rsidR="0065029F" w:rsidRPr="00753367" w:rsidRDefault="0065029F" w:rsidP="0065029F">
      <w:pPr>
        <w:jc w:val="both"/>
        <w:rPr>
          <w:rFonts w:ascii="Verdana" w:hAnsi="Verdana" w:cs="Arial"/>
          <w:sz w:val="20"/>
          <w:szCs w:val="20"/>
        </w:rPr>
      </w:pPr>
      <w:r w:rsidRPr="00753367">
        <w:rPr>
          <w:rFonts w:ascii="Verdana" w:hAnsi="Verdana" w:cs="Arial"/>
          <w:sz w:val="20"/>
          <w:szCs w:val="20"/>
        </w:rPr>
        <w:t xml:space="preserve">                           - položen državni stručni ispit</w:t>
      </w:r>
    </w:p>
    <w:p w:rsidR="0065029F" w:rsidRPr="00753367" w:rsidRDefault="0065029F" w:rsidP="0065029F">
      <w:pPr>
        <w:jc w:val="both"/>
        <w:rPr>
          <w:rFonts w:ascii="Verdana" w:hAnsi="Verdana" w:cs="Arial"/>
          <w:sz w:val="20"/>
          <w:szCs w:val="20"/>
        </w:rPr>
      </w:pPr>
      <w:r w:rsidRPr="00753367">
        <w:rPr>
          <w:rFonts w:ascii="Verdana" w:hAnsi="Verdana" w:cs="Arial"/>
          <w:sz w:val="20"/>
          <w:szCs w:val="20"/>
        </w:rPr>
        <w:t xml:space="preserve">                           - poznavanje rada na računalu</w:t>
      </w:r>
    </w:p>
    <w:p w:rsidR="0065029F" w:rsidRPr="00753367" w:rsidRDefault="0065029F" w:rsidP="0065029F">
      <w:pPr>
        <w:jc w:val="both"/>
        <w:rPr>
          <w:rFonts w:ascii="Verdana" w:hAnsi="Verdana" w:cs="Arial"/>
          <w:sz w:val="20"/>
          <w:szCs w:val="20"/>
        </w:rPr>
      </w:pPr>
      <w:r w:rsidRPr="00753367">
        <w:rPr>
          <w:rFonts w:ascii="Verdana" w:hAnsi="Verdana" w:cs="Arial"/>
          <w:sz w:val="20"/>
          <w:szCs w:val="20"/>
        </w:rPr>
        <w:t xml:space="preserve">                           - položen vozački ispit najmanje B kategorije. </w:t>
      </w:r>
    </w:p>
    <w:p w:rsidR="0065029F" w:rsidRPr="00753367" w:rsidRDefault="0065029F" w:rsidP="0065029F">
      <w:pPr>
        <w:jc w:val="both"/>
        <w:rPr>
          <w:rFonts w:ascii="Verdana" w:hAnsi="Verdana" w:cs="Arial"/>
          <w:sz w:val="20"/>
          <w:szCs w:val="20"/>
        </w:rPr>
      </w:pPr>
    </w:p>
    <w:p w:rsidR="0065029F" w:rsidRPr="00753367" w:rsidRDefault="0065029F" w:rsidP="0065029F">
      <w:pPr>
        <w:jc w:val="both"/>
        <w:rPr>
          <w:rFonts w:ascii="Verdana" w:hAnsi="Verdana" w:cs="Arial"/>
          <w:b/>
          <w:sz w:val="20"/>
          <w:szCs w:val="20"/>
        </w:rPr>
      </w:pPr>
      <w:r w:rsidRPr="00753367">
        <w:rPr>
          <w:rFonts w:ascii="Verdana" w:hAnsi="Verdana" w:cs="Arial"/>
          <w:b/>
          <w:sz w:val="20"/>
          <w:szCs w:val="20"/>
        </w:rPr>
        <w:t>Broj izvršitelja:             1</w:t>
      </w:r>
    </w:p>
    <w:p w:rsidR="0065029F" w:rsidRPr="00753367" w:rsidRDefault="0065029F" w:rsidP="0065029F">
      <w:pPr>
        <w:jc w:val="both"/>
        <w:rPr>
          <w:rFonts w:ascii="Verdana" w:hAnsi="Verdana" w:cs="Arial"/>
          <w:sz w:val="20"/>
          <w:szCs w:val="20"/>
        </w:rPr>
      </w:pPr>
    </w:p>
    <w:p w:rsidR="0065029F" w:rsidRPr="001C3CDA" w:rsidRDefault="0065029F" w:rsidP="001C3CDA">
      <w:pPr>
        <w:pStyle w:val="Naslov6"/>
        <w:jc w:val="left"/>
        <w:rPr>
          <w:rFonts w:ascii="Verdana" w:hAnsi="Verdana" w:cs="Arial"/>
          <w:b/>
          <w:color w:val="auto"/>
          <w:sz w:val="20"/>
          <w:szCs w:val="20"/>
        </w:rPr>
      </w:pPr>
      <w:r w:rsidRPr="001C3CDA">
        <w:rPr>
          <w:rFonts w:ascii="Verdana" w:hAnsi="Verdana" w:cs="Arial"/>
          <w:b/>
          <w:color w:val="auto"/>
          <w:sz w:val="20"/>
          <w:szCs w:val="20"/>
        </w:rPr>
        <w:t>OPIS POSLOVA</w:t>
      </w:r>
    </w:p>
    <w:p w:rsidR="0065029F" w:rsidRPr="001C3CDA" w:rsidRDefault="001C3CDA" w:rsidP="001C3CDA">
      <w:pPr>
        <w:spacing w:line="276" w:lineRule="auto"/>
        <w:jc w:val="both"/>
        <w:rPr>
          <w:rFonts w:ascii="Verdana" w:hAnsi="Verdana" w:cs="Arial"/>
          <w:sz w:val="20"/>
          <w:szCs w:val="20"/>
        </w:rPr>
      </w:pPr>
      <w:r>
        <w:rPr>
          <w:rFonts w:ascii="Verdana" w:hAnsi="Verdana" w:cs="Arial"/>
          <w:sz w:val="20"/>
          <w:szCs w:val="20"/>
        </w:rPr>
        <w:t xml:space="preserve">     -   </w:t>
      </w:r>
      <w:r w:rsidR="0065029F" w:rsidRPr="001C3CDA">
        <w:rPr>
          <w:rFonts w:ascii="Verdana" w:hAnsi="Verdana" w:cs="Arial"/>
          <w:sz w:val="20"/>
          <w:szCs w:val="20"/>
        </w:rPr>
        <w:t>provodi nadzor nad komunalnim redom;</w:t>
      </w:r>
    </w:p>
    <w:p w:rsidR="0065029F" w:rsidRPr="00753367" w:rsidRDefault="0065029F" w:rsidP="0065029F">
      <w:pPr>
        <w:pStyle w:val="Odlomakpopisa"/>
        <w:numPr>
          <w:ilvl w:val="0"/>
          <w:numId w:val="30"/>
        </w:numPr>
        <w:spacing w:line="276" w:lineRule="auto"/>
        <w:jc w:val="both"/>
        <w:rPr>
          <w:rFonts w:ascii="Verdana" w:hAnsi="Verdana" w:cs="Arial"/>
          <w:sz w:val="20"/>
          <w:szCs w:val="20"/>
        </w:rPr>
      </w:pPr>
      <w:r w:rsidRPr="00753367">
        <w:rPr>
          <w:rFonts w:ascii="Verdana" w:hAnsi="Verdana" w:cs="Arial"/>
          <w:sz w:val="20"/>
          <w:szCs w:val="20"/>
        </w:rPr>
        <w:t>vrši kontrolu nad komunalnim objektima i uređajima;</w:t>
      </w:r>
    </w:p>
    <w:p w:rsidR="0065029F" w:rsidRPr="00753367" w:rsidRDefault="0065029F" w:rsidP="0065029F">
      <w:pPr>
        <w:pStyle w:val="Odlomakpopisa"/>
        <w:numPr>
          <w:ilvl w:val="0"/>
          <w:numId w:val="30"/>
        </w:numPr>
        <w:spacing w:line="276" w:lineRule="auto"/>
        <w:jc w:val="both"/>
        <w:rPr>
          <w:rFonts w:ascii="Verdana" w:hAnsi="Verdana" w:cs="Arial"/>
          <w:sz w:val="20"/>
          <w:szCs w:val="20"/>
        </w:rPr>
      </w:pPr>
      <w:r w:rsidRPr="00753367">
        <w:rPr>
          <w:rFonts w:ascii="Verdana" w:hAnsi="Verdana" w:cs="Arial"/>
          <w:sz w:val="20"/>
          <w:szCs w:val="20"/>
        </w:rPr>
        <w:t>obilazi teren i vrši nadzor nad provođenjem Odluke o komunalnom redu;</w:t>
      </w:r>
    </w:p>
    <w:p w:rsidR="0065029F" w:rsidRPr="00753367" w:rsidRDefault="0065029F" w:rsidP="0065029F">
      <w:pPr>
        <w:pStyle w:val="Odlomakpopisa"/>
        <w:numPr>
          <w:ilvl w:val="0"/>
          <w:numId w:val="30"/>
        </w:numPr>
        <w:spacing w:line="276" w:lineRule="auto"/>
        <w:jc w:val="both"/>
        <w:rPr>
          <w:rFonts w:ascii="Verdana" w:hAnsi="Verdana" w:cs="Arial"/>
          <w:sz w:val="20"/>
          <w:szCs w:val="20"/>
        </w:rPr>
      </w:pPr>
      <w:r w:rsidRPr="00753367">
        <w:rPr>
          <w:rFonts w:ascii="Verdana" w:hAnsi="Verdana" w:cs="Arial"/>
          <w:sz w:val="20"/>
          <w:szCs w:val="20"/>
        </w:rPr>
        <w:t>poduzima mjere i radnje za otklanjanje uočenih nepravilnosti u komunalnom redu;</w:t>
      </w:r>
    </w:p>
    <w:p w:rsidR="0065029F" w:rsidRPr="00753367" w:rsidRDefault="0065029F" w:rsidP="0065029F">
      <w:pPr>
        <w:pStyle w:val="Odlomakpopisa"/>
        <w:numPr>
          <w:ilvl w:val="0"/>
          <w:numId w:val="30"/>
        </w:numPr>
        <w:spacing w:line="276" w:lineRule="auto"/>
        <w:jc w:val="both"/>
        <w:rPr>
          <w:rFonts w:ascii="Verdana" w:hAnsi="Verdana" w:cs="Arial"/>
          <w:sz w:val="20"/>
          <w:szCs w:val="20"/>
        </w:rPr>
      </w:pPr>
      <w:r w:rsidRPr="00753367">
        <w:rPr>
          <w:rFonts w:ascii="Verdana" w:hAnsi="Verdana" w:cs="Arial"/>
          <w:sz w:val="20"/>
          <w:szCs w:val="20"/>
        </w:rPr>
        <w:t>vrši prijave nadležnim tijelima državne uprave i županijskom uredu, naplaćuje kazne u okviru zakona i odluka Općinskog vijeća;</w:t>
      </w:r>
    </w:p>
    <w:p w:rsidR="0065029F" w:rsidRPr="00753367" w:rsidRDefault="0065029F" w:rsidP="0065029F">
      <w:pPr>
        <w:pStyle w:val="Odlomakpopisa"/>
        <w:numPr>
          <w:ilvl w:val="0"/>
          <w:numId w:val="30"/>
        </w:numPr>
        <w:spacing w:line="276" w:lineRule="auto"/>
        <w:jc w:val="both"/>
        <w:rPr>
          <w:rFonts w:ascii="Verdana" w:hAnsi="Verdana" w:cs="Arial"/>
          <w:sz w:val="20"/>
          <w:szCs w:val="20"/>
        </w:rPr>
      </w:pPr>
      <w:r w:rsidRPr="00753367">
        <w:rPr>
          <w:rFonts w:ascii="Verdana" w:hAnsi="Verdana" w:cs="Arial"/>
          <w:sz w:val="20"/>
          <w:szCs w:val="20"/>
        </w:rPr>
        <w:t>vrši nadzor nad povjerenom uslugom obavljanja komunalne djelatnosti fizičkim i pravnim osobama na području Općine;</w:t>
      </w:r>
    </w:p>
    <w:p w:rsidR="0065029F" w:rsidRPr="00753367" w:rsidRDefault="0065029F" w:rsidP="0065029F">
      <w:pPr>
        <w:pStyle w:val="Odlomakpopisa"/>
        <w:numPr>
          <w:ilvl w:val="0"/>
          <w:numId w:val="30"/>
        </w:numPr>
        <w:spacing w:line="276" w:lineRule="auto"/>
        <w:jc w:val="both"/>
        <w:rPr>
          <w:rFonts w:ascii="Verdana" w:hAnsi="Verdana" w:cs="Arial"/>
          <w:sz w:val="20"/>
          <w:szCs w:val="20"/>
        </w:rPr>
      </w:pPr>
      <w:r w:rsidRPr="00753367">
        <w:rPr>
          <w:rFonts w:ascii="Verdana" w:hAnsi="Verdana" w:cs="Arial"/>
          <w:sz w:val="20"/>
          <w:szCs w:val="20"/>
        </w:rPr>
        <w:t>vrši kontrolu korištenja javnih površina;</w:t>
      </w:r>
    </w:p>
    <w:p w:rsidR="0065029F" w:rsidRPr="00753367" w:rsidRDefault="0065029F" w:rsidP="0065029F">
      <w:pPr>
        <w:pStyle w:val="Odlomakpopisa"/>
        <w:numPr>
          <w:ilvl w:val="0"/>
          <w:numId w:val="30"/>
        </w:numPr>
        <w:spacing w:line="276" w:lineRule="auto"/>
        <w:jc w:val="both"/>
        <w:rPr>
          <w:rFonts w:ascii="Verdana" w:hAnsi="Verdana" w:cs="Arial"/>
          <w:sz w:val="20"/>
          <w:szCs w:val="20"/>
        </w:rPr>
      </w:pPr>
      <w:r w:rsidRPr="00753367">
        <w:rPr>
          <w:rFonts w:ascii="Verdana" w:hAnsi="Verdana" w:cs="Arial"/>
          <w:sz w:val="20"/>
          <w:szCs w:val="20"/>
        </w:rPr>
        <w:t>predlaže mjere za unapređenje komunalnog reda;</w:t>
      </w:r>
    </w:p>
    <w:p w:rsidR="0065029F" w:rsidRPr="00753367" w:rsidRDefault="0065029F" w:rsidP="0065029F">
      <w:pPr>
        <w:pStyle w:val="Odlomakpopisa"/>
        <w:numPr>
          <w:ilvl w:val="0"/>
          <w:numId w:val="30"/>
        </w:numPr>
        <w:spacing w:line="276" w:lineRule="auto"/>
        <w:jc w:val="both"/>
        <w:rPr>
          <w:rFonts w:ascii="Verdana" w:hAnsi="Verdana" w:cs="Arial"/>
          <w:sz w:val="20"/>
          <w:szCs w:val="20"/>
        </w:rPr>
      </w:pPr>
      <w:r w:rsidRPr="00753367">
        <w:rPr>
          <w:rFonts w:ascii="Verdana" w:hAnsi="Verdana" w:cs="Arial"/>
          <w:sz w:val="20"/>
          <w:szCs w:val="20"/>
        </w:rPr>
        <w:t>vrši kontrolu nad provedbom odluka koje se odnose na radno vrijeme ugostiteljskih objekata i trgovina;</w:t>
      </w:r>
    </w:p>
    <w:p w:rsidR="0065029F" w:rsidRPr="00753367" w:rsidRDefault="0065029F" w:rsidP="0065029F">
      <w:pPr>
        <w:pStyle w:val="Odlomakpopisa"/>
        <w:numPr>
          <w:ilvl w:val="0"/>
          <w:numId w:val="30"/>
        </w:numPr>
        <w:spacing w:line="276" w:lineRule="auto"/>
        <w:jc w:val="both"/>
        <w:rPr>
          <w:rFonts w:ascii="Verdana" w:hAnsi="Verdana" w:cs="Arial"/>
          <w:sz w:val="20"/>
          <w:szCs w:val="20"/>
        </w:rPr>
      </w:pPr>
      <w:r w:rsidRPr="00753367">
        <w:rPr>
          <w:rFonts w:ascii="Verdana" w:hAnsi="Verdana" w:cs="Arial"/>
          <w:sz w:val="20"/>
          <w:szCs w:val="20"/>
        </w:rPr>
        <w:t>obavlja nadzor nad održavanjem čistoće i odvozom komunalnog otpada;</w:t>
      </w:r>
    </w:p>
    <w:p w:rsidR="0065029F" w:rsidRPr="00753367" w:rsidRDefault="0065029F" w:rsidP="0065029F">
      <w:pPr>
        <w:pStyle w:val="Odlomakpopisa"/>
        <w:numPr>
          <w:ilvl w:val="0"/>
          <w:numId w:val="30"/>
        </w:numPr>
        <w:spacing w:line="276" w:lineRule="auto"/>
        <w:jc w:val="both"/>
        <w:rPr>
          <w:rFonts w:ascii="Verdana" w:hAnsi="Verdana" w:cs="Arial"/>
          <w:sz w:val="20"/>
          <w:szCs w:val="20"/>
        </w:rPr>
      </w:pPr>
      <w:r w:rsidRPr="00753367">
        <w:rPr>
          <w:rFonts w:ascii="Verdana" w:hAnsi="Verdana" w:cs="Arial"/>
          <w:sz w:val="20"/>
          <w:szCs w:val="20"/>
        </w:rPr>
        <w:t>obavlja poslove nadzora u svezi izgradnje i održavanja komunalne infrastrukture;</w:t>
      </w:r>
    </w:p>
    <w:p w:rsidR="0065029F" w:rsidRPr="00753367" w:rsidRDefault="0065029F" w:rsidP="0065029F">
      <w:pPr>
        <w:pStyle w:val="Odlomakpopisa"/>
        <w:numPr>
          <w:ilvl w:val="0"/>
          <w:numId w:val="30"/>
        </w:numPr>
        <w:spacing w:line="276" w:lineRule="auto"/>
        <w:jc w:val="both"/>
        <w:rPr>
          <w:rFonts w:ascii="Verdana" w:hAnsi="Verdana" w:cs="Arial"/>
          <w:sz w:val="20"/>
          <w:szCs w:val="20"/>
        </w:rPr>
      </w:pPr>
      <w:r w:rsidRPr="00753367">
        <w:rPr>
          <w:rFonts w:ascii="Verdana" w:hAnsi="Verdana" w:cs="Arial"/>
          <w:sz w:val="20"/>
          <w:szCs w:val="20"/>
        </w:rPr>
        <w:t>obavlja poslove vezane uz civilnu zaštitu i protupožarnu zaštitu;</w:t>
      </w:r>
    </w:p>
    <w:p w:rsidR="0065029F" w:rsidRPr="00753367" w:rsidRDefault="0065029F" w:rsidP="0065029F">
      <w:pPr>
        <w:pStyle w:val="Odlomakpopisa"/>
        <w:numPr>
          <w:ilvl w:val="0"/>
          <w:numId w:val="30"/>
        </w:numPr>
        <w:spacing w:line="276" w:lineRule="auto"/>
        <w:jc w:val="left"/>
        <w:rPr>
          <w:rFonts w:ascii="Verdana" w:hAnsi="Verdana" w:cs="Arial"/>
          <w:sz w:val="20"/>
          <w:szCs w:val="20"/>
        </w:rPr>
      </w:pPr>
      <w:r w:rsidRPr="00753367">
        <w:rPr>
          <w:rFonts w:ascii="Verdana" w:hAnsi="Verdana" w:cs="Arial"/>
          <w:sz w:val="20"/>
          <w:szCs w:val="20"/>
        </w:rPr>
        <w:t>vodi brigu o ispravnosti uređaja i opreme u općinskoj zgradi i drugim objektima u vlasništvu Općine te izvodi pojedine radove na njenom održavanju;</w:t>
      </w:r>
    </w:p>
    <w:p w:rsidR="0065029F" w:rsidRPr="00753367" w:rsidRDefault="0065029F" w:rsidP="0065029F">
      <w:pPr>
        <w:pStyle w:val="Odlomakpopisa"/>
        <w:numPr>
          <w:ilvl w:val="0"/>
          <w:numId w:val="30"/>
        </w:numPr>
        <w:spacing w:line="276" w:lineRule="auto"/>
        <w:jc w:val="left"/>
        <w:rPr>
          <w:rFonts w:ascii="Verdana" w:hAnsi="Verdana" w:cs="Arial"/>
          <w:sz w:val="20"/>
          <w:szCs w:val="20"/>
        </w:rPr>
      </w:pPr>
      <w:r w:rsidRPr="00753367">
        <w:rPr>
          <w:rFonts w:ascii="Verdana" w:hAnsi="Verdana" w:cs="Arial"/>
          <w:sz w:val="20"/>
          <w:szCs w:val="20"/>
        </w:rPr>
        <w:t>obavlja poslove na izmjeri površina stambenih i poslovnih prostora za potrebe obračuna komunalne naknade i dr. potrebe;</w:t>
      </w:r>
    </w:p>
    <w:p w:rsidR="0065029F" w:rsidRPr="00753367" w:rsidRDefault="0065029F" w:rsidP="0065029F">
      <w:pPr>
        <w:pStyle w:val="Odlomakpopisa"/>
        <w:numPr>
          <w:ilvl w:val="0"/>
          <w:numId w:val="30"/>
        </w:numPr>
        <w:spacing w:line="276" w:lineRule="auto"/>
        <w:jc w:val="left"/>
        <w:rPr>
          <w:rFonts w:ascii="Verdana" w:hAnsi="Verdana" w:cs="Arial"/>
          <w:sz w:val="20"/>
          <w:szCs w:val="20"/>
        </w:rPr>
      </w:pPr>
      <w:r w:rsidRPr="00753367">
        <w:rPr>
          <w:rFonts w:ascii="Verdana" w:hAnsi="Verdana" w:cs="Arial"/>
          <w:sz w:val="20"/>
          <w:szCs w:val="20"/>
        </w:rPr>
        <w:t>određuje zabranu radova koji se vrše bez odobrenja općinskog načelnika ili Jedinstvenog upravnog odjela,</w:t>
      </w:r>
    </w:p>
    <w:p w:rsidR="0065029F" w:rsidRPr="00753367" w:rsidRDefault="0065029F" w:rsidP="0065029F">
      <w:pPr>
        <w:pStyle w:val="Odlomakpopisa"/>
        <w:numPr>
          <w:ilvl w:val="0"/>
          <w:numId w:val="30"/>
        </w:numPr>
        <w:spacing w:line="276" w:lineRule="auto"/>
        <w:jc w:val="left"/>
        <w:rPr>
          <w:rFonts w:ascii="Verdana" w:hAnsi="Verdana" w:cs="Arial"/>
          <w:sz w:val="20"/>
          <w:szCs w:val="20"/>
        </w:rPr>
      </w:pPr>
      <w:r w:rsidRPr="00753367">
        <w:rPr>
          <w:rFonts w:ascii="Verdana" w:hAnsi="Verdana" w:cs="Arial"/>
          <w:sz w:val="20"/>
          <w:szCs w:val="20"/>
        </w:rPr>
        <w:t>određuje uklanjanje predmeta, objekta ili uređaja koji su postavljeni bez odobrenja Općine, protivno odobrenju odnosno suprotno Odluci o komunalnom redu i dr. aktima Općine;</w:t>
      </w:r>
    </w:p>
    <w:p w:rsidR="0065029F" w:rsidRPr="00753367" w:rsidRDefault="0065029F" w:rsidP="0065029F">
      <w:pPr>
        <w:pStyle w:val="Odlomakpopisa"/>
        <w:numPr>
          <w:ilvl w:val="0"/>
          <w:numId w:val="30"/>
        </w:numPr>
        <w:spacing w:line="276" w:lineRule="auto"/>
        <w:jc w:val="left"/>
        <w:rPr>
          <w:rFonts w:ascii="Verdana" w:hAnsi="Verdana" w:cs="Arial"/>
          <w:sz w:val="20"/>
          <w:szCs w:val="20"/>
        </w:rPr>
      </w:pPr>
      <w:r w:rsidRPr="00753367">
        <w:rPr>
          <w:rFonts w:ascii="Verdana" w:hAnsi="Verdana" w:cs="Arial"/>
          <w:sz w:val="20"/>
          <w:szCs w:val="20"/>
        </w:rPr>
        <w:t>podnosi prijedlog za pokretanje prekršajnog postupka te izriče mandatne kazne;</w:t>
      </w:r>
    </w:p>
    <w:p w:rsidR="0065029F" w:rsidRPr="00753367" w:rsidRDefault="0065029F" w:rsidP="0065029F">
      <w:pPr>
        <w:pStyle w:val="Odlomakpopisa"/>
        <w:numPr>
          <w:ilvl w:val="0"/>
          <w:numId w:val="30"/>
        </w:numPr>
        <w:spacing w:line="276" w:lineRule="auto"/>
        <w:jc w:val="left"/>
        <w:rPr>
          <w:rFonts w:ascii="Verdana" w:hAnsi="Verdana" w:cs="Arial"/>
          <w:sz w:val="20"/>
          <w:szCs w:val="20"/>
        </w:rPr>
      </w:pPr>
      <w:r w:rsidRPr="00753367">
        <w:rPr>
          <w:rFonts w:ascii="Verdana" w:hAnsi="Verdana" w:cs="Arial"/>
          <w:sz w:val="20"/>
          <w:szCs w:val="20"/>
        </w:rPr>
        <w:t>vodi evidencije svih objekata u vlasništvu Općine;</w:t>
      </w:r>
    </w:p>
    <w:p w:rsidR="0065029F" w:rsidRPr="00753367" w:rsidRDefault="0065029F" w:rsidP="0065029F">
      <w:pPr>
        <w:pStyle w:val="Odlomakpopisa"/>
        <w:numPr>
          <w:ilvl w:val="0"/>
          <w:numId w:val="30"/>
        </w:numPr>
        <w:spacing w:line="276" w:lineRule="auto"/>
        <w:jc w:val="left"/>
        <w:rPr>
          <w:rFonts w:ascii="Verdana" w:hAnsi="Verdana" w:cs="Arial"/>
          <w:sz w:val="20"/>
          <w:szCs w:val="20"/>
        </w:rPr>
      </w:pPr>
      <w:r w:rsidRPr="00753367">
        <w:rPr>
          <w:rFonts w:ascii="Verdana" w:hAnsi="Verdana" w:cs="Arial"/>
          <w:sz w:val="20"/>
          <w:szCs w:val="20"/>
        </w:rPr>
        <w:t>koordinira radom zimske službe;</w:t>
      </w:r>
    </w:p>
    <w:p w:rsidR="0065029F" w:rsidRPr="00753367" w:rsidRDefault="0065029F" w:rsidP="0065029F">
      <w:pPr>
        <w:pStyle w:val="Odlomakpopisa"/>
        <w:numPr>
          <w:ilvl w:val="0"/>
          <w:numId w:val="30"/>
        </w:numPr>
        <w:spacing w:line="276" w:lineRule="auto"/>
        <w:jc w:val="left"/>
        <w:rPr>
          <w:rFonts w:ascii="Verdana" w:hAnsi="Verdana" w:cs="Arial"/>
          <w:sz w:val="20"/>
          <w:szCs w:val="20"/>
        </w:rPr>
      </w:pPr>
      <w:r w:rsidRPr="00753367">
        <w:rPr>
          <w:rFonts w:ascii="Verdana" w:hAnsi="Verdana" w:cs="Arial"/>
          <w:sz w:val="20"/>
          <w:szCs w:val="20"/>
        </w:rPr>
        <w:t>organizira i kontrolira ukope na grobljima u Općini;</w:t>
      </w:r>
    </w:p>
    <w:p w:rsidR="0065029F" w:rsidRPr="00753367" w:rsidRDefault="0065029F" w:rsidP="0065029F">
      <w:pPr>
        <w:pStyle w:val="Odlomakpopisa"/>
        <w:numPr>
          <w:ilvl w:val="0"/>
          <w:numId w:val="30"/>
        </w:numPr>
        <w:spacing w:line="276" w:lineRule="auto"/>
        <w:jc w:val="left"/>
        <w:rPr>
          <w:rFonts w:ascii="Verdana" w:hAnsi="Verdana" w:cs="Arial"/>
          <w:sz w:val="20"/>
          <w:szCs w:val="20"/>
        </w:rPr>
      </w:pPr>
      <w:r w:rsidRPr="00753367">
        <w:rPr>
          <w:rFonts w:ascii="Verdana" w:hAnsi="Verdana" w:cs="Arial"/>
          <w:sz w:val="20"/>
          <w:szCs w:val="20"/>
        </w:rPr>
        <w:t>obavlja i druge poslove po nalogu općinskog načelnika i pročelnika.</w:t>
      </w:r>
    </w:p>
    <w:p w:rsidR="0065029F" w:rsidRPr="00753367" w:rsidRDefault="0065029F" w:rsidP="0065029F">
      <w:pPr>
        <w:jc w:val="both"/>
        <w:rPr>
          <w:rFonts w:ascii="Verdana" w:hAnsi="Verdana" w:cs="Arial"/>
          <w:b/>
          <w:bCs/>
          <w:sz w:val="20"/>
          <w:szCs w:val="20"/>
        </w:rPr>
      </w:pPr>
    </w:p>
    <w:p w:rsidR="0065029F" w:rsidRPr="00753367" w:rsidRDefault="0065029F" w:rsidP="0065029F">
      <w:pPr>
        <w:jc w:val="both"/>
        <w:rPr>
          <w:rFonts w:ascii="Verdana" w:hAnsi="Verdana" w:cs="Arial"/>
          <w:b/>
          <w:bCs/>
          <w:sz w:val="20"/>
          <w:szCs w:val="20"/>
        </w:rPr>
      </w:pPr>
      <w:r w:rsidRPr="00753367">
        <w:rPr>
          <w:rFonts w:ascii="Verdana" w:hAnsi="Verdana" w:cs="Arial"/>
          <w:b/>
          <w:bCs/>
          <w:sz w:val="20"/>
          <w:szCs w:val="20"/>
        </w:rPr>
        <w:t>Redni broj 5.</w:t>
      </w:r>
    </w:p>
    <w:p w:rsidR="0065029F" w:rsidRPr="00753367" w:rsidRDefault="0065029F" w:rsidP="0065029F">
      <w:pPr>
        <w:jc w:val="both"/>
        <w:rPr>
          <w:rFonts w:ascii="Verdana" w:hAnsi="Verdana" w:cs="Arial"/>
          <w:b/>
          <w:bCs/>
          <w:sz w:val="20"/>
          <w:szCs w:val="20"/>
        </w:rPr>
      </w:pPr>
    </w:p>
    <w:p w:rsidR="0065029F" w:rsidRPr="00753367" w:rsidRDefault="0065029F" w:rsidP="0065029F">
      <w:pPr>
        <w:jc w:val="both"/>
        <w:rPr>
          <w:rFonts w:ascii="Verdana" w:hAnsi="Verdana" w:cs="Arial"/>
          <w:b/>
          <w:bCs/>
          <w:sz w:val="20"/>
          <w:szCs w:val="20"/>
        </w:rPr>
      </w:pPr>
      <w:r w:rsidRPr="00753367">
        <w:rPr>
          <w:rFonts w:ascii="Verdana" w:hAnsi="Verdana" w:cs="Arial"/>
          <w:sz w:val="20"/>
          <w:szCs w:val="20"/>
        </w:rPr>
        <w:t>Osnovni podaci o radnom mjestu</w:t>
      </w:r>
      <w:r w:rsidRPr="00753367">
        <w:rPr>
          <w:rFonts w:ascii="Verdana" w:hAnsi="Verdana" w:cs="Arial"/>
          <w:b/>
          <w:bCs/>
          <w:sz w:val="20"/>
          <w:szCs w:val="20"/>
        </w:rPr>
        <w:t>:</w:t>
      </w:r>
    </w:p>
    <w:p w:rsidR="0065029F" w:rsidRPr="00753367" w:rsidRDefault="0065029F" w:rsidP="0065029F">
      <w:pPr>
        <w:jc w:val="both"/>
        <w:rPr>
          <w:rFonts w:ascii="Verdana" w:hAnsi="Verdana" w:cs="Arial"/>
          <w:b/>
          <w:bCs/>
          <w:sz w:val="20"/>
          <w:szCs w:val="20"/>
        </w:rPr>
      </w:pPr>
    </w:p>
    <w:p w:rsidR="0065029F" w:rsidRPr="00753367" w:rsidRDefault="0065029F" w:rsidP="0065029F">
      <w:pPr>
        <w:jc w:val="both"/>
        <w:rPr>
          <w:rFonts w:ascii="Verdana" w:hAnsi="Verdana" w:cs="Arial"/>
          <w:b/>
          <w:bCs/>
          <w:sz w:val="20"/>
          <w:szCs w:val="20"/>
        </w:rPr>
      </w:pPr>
      <w:r w:rsidRPr="00753367">
        <w:rPr>
          <w:rFonts w:ascii="Verdana" w:hAnsi="Verdana" w:cs="Arial"/>
          <w:b/>
          <w:bCs/>
          <w:sz w:val="20"/>
          <w:szCs w:val="20"/>
        </w:rPr>
        <w:t xml:space="preserve">Kategorija:                  </w:t>
      </w:r>
      <w:r w:rsidRPr="00753367">
        <w:rPr>
          <w:rFonts w:ascii="Verdana" w:hAnsi="Verdana" w:cs="Arial"/>
          <w:bCs/>
          <w:sz w:val="20"/>
          <w:szCs w:val="20"/>
        </w:rPr>
        <w:t>IV</w:t>
      </w:r>
    </w:p>
    <w:p w:rsidR="0065029F" w:rsidRPr="00753367" w:rsidRDefault="0065029F" w:rsidP="0065029F">
      <w:pPr>
        <w:jc w:val="both"/>
        <w:rPr>
          <w:rFonts w:ascii="Verdana" w:hAnsi="Verdana" w:cs="Arial"/>
          <w:b/>
          <w:bCs/>
          <w:sz w:val="20"/>
          <w:szCs w:val="20"/>
        </w:rPr>
      </w:pPr>
      <w:r w:rsidRPr="00753367">
        <w:rPr>
          <w:rFonts w:ascii="Verdana" w:hAnsi="Verdana" w:cs="Arial"/>
          <w:b/>
          <w:bCs/>
          <w:sz w:val="20"/>
          <w:szCs w:val="20"/>
        </w:rPr>
        <w:t xml:space="preserve">Podkategorija:           </w:t>
      </w:r>
      <w:r w:rsidRPr="00753367">
        <w:rPr>
          <w:rFonts w:ascii="Verdana" w:hAnsi="Verdana" w:cs="Arial"/>
          <w:bCs/>
          <w:sz w:val="20"/>
          <w:szCs w:val="20"/>
        </w:rPr>
        <w:t>Namještenici II podkategorije</w:t>
      </w:r>
    </w:p>
    <w:p w:rsidR="0065029F" w:rsidRPr="00753367" w:rsidRDefault="0065029F" w:rsidP="0065029F">
      <w:pPr>
        <w:jc w:val="both"/>
        <w:rPr>
          <w:rFonts w:ascii="Verdana" w:hAnsi="Verdana" w:cs="Arial"/>
          <w:b/>
          <w:bCs/>
          <w:sz w:val="20"/>
          <w:szCs w:val="20"/>
        </w:rPr>
      </w:pPr>
      <w:r w:rsidRPr="00753367">
        <w:rPr>
          <w:rFonts w:ascii="Verdana" w:hAnsi="Verdana" w:cs="Arial"/>
          <w:b/>
          <w:bCs/>
          <w:sz w:val="20"/>
          <w:szCs w:val="20"/>
        </w:rPr>
        <w:t xml:space="preserve">Klasifikacijski rang:   </w:t>
      </w:r>
      <w:r w:rsidRPr="00753367">
        <w:rPr>
          <w:rFonts w:ascii="Verdana" w:hAnsi="Verdana" w:cs="Arial"/>
          <w:bCs/>
          <w:sz w:val="20"/>
          <w:szCs w:val="20"/>
        </w:rPr>
        <w:t>13</w:t>
      </w:r>
    </w:p>
    <w:p w:rsidR="0065029F" w:rsidRPr="00753367" w:rsidRDefault="0065029F" w:rsidP="0065029F">
      <w:pPr>
        <w:jc w:val="both"/>
        <w:rPr>
          <w:rFonts w:ascii="Verdana" w:hAnsi="Verdana" w:cs="Arial"/>
          <w:b/>
          <w:bCs/>
          <w:sz w:val="20"/>
          <w:szCs w:val="20"/>
        </w:rPr>
      </w:pPr>
    </w:p>
    <w:p w:rsidR="0065029F" w:rsidRPr="00753367" w:rsidRDefault="001C3CDA" w:rsidP="001C3CDA">
      <w:pPr>
        <w:jc w:val="left"/>
        <w:rPr>
          <w:rFonts w:ascii="Verdana" w:hAnsi="Verdana" w:cs="Arial"/>
          <w:b/>
          <w:sz w:val="20"/>
          <w:szCs w:val="20"/>
        </w:rPr>
      </w:pPr>
      <w:r>
        <w:rPr>
          <w:rFonts w:ascii="Verdana" w:hAnsi="Verdana" w:cs="Arial"/>
          <w:b/>
          <w:bCs/>
          <w:sz w:val="20"/>
          <w:szCs w:val="20"/>
        </w:rPr>
        <w:t xml:space="preserve">Naziv:                         </w:t>
      </w:r>
      <w:r w:rsidR="0065029F" w:rsidRPr="00753367">
        <w:rPr>
          <w:rFonts w:ascii="Verdana" w:hAnsi="Verdana" w:cs="Arial"/>
          <w:b/>
          <w:sz w:val="20"/>
          <w:szCs w:val="20"/>
        </w:rPr>
        <w:t>SPREMAČ/ICA I DOSTAVLJAČ/ICA</w:t>
      </w:r>
    </w:p>
    <w:p w:rsidR="0065029F" w:rsidRPr="00753367" w:rsidRDefault="0065029F" w:rsidP="001C3CDA">
      <w:pPr>
        <w:jc w:val="left"/>
        <w:rPr>
          <w:rFonts w:ascii="Verdana" w:hAnsi="Verdana" w:cs="Arial"/>
          <w:b/>
          <w:sz w:val="20"/>
          <w:szCs w:val="20"/>
        </w:rPr>
      </w:pPr>
    </w:p>
    <w:p w:rsidR="0065029F" w:rsidRPr="00753367" w:rsidRDefault="0065029F" w:rsidP="001C3CDA">
      <w:pPr>
        <w:tabs>
          <w:tab w:val="left" w:pos="360"/>
        </w:tabs>
        <w:jc w:val="left"/>
        <w:rPr>
          <w:rFonts w:ascii="Verdana" w:hAnsi="Verdana" w:cs="Arial"/>
          <w:b/>
          <w:sz w:val="20"/>
          <w:szCs w:val="20"/>
        </w:rPr>
      </w:pPr>
      <w:r w:rsidRPr="00753367">
        <w:rPr>
          <w:rFonts w:ascii="Verdana" w:hAnsi="Verdana" w:cs="Arial"/>
          <w:b/>
          <w:sz w:val="20"/>
          <w:szCs w:val="20"/>
        </w:rPr>
        <w:t>Složenost poslova</w:t>
      </w:r>
    </w:p>
    <w:p w:rsidR="0065029F" w:rsidRPr="00753367" w:rsidRDefault="0065029F" w:rsidP="001C3CDA">
      <w:pPr>
        <w:tabs>
          <w:tab w:val="left" w:pos="360"/>
        </w:tabs>
        <w:jc w:val="left"/>
        <w:rPr>
          <w:rFonts w:ascii="Verdana" w:hAnsi="Verdana" w:cs="Arial"/>
          <w:sz w:val="20"/>
          <w:szCs w:val="20"/>
        </w:rPr>
      </w:pPr>
      <w:r w:rsidRPr="00753367">
        <w:rPr>
          <w:rFonts w:ascii="Verdana" w:hAnsi="Verdana" w:cs="Arial"/>
          <w:sz w:val="20"/>
          <w:szCs w:val="20"/>
        </w:rPr>
        <w:t>Stupanj složenosti posla koji uključuje jednostavne i standardizirane pomoćno-tehničke poslove.</w:t>
      </w:r>
    </w:p>
    <w:p w:rsidR="0065029F" w:rsidRPr="00753367" w:rsidRDefault="0065029F" w:rsidP="001C3CDA">
      <w:pPr>
        <w:tabs>
          <w:tab w:val="left" w:pos="360"/>
        </w:tabs>
        <w:jc w:val="left"/>
        <w:rPr>
          <w:rFonts w:ascii="Verdana" w:hAnsi="Verdana" w:cs="Arial"/>
          <w:b/>
          <w:sz w:val="20"/>
          <w:szCs w:val="20"/>
        </w:rPr>
      </w:pPr>
      <w:r w:rsidRPr="00753367">
        <w:rPr>
          <w:rFonts w:ascii="Verdana" w:hAnsi="Verdana" w:cs="Arial"/>
          <w:b/>
          <w:sz w:val="20"/>
          <w:szCs w:val="20"/>
        </w:rPr>
        <w:t>Odgovornost</w:t>
      </w:r>
    </w:p>
    <w:p w:rsidR="0065029F" w:rsidRPr="00753367" w:rsidRDefault="0065029F" w:rsidP="001C3CDA">
      <w:pPr>
        <w:tabs>
          <w:tab w:val="left" w:pos="360"/>
        </w:tabs>
        <w:jc w:val="left"/>
        <w:rPr>
          <w:rFonts w:ascii="Verdana" w:hAnsi="Verdana" w:cs="Arial"/>
          <w:sz w:val="20"/>
          <w:szCs w:val="20"/>
        </w:rPr>
      </w:pPr>
      <w:r w:rsidRPr="00753367">
        <w:rPr>
          <w:rFonts w:ascii="Verdana" w:hAnsi="Verdana" w:cs="Arial"/>
          <w:sz w:val="20"/>
          <w:szCs w:val="20"/>
        </w:rPr>
        <w:t>Stupanj odgovornosti koji uključuje odgovornost za materijalne resurse s kojima radi. Za svoj rad odgovoran je komunalnom redaru, pročelniku i općinskom načelniku.</w:t>
      </w:r>
    </w:p>
    <w:p w:rsidR="0065029F" w:rsidRPr="00753367" w:rsidRDefault="0065029F" w:rsidP="001C3CDA">
      <w:pPr>
        <w:tabs>
          <w:tab w:val="left" w:pos="360"/>
        </w:tabs>
        <w:jc w:val="left"/>
        <w:rPr>
          <w:rFonts w:ascii="Verdana" w:hAnsi="Verdana" w:cs="Arial"/>
          <w:b/>
          <w:sz w:val="20"/>
          <w:szCs w:val="20"/>
        </w:rPr>
      </w:pPr>
      <w:r w:rsidRPr="00753367">
        <w:rPr>
          <w:rFonts w:ascii="Verdana" w:hAnsi="Verdana" w:cs="Arial"/>
          <w:b/>
          <w:sz w:val="20"/>
          <w:szCs w:val="20"/>
        </w:rPr>
        <w:t>Komunikacija</w:t>
      </w:r>
    </w:p>
    <w:p w:rsidR="0065029F" w:rsidRPr="00753367" w:rsidRDefault="0065029F" w:rsidP="001C3CDA">
      <w:pPr>
        <w:jc w:val="left"/>
        <w:rPr>
          <w:rFonts w:ascii="Verdana" w:hAnsi="Verdana" w:cs="Arial"/>
          <w:b/>
          <w:bCs/>
          <w:sz w:val="20"/>
          <w:szCs w:val="20"/>
        </w:rPr>
      </w:pPr>
      <w:r w:rsidRPr="00753367">
        <w:rPr>
          <w:rFonts w:ascii="Verdana" w:hAnsi="Verdana" w:cs="Arial"/>
          <w:iCs/>
          <w:sz w:val="20"/>
          <w:szCs w:val="20"/>
        </w:rPr>
        <w:t xml:space="preserve">Stalna komunikacija unutar </w:t>
      </w:r>
      <w:r w:rsidRPr="00753367">
        <w:rPr>
          <w:rFonts w:ascii="Verdana" w:hAnsi="Verdana" w:cs="Arial"/>
          <w:sz w:val="20"/>
          <w:szCs w:val="20"/>
        </w:rPr>
        <w:t>Jedinstvenog upravnog odjela.</w:t>
      </w:r>
    </w:p>
    <w:p w:rsidR="0065029F" w:rsidRPr="00753367" w:rsidRDefault="0065029F" w:rsidP="0065029F">
      <w:pPr>
        <w:jc w:val="both"/>
        <w:rPr>
          <w:rFonts w:ascii="Verdana" w:hAnsi="Verdana" w:cs="Arial"/>
          <w:b/>
          <w:bCs/>
          <w:sz w:val="20"/>
          <w:szCs w:val="20"/>
        </w:rPr>
      </w:pPr>
    </w:p>
    <w:p w:rsidR="0065029F" w:rsidRPr="00753367" w:rsidRDefault="0065029F" w:rsidP="0065029F">
      <w:pPr>
        <w:jc w:val="both"/>
        <w:rPr>
          <w:rFonts w:ascii="Verdana" w:hAnsi="Verdana" w:cs="Arial"/>
          <w:b/>
          <w:bCs/>
          <w:sz w:val="20"/>
          <w:szCs w:val="20"/>
        </w:rPr>
      </w:pPr>
      <w:r w:rsidRPr="00753367">
        <w:rPr>
          <w:rFonts w:ascii="Verdana" w:hAnsi="Verdana" w:cs="Arial"/>
          <w:b/>
          <w:bCs/>
          <w:sz w:val="20"/>
          <w:szCs w:val="20"/>
        </w:rPr>
        <w:t>Stručno znanje:</w:t>
      </w:r>
    </w:p>
    <w:p w:rsidR="0065029F" w:rsidRPr="00753367" w:rsidRDefault="0065029F" w:rsidP="0065029F">
      <w:pPr>
        <w:jc w:val="both"/>
        <w:rPr>
          <w:rFonts w:ascii="Verdana" w:hAnsi="Verdana" w:cs="Arial"/>
          <w:sz w:val="20"/>
          <w:szCs w:val="20"/>
        </w:rPr>
      </w:pPr>
      <w:r w:rsidRPr="00753367">
        <w:rPr>
          <w:rFonts w:ascii="Verdana" w:hAnsi="Verdana" w:cs="Arial"/>
          <w:b/>
          <w:bCs/>
          <w:sz w:val="20"/>
          <w:szCs w:val="20"/>
        </w:rPr>
        <w:t xml:space="preserve">                                    </w:t>
      </w:r>
      <w:r w:rsidRPr="00753367">
        <w:rPr>
          <w:rFonts w:ascii="Verdana" w:hAnsi="Verdana" w:cs="Arial"/>
          <w:sz w:val="20"/>
          <w:szCs w:val="20"/>
        </w:rPr>
        <w:t>- niža stručna sprema ili osnovna škola</w:t>
      </w:r>
    </w:p>
    <w:p w:rsidR="0065029F" w:rsidRPr="00753367" w:rsidRDefault="0065029F" w:rsidP="0065029F">
      <w:pPr>
        <w:jc w:val="both"/>
        <w:rPr>
          <w:rFonts w:ascii="Verdana" w:hAnsi="Verdana" w:cs="Arial"/>
          <w:sz w:val="20"/>
          <w:szCs w:val="20"/>
        </w:rPr>
      </w:pPr>
      <w:r w:rsidRPr="00753367">
        <w:rPr>
          <w:rFonts w:ascii="Verdana" w:hAnsi="Verdana" w:cs="Arial"/>
          <w:b/>
          <w:bCs/>
          <w:sz w:val="20"/>
          <w:szCs w:val="20"/>
        </w:rPr>
        <w:t xml:space="preserve">                                    </w:t>
      </w:r>
      <w:r w:rsidRPr="00753367">
        <w:rPr>
          <w:rFonts w:ascii="Verdana" w:hAnsi="Verdana" w:cs="Arial"/>
          <w:sz w:val="20"/>
          <w:szCs w:val="20"/>
        </w:rPr>
        <w:t>- nije potrebno radno iskustvo.</w:t>
      </w:r>
    </w:p>
    <w:p w:rsidR="0065029F" w:rsidRPr="00753367" w:rsidRDefault="0065029F" w:rsidP="0065029F">
      <w:pPr>
        <w:jc w:val="both"/>
        <w:rPr>
          <w:rFonts w:ascii="Verdana" w:hAnsi="Verdana" w:cs="Arial"/>
          <w:sz w:val="20"/>
          <w:szCs w:val="20"/>
        </w:rPr>
      </w:pPr>
    </w:p>
    <w:p w:rsidR="0065029F" w:rsidRPr="00753367" w:rsidRDefault="0065029F" w:rsidP="0065029F">
      <w:pPr>
        <w:jc w:val="both"/>
        <w:rPr>
          <w:rFonts w:ascii="Verdana" w:hAnsi="Verdana" w:cs="Arial"/>
          <w:b/>
          <w:sz w:val="20"/>
          <w:szCs w:val="20"/>
        </w:rPr>
      </w:pPr>
      <w:r w:rsidRPr="00753367">
        <w:rPr>
          <w:rFonts w:ascii="Verdana" w:hAnsi="Verdana" w:cs="Arial"/>
          <w:b/>
          <w:sz w:val="20"/>
          <w:szCs w:val="20"/>
        </w:rPr>
        <w:t>Broj izvršitelja             1</w:t>
      </w:r>
    </w:p>
    <w:p w:rsidR="0065029F" w:rsidRPr="00753367" w:rsidRDefault="0065029F" w:rsidP="0065029F">
      <w:pPr>
        <w:jc w:val="both"/>
        <w:rPr>
          <w:rFonts w:ascii="Verdana" w:hAnsi="Verdana" w:cs="Arial"/>
          <w:sz w:val="20"/>
          <w:szCs w:val="20"/>
        </w:rPr>
      </w:pPr>
    </w:p>
    <w:p w:rsidR="0065029F" w:rsidRPr="001C3CDA" w:rsidRDefault="0065029F" w:rsidP="001C3CDA">
      <w:pPr>
        <w:pStyle w:val="Naslov6"/>
        <w:jc w:val="left"/>
        <w:rPr>
          <w:rFonts w:ascii="Verdana" w:hAnsi="Verdana" w:cs="Arial"/>
          <w:b/>
          <w:color w:val="auto"/>
          <w:sz w:val="20"/>
          <w:szCs w:val="20"/>
        </w:rPr>
      </w:pPr>
      <w:r w:rsidRPr="001C3CDA">
        <w:rPr>
          <w:rFonts w:ascii="Verdana" w:hAnsi="Verdana" w:cs="Arial"/>
          <w:b/>
          <w:color w:val="auto"/>
          <w:sz w:val="20"/>
          <w:szCs w:val="20"/>
        </w:rPr>
        <w:t>OPIS POSLOVA</w:t>
      </w:r>
    </w:p>
    <w:p w:rsidR="0065029F" w:rsidRPr="00753367" w:rsidRDefault="0065029F" w:rsidP="001C3CDA">
      <w:pPr>
        <w:jc w:val="left"/>
        <w:rPr>
          <w:rFonts w:ascii="Verdana" w:hAnsi="Verdana" w:cs="Arial"/>
          <w:sz w:val="20"/>
          <w:szCs w:val="20"/>
        </w:rPr>
      </w:pPr>
      <w:r w:rsidRPr="00753367">
        <w:rPr>
          <w:rFonts w:ascii="Verdana" w:hAnsi="Verdana" w:cs="Arial"/>
          <w:bCs/>
          <w:sz w:val="20"/>
          <w:szCs w:val="20"/>
        </w:rPr>
        <w:t>-</w:t>
      </w:r>
      <w:r w:rsidRPr="00753367">
        <w:rPr>
          <w:rFonts w:ascii="Verdana" w:hAnsi="Verdana" w:cs="Arial"/>
          <w:b/>
          <w:bCs/>
          <w:sz w:val="20"/>
          <w:szCs w:val="20"/>
        </w:rPr>
        <w:t xml:space="preserve"> </w:t>
      </w:r>
      <w:r w:rsidRPr="00753367">
        <w:rPr>
          <w:rFonts w:ascii="Verdana" w:hAnsi="Verdana" w:cs="Arial"/>
          <w:sz w:val="20"/>
          <w:szCs w:val="20"/>
        </w:rPr>
        <w:t>obavlja sve poslove oko održavanja i uređenja općinske zgrade, ureda, prostorija i</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 xml:space="preserve">  okoliša, održavanje cvjetnjaka na javnim površinama, uređenje  mrtvačnice i drugih</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 xml:space="preserve">  prostorija u vlasništvu Općine Lasinja;</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w:t>
      </w:r>
      <w:r w:rsidRPr="00753367">
        <w:rPr>
          <w:rFonts w:ascii="Verdana" w:hAnsi="Verdana"/>
          <w:sz w:val="20"/>
          <w:szCs w:val="20"/>
        </w:rPr>
        <w:t xml:space="preserve"> </w:t>
      </w:r>
      <w:r w:rsidRPr="00753367">
        <w:rPr>
          <w:rFonts w:ascii="Verdana" w:hAnsi="Verdana" w:cs="Arial"/>
          <w:sz w:val="20"/>
          <w:szCs w:val="20"/>
        </w:rPr>
        <w:t>vodi skrb o opskrbljenosti Općine potrebnim namirnicama, sanitarnim i drugim</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 xml:space="preserve">  potrebnim sredstvima po odobrenju općinskog načelnika;</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 vodi čajnu kuhinju i brine o popuni iste;</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 dostavlja i preuzima dnevno redovnu poštu;</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 obavlja i druge poslove po nalogu pročelnika i općinskog načelnika.</w:t>
      </w:r>
    </w:p>
    <w:p w:rsidR="0065029F" w:rsidRDefault="0065029F" w:rsidP="0065029F">
      <w:pPr>
        <w:rPr>
          <w:rFonts w:ascii="Verdana" w:hAnsi="Verdana" w:cs="Arial"/>
          <w:b/>
          <w:sz w:val="20"/>
          <w:szCs w:val="20"/>
          <w:lang w:val="de-DE"/>
        </w:rPr>
      </w:pPr>
    </w:p>
    <w:p w:rsidR="001C3CDA" w:rsidRPr="00753367" w:rsidRDefault="001C3CDA" w:rsidP="0065029F">
      <w:pPr>
        <w:rPr>
          <w:rFonts w:ascii="Verdana" w:hAnsi="Verdana" w:cs="Arial"/>
          <w:b/>
          <w:sz w:val="20"/>
          <w:szCs w:val="20"/>
          <w:lang w:val="de-DE"/>
        </w:rPr>
      </w:pPr>
    </w:p>
    <w:p w:rsidR="0065029F" w:rsidRPr="00753367" w:rsidRDefault="0065029F" w:rsidP="001C3CDA">
      <w:pPr>
        <w:jc w:val="left"/>
        <w:rPr>
          <w:rFonts w:ascii="Verdana" w:hAnsi="Verdana" w:cs="Arial"/>
          <w:b/>
          <w:sz w:val="20"/>
          <w:szCs w:val="20"/>
          <w:lang w:val="de-DE"/>
        </w:rPr>
      </w:pPr>
      <w:r w:rsidRPr="00753367">
        <w:rPr>
          <w:rFonts w:ascii="Verdana" w:hAnsi="Verdana" w:cs="Arial"/>
          <w:b/>
          <w:sz w:val="20"/>
          <w:szCs w:val="20"/>
          <w:lang w:val="de-DE"/>
        </w:rPr>
        <w:t>Redni broj 6.</w:t>
      </w:r>
    </w:p>
    <w:p w:rsidR="0065029F" w:rsidRPr="00753367" w:rsidRDefault="0065029F" w:rsidP="001C3CDA">
      <w:pPr>
        <w:jc w:val="left"/>
        <w:rPr>
          <w:rFonts w:ascii="Verdana" w:hAnsi="Verdana" w:cs="Arial"/>
          <w:sz w:val="20"/>
          <w:szCs w:val="20"/>
          <w:lang w:val="de-DE"/>
        </w:rPr>
      </w:pPr>
    </w:p>
    <w:p w:rsidR="0065029F" w:rsidRPr="00753367" w:rsidRDefault="0065029F" w:rsidP="001C3CDA">
      <w:pPr>
        <w:jc w:val="left"/>
        <w:rPr>
          <w:rFonts w:ascii="Verdana" w:hAnsi="Verdana" w:cs="Arial"/>
          <w:sz w:val="20"/>
          <w:szCs w:val="20"/>
          <w:lang w:val="de-DE"/>
        </w:rPr>
      </w:pPr>
      <w:r w:rsidRPr="00753367">
        <w:rPr>
          <w:rFonts w:ascii="Verdana" w:hAnsi="Verdana" w:cs="Arial"/>
          <w:sz w:val="20"/>
          <w:szCs w:val="20"/>
          <w:lang w:val="de-DE"/>
        </w:rPr>
        <w:t>Osnovni podaci o radnom mjestu</w:t>
      </w:r>
    </w:p>
    <w:p w:rsidR="0065029F" w:rsidRPr="00753367" w:rsidRDefault="0065029F" w:rsidP="001C3CDA">
      <w:pPr>
        <w:jc w:val="left"/>
        <w:rPr>
          <w:rFonts w:ascii="Verdana" w:hAnsi="Verdana" w:cs="Arial"/>
          <w:sz w:val="20"/>
          <w:szCs w:val="20"/>
          <w:lang w:val="de-DE"/>
        </w:rPr>
      </w:pPr>
    </w:p>
    <w:p w:rsidR="0065029F" w:rsidRPr="00753367" w:rsidRDefault="0065029F" w:rsidP="001C3CDA">
      <w:pPr>
        <w:jc w:val="left"/>
        <w:rPr>
          <w:rFonts w:ascii="Verdana" w:hAnsi="Verdana" w:cs="Arial"/>
          <w:sz w:val="20"/>
          <w:szCs w:val="20"/>
          <w:lang w:val="de-DE"/>
        </w:rPr>
      </w:pPr>
      <w:r w:rsidRPr="00753367">
        <w:rPr>
          <w:rFonts w:ascii="Verdana" w:hAnsi="Verdana" w:cs="Arial"/>
          <w:b/>
          <w:sz w:val="20"/>
          <w:szCs w:val="20"/>
          <w:lang w:val="de-DE"/>
        </w:rPr>
        <w:t>Kategorija:</w:t>
      </w:r>
      <w:r w:rsidRPr="00753367">
        <w:rPr>
          <w:rFonts w:ascii="Verdana" w:hAnsi="Verdana" w:cs="Arial"/>
          <w:sz w:val="20"/>
          <w:szCs w:val="20"/>
          <w:lang w:val="de-DE"/>
        </w:rPr>
        <w:t xml:space="preserve">                  IV    </w:t>
      </w:r>
    </w:p>
    <w:p w:rsidR="0065029F" w:rsidRPr="00753367" w:rsidRDefault="0065029F" w:rsidP="001C3CDA">
      <w:pPr>
        <w:jc w:val="left"/>
        <w:rPr>
          <w:rFonts w:ascii="Verdana" w:hAnsi="Verdana" w:cs="Arial"/>
          <w:sz w:val="20"/>
          <w:szCs w:val="20"/>
          <w:lang w:val="de-DE"/>
        </w:rPr>
      </w:pPr>
      <w:r w:rsidRPr="00753367">
        <w:rPr>
          <w:rFonts w:ascii="Verdana" w:hAnsi="Verdana" w:cs="Arial"/>
          <w:b/>
          <w:sz w:val="20"/>
          <w:szCs w:val="20"/>
          <w:lang w:val="de-DE"/>
        </w:rPr>
        <w:t>Podakategorija:</w:t>
      </w:r>
      <w:r w:rsidRPr="00753367">
        <w:rPr>
          <w:rFonts w:ascii="Verdana" w:hAnsi="Verdana" w:cs="Arial"/>
          <w:sz w:val="20"/>
          <w:szCs w:val="20"/>
          <w:lang w:val="de-DE"/>
        </w:rPr>
        <w:t xml:space="preserve">          Namještenici II podakategorije</w:t>
      </w:r>
    </w:p>
    <w:p w:rsidR="0065029F" w:rsidRPr="00753367" w:rsidRDefault="0065029F" w:rsidP="001C3CDA">
      <w:pPr>
        <w:jc w:val="left"/>
        <w:rPr>
          <w:rFonts w:ascii="Verdana" w:hAnsi="Verdana" w:cs="Arial"/>
          <w:sz w:val="20"/>
          <w:szCs w:val="20"/>
          <w:lang w:val="de-DE"/>
        </w:rPr>
      </w:pPr>
      <w:r w:rsidRPr="00753367">
        <w:rPr>
          <w:rFonts w:ascii="Verdana" w:hAnsi="Verdana" w:cs="Arial"/>
          <w:b/>
          <w:sz w:val="20"/>
          <w:szCs w:val="20"/>
          <w:lang w:val="de-DE"/>
        </w:rPr>
        <w:t>Kvalifikacijski rang</w:t>
      </w:r>
      <w:r w:rsidRPr="00753367">
        <w:rPr>
          <w:rFonts w:ascii="Verdana" w:hAnsi="Verdana" w:cs="Arial"/>
          <w:sz w:val="20"/>
          <w:szCs w:val="20"/>
          <w:lang w:val="de-DE"/>
        </w:rPr>
        <w:t>:   13</w:t>
      </w:r>
    </w:p>
    <w:p w:rsidR="0065029F" w:rsidRPr="00753367" w:rsidRDefault="0065029F" w:rsidP="001C3CDA">
      <w:pPr>
        <w:jc w:val="left"/>
        <w:rPr>
          <w:rFonts w:ascii="Verdana" w:hAnsi="Verdana" w:cs="Arial"/>
          <w:sz w:val="20"/>
          <w:szCs w:val="20"/>
          <w:lang w:val="de-DE"/>
        </w:rPr>
      </w:pPr>
    </w:p>
    <w:p w:rsidR="0065029F" w:rsidRPr="00753367" w:rsidRDefault="0065029F" w:rsidP="001C3CDA">
      <w:pPr>
        <w:jc w:val="left"/>
        <w:rPr>
          <w:rFonts w:ascii="Verdana" w:hAnsi="Verdana" w:cs="Arial"/>
          <w:b/>
          <w:sz w:val="20"/>
          <w:szCs w:val="20"/>
          <w:lang w:val="de-DE"/>
        </w:rPr>
      </w:pPr>
      <w:r w:rsidRPr="00753367">
        <w:rPr>
          <w:rFonts w:ascii="Verdana" w:hAnsi="Verdana" w:cs="Arial"/>
          <w:b/>
          <w:sz w:val="20"/>
          <w:szCs w:val="20"/>
          <w:lang w:val="de-DE"/>
        </w:rPr>
        <w:t xml:space="preserve">Naziv:                         RADNIK/ICA NA ODRŽAVANJU KOMUNALNE </w:t>
      </w:r>
    </w:p>
    <w:p w:rsidR="0065029F" w:rsidRPr="00753367" w:rsidRDefault="0065029F" w:rsidP="001C3CDA">
      <w:pPr>
        <w:jc w:val="left"/>
        <w:rPr>
          <w:rFonts w:ascii="Verdana" w:hAnsi="Verdana" w:cs="Arial"/>
          <w:b/>
          <w:sz w:val="20"/>
          <w:szCs w:val="20"/>
          <w:lang w:val="de-DE"/>
        </w:rPr>
      </w:pPr>
      <w:r w:rsidRPr="00753367">
        <w:rPr>
          <w:rFonts w:ascii="Verdana" w:hAnsi="Verdana" w:cs="Arial"/>
          <w:b/>
          <w:sz w:val="20"/>
          <w:szCs w:val="20"/>
          <w:lang w:val="de-DE"/>
        </w:rPr>
        <w:t xml:space="preserve">                                    INFRASTRUKTURE</w:t>
      </w:r>
    </w:p>
    <w:p w:rsidR="0065029F" w:rsidRPr="00753367" w:rsidRDefault="0065029F" w:rsidP="001C3CDA">
      <w:pPr>
        <w:jc w:val="left"/>
        <w:rPr>
          <w:rFonts w:ascii="Verdana" w:hAnsi="Verdana" w:cs="Arial"/>
          <w:b/>
          <w:sz w:val="20"/>
          <w:szCs w:val="20"/>
          <w:lang w:val="de-DE"/>
        </w:rPr>
      </w:pPr>
    </w:p>
    <w:p w:rsidR="0065029F" w:rsidRPr="00753367" w:rsidRDefault="0065029F" w:rsidP="001C3CDA">
      <w:pPr>
        <w:tabs>
          <w:tab w:val="left" w:pos="360"/>
        </w:tabs>
        <w:jc w:val="left"/>
        <w:rPr>
          <w:rFonts w:ascii="Verdana" w:hAnsi="Verdana" w:cs="Arial"/>
          <w:b/>
          <w:sz w:val="20"/>
          <w:szCs w:val="20"/>
        </w:rPr>
      </w:pPr>
      <w:r w:rsidRPr="00753367">
        <w:rPr>
          <w:rFonts w:ascii="Verdana" w:hAnsi="Verdana" w:cs="Arial"/>
          <w:b/>
          <w:sz w:val="20"/>
          <w:szCs w:val="20"/>
        </w:rPr>
        <w:t>Složenost poslova</w:t>
      </w:r>
    </w:p>
    <w:p w:rsidR="0065029F" w:rsidRPr="00753367" w:rsidRDefault="0065029F" w:rsidP="001C3CDA">
      <w:pPr>
        <w:tabs>
          <w:tab w:val="left" w:pos="360"/>
        </w:tabs>
        <w:jc w:val="left"/>
        <w:rPr>
          <w:rFonts w:ascii="Verdana" w:hAnsi="Verdana" w:cs="Arial"/>
          <w:sz w:val="20"/>
          <w:szCs w:val="20"/>
        </w:rPr>
      </w:pPr>
      <w:r w:rsidRPr="00753367">
        <w:rPr>
          <w:rFonts w:ascii="Verdana" w:hAnsi="Verdana" w:cs="Arial"/>
          <w:sz w:val="20"/>
          <w:szCs w:val="20"/>
        </w:rPr>
        <w:t>Stupanj složenosti posla koji uključuje jednostavne i standardizirane pomoćno-tehničke poslove.</w:t>
      </w:r>
    </w:p>
    <w:p w:rsidR="0065029F" w:rsidRPr="00753367" w:rsidRDefault="0065029F" w:rsidP="001C3CDA">
      <w:pPr>
        <w:tabs>
          <w:tab w:val="left" w:pos="360"/>
        </w:tabs>
        <w:jc w:val="left"/>
        <w:rPr>
          <w:rFonts w:ascii="Verdana" w:hAnsi="Verdana" w:cs="Arial"/>
          <w:b/>
          <w:sz w:val="20"/>
          <w:szCs w:val="20"/>
        </w:rPr>
      </w:pPr>
      <w:r w:rsidRPr="00753367">
        <w:rPr>
          <w:rFonts w:ascii="Verdana" w:hAnsi="Verdana" w:cs="Arial"/>
          <w:b/>
          <w:sz w:val="20"/>
          <w:szCs w:val="20"/>
        </w:rPr>
        <w:t>Odgovornost</w:t>
      </w:r>
    </w:p>
    <w:p w:rsidR="0065029F" w:rsidRPr="00753367" w:rsidRDefault="0065029F" w:rsidP="001C3CDA">
      <w:pPr>
        <w:tabs>
          <w:tab w:val="left" w:pos="360"/>
        </w:tabs>
        <w:jc w:val="left"/>
        <w:rPr>
          <w:rFonts w:ascii="Verdana" w:hAnsi="Verdana" w:cs="Arial"/>
          <w:sz w:val="20"/>
          <w:szCs w:val="20"/>
        </w:rPr>
      </w:pPr>
      <w:r w:rsidRPr="00753367">
        <w:rPr>
          <w:rFonts w:ascii="Verdana" w:hAnsi="Verdana" w:cs="Arial"/>
          <w:sz w:val="20"/>
          <w:szCs w:val="20"/>
        </w:rPr>
        <w:t>Stupanj odgovornosti koji uključuje odgovornost za materijalne resurse s kojima radi. Za svoj rad odgovoran je komunalnom redaru, pročelniku i općinskom načelniku.</w:t>
      </w:r>
    </w:p>
    <w:p w:rsidR="0065029F" w:rsidRPr="00753367" w:rsidRDefault="0065029F" w:rsidP="001C3CDA">
      <w:pPr>
        <w:tabs>
          <w:tab w:val="left" w:pos="360"/>
        </w:tabs>
        <w:jc w:val="left"/>
        <w:rPr>
          <w:rFonts w:ascii="Verdana" w:hAnsi="Verdana" w:cs="Arial"/>
          <w:b/>
          <w:sz w:val="20"/>
          <w:szCs w:val="20"/>
        </w:rPr>
      </w:pPr>
      <w:r w:rsidRPr="00753367">
        <w:rPr>
          <w:rFonts w:ascii="Verdana" w:hAnsi="Verdana" w:cs="Arial"/>
          <w:b/>
          <w:sz w:val="20"/>
          <w:szCs w:val="20"/>
        </w:rPr>
        <w:t>Komunikacija</w:t>
      </w:r>
    </w:p>
    <w:p w:rsidR="0065029F" w:rsidRPr="00753367" w:rsidRDefault="0065029F" w:rsidP="001C3CDA">
      <w:pPr>
        <w:jc w:val="left"/>
        <w:rPr>
          <w:rFonts w:ascii="Verdana" w:hAnsi="Verdana" w:cs="Arial"/>
          <w:b/>
          <w:bCs/>
          <w:sz w:val="20"/>
          <w:szCs w:val="20"/>
        </w:rPr>
      </w:pPr>
      <w:r w:rsidRPr="00753367">
        <w:rPr>
          <w:rFonts w:ascii="Verdana" w:hAnsi="Verdana" w:cs="Arial"/>
          <w:iCs/>
          <w:sz w:val="20"/>
          <w:szCs w:val="20"/>
        </w:rPr>
        <w:t xml:space="preserve">Stalna komunikacija unutar </w:t>
      </w:r>
      <w:r w:rsidRPr="00753367">
        <w:rPr>
          <w:rFonts w:ascii="Verdana" w:hAnsi="Verdana" w:cs="Arial"/>
          <w:sz w:val="20"/>
          <w:szCs w:val="20"/>
        </w:rPr>
        <w:t>Jedinstvenog upravnog odjela.</w:t>
      </w:r>
    </w:p>
    <w:p w:rsidR="0065029F" w:rsidRPr="00753367" w:rsidRDefault="0065029F" w:rsidP="001C3CDA">
      <w:pPr>
        <w:jc w:val="left"/>
        <w:rPr>
          <w:rFonts w:ascii="Verdana" w:hAnsi="Verdana" w:cs="Arial"/>
          <w:b/>
          <w:sz w:val="20"/>
          <w:szCs w:val="20"/>
          <w:lang w:val="de-DE"/>
        </w:rPr>
      </w:pPr>
    </w:p>
    <w:p w:rsidR="0065029F" w:rsidRPr="00753367" w:rsidRDefault="0065029F" w:rsidP="001C3CDA">
      <w:pPr>
        <w:jc w:val="left"/>
        <w:rPr>
          <w:rFonts w:ascii="Verdana" w:hAnsi="Verdana" w:cs="Arial"/>
          <w:b/>
          <w:sz w:val="20"/>
          <w:szCs w:val="20"/>
          <w:lang w:val="de-DE"/>
        </w:rPr>
      </w:pPr>
      <w:r w:rsidRPr="00753367">
        <w:rPr>
          <w:rFonts w:ascii="Verdana" w:hAnsi="Verdana" w:cs="Arial"/>
          <w:b/>
          <w:sz w:val="20"/>
          <w:szCs w:val="20"/>
          <w:lang w:val="de-DE"/>
        </w:rPr>
        <w:t>Stručno znanje:</w:t>
      </w:r>
    </w:p>
    <w:p w:rsidR="0065029F" w:rsidRPr="00753367" w:rsidRDefault="0065029F" w:rsidP="001C3CDA">
      <w:pPr>
        <w:jc w:val="left"/>
        <w:rPr>
          <w:rFonts w:ascii="Verdana" w:hAnsi="Verdana" w:cs="Arial"/>
          <w:sz w:val="20"/>
          <w:szCs w:val="20"/>
          <w:lang w:val="de-DE"/>
        </w:rPr>
      </w:pPr>
      <w:r w:rsidRPr="00753367">
        <w:rPr>
          <w:rFonts w:ascii="Verdana" w:hAnsi="Verdana" w:cs="Arial"/>
          <w:sz w:val="20"/>
          <w:szCs w:val="20"/>
          <w:lang w:val="de-DE"/>
        </w:rPr>
        <w:t xml:space="preserve">                                  - niža stručna sprema ili osnovna škola</w:t>
      </w:r>
    </w:p>
    <w:p w:rsidR="0065029F" w:rsidRPr="00753367" w:rsidRDefault="0065029F" w:rsidP="001C3CDA">
      <w:pPr>
        <w:jc w:val="left"/>
        <w:rPr>
          <w:rFonts w:ascii="Verdana" w:hAnsi="Verdana" w:cs="Arial"/>
          <w:sz w:val="20"/>
          <w:szCs w:val="20"/>
          <w:lang w:val="de-DE"/>
        </w:rPr>
      </w:pPr>
      <w:r w:rsidRPr="00753367">
        <w:rPr>
          <w:rFonts w:ascii="Verdana" w:hAnsi="Verdana" w:cs="Arial"/>
          <w:sz w:val="20"/>
          <w:szCs w:val="20"/>
          <w:lang w:val="de-DE"/>
        </w:rPr>
        <w:t xml:space="preserve">                                  - nije potrebno radno iskustvo </w:t>
      </w:r>
    </w:p>
    <w:p w:rsidR="0065029F" w:rsidRPr="00753367" w:rsidRDefault="0065029F" w:rsidP="001C3CDA">
      <w:pPr>
        <w:jc w:val="left"/>
        <w:rPr>
          <w:rFonts w:ascii="Verdana" w:hAnsi="Verdana" w:cs="Arial"/>
          <w:sz w:val="20"/>
          <w:szCs w:val="20"/>
          <w:lang w:val="de-DE"/>
        </w:rPr>
      </w:pPr>
      <w:r w:rsidRPr="00753367">
        <w:rPr>
          <w:rFonts w:ascii="Verdana" w:hAnsi="Verdana" w:cs="Arial"/>
          <w:sz w:val="20"/>
          <w:szCs w:val="20"/>
          <w:lang w:val="de-DE"/>
        </w:rPr>
        <w:t xml:space="preserve">                                  - položen ispit za rad sa radnim strojevima (motorna pila i motorna </w:t>
      </w:r>
    </w:p>
    <w:p w:rsidR="0065029F" w:rsidRPr="00753367" w:rsidRDefault="0065029F" w:rsidP="001C3CDA">
      <w:pPr>
        <w:jc w:val="left"/>
        <w:rPr>
          <w:rFonts w:ascii="Verdana" w:hAnsi="Verdana" w:cs="Arial"/>
          <w:sz w:val="20"/>
          <w:szCs w:val="20"/>
          <w:lang w:val="de-DE"/>
        </w:rPr>
      </w:pPr>
      <w:r w:rsidRPr="00753367">
        <w:rPr>
          <w:rFonts w:ascii="Verdana" w:hAnsi="Verdana" w:cs="Arial"/>
          <w:sz w:val="20"/>
          <w:szCs w:val="20"/>
          <w:lang w:val="de-DE"/>
        </w:rPr>
        <w:t xml:space="preserve">                                    kosilica).</w:t>
      </w:r>
    </w:p>
    <w:p w:rsidR="0065029F" w:rsidRPr="00753367" w:rsidRDefault="0065029F" w:rsidP="001C3CDA">
      <w:pPr>
        <w:jc w:val="left"/>
        <w:rPr>
          <w:rFonts w:ascii="Verdana" w:hAnsi="Verdana" w:cs="Arial"/>
          <w:sz w:val="20"/>
          <w:szCs w:val="20"/>
          <w:lang w:val="de-DE"/>
        </w:rPr>
      </w:pPr>
    </w:p>
    <w:p w:rsidR="0065029F" w:rsidRPr="00753367" w:rsidRDefault="0065029F" w:rsidP="001C3CDA">
      <w:pPr>
        <w:jc w:val="left"/>
        <w:rPr>
          <w:rFonts w:ascii="Verdana" w:hAnsi="Verdana" w:cs="Arial"/>
          <w:b/>
          <w:sz w:val="20"/>
          <w:szCs w:val="20"/>
          <w:lang w:val="de-DE"/>
        </w:rPr>
      </w:pPr>
      <w:r w:rsidRPr="00753367">
        <w:rPr>
          <w:rFonts w:ascii="Verdana" w:hAnsi="Verdana" w:cs="Arial"/>
          <w:b/>
          <w:sz w:val="20"/>
          <w:szCs w:val="20"/>
          <w:lang w:val="de-DE"/>
        </w:rPr>
        <w:t>Broj izvršitelja            2</w:t>
      </w:r>
    </w:p>
    <w:p w:rsidR="0065029F" w:rsidRPr="00753367" w:rsidRDefault="0065029F" w:rsidP="001C3CDA">
      <w:pPr>
        <w:jc w:val="left"/>
        <w:rPr>
          <w:rFonts w:ascii="Verdana" w:hAnsi="Verdana" w:cs="Arial"/>
          <w:sz w:val="20"/>
          <w:szCs w:val="20"/>
          <w:lang w:val="de-DE"/>
        </w:rPr>
      </w:pPr>
    </w:p>
    <w:p w:rsidR="0065029F" w:rsidRPr="00753367" w:rsidRDefault="0065029F" w:rsidP="001C3CDA">
      <w:pPr>
        <w:jc w:val="left"/>
        <w:rPr>
          <w:rFonts w:ascii="Verdana" w:hAnsi="Verdana" w:cs="Arial"/>
          <w:b/>
          <w:sz w:val="20"/>
          <w:szCs w:val="20"/>
          <w:lang w:val="de-DE"/>
        </w:rPr>
      </w:pPr>
      <w:r w:rsidRPr="00753367">
        <w:rPr>
          <w:rFonts w:ascii="Verdana" w:hAnsi="Verdana" w:cs="Arial"/>
          <w:b/>
          <w:sz w:val="20"/>
          <w:szCs w:val="20"/>
          <w:lang w:val="de-DE"/>
        </w:rPr>
        <w:t>OPIS POSLOVA</w:t>
      </w:r>
    </w:p>
    <w:p w:rsidR="0065029F" w:rsidRPr="00753367" w:rsidRDefault="0065029F" w:rsidP="001C3CDA">
      <w:pPr>
        <w:jc w:val="left"/>
        <w:rPr>
          <w:rFonts w:ascii="Verdana" w:hAnsi="Verdana" w:cs="Arial"/>
          <w:sz w:val="20"/>
          <w:szCs w:val="20"/>
        </w:rPr>
      </w:pPr>
      <w:r w:rsidRPr="00753367">
        <w:rPr>
          <w:rFonts w:ascii="Verdana" w:hAnsi="Verdana" w:cs="Arial"/>
          <w:sz w:val="20"/>
          <w:szCs w:val="20"/>
          <w:lang w:val="de-DE"/>
        </w:rPr>
        <w:t xml:space="preserve">- </w:t>
      </w:r>
      <w:r w:rsidRPr="00753367">
        <w:rPr>
          <w:rFonts w:ascii="Verdana" w:hAnsi="Verdana" w:cs="Arial"/>
          <w:sz w:val="20"/>
          <w:szCs w:val="20"/>
        </w:rPr>
        <w:t>obavlja poslove na održavanju i uređenju javnih površina (košenje trave, sadnja</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 xml:space="preserve">  ukrasnog bilja i raslinja, čišćenje odvodnih kanala te druge poslove);</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 obavlja poslove na održavanju i uređenju mjesnih groblja (košnja trave, održavanje</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 xml:space="preserve">  ograde oko groblja i dr.);</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 obavlja sve građevinske poslove na objektima i infrastrukturi u vlasništvu Općine;</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 vodi skrb o stanju i urednosti svih objekata u vlasništvu Općine i kapela na groblju;</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 obavlja poslove vezano za ukop pokojnika (uređenje mrtvačnice, priprema opreme</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 xml:space="preserve">  za ukop i dr.);</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 obavlja sve ostale poslove po nalogu komunalnog redara, pročelnika i općinskog</w:t>
      </w:r>
    </w:p>
    <w:p w:rsidR="0065029F" w:rsidRPr="00753367" w:rsidRDefault="0065029F" w:rsidP="001C3CDA">
      <w:pPr>
        <w:jc w:val="left"/>
        <w:rPr>
          <w:rFonts w:ascii="Verdana" w:hAnsi="Verdana" w:cs="Arial"/>
          <w:sz w:val="20"/>
          <w:szCs w:val="20"/>
        </w:rPr>
      </w:pPr>
      <w:r w:rsidRPr="00753367">
        <w:rPr>
          <w:rFonts w:ascii="Verdana" w:hAnsi="Verdana" w:cs="Arial"/>
          <w:sz w:val="20"/>
          <w:szCs w:val="20"/>
        </w:rPr>
        <w:t xml:space="preserve">  načelnika.</w:t>
      </w:r>
    </w:p>
    <w:p w:rsidR="0065029F" w:rsidRDefault="0065029F" w:rsidP="001C3CDA">
      <w:pPr>
        <w:jc w:val="left"/>
        <w:rPr>
          <w:rFonts w:ascii="Verdana" w:hAnsi="Verdana" w:cs="Arial"/>
          <w:sz w:val="20"/>
          <w:szCs w:val="20"/>
        </w:rPr>
      </w:pPr>
    </w:p>
    <w:p w:rsidR="001C3CDA" w:rsidRPr="00753367" w:rsidRDefault="001C3CDA" w:rsidP="001C3CDA">
      <w:pPr>
        <w:jc w:val="left"/>
        <w:rPr>
          <w:rFonts w:ascii="Verdana" w:hAnsi="Verdana" w:cs="Arial"/>
          <w:sz w:val="20"/>
          <w:szCs w:val="20"/>
        </w:rPr>
      </w:pPr>
    </w:p>
    <w:p w:rsidR="0065029F" w:rsidRPr="001C3CDA" w:rsidRDefault="0065029F" w:rsidP="0065029F">
      <w:pPr>
        <w:pStyle w:val="Odlomakpopisa"/>
        <w:numPr>
          <w:ilvl w:val="0"/>
          <w:numId w:val="24"/>
        </w:numPr>
        <w:autoSpaceDE w:val="0"/>
        <w:autoSpaceDN w:val="0"/>
        <w:adjustRightInd w:val="0"/>
        <w:jc w:val="both"/>
        <w:rPr>
          <w:rFonts w:ascii="Verdana" w:eastAsia="ArialNarrow" w:hAnsi="Verdana" w:cs="Arial"/>
          <w:b/>
          <w:sz w:val="20"/>
          <w:szCs w:val="20"/>
        </w:rPr>
      </w:pPr>
      <w:r w:rsidRPr="00753367">
        <w:rPr>
          <w:rFonts w:ascii="Verdana" w:eastAsia="ArialNarrow" w:hAnsi="Verdana" w:cs="Arial"/>
          <w:b/>
          <w:sz w:val="20"/>
          <w:szCs w:val="20"/>
        </w:rPr>
        <w:t>RADNI ODNOS</w:t>
      </w: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8.</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Radni odnos u Odjelu može zasnovati osoba koja, pored uvjeta utvrđenih zakonom, ispunjava uvjete određene Pravilnikom o unutarnjem ustrojstvu Jedinstvenog upravnog odjela Općine Lasinja. </w:t>
      </w:r>
      <w:r w:rsidRPr="00753367">
        <w:rPr>
          <w:rFonts w:ascii="Verdana" w:eastAsia="ArialNarrow" w:hAnsi="Verdana" w:cs="Arial"/>
          <w:sz w:val="20"/>
          <w:szCs w:val="20"/>
        </w:rPr>
        <w:tab/>
      </w:r>
      <w:r w:rsidRPr="00753367">
        <w:rPr>
          <w:rFonts w:ascii="Verdana" w:eastAsia="ArialNarrow" w:hAnsi="Verdana" w:cs="Arial"/>
          <w:sz w:val="20"/>
          <w:szCs w:val="20"/>
        </w:rPr>
        <w:tab/>
      </w:r>
      <w:r w:rsidRPr="00753367">
        <w:rPr>
          <w:rFonts w:ascii="Verdana" w:eastAsia="ArialNarrow" w:hAnsi="Verdana" w:cs="Arial"/>
          <w:sz w:val="20"/>
          <w:szCs w:val="20"/>
        </w:rPr>
        <w:tab/>
      </w:r>
      <w:r w:rsidRPr="00753367">
        <w:rPr>
          <w:rFonts w:ascii="Verdana" w:eastAsia="ArialNarrow" w:hAnsi="Verdana" w:cs="Arial"/>
          <w:sz w:val="20"/>
          <w:szCs w:val="20"/>
        </w:rPr>
        <w:tab/>
      </w:r>
      <w:r w:rsidRPr="00753367">
        <w:rPr>
          <w:rFonts w:ascii="Verdana" w:eastAsia="ArialNarrow" w:hAnsi="Verdana" w:cs="Arial"/>
          <w:sz w:val="20"/>
          <w:szCs w:val="20"/>
        </w:rPr>
        <w:tab/>
      </w:r>
      <w:r w:rsidRPr="00753367">
        <w:rPr>
          <w:rFonts w:ascii="Verdana" w:eastAsia="ArialNarrow" w:hAnsi="Verdana" w:cs="Arial"/>
          <w:sz w:val="20"/>
          <w:szCs w:val="20"/>
        </w:rPr>
        <w:tab/>
      </w:r>
      <w:r w:rsidRPr="00753367">
        <w:rPr>
          <w:rFonts w:ascii="Verdana" w:eastAsia="ArialNarrow" w:hAnsi="Verdana" w:cs="Arial"/>
          <w:sz w:val="20"/>
          <w:szCs w:val="20"/>
        </w:rPr>
        <w:tab/>
      </w:r>
      <w:r w:rsidRPr="00753367">
        <w:rPr>
          <w:rFonts w:ascii="Verdana" w:eastAsia="ArialNarrow" w:hAnsi="Verdana" w:cs="Arial"/>
          <w:sz w:val="20"/>
          <w:szCs w:val="20"/>
        </w:rPr>
        <w:tab/>
      </w:r>
      <w:r w:rsidRPr="00753367">
        <w:rPr>
          <w:rFonts w:ascii="Verdana" w:eastAsia="ArialNarrow" w:hAnsi="Verdana" w:cs="Arial"/>
          <w:sz w:val="20"/>
          <w:szCs w:val="20"/>
        </w:rPr>
        <w:tab/>
      </w:r>
      <w:r w:rsidRPr="00753367">
        <w:rPr>
          <w:rFonts w:ascii="Verdana" w:eastAsia="ArialNarrow" w:hAnsi="Verdana" w:cs="Arial"/>
          <w:sz w:val="20"/>
          <w:szCs w:val="20"/>
        </w:rPr>
        <w:tab/>
      </w:r>
      <w:r w:rsidRPr="00753367">
        <w:rPr>
          <w:rFonts w:ascii="Verdana" w:eastAsia="ArialNarrow" w:hAnsi="Verdana" w:cs="Arial"/>
          <w:sz w:val="20"/>
          <w:szCs w:val="20"/>
        </w:rPr>
        <w:tab/>
      </w:r>
      <w:r w:rsidRPr="00753367">
        <w:rPr>
          <w:rFonts w:ascii="Verdana" w:eastAsia="ArialNarrow" w:hAnsi="Verdana" w:cs="Arial"/>
          <w:sz w:val="20"/>
          <w:szCs w:val="20"/>
        </w:rPr>
        <w:tab/>
      </w:r>
      <w:r w:rsidRPr="00753367">
        <w:rPr>
          <w:rFonts w:ascii="Verdana" w:eastAsia="ArialNarrow" w:hAnsi="Verdana" w:cs="Arial"/>
          <w:sz w:val="20"/>
          <w:szCs w:val="20"/>
        </w:rPr>
        <w:tab/>
      </w:r>
      <w:r w:rsidRPr="00753367">
        <w:rPr>
          <w:rFonts w:ascii="Verdana" w:eastAsia="ArialNarrow" w:hAnsi="Verdana" w:cs="Arial"/>
          <w:sz w:val="20"/>
          <w:szCs w:val="20"/>
        </w:rPr>
        <w:tab/>
      </w:r>
      <w:r w:rsidRPr="00753367">
        <w:rPr>
          <w:rFonts w:ascii="Verdana" w:eastAsia="ArialNarrow" w:hAnsi="Verdana" w:cs="Arial"/>
          <w:sz w:val="20"/>
          <w:szCs w:val="20"/>
        </w:rPr>
        <w:tab/>
      </w:r>
      <w:r w:rsidRPr="00753367">
        <w:rPr>
          <w:rFonts w:ascii="Verdana" w:eastAsia="ArialNarrow" w:hAnsi="Verdana" w:cs="Arial"/>
          <w:sz w:val="20"/>
          <w:szCs w:val="20"/>
        </w:rPr>
        <w:tab/>
      </w: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9.</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Postupak prijma u službu može se provesti samo u skladu s planom prijma u službu za svaku kalendarsku godinu, osim u slučaju prijma u službu na određeno vrijeme i popune radnog mjesta koje je ostalo upražnjeno nakon donošenja plana za tekuću godinu.</w:t>
      </w:r>
    </w:p>
    <w:p w:rsidR="0065029F" w:rsidRPr="00753367" w:rsidRDefault="0065029F" w:rsidP="0065029F">
      <w:pPr>
        <w:autoSpaceDE w:val="0"/>
        <w:autoSpaceDN w:val="0"/>
        <w:adjustRightInd w:val="0"/>
        <w:ind w:firstLine="708"/>
        <w:rPr>
          <w:rFonts w:ascii="Verdana" w:eastAsia="ArialNarrow" w:hAnsi="Verdana" w:cs="Arial"/>
          <w:sz w:val="20"/>
          <w:szCs w:val="20"/>
        </w:rPr>
      </w:pPr>
      <w:r w:rsidRPr="00753367">
        <w:rPr>
          <w:rFonts w:ascii="Verdana" w:eastAsia="ArialNarrow" w:hAnsi="Verdana" w:cs="Arial"/>
          <w:sz w:val="20"/>
          <w:szCs w:val="20"/>
        </w:rPr>
        <w:t>Plan prijma u službu utvrđuje načelnik Općine u roku 30 dana od dana stupanja na snagu Proračuna Općine Lasinja za kalendarsku godinu na koju se plan odnosi.</w:t>
      </w:r>
    </w:p>
    <w:p w:rsidR="0065029F" w:rsidRPr="00753367" w:rsidRDefault="0065029F" w:rsidP="0065029F">
      <w:pPr>
        <w:autoSpaceDE w:val="0"/>
        <w:autoSpaceDN w:val="0"/>
        <w:adjustRightInd w:val="0"/>
        <w:ind w:firstLine="708"/>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10.</w:t>
      </w:r>
    </w:p>
    <w:p w:rsidR="0065029F" w:rsidRPr="00753367" w:rsidRDefault="0065029F" w:rsidP="001C3CDA">
      <w:pPr>
        <w:autoSpaceDE w:val="0"/>
        <w:autoSpaceDN w:val="0"/>
        <w:adjustRightInd w:val="0"/>
        <w:jc w:val="both"/>
        <w:rPr>
          <w:rFonts w:ascii="Verdana" w:eastAsia="ArialNarrow" w:hAnsi="Verdana" w:cs="Arial"/>
          <w:sz w:val="20"/>
          <w:szCs w:val="20"/>
        </w:rPr>
      </w:pP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Opći uvjeti za prijam u službu su:</w:t>
      </w:r>
    </w:p>
    <w:p w:rsidR="0065029F" w:rsidRPr="00753367" w:rsidRDefault="0065029F" w:rsidP="001C3CDA">
      <w:pPr>
        <w:autoSpaceDE w:val="0"/>
        <w:autoSpaceDN w:val="0"/>
        <w:adjustRightInd w:val="0"/>
        <w:ind w:left="708" w:firstLine="708"/>
        <w:jc w:val="both"/>
        <w:rPr>
          <w:rFonts w:ascii="Verdana" w:eastAsia="ArialNarrow" w:hAnsi="Verdana" w:cs="Arial"/>
          <w:sz w:val="20"/>
          <w:szCs w:val="20"/>
        </w:rPr>
      </w:pPr>
      <w:r w:rsidRPr="00753367">
        <w:rPr>
          <w:rFonts w:ascii="Verdana" w:eastAsia="ArialNarrow" w:hAnsi="Verdana" w:cs="Arial"/>
          <w:sz w:val="20"/>
          <w:szCs w:val="20"/>
        </w:rPr>
        <w:t>1. punoljetnost</w:t>
      </w:r>
    </w:p>
    <w:p w:rsidR="0065029F" w:rsidRPr="00753367" w:rsidRDefault="0065029F" w:rsidP="001C3CDA">
      <w:pPr>
        <w:autoSpaceDE w:val="0"/>
        <w:autoSpaceDN w:val="0"/>
        <w:adjustRightInd w:val="0"/>
        <w:ind w:left="708" w:firstLine="708"/>
        <w:jc w:val="both"/>
        <w:rPr>
          <w:rFonts w:ascii="Verdana" w:eastAsia="ArialNarrow" w:hAnsi="Verdana" w:cs="Arial"/>
          <w:sz w:val="20"/>
          <w:szCs w:val="20"/>
        </w:rPr>
      </w:pPr>
      <w:r w:rsidRPr="00753367">
        <w:rPr>
          <w:rFonts w:ascii="Verdana" w:eastAsia="ArialNarrow" w:hAnsi="Verdana" w:cs="Arial"/>
          <w:sz w:val="20"/>
          <w:szCs w:val="20"/>
        </w:rPr>
        <w:t>2. hrvatsko državljanstvo</w:t>
      </w:r>
    </w:p>
    <w:p w:rsidR="0065029F" w:rsidRPr="00753367" w:rsidRDefault="0065029F" w:rsidP="001C3CDA">
      <w:pPr>
        <w:autoSpaceDE w:val="0"/>
        <w:autoSpaceDN w:val="0"/>
        <w:adjustRightInd w:val="0"/>
        <w:ind w:left="708" w:firstLine="708"/>
        <w:jc w:val="both"/>
        <w:rPr>
          <w:rFonts w:ascii="Verdana" w:eastAsia="ArialNarrow" w:hAnsi="Verdana" w:cs="Arial"/>
          <w:sz w:val="20"/>
          <w:szCs w:val="20"/>
        </w:rPr>
      </w:pPr>
      <w:r w:rsidRPr="00753367">
        <w:rPr>
          <w:rFonts w:ascii="Verdana" w:eastAsia="ArialNarrow" w:hAnsi="Verdana" w:cs="Arial"/>
          <w:sz w:val="20"/>
          <w:szCs w:val="20"/>
        </w:rPr>
        <w:t>3. zdravstvena sposobnost.</w:t>
      </w: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Osim uvjeta iz stavka 1. ovog Pravilnika, primijenit će se i članak 12. Zakona o službenicima i namještenicima u lokalnoj i područnoj samoupravi, a kojim su propisani posebni uvjeti za prijam u službu i raspored na radno mjesto sukladno ovom Pravilniku (određena stručna sprema i struka, radno iskustvo na odgovarajućim poslovima, položen državni stručni ispit, znanje određenog stranog jezika, posebna znanja, sposobnosti i vještine, posebna zdravstvena sposobnost i dr.).</w:t>
      </w: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Obvezni posebni uvjeti za prijam u službu i raspored na radna mjesta su odgovarajuća stručna sprema i struka.</w:t>
      </w: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p>
    <w:p w:rsidR="0065029F" w:rsidRPr="00753367" w:rsidRDefault="0065029F" w:rsidP="001C3CDA">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11.</w:t>
      </w:r>
    </w:p>
    <w:p w:rsidR="0065029F" w:rsidRPr="00753367" w:rsidRDefault="0065029F" w:rsidP="001C3CDA">
      <w:pPr>
        <w:autoSpaceDE w:val="0"/>
        <w:autoSpaceDN w:val="0"/>
        <w:adjustRightInd w:val="0"/>
        <w:jc w:val="both"/>
        <w:rPr>
          <w:rFonts w:ascii="Verdana" w:eastAsia="ArialNarrow" w:hAnsi="Verdana" w:cs="Arial"/>
          <w:sz w:val="20"/>
          <w:szCs w:val="20"/>
        </w:rPr>
      </w:pP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Ne može se primiti u službu osoba protiv koje se vodi kazneni postupak ili koja je pravomoćno osuđena za kazneno djelo protiv:</w:t>
      </w: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života i tijela</w:t>
      </w: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slobode i prava čovjeka i građanina</w:t>
      </w: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Republike Hrvatske</w:t>
      </w: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vrijednosti zaštićenih međunarodnim pravom</w:t>
      </w: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spolne slobode i spolnog ćudoređa</w:t>
      </w: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braka, obitelji i mladeži</w:t>
      </w: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opće sigurnosti ljudi i imovine</w:t>
      </w: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sigurnosti pravnog prometa i poslovanja</w:t>
      </w: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pravosuđa, vjerodostojnosti isprava</w:t>
      </w: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službene dužnosti</w:t>
      </w: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javnog reda.</w:t>
      </w:r>
    </w:p>
    <w:p w:rsidR="0065029F" w:rsidRPr="00753367" w:rsidRDefault="0065029F" w:rsidP="001C3CDA">
      <w:pPr>
        <w:autoSpaceDE w:val="0"/>
        <w:autoSpaceDN w:val="0"/>
        <w:adjustRightInd w:val="0"/>
        <w:jc w:val="both"/>
        <w:rPr>
          <w:rFonts w:ascii="Verdana" w:eastAsia="ArialNarrow" w:hAnsi="Verdana" w:cs="Arial"/>
          <w:sz w:val="20"/>
          <w:szCs w:val="20"/>
        </w:rPr>
      </w:pPr>
      <w:r w:rsidRPr="00753367">
        <w:rPr>
          <w:rFonts w:ascii="Verdana" w:eastAsia="ArialNarrow" w:hAnsi="Verdana" w:cs="Arial"/>
          <w:sz w:val="20"/>
          <w:szCs w:val="20"/>
        </w:rPr>
        <w:t>Odredbe stavka 1. ovog članka ne odnose se na osobu kod koje je nastupila rehabilitacija u skladu s posebnim zakonom.</w:t>
      </w:r>
    </w:p>
    <w:p w:rsidR="0065029F" w:rsidRPr="00753367" w:rsidRDefault="0065029F" w:rsidP="001C3CDA">
      <w:pPr>
        <w:autoSpaceDE w:val="0"/>
        <w:autoSpaceDN w:val="0"/>
        <w:adjustRightInd w:val="0"/>
        <w:jc w:val="both"/>
        <w:rPr>
          <w:rFonts w:ascii="Verdana" w:eastAsia="ArialNarrow" w:hAnsi="Verdana" w:cs="Arial"/>
          <w:sz w:val="20"/>
          <w:szCs w:val="20"/>
        </w:rPr>
      </w:pPr>
    </w:p>
    <w:p w:rsidR="0065029F" w:rsidRPr="00753367" w:rsidRDefault="0065029F" w:rsidP="001C3CDA">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12.</w:t>
      </w:r>
    </w:p>
    <w:p w:rsidR="0065029F" w:rsidRPr="00753367" w:rsidRDefault="0065029F" w:rsidP="001C3CDA">
      <w:pPr>
        <w:autoSpaceDE w:val="0"/>
        <w:autoSpaceDN w:val="0"/>
        <w:adjustRightInd w:val="0"/>
        <w:jc w:val="both"/>
        <w:rPr>
          <w:rFonts w:ascii="Verdana" w:eastAsia="ArialNarrow" w:hAnsi="Verdana" w:cs="Arial"/>
          <w:b/>
          <w:sz w:val="20"/>
          <w:szCs w:val="20"/>
        </w:rPr>
      </w:pP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U službu ne može biti primljena osoba kojoj je prestala služba u upravnom tijelu lokalne jedinice zbog:</w:t>
      </w: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a) teške povrede službene dužnosti u razdoblju od 4 godine od prestanka službe</w:t>
      </w: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b) nezadovoljavanja na probnom radu u razdoblju od 4 godine od </w:t>
      </w: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    prestanka službe.</w:t>
      </w:r>
    </w:p>
    <w:p w:rsidR="0065029F" w:rsidRPr="00753367" w:rsidRDefault="0065029F" w:rsidP="001C3CDA">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13.</w:t>
      </w:r>
    </w:p>
    <w:p w:rsidR="0065029F" w:rsidRPr="00753367" w:rsidRDefault="0065029F" w:rsidP="001C3CDA">
      <w:pPr>
        <w:autoSpaceDE w:val="0"/>
        <w:autoSpaceDN w:val="0"/>
        <w:adjustRightInd w:val="0"/>
        <w:jc w:val="both"/>
        <w:rPr>
          <w:rFonts w:ascii="Verdana" w:eastAsia="ArialNarrow" w:hAnsi="Verdana" w:cs="Arial"/>
          <w:b/>
          <w:sz w:val="20"/>
          <w:szCs w:val="20"/>
        </w:rPr>
      </w:pP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Zaposlenici se u službu primaju putem natječaja, natječaj mora biti objavljen u dnevnom ili tjednom tisku.</w:t>
      </w:r>
    </w:p>
    <w:p w:rsidR="0065029F" w:rsidRPr="00753367" w:rsidRDefault="0065029F" w:rsidP="001C3CDA">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14.</w:t>
      </w:r>
    </w:p>
    <w:p w:rsidR="0065029F" w:rsidRPr="00753367" w:rsidRDefault="0065029F" w:rsidP="001C3CDA">
      <w:pPr>
        <w:autoSpaceDE w:val="0"/>
        <w:autoSpaceDN w:val="0"/>
        <w:adjustRightInd w:val="0"/>
        <w:jc w:val="both"/>
        <w:rPr>
          <w:rFonts w:ascii="Verdana" w:eastAsia="ArialNarrow" w:hAnsi="Verdana" w:cs="Arial"/>
          <w:b/>
          <w:sz w:val="20"/>
          <w:szCs w:val="20"/>
        </w:rPr>
      </w:pP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Natječaj se ne provodi:</w:t>
      </w: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  -  kod prijama u službu na određeno vrijeme, osim kod prijema vježbenika</w:t>
      </w:r>
    </w:p>
    <w:p w:rsidR="0065029F" w:rsidRPr="00753367" w:rsidRDefault="0065029F" w:rsidP="001C3CDA">
      <w:pPr>
        <w:autoSpaceDE w:val="0"/>
        <w:autoSpaceDN w:val="0"/>
        <w:adjustRightInd w:val="0"/>
        <w:ind w:firstLine="851"/>
        <w:jc w:val="both"/>
        <w:rPr>
          <w:rFonts w:ascii="Verdana" w:eastAsia="ArialNarrow" w:hAnsi="Verdana" w:cs="Arial"/>
          <w:sz w:val="20"/>
          <w:szCs w:val="20"/>
        </w:rPr>
      </w:pPr>
      <w:r w:rsidRPr="00753367">
        <w:rPr>
          <w:rFonts w:ascii="Verdana" w:eastAsia="ArialNarrow" w:hAnsi="Verdana" w:cs="Arial"/>
          <w:sz w:val="20"/>
          <w:szCs w:val="20"/>
        </w:rPr>
        <w:t xml:space="preserve"> - kod zadržavanja u službi vježbenika koji je položio državni stručni ispit</w:t>
      </w:r>
    </w:p>
    <w:p w:rsidR="0065029F" w:rsidRPr="00753367" w:rsidRDefault="0065029F" w:rsidP="001C3CDA">
      <w:pPr>
        <w:autoSpaceDE w:val="0"/>
        <w:autoSpaceDN w:val="0"/>
        <w:adjustRightInd w:val="0"/>
        <w:ind w:firstLine="851"/>
        <w:jc w:val="both"/>
        <w:rPr>
          <w:rFonts w:ascii="Verdana" w:eastAsia="ArialNarrow" w:hAnsi="Verdana" w:cs="Arial"/>
          <w:sz w:val="20"/>
          <w:szCs w:val="20"/>
        </w:rPr>
      </w:pPr>
      <w:r w:rsidRPr="00753367">
        <w:rPr>
          <w:rFonts w:ascii="Verdana" w:eastAsia="ArialNarrow" w:hAnsi="Verdana" w:cs="Arial"/>
          <w:sz w:val="20"/>
          <w:szCs w:val="20"/>
        </w:rPr>
        <w:t xml:space="preserve"> - kod prijama u službu osoba koje su po ugovoru o stipendiranju ili školovanju </w:t>
      </w:r>
    </w:p>
    <w:p w:rsidR="0065029F" w:rsidRPr="00753367" w:rsidRDefault="0065029F" w:rsidP="001C3CDA">
      <w:pPr>
        <w:autoSpaceDE w:val="0"/>
        <w:autoSpaceDN w:val="0"/>
        <w:adjustRightInd w:val="0"/>
        <w:ind w:firstLine="851"/>
        <w:jc w:val="both"/>
        <w:rPr>
          <w:rFonts w:ascii="Verdana" w:eastAsia="ArialNarrow" w:hAnsi="Verdana" w:cs="Arial"/>
          <w:sz w:val="20"/>
          <w:szCs w:val="20"/>
        </w:rPr>
      </w:pPr>
      <w:r w:rsidRPr="00753367">
        <w:rPr>
          <w:rFonts w:ascii="Verdana" w:eastAsia="ArialNarrow" w:hAnsi="Verdana" w:cs="Arial"/>
          <w:sz w:val="20"/>
          <w:szCs w:val="20"/>
        </w:rPr>
        <w:t xml:space="preserve">   obvezni raditi određeno vrijeme u službi u upravnom tijelu jedinice lokalne</w:t>
      </w:r>
    </w:p>
    <w:p w:rsidR="0065029F" w:rsidRPr="00753367" w:rsidRDefault="0065029F" w:rsidP="001C3CDA">
      <w:pPr>
        <w:autoSpaceDE w:val="0"/>
        <w:autoSpaceDN w:val="0"/>
        <w:adjustRightInd w:val="0"/>
        <w:ind w:firstLine="851"/>
        <w:jc w:val="both"/>
        <w:rPr>
          <w:rFonts w:ascii="Verdana" w:eastAsia="ArialNarrow" w:hAnsi="Verdana" w:cs="Arial"/>
          <w:sz w:val="20"/>
          <w:szCs w:val="20"/>
        </w:rPr>
      </w:pPr>
      <w:r w:rsidRPr="00753367">
        <w:rPr>
          <w:rFonts w:ascii="Verdana" w:eastAsia="ArialNarrow" w:hAnsi="Verdana" w:cs="Arial"/>
          <w:sz w:val="20"/>
          <w:szCs w:val="20"/>
        </w:rPr>
        <w:t xml:space="preserve">   samouprave.</w:t>
      </w: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Natječaj se ne provodi u slučaju prijama u službu osobe zaposlene u državnom tijelu, pravnoj osobi s javnim ovlastima ili upravnom tijelu iste ili druge lokalne jedinice.</w:t>
      </w: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Prijam u službu iz stavka 2. ovog članka zaključuje se pismenim sporazumom između načelnika i nadležnog čelnika državne ili javne službe, odnosno između načelnika jedinica lokalne samouprave.</w:t>
      </w: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Pismeni sporazum se ne može zaključiti bez pismenog pristanka osobe koja se prima u službu.</w:t>
      </w:r>
    </w:p>
    <w:p w:rsidR="0065029F" w:rsidRPr="00753367" w:rsidRDefault="0065029F" w:rsidP="001C3CDA">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15.</w:t>
      </w:r>
    </w:p>
    <w:p w:rsidR="0065029F" w:rsidRPr="00753367" w:rsidRDefault="0065029F" w:rsidP="001C3CDA">
      <w:pPr>
        <w:autoSpaceDE w:val="0"/>
        <w:autoSpaceDN w:val="0"/>
        <w:adjustRightInd w:val="0"/>
        <w:jc w:val="both"/>
        <w:rPr>
          <w:rFonts w:ascii="Verdana" w:eastAsia="ArialNarrow" w:hAnsi="Verdana" w:cs="Arial"/>
          <w:b/>
          <w:sz w:val="20"/>
          <w:szCs w:val="20"/>
        </w:rPr>
      </w:pP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Natječaj za radna mjesta u Jedinstvenom upravnom odjelu Općine Lasinja raspisuje pročelnik.</w:t>
      </w: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p>
    <w:p w:rsidR="0065029F" w:rsidRPr="00753367" w:rsidRDefault="0065029F" w:rsidP="001C3CDA">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16.</w:t>
      </w:r>
    </w:p>
    <w:p w:rsidR="0065029F" w:rsidRPr="00753367" w:rsidRDefault="0065029F" w:rsidP="001C3CDA">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Natječaj provodi povjerenstvo koje imenuje načelnik, a koje ima predsjednika i dva člana.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Povjerenstvo za provedbu natječaja obavlja sljedeće poslove: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  - utvrđuje koje su prijave na natječaj pravodobne i potpune;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  - utvrđuje listu kandidata prijavljenih na natječaj koji ispunjavaju formalne uvjete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    propisane natječajem;</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  - kandidate s liste poziva na prethodnu provjeru znanja i sposobnosti;</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  - provodi postupak provjere znanja i sposobnosti;</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  - provodi izvješće o provedenom postupku, uz koje prilaže rang-listu kandidata, </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    s obzirom na rezultate provedene provjere znanja i sposobnosti. </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17.</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Natječaj mora sadržavati:</w:t>
      </w:r>
    </w:p>
    <w:p w:rsidR="0065029F" w:rsidRPr="00753367" w:rsidRDefault="0065029F" w:rsidP="0065029F">
      <w:pPr>
        <w:autoSpaceDE w:val="0"/>
        <w:autoSpaceDN w:val="0"/>
        <w:adjustRightInd w:val="0"/>
        <w:ind w:left="708"/>
        <w:jc w:val="both"/>
        <w:rPr>
          <w:rFonts w:ascii="Verdana" w:eastAsia="ArialNarrow" w:hAnsi="Verdana" w:cs="Arial"/>
          <w:sz w:val="20"/>
          <w:szCs w:val="20"/>
        </w:rPr>
      </w:pPr>
      <w:r w:rsidRPr="00753367">
        <w:rPr>
          <w:rFonts w:ascii="Verdana" w:eastAsia="ArialNarrow" w:hAnsi="Verdana" w:cs="Arial"/>
          <w:sz w:val="20"/>
          <w:szCs w:val="20"/>
        </w:rPr>
        <w:t>- općina Lasinja, Jedinstveni upravni odjel</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naziv radnog mjesta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opći i posebni uvjeti za prijam u službu i raspored na radno mjesto</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trajanje probnog rada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trajanje vježbeničkog staža (ako se primaju vježbenici)</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obvezu pristupanja prethodnoj provjeri znanja i sposobnosti kandidata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isprave koje se treba priložiti kao dokaz o ispunjavanju uvjeta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rok za podnošenje prijave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rok u kojem će kandidati biti obaviješteni o rezultatima natječaja.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U natječaju se mora navesti da u službu ne može biti primljena osoba za čiji prijam postoje zapreke iz članka 11. i 12. ovog Pravilnika.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18.</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Rok za podnošenje prijava po natječaju ne smije biti kraći od 8 dana, ni duži od 15 dana.</w:t>
      </w: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19.</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U natječaju se mora naznačiti </w:t>
      </w:r>
      <w:r w:rsidRPr="00753367">
        <w:rPr>
          <w:rFonts w:ascii="Verdana" w:eastAsia="ArialNarrow" w:hAnsi="Verdana" w:cs="Arial"/>
          <w:i/>
          <w:sz w:val="20"/>
          <w:szCs w:val="20"/>
        </w:rPr>
        <w:t>web</w:t>
      </w:r>
      <w:r w:rsidRPr="00753367">
        <w:rPr>
          <w:rFonts w:ascii="Verdana" w:eastAsia="ArialNarrow" w:hAnsi="Verdana" w:cs="Arial"/>
          <w:sz w:val="20"/>
          <w:szCs w:val="20"/>
        </w:rPr>
        <w:t>-stranica na kojoj su navedeni opis poslova i podaci o plaći radnog mjesta koje se popunjava, način obavljanja prethodne provjere znanja i sposobnosti kandidata i iz kojeg područja te pravni i drugi izvori za pripremanje kandidata za tu provjeru.</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U natječaju se mora naznačiti da će se na </w:t>
      </w:r>
      <w:r w:rsidRPr="00753367">
        <w:rPr>
          <w:rFonts w:ascii="Verdana" w:eastAsia="ArialNarrow" w:hAnsi="Verdana" w:cs="Arial"/>
          <w:i/>
          <w:sz w:val="20"/>
          <w:szCs w:val="20"/>
        </w:rPr>
        <w:t>web</w:t>
      </w:r>
      <w:r w:rsidRPr="00753367">
        <w:rPr>
          <w:rFonts w:ascii="Verdana" w:eastAsia="ArialNarrow" w:hAnsi="Verdana" w:cs="Arial"/>
          <w:sz w:val="20"/>
          <w:szCs w:val="20"/>
        </w:rPr>
        <w:t>-stranici iz stavka 1. ovog članka i na oglasnoj ploči upravnog tijela objaviti vrijeme održavanja prethodne provjere znanja i sposobnosti kandidata, najmanje pet (5) dana prije održavanja provjere.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Prethodnoj provjeri znanja i sposobnosti mogu pristupiti samo kandidati koji formalno ispunjavaju uvjete iz natječaja. </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Smatra se da je kandidat, koji nije pristupio prethodno provjeri znanja, povukao prijavu na natječaj.   </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Prethodna provjera znanja i sposobnosti kandidata obavlja se putem pisanog testiranja i intervjua, a po potrebi i praktičnim radom.  </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 svaki dio provjere iz stavka 5. ovog pravilnika kandidatima se dodjeljuje određeni broj bodova od 0 do 10.</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Intervju se provodi samo s kandidatima koji su ostvarili 50 % bodova.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Nakon prethodne provjere znanja i sposobnosti kandidata povjerenstvo za provedbu natječaja utvrđuje rang-listu kandidata prema ukupnom broju bodova. </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 izabranog kandidata donosi se rješenje o prijmu u službu.</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Rješenje o imenovanju pročelnika donosi načelnik.</w:t>
      </w:r>
    </w:p>
    <w:p w:rsidR="0065029F" w:rsidRPr="00753367" w:rsidRDefault="0065029F" w:rsidP="0065029F">
      <w:pPr>
        <w:autoSpaceDE w:val="0"/>
        <w:autoSpaceDN w:val="0"/>
        <w:adjustRightInd w:val="0"/>
        <w:jc w:val="both"/>
        <w:rPr>
          <w:rFonts w:ascii="Verdana" w:eastAsia="ArialNarrow" w:hAnsi="Verdana" w:cs="Arial"/>
          <w:sz w:val="20"/>
          <w:szCs w:val="20"/>
        </w:rPr>
      </w:pPr>
      <w:r w:rsidRPr="00753367">
        <w:rPr>
          <w:rFonts w:ascii="Verdana" w:eastAsia="ArialNarrow" w:hAnsi="Verdana" w:cs="Arial"/>
          <w:sz w:val="20"/>
          <w:szCs w:val="20"/>
        </w:rPr>
        <w:t>U rješenju se obvezno navode: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e) ime i prezime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f) stručna sprema i struka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g) ukupni radni staž</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h) radni staž u struci</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i) radno mjesto na koje se prima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j) vrijeme trajanja službe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k) trajanje probnog rada, podaci o položenom stručnom ispitu, a ako se u službu prima osoba koja nema položeni stručni ispit, navodi se i rok u kojemu ga je osoba dužna položiti.</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Rješenje o prijmu u službu donosi se najkasnije u roku 60 dana od isteka roka za podnošenje prijava.</w:t>
      </w:r>
    </w:p>
    <w:p w:rsidR="0065029F"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Po raspisanom natječaju ne mora se izvršiti izbor. U tom slučaju, kao i u slučaju kada se na natječaj ne prijavi ni jedan kandidat, donosi se odluka o poništenju natječaja.</w:t>
      </w:r>
    </w:p>
    <w:p w:rsidR="001C3CDA" w:rsidRPr="00753367" w:rsidRDefault="001C3CDA" w:rsidP="0065029F">
      <w:pPr>
        <w:autoSpaceDE w:val="0"/>
        <w:autoSpaceDN w:val="0"/>
        <w:adjustRightInd w:val="0"/>
        <w:ind w:firstLine="708"/>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20.</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Rješenje o prijmu u službu izabranog kandidata, odnosno rješenje o imenovanju pročelnika Jedinstvenog upravnog odjela, dostavlja se kandidatima prijavljenim na natječaj. </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Protiv rješenja iz stavka 1. ovog članka kandidat koji nije primljen u službu može podnijeti žalbu općinskom načelniku. Žalba odgađa izvršenje rješenja o prijamu u službu.</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Protiv rješenja o imenovanju pročelnika Jedinstvenog upravnog odjela žalba nije dopuštena, ali se može pokrenuti upravni spor u roku od 30 dana od dana dostave rješenja o imenovanju.</w:t>
      </w: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21.</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Prilikom prijama u službu za sva radna mjesta utvrđena Pravilnikom o unutarnjem ustrojstvu Jedinstvenog upravnog odjela utvrđuje se obvezni probni rad u trajanju od tri mjeseca.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Službeniku i namješteniku koji na probnom radu nije zadovoljio otkazuje se služba, o čemu se donosi rješenje najkasnije u roku od osam dana od dana isteka probnog rada.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Ukoliko se rješenje o prestanku službe otkazom ne donese u roku iz stavka 2. ovog članka, smatra se da je službenik i namještenik zadovoljio na probnom radu.</w:t>
      </w:r>
    </w:p>
    <w:p w:rsidR="0065029F" w:rsidRPr="00753367" w:rsidRDefault="0065029F" w:rsidP="0065029F">
      <w:pPr>
        <w:autoSpaceDE w:val="0"/>
        <w:autoSpaceDN w:val="0"/>
        <w:adjustRightInd w:val="0"/>
        <w:jc w:val="center"/>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22.</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Po izvršnosti rješenja o prijmu u službu donosi se rješenje o rasporedu na radno mjesto, u kojem se navode podaci o kandidatu primljenom u službu (ime i prezime, stručna sprema i struka, ukupni radni staž, radni staž u struci) i to:</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radno mjesto</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vrijeme trajanja službe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plaća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trajanje probnog rada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datum početka rada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rok u kojem zaposlenik treba položiti stručni ispit, ako ga nije položio.</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23.</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Osoba primljena u službu počinje ostvarivati prava u vezi sa službom danom početka rada utvrđenim rješenjem o rasporedu.</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Dan početka rada utvrđen rješenjem o rasporedu na radno mjesto može se iz opravdanih razloga odgoditi za određeno vrijeme, o čemu se donosi posebno rješenje.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Ako osoba primljena u službu ne počne raditi određenog dana, smatra se da je odustala od prijama u službu i rasporeda na radno mjesto.</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U slučaju iz stavka 3 ovog članka opčinski načelnik može primiti drugog kandidata u službu s rang-liste kandidata prijavljenih na isti natječaj.</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24.</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 obavljanje privremenih poslova ili poslova čiji se opseg privremeno povećao, koji nisu trajnijeg karaktera, kao i radi zamjene duže vrijeme odsutnoga radnika, osobe se primaju u službu na određeno vrijeme, dok traju izvanredni ili privremeni poslovi, odnosno do povratka odsutnog zaposlenika.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Služba na određeno vrijeme za obavljanje privremenih poslova može trajati najduže šest mjeseci i može se produžiti, ali najviše za još šest mjeseci.</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Osobe se u službu na određeno vrijeme primaju putem oglasa koji se obvezno objavljuje putem nadležne službe za zapošljavanje, a može se objaviti u jednom dnevnom ili tjednom listu. </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Rok za podnošenje prijave na oglas je osam dana.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 slobodno radno mjesto na određeno vrijeme oglas se ne mora objaviti ako u upravnom odjelu ima zaposlenika primljenih na određeno vrijeme koji ispunjavaju uvjete za to radno mjesto.</w:t>
      </w:r>
    </w:p>
    <w:p w:rsidR="0065029F"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Služba na određeno vrijeme ne može postati služba na neodređeno vrijeme.</w:t>
      </w:r>
    </w:p>
    <w:p w:rsidR="001C3CDA" w:rsidRPr="00753367" w:rsidRDefault="001C3CDA" w:rsidP="0065029F">
      <w:pPr>
        <w:autoSpaceDE w:val="0"/>
        <w:autoSpaceDN w:val="0"/>
        <w:adjustRightInd w:val="0"/>
        <w:ind w:firstLine="708"/>
        <w:jc w:val="both"/>
        <w:rPr>
          <w:rFonts w:ascii="Verdana" w:eastAsia="ArialNarrow" w:hAnsi="Verdana" w:cs="Arial"/>
          <w:sz w:val="20"/>
          <w:szCs w:val="20"/>
        </w:rPr>
      </w:pPr>
    </w:p>
    <w:p w:rsidR="0065029F" w:rsidRPr="00753367" w:rsidRDefault="0065029F" w:rsidP="0065029F">
      <w:pPr>
        <w:pStyle w:val="Odlomakpopisa"/>
        <w:numPr>
          <w:ilvl w:val="0"/>
          <w:numId w:val="24"/>
        </w:numPr>
        <w:autoSpaceDE w:val="0"/>
        <w:autoSpaceDN w:val="0"/>
        <w:adjustRightInd w:val="0"/>
        <w:jc w:val="both"/>
        <w:rPr>
          <w:rFonts w:ascii="Verdana" w:eastAsia="ArialNarrow" w:hAnsi="Verdana" w:cs="Arial"/>
          <w:b/>
          <w:sz w:val="20"/>
          <w:szCs w:val="20"/>
        </w:rPr>
      </w:pPr>
      <w:r w:rsidRPr="00753367">
        <w:rPr>
          <w:rFonts w:ascii="Verdana" w:eastAsia="ArialNarrow" w:hAnsi="Verdana" w:cs="Arial"/>
          <w:b/>
          <w:sz w:val="20"/>
          <w:szCs w:val="20"/>
        </w:rPr>
        <w:t>VJEŽBENICI</w:t>
      </w:r>
    </w:p>
    <w:p w:rsidR="0065029F" w:rsidRPr="00753367" w:rsidRDefault="0065029F" w:rsidP="0065029F">
      <w:pPr>
        <w:pStyle w:val="Odlomakpopisa"/>
        <w:autoSpaceDE w:val="0"/>
        <w:autoSpaceDN w:val="0"/>
        <w:adjustRightInd w:val="0"/>
        <w:ind w:left="1080"/>
        <w:jc w:val="both"/>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25.</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jc w:val="both"/>
        <w:rPr>
          <w:rFonts w:ascii="Verdana" w:hAnsi="Verdana" w:cs="Arial"/>
          <w:sz w:val="20"/>
          <w:szCs w:val="20"/>
          <w:lang w:eastAsia="hr-HR"/>
        </w:rPr>
      </w:pPr>
      <w:r w:rsidRPr="00753367">
        <w:rPr>
          <w:rFonts w:ascii="Verdana" w:hAnsi="Verdana" w:cs="Arial"/>
          <w:sz w:val="20"/>
          <w:szCs w:val="20"/>
          <w:lang w:eastAsia="hr-HR"/>
        </w:rPr>
        <w:tab/>
        <w:t>Radi stjecaja radnog iskustva i osposobljavanja za samostalan rad u službu se može primiti vježbenik sukladno Planu prijama u službu.</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26.</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rPr>
          <w:rFonts w:ascii="Verdana" w:hAnsi="Verdana" w:cs="Arial"/>
          <w:sz w:val="20"/>
          <w:szCs w:val="20"/>
          <w:lang w:eastAsia="hr-HR"/>
        </w:rPr>
      </w:pPr>
      <w:r w:rsidRPr="00753367">
        <w:rPr>
          <w:rFonts w:ascii="Verdana" w:hAnsi="Verdana" w:cs="Arial"/>
          <w:sz w:val="20"/>
          <w:szCs w:val="20"/>
          <w:lang w:eastAsia="hr-HR"/>
        </w:rPr>
        <w:tab/>
        <w:t>Vježbenik se prima na određeno vrijeme u trajanju vježbeničkog staža.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Vježbenici se primaju putem natječaja, po postupku prijma službenika.</w:t>
      </w:r>
    </w:p>
    <w:p w:rsidR="0065029F" w:rsidRPr="00753367" w:rsidRDefault="0065029F" w:rsidP="0065029F">
      <w:pPr>
        <w:autoSpaceDE w:val="0"/>
        <w:autoSpaceDN w:val="0"/>
        <w:adjustRightInd w:val="0"/>
        <w:jc w:val="center"/>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27.</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Vježbenički staž i osposobljavanje vježbenika traje 12 mjeseci, a sve pod nadzorom mentora koji prati njegov rad.</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 vrijeme trajanja vježbeničkog staža vježbenik ima pravo na plaću sukladno Zakonu o radu i aktivnim mjerama zapošljavanja.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p>
    <w:p w:rsidR="0065029F" w:rsidRPr="00753367" w:rsidRDefault="0065029F" w:rsidP="0065029F">
      <w:pPr>
        <w:pStyle w:val="Odlomakpopisa"/>
        <w:numPr>
          <w:ilvl w:val="0"/>
          <w:numId w:val="24"/>
        </w:numPr>
        <w:autoSpaceDE w:val="0"/>
        <w:autoSpaceDN w:val="0"/>
        <w:adjustRightInd w:val="0"/>
        <w:jc w:val="both"/>
        <w:rPr>
          <w:rFonts w:ascii="Verdana" w:eastAsia="ArialNarrow" w:hAnsi="Verdana" w:cs="Arial"/>
          <w:b/>
          <w:sz w:val="20"/>
          <w:szCs w:val="20"/>
        </w:rPr>
      </w:pPr>
      <w:r w:rsidRPr="00753367">
        <w:rPr>
          <w:rFonts w:ascii="Verdana" w:eastAsia="ArialNarrow" w:hAnsi="Verdana" w:cs="Arial"/>
          <w:b/>
          <w:sz w:val="20"/>
          <w:szCs w:val="20"/>
        </w:rPr>
        <w:t>RASPOREĐIVANJE SLUŽBENIKA I NAMJEŠTENIKA</w:t>
      </w:r>
    </w:p>
    <w:p w:rsidR="0065029F" w:rsidRPr="00753367" w:rsidRDefault="0065029F" w:rsidP="0065029F">
      <w:pPr>
        <w:pStyle w:val="Odlomakpopisa"/>
        <w:autoSpaceDE w:val="0"/>
        <w:autoSpaceDN w:val="0"/>
        <w:adjustRightInd w:val="0"/>
        <w:ind w:left="1080"/>
        <w:jc w:val="both"/>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28.</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Zaposlenik ima pravo biti raspoređen na poslove koji odgovaraju njegovoj stručnoj spremi, a može biti raspoređen i na druge poslove koji nisu u skladu s njegovom stručnom spremom, ali najduže do 3 mjeseca, u sljedećim slučajevima: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privremeno povećanje opsega poslova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zamjena odsutnog djelatnika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u slučaju izvanrednih okolnosti.</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Odluku o privremenom rasporedu donosi općinski načelnik.</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U slučaju izvanrednih okolnosti odluku o privremenom rasporedu službenika i namještenika može se donijeti i u usmenom obliku.</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29.</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 zaposlenika koji odbije postupiti po rješenju o premještaju, odnosno raspoređivanju na poslove i zadaće drugog radnog mjesta, smatra se da je otkazao službu, a radni mu odnos prestaje u roku od 30 dana od dana konačnosti rješenja.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p>
    <w:p w:rsidR="0065029F" w:rsidRPr="00753367" w:rsidRDefault="0065029F" w:rsidP="0065029F">
      <w:pPr>
        <w:pStyle w:val="Odlomakpopisa"/>
        <w:numPr>
          <w:ilvl w:val="0"/>
          <w:numId w:val="24"/>
        </w:numPr>
        <w:autoSpaceDE w:val="0"/>
        <w:autoSpaceDN w:val="0"/>
        <w:adjustRightInd w:val="0"/>
        <w:jc w:val="both"/>
        <w:rPr>
          <w:rFonts w:ascii="Verdana" w:eastAsia="ArialNarrow" w:hAnsi="Verdana" w:cs="Arial"/>
          <w:b/>
          <w:sz w:val="20"/>
          <w:szCs w:val="20"/>
        </w:rPr>
      </w:pPr>
      <w:r w:rsidRPr="00753367">
        <w:rPr>
          <w:rFonts w:ascii="Verdana" w:eastAsia="ArialNarrow" w:hAnsi="Verdana" w:cs="Arial"/>
          <w:b/>
          <w:sz w:val="20"/>
          <w:szCs w:val="20"/>
        </w:rPr>
        <w:t>RADNO VRIJEME</w:t>
      </w:r>
    </w:p>
    <w:p w:rsidR="0065029F" w:rsidRPr="00753367" w:rsidRDefault="0065029F" w:rsidP="0065029F">
      <w:pPr>
        <w:pStyle w:val="Odlomakpopisa"/>
        <w:autoSpaceDE w:val="0"/>
        <w:autoSpaceDN w:val="0"/>
        <w:adjustRightInd w:val="0"/>
        <w:ind w:left="1080"/>
        <w:jc w:val="both"/>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30.</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Puno radno vrijeme zaposlenika je 40 sati tjedno.</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Tjedno radno vrijeme raspoređuje se na 5 radnih dana, od ponedjeljka do petka.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Zaposlenici koji rade puno radno vrijeme počinju sa radom u 7,00 sati i završavaju u 15,00 sati.</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Poslodavac je dužan voditi evidenciju prisutnosti na radu.</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Zaposlenici koji rade puno radno vrijeme imaju svakog radnog dana pravo na odmor (stanku) u trajanju od 30 minuta, s tim da se dnevni odmor ne može koristiti na početku ili na kraju radnog vremena.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Vrijeme odmora iz stavka 4. ovog članka ubraja se u radno vrijeme zaposlenika.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31.</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Zaposlenici imaju pravo na tjedni odmor u trajanju od 48 sati.</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Dani tjednog odmora su subota i nedjelja.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p>
    <w:p w:rsidR="0065029F" w:rsidRPr="00753367" w:rsidRDefault="0065029F" w:rsidP="0065029F">
      <w:pPr>
        <w:pStyle w:val="Odlomakpopisa"/>
        <w:numPr>
          <w:ilvl w:val="0"/>
          <w:numId w:val="24"/>
        </w:numPr>
        <w:autoSpaceDE w:val="0"/>
        <w:autoSpaceDN w:val="0"/>
        <w:adjustRightInd w:val="0"/>
        <w:jc w:val="both"/>
        <w:rPr>
          <w:rFonts w:ascii="Verdana" w:eastAsia="ArialNarrow" w:hAnsi="Verdana" w:cs="Arial"/>
          <w:b/>
          <w:sz w:val="20"/>
          <w:szCs w:val="20"/>
        </w:rPr>
      </w:pPr>
      <w:r w:rsidRPr="00753367">
        <w:rPr>
          <w:rFonts w:ascii="Verdana" w:eastAsia="ArialNarrow" w:hAnsi="Verdana" w:cs="Arial"/>
          <w:b/>
          <w:sz w:val="20"/>
          <w:szCs w:val="20"/>
        </w:rPr>
        <w:t>ODMORI I DOPUSTI</w:t>
      </w:r>
    </w:p>
    <w:p w:rsidR="0065029F" w:rsidRPr="00753367" w:rsidRDefault="0065029F" w:rsidP="0065029F">
      <w:pPr>
        <w:pStyle w:val="Odlomakpopisa"/>
        <w:autoSpaceDE w:val="0"/>
        <w:autoSpaceDN w:val="0"/>
        <w:adjustRightInd w:val="0"/>
        <w:ind w:left="1080"/>
        <w:jc w:val="both"/>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32.</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Zaposlenici imaju pravo u svakoj kalendarskoj godini na godišnji odmor u trajanju od 20 do najviše 30 radnih dana, bez obzira na to je li zaposlenik uposlen na neodređeno ili određeno vrijeme.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 vrijeme korištenja godišnjeg odmora zaposleniku se isplaćuje naknada plaće u visini kao da je radio u redovnom radnom vremenu.</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Vježbenik ima pravo na godišnji odmor u trajanju od 20 radnih dana.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U trajanje godišnjeg odmora ne uračunavaju se subote, nedjelje, blagdani i neradni dani, sukladno odredbama članka 3. Zakona o blagdanima, spomendanu i neradnim danima u Republici Hrvatskoj.</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U trajanje godišnjeg odmora ne uračunava se ni razdoblje privremene nesposobnosti za rad koju je utvrdio ovlašteni liječnik.</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33.</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Zaposlenik koji se prvi put zaposlio ili ima prekid službe, odnosno rada, između dva radna odnosa duže od 8 dana, stječe pravo na godišnji odmor nakon šest mjeseci neprekidnog rada.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Ukoliko se zaposlenik zaposli na određeno radno vrijeme, nakon isteka 6 mjeseci neprekidnog rada ima pravo na godišnji odmor za tu kalendarsku godinu pod istim uvjetima kao i zaposlenik koji radi na neodređeno radno vrijeme.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Prekid rada zbog privremene nesposobnosti za rad, vojne vježbe ili drugog zakonom određenog opravdanog razloga ne ubraja se u rok iz stavka 1. ovog članka.</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34.</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Zaposlenik ima pravo na jednu dvanaestinu godišnjeg odmora za svaki navršeni mjesec dana rada: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ako u kalendarskoj godini u kojoj je zasnovao radni odnos nije stekao pravo na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  godišnji odmor, jer nije proteklo 6 mjeseci neprekidnog rada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ako mu radni odnos prestaje prije nego navrši 6 mjeseci neprekidnog rada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ako mu radni odnos prestaje prije 1. srpnja. Iznimno iz stavka 1. ovog članka,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  zaposlenik koji odlazi u mirovinu prije 1. srpnja ima pravo na puni godišnji</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  odmor.</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35.</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Ukupan broj dana godišnjeg odmora utvrđuje se na taj način da se na zakonski minimum od 20 radnih dana pribrajaju dani prema sljedećim kriterijima: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uvjeti rada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 ostvareni rezultati </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složenost poslova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radni staž</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socijalni uvjeti.</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Ako se na ovakav način utvrdi broj dana godišnjeg odmora veći od utvrđenog maksimuma, zaposlenik ima pravo na godišnji odmor od 30 dana.</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36.</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Trajanje godišnjeg odmora prema kriterijima utvrđenima člankom 35. stavak 1.  ovog Pravilnika utvrđuje se kako slijedi:</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1. Prema uvjetima rada:</w:t>
      </w:r>
    </w:p>
    <w:p w:rsidR="0065029F" w:rsidRPr="00753367" w:rsidRDefault="0065029F" w:rsidP="0065029F">
      <w:pPr>
        <w:autoSpaceDE w:val="0"/>
        <w:autoSpaceDN w:val="0"/>
        <w:adjustRightInd w:val="0"/>
        <w:ind w:left="708" w:firstLine="708"/>
        <w:jc w:val="both"/>
        <w:rPr>
          <w:rFonts w:ascii="Verdana" w:eastAsia="ArialNarrow" w:hAnsi="Verdana" w:cs="Arial"/>
          <w:sz w:val="20"/>
          <w:szCs w:val="20"/>
        </w:rPr>
      </w:pPr>
      <w:r w:rsidRPr="00753367">
        <w:rPr>
          <w:rFonts w:ascii="Verdana" w:eastAsia="ArialNarrow" w:hAnsi="Verdana" w:cs="Arial"/>
          <w:sz w:val="20"/>
          <w:szCs w:val="20"/>
        </w:rPr>
        <w:t>- rad na rukovodećim poslovima – 2 dana</w:t>
      </w:r>
    </w:p>
    <w:p w:rsidR="0065029F" w:rsidRPr="00753367" w:rsidRDefault="0065029F" w:rsidP="0065029F">
      <w:pPr>
        <w:autoSpaceDE w:val="0"/>
        <w:autoSpaceDN w:val="0"/>
        <w:adjustRightInd w:val="0"/>
        <w:ind w:left="708" w:firstLine="708"/>
        <w:jc w:val="both"/>
        <w:rPr>
          <w:rFonts w:ascii="Verdana" w:eastAsia="ArialNarrow" w:hAnsi="Verdana" w:cs="Arial"/>
          <w:sz w:val="20"/>
          <w:szCs w:val="20"/>
        </w:rPr>
      </w:pPr>
      <w:r w:rsidRPr="00753367">
        <w:rPr>
          <w:rFonts w:ascii="Verdana" w:eastAsia="ArialNarrow" w:hAnsi="Verdana" w:cs="Arial"/>
          <w:sz w:val="20"/>
          <w:szCs w:val="20"/>
        </w:rPr>
        <w:t>- referenti i komunalni redar – 1 dan.</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2. Prema ostvarenim rezultatima:</w:t>
      </w:r>
    </w:p>
    <w:p w:rsidR="0065029F" w:rsidRPr="00753367" w:rsidRDefault="0065029F" w:rsidP="0065029F">
      <w:pPr>
        <w:autoSpaceDE w:val="0"/>
        <w:autoSpaceDN w:val="0"/>
        <w:adjustRightInd w:val="0"/>
        <w:ind w:left="708" w:firstLine="708"/>
        <w:jc w:val="both"/>
        <w:rPr>
          <w:rFonts w:ascii="Verdana" w:eastAsia="ArialNarrow" w:hAnsi="Verdana" w:cs="Arial"/>
          <w:sz w:val="20"/>
          <w:szCs w:val="20"/>
        </w:rPr>
      </w:pPr>
      <w:r w:rsidRPr="00753367">
        <w:rPr>
          <w:rFonts w:ascii="Verdana" w:eastAsia="ArialNarrow" w:hAnsi="Verdana" w:cs="Arial"/>
          <w:sz w:val="20"/>
          <w:szCs w:val="20"/>
        </w:rPr>
        <w:t>- službenik ocijenjen ocjenom „odličan“ – 3 dana</w:t>
      </w:r>
    </w:p>
    <w:p w:rsidR="0065029F" w:rsidRPr="00753367" w:rsidRDefault="0065029F" w:rsidP="0065029F">
      <w:pPr>
        <w:autoSpaceDE w:val="0"/>
        <w:autoSpaceDN w:val="0"/>
        <w:adjustRightInd w:val="0"/>
        <w:ind w:left="708" w:firstLine="708"/>
        <w:jc w:val="both"/>
        <w:rPr>
          <w:rFonts w:ascii="Verdana" w:eastAsia="ArialNarrow" w:hAnsi="Verdana" w:cs="Arial"/>
          <w:sz w:val="20"/>
          <w:szCs w:val="20"/>
        </w:rPr>
      </w:pPr>
      <w:r w:rsidRPr="00753367">
        <w:rPr>
          <w:rFonts w:ascii="Verdana" w:eastAsia="ArialNarrow" w:hAnsi="Verdana" w:cs="Arial"/>
          <w:sz w:val="20"/>
          <w:szCs w:val="20"/>
        </w:rPr>
        <w:t>- službenik ocijenjen ocjenom  „vrlo dobar“ – 2 dana</w:t>
      </w:r>
    </w:p>
    <w:p w:rsidR="0065029F" w:rsidRPr="00753367" w:rsidRDefault="0065029F" w:rsidP="0065029F">
      <w:pPr>
        <w:autoSpaceDE w:val="0"/>
        <w:autoSpaceDN w:val="0"/>
        <w:adjustRightInd w:val="0"/>
        <w:ind w:left="708" w:firstLine="708"/>
        <w:jc w:val="both"/>
        <w:rPr>
          <w:rFonts w:ascii="Verdana" w:eastAsia="ArialNarrow" w:hAnsi="Verdana" w:cs="Arial"/>
          <w:sz w:val="20"/>
          <w:szCs w:val="20"/>
        </w:rPr>
      </w:pPr>
      <w:r w:rsidRPr="00753367">
        <w:rPr>
          <w:rFonts w:ascii="Verdana" w:eastAsia="ArialNarrow" w:hAnsi="Verdana" w:cs="Arial"/>
          <w:sz w:val="20"/>
          <w:szCs w:val="20"/>
        </w:rPr>
        <w:t>- službenik ocijenjen ocjenom „dobar“ 1 – dan.</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3. Prema složenosti poslova:</w:t>
      </w:r>
    </w:p>
    <w:p w:rsidR="0065029F" w:rsidRPr="00753367" w:rsidRDefault="0065029F" w:rsidP="0065029F">
      <w:pPr>
        <w:autoSpaceDE w:val="0"/>
        <w:autoSpaceDN w:val="0"/>
        <w:adjustRightInd w:val="0"/>
        <w:ind w:left="708" w:firstLine="708"/>
        <w:jc w:val="both"/>
        <w:rPr>
          <w:rFonts w:ascii="Verdana" w:eastAsia="ArialNarrow" w:hAnsi="Verdana" w:cs="Arial"/>
          <w:sz w:val="20"/>
          <w:szCs w:val="20"/>
        </w:rPr>
      </w:pPr>
      <w:r w:rsidRPr="00753367">
        <w:rPr>
          <w:rFonts w:ascii="Verdana" w:eastAsia="ArialNarrow" w:hAnsi="Verdana" w:cs="Arial"/>
          <w:sz w:val="20"/>
          <w:szCs w:val="20"/>
        </w:rPr>
        <w:t>- zaposlenik VSS – 4 dana</w:t>
      </w:r>
    </w:p>
    <w:p w:rsidR="0065029F" w:rsidRPr="00753367" w:rsidRDefault="0065029F" w:rsidP="0065029F">
      <w:pPr>
        <w:autoSpaceDE w:val="0"/>
        <w:autoSpaceDN w:val="0"/>
        <w:adjustRightInd w:val="0"/>
        <w:ind w:left="708" w:firstLine="708"/>
        <w:jc w:val="both"/>
        <w:rPr>
          <w:rFonts w:ascii="Verdana" w:eastAsia="ArialNarrow" w:hAnsi="Verdana" w:cs="Arial"/>
          <w:sz w:val="20"/>
          <w:szCs w:val="20"/>
        </w:rPr>
      </w:pPr>
      <w:r w:rsidRPr="00753367">
        <w:rPr>
          <w:rFonts w:ascii="Verdana" w:eastAsia="ArialNarrow" w:hAnsi="Verdana" w:cs="Arial"/>
          <w:sz w:val="20"/>
          <w:szCs w:val="20"/>
        </w:rPr>
        <w:t>- zaposlenik VŠS – 3 dana</w:t>
      </w:r>
    </w:p>
    <w:p w:rsidR="0065029F" w:rsidRPr="00753367" w:rsidRDefault="0065029F" w:rsidP="0065029F">
      <w:pPr>
        <w:autoSpaceDE w:val="0"/>
        <w:autoSpaceDN w:val="0"/>
        <w:adjustRightInd w:val="0"/>
        <w:ind w:left="708" w:firstLine="708"/>
        <w:jc w:val="both"/>
        <w:rPr>
          <w:rFonts w:ascii="Verdana" w:eastAsia="ArialNarrow" w:hAnsi="Verdana" w:cs="Arial"/>
          <w:sz w:val="20"/>
          <w:szCs w:val="20"/>
        </w:rPr>
      </w:pPr>
      <w:r w:rsidRPr="00753367">
        <w:rPr>
          <w:rFonts w:ascii="Verdana" w:eastAsia="ArialNarrow" w:hAnsi="Verdana" w:cs="Arial"/>
          <w:sz w:val="20"/>
          <w:szCs w:val="20"/>
        </w:rPr>
        <w:t>- zaposlenik SSS – 2 dana</w:t>
      </w:r>
    </w:p>
    <w:p w:rsidR="0065029F" w:rsidRPr="00753367" w:rsidRDefault="0065029F" w:rsidP="0065029F">
      <w:pPr>
        <w:autoSpaceDE w:val="0"/>
        <w:autoSpaceDN w:val="0"/>
        <w:adjustRightInd w:val="0"/>
        <w:ind w:left="708" w:firstLine="708"/>
        <w:jc w:val="both"/>
        <w:rPr>
          <w:rFonts w:ascii="Verdana" w:eastAsia="ArialNarrow" w:hAnsi="Verdana" w:cs="Arial"/>
          <w:sz w:val="20"/>
          <w:szCs w:val="20"/>
        </w:rPr>
      </w:pPr>
      <w:r w:rsidRPr="00753367">
        <w:rPr>
          <w:rFonts w:ascii="Verdana" w:eastAsia="ArialNarrow" w:hAnsi="Verdana" w:cs="Arial"/>
          <w:sz w:val="20"/>
          <w:szCs w:val="20"/>
        </w:rPr>
        <w:t>- zaposlenik NSS i NKV – 1 dan.</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4. Prema radnom stažu:</w:t>
      </w:r>
    </w:p>
    <w:p w:rsidR="0065029F" w:rsidRPr="00753367" w:rsidRDefault="0065029F" w:rsidP="0065029F">
      <w:pPr>
        <w:autoSpaceDE w:val="0"/>
        <w:autoSpaceDN w:val="0"/>
        <w:adjustRightInd w:val="0"/>
        <w:ind w:left="708" w:firstLine="708"/>
        <w:jc w:val="both"/>
        <w:rPr>
          <w:rFonts w:ascii="Verdana" w:eastAsia="ArialNarrow" w:hAnsi="Verdana" w:cs="Arial"/>
          <w:sz w:val="20"/>
          <w:szCs w:val="20"/>
        </w:rPr>
      </w:pPr>
      <w:r w:rsidRPr="00753367">
        <w:rPr>
          <w:rFonts w:ascii="Verdana" w:eastAsia="ArialNarrow" w:hAnsi="Verdana" w:cs="Arial"/>
          <w:sz w:val="20"/>
          <w:szCs w:val="20"/>
        </w:rPr>
        <w:t>-   1 -   4 godine – 1 dan</w:t>
      </w:r>
    </w:p>
    <w:p w:rsidR="0065029F" w:rsidRPr="00753367" w:rsidRDefault="0065029F" w:rsidP="0065029F">
      <w:pPr>
        <w:autoSpaceDE w:val="0"/>
        <w:autoSpaceDN w:val="0"/>
        <w:adjustRightInd w:val="0"/>
        <w:ind w:left="708" w:firstLine="708"/>
        <w:jc w:val="both"/>
        <w:rPr>
          <w:rFonts w:ascii="Verdana" w:eastAsia="ArialNarrow" w:hAnsi="Verdana" w:cs="Arial"/>
          <w:sz w:val="20"/>
          <w:szCs w:val="20"/>
        </w:rPr>
      </w:pPr>
      <w:r w:rsidRPr="00753367">
        <w:rPr>
          <w:rFonts w:ascii="Verdana" w:eastAsia="ArialNarrow" w:hAnsi="Verdana" w:cs="Arial"/>
          <w:sz w:val="20"/>
          <w:szCs w:val="20"/>
        </w:rPr>
        <w:t>-   5 -   9 godina – 2 dana</w:t>
      </w:r>
    </w:p>
    <w:p w:rsidR="0065029F" w:rsidRPr="00753367" w:rsidRDefault="0065029F" w:rsidP="0065029F">
      <w:pPr>
        <w:autoSpaceDE w:val="0"/>
        <w:autoSpaceDN w:val="0"/>
        <w:adjustRightInd w:val="0"/>
        <w:ind w:left="708" w:firstLine="708"/>
        <w:jc w:val="both"/>
        <w:rPr>
          <w:rFonts w:ascii="Verdana" w:eastAsia="ArialNarrow" w:hAnsi="Verdana" w:cs="Arial"/>
          <w:sz w:val="20"/>
          <w:szCs w:val="20"/>
        </w:rPr>
      </w:pPr>
      <w:r w:rsidRPr="00753367">
        <w:rPr>
          <w:rFonts w:ascii="Verdana" w:eastAsia="ArialNarrow" w:hAnsi="Verdana" w:cs="Arial"/>
          <w:sz w:val="20"/>
          <w:szCs w:val="20"/>
        </w:rPr>
        <w:t>- 10 - 14 godina – 3 dana</w:t>
      </w:r>
    </w:p>
    <w:p w:rsidR="0065029F" w:rsidRPr="00753367" w:rsidRDefault="0065029F" w:rsidP="0065029F">
      <w:pPr>
        <w:autoSpaceDE w:val="0"/>
        <w:autoSpaceDN w:val="0"/>
        <w:adjustRightInd w:val="0"/>
        <w:ind w:left="708" w:firstLine="708"/>
        <w:jc w:val="both"/>
        <w:rPr>
          <w:rFonts w:ascii="Verdana" w:eastAsia="ArialNarrow" w:hAnsi="Verdana" w:cs="Arial"/>
          <w:sz w:val="20"/>
          <w:szCs w:val="20"/>
        </w:rPr>
      </w:pPr>
      <w:r w:rsidRPr="00753367">
        <w:rPr>
          <w:rFonts w:ascii="Verdana" w:eastAsia="ArialNarrow" w:hAnsi="Verdana" w:cs="Arial"/>
          <w:sz w:val="20"/>
          <w:szCs w:val="20"/>
        </w:rPr>
        <w:t>- 15 - 19 godina – 4 dana</w:t>
      </w:r>
    </w:p>
    <w:p w:rsidR="0065029F" w:rsidRPr="00753367" w:rsidRDefault="0065029F" w:rsidP="0065029F">
      <w:pPr>
        <w:autoSpaceDE w:val="0"/>
        <w:autoSpaceDN w:val="0"/>
        <w:adjustRightInd w:val="0"/>
        <w:ind w:left="708" w:firstLine="708"/>
        <w:jc w:val="both"/>
        <w:rPr>
          <w:rFonts w:ascii="Verdana" w:eastAsia="ArialNarrow" w:hAnsi="Verdana" w:cs="Arial"/>
          <w:sz w:val="20"/>
          <w:szCs w:val="20"/>
        </w:rPr>
      </w:pPr>
      <w:r w:rsidRPr="00753367">
        <w:rPr>
          <w:rFonts w:ascii="Verdana" w:eastAsia="ArialNarrow" w:hAnsi="Verdana" w:cs="Arial"/>
          <w:sz w:val="20"/>
          <w:szCs w:val="20"/>
        </w:rPr>
        <w:t>- 20 - 24 godine – 5 dana</w:t>
      </w:r>
    </w:p>
    <w:p w:rsidR="0065029F" w:rsidRPr="00753367" w:rsidRDefault="0065029F" w:rsidP="0065029F">
      <w:pPr>
        <w:autoSpaceDE w:val="0"/>
        <w:autoSpaceDN w:val="0"/>
        <w:adjustRightInd w:val="0"/>
        <w:ind w:left="708" w:firstLine="708"/>
        <w:jc w:val="both"/>
        <w:rPr>
          <w:rFonts w:ascii="Verdana" w:eastAsia="ArialNarrow" w:hAnsi="Verdana" w:cs="Arial"/>
          <w:sz w:val="20"/>
          <w:szCs w:val="20"/>
        </w:rPr>
      </w:pPr>
      <w:r w:rsidRPr="00753367">
        <w:rPr>
          <w:rFonts w:ascii="Verdana" w:eastAsia="ArialNarrow" w:hAnsi="Verdana" w:cs="Arial"/>
          <w:sz w:val="20"/>
          <w:szCs w:val="20"/>
        </w:rPr>
        <w:t>- 25 - 29 godina – 6 dana</w:t>
      </w:r>
    </w:p>
    <w:p w:rsidR="0065029F" w:rsidRPr="00753367" w:rsidRDefault="0065029F" w:rsidP="0065029F">
      <w:pPr>
        <w:autoSpaceDE w:val="0"/>
        <w:autoSpaceDN w:val="0"/>
        <w:adjustRightInd w:val="0"/>
        <w:ind w:left="708" w:firstLine="708"/>
        <w:jc w:val="both"/>
        <w:rPr>
          <w:rFonts w:ascii="Verdana" w:eastAsia="ArialNarrow" w:hAnsi="Verdana" w:cs="Arial"/>
          <w:sz w:val="20"/>
          <w:szCs w:val="20"/>
        </w:rPr>
      </w:pPr>
      <w:r w:rsidRPr="00753367">
        <w:rPr>
          <w:rFonts w:ascii="Verdana" w:eastAsia="ArialNarrow" w:hAnsi="Verdana" w:cs="Arial"/>
          <w:sz w:val="20"/>
          <w:szCs w:val="20"/>
        </w:rPr>
        <w:t>- 30 - 34 godine – 7 dana</w:t>
      </w:r>
    </w:p>
    <w:p w:rsidR="0065029F" w:rsidRPr="00753367" w:rsidRDefault="0065029F" w:rsidP="0065029F">
      <w:pPr>
        <w:autoSpaceDE w:val="0"/>
        <w:autoSpaceDN w:val="0"/>
        <w:adjustRightInd w:val="0"/>
        <w:ind w:left="708" w:firstLine="708"/>
        <w:jc w:val="both"/>
        <w:rPr>
          <w:rFonts w:ascii="Verdana" w:eastAsia="ArialNarrow" w:hAnsi="Verdana" w:cs="Arial"/>
          <w:sz w:val="20"/>
          <w:szCs w:val="20"/>
        </w:rPr>
      </w:pPr>
      <w:r w:rsidRPr="00753367">
        <w:rPr>
          <w:rFonts w:ascii="Verdana" w:eastAsia="ArialNarrow" w:hAnsi="Verdana" w:cs="Arial"/>
          <w:sz w:val="20"/>
          <w:szCs w:val="20"/>
        </w:rPr>
        <w:t>- 35 i više godina radnog staža – 8 dana.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5. Prema socijalnim uvjetima:</w:t>
      </w:r>
    </w:p>
    <w:p w:rsidR="0065029F" w:rsidRPr="00753367" w:rsidRDefault="0065029F" w:rsidP="0065029F">
      <w:pPr>
        <w:autoSpaceDE w:val="0"/>
        <w:autoSpaceDN w:val="0"/>
        <w:adjustRightInd w:val="0"/>
        <w:ind w:left="708" w:firstLine="708"/>
        <w:jc w:val="both"/>
        <w:rPr>
          <w:rFonts w:ascii="Verdana" w:eastAsia="ArialNarrow" w:hAnsi="Verdana" w:cs="Arial"/>
          <w:sz w:val="20"/>
          <w:szCs w:val="20"/>
        </w:rPr>
      </w:pPr>
      <w:r w:rsidRPr="00753367">
        <w:rPr>
          <w:rFonts w:ascii="Verdana" w:eastAsia="ArialNarrow" w:hAnsi="Verdana" w:cs="Arial"/>
          <w:sz w:val="20"/>
          <w:szCs w:val="20"/>
        </w:rPr>
        <w:t>- roditelj, posvojitelj ili skrbnik za svako malodobno dijete – 2 dana</w:t>
      </w:r>
    </w:p>
    <w:p w:rsidR="0065029F" w:rsidRPr="00753367" w:rsidRDefault="0065029F" w:rsidP="0065029F">
      <w:pPr>
        <w:autoSpaceDE w:val="0"/>
        <w:autoSpaceDN w:val="0"/>
        <w:adjustRightInd w:val="0"/>
        <w:ind w:left="708" w:firstLine="708"/>
        <w:jc w:val="both"/>
        <w:rPr>
          <w:rFonts w:ascii="Verdana" w:eastAsia="ArialNarrow" w:hAnsi="Verdana" w:cs="Arial"/>
          <w:sz w:val="20"/>
          <w:szCs w:val="20"/>
        </w:rPr>
      </w:pPr>
      <w:r w:rsidRPr="00753367">
        <w:rPr>
          <w:rFonts w:ascii="Verdana" w:eastAsia="ArialNarrow" w:hAnsi="Verdana" w:cs="Arial"/>
          <w:sz w:val="20"/>
          <w:szCs w:val="20"/>
        </w:rPr>
        <w:t>- roditelj, posvojitelj ili skrbnik invalidnog djeteta – 3 dana</w:t>
      </w:r>
    </w:p>
    <w:p w:rsidR="0065029F" w:rsidRPr="00753367" w:rsidRDefault="0065029F" w:rsidP="0065029F">
      <w:pPr>
        <w:autoSpaceDE w:val="0"/>
        <w:autoSpaceDN w:val="0"/>
        <w:adjustRightInd w:val="0"/>
        <w:ind w:left="708" w:firstLine="708"/>
        <w:jc w:val="both"/>
        <w:rPr>
          <w:rFonts w:ascii="Verdana" w:eastAsia="ArialNarrow" w:hAnsi="Verdana" w:cs="Arial"/>
          <w:sz w:val="20"/>
          <w:szCs w:val="20"/>
        </w:rPr>
      </w:pPr>
      <w:r w:rsidRPr="00753367">
        <w:rPr>
          <w:rFonts w:ascii="Verdana" w:eastAsia="ArialNarrow" w:hAnsi="Verdana" w:cs="Arial"/>
          <w:sz w:val="20"/>
          <w:szCs w:val="20"/>
        </w:rPr>
        <w:t>- osoba sa invaliditetom – 3 dana</w:t>
      </w:r>
    </w:p>
    <w:p w:rsidR="0065029F" w:rsidRPr="00753367" w:rsidRDefault="0065029F" w:rsidP="0065029F">
      <w:pPr>
        <w:autoSpaceDE w:val="0"/>
        <w:autoSpaceDN w:val="0"/>
        <w:adjustRightInd w:val="0"/>
        <w:ind w:left="708" w:firstLine="708"/>
        <w:jc w:val="both"/>
        <w:rPr>
          <w:rFonts w:ascii="Verdana" w:eastAsia="ArialNarrow" w:hAnsi="Verdana" w:cs="Arial"/>
          <w:sz w:val="20"/>
          <w:szCs w:val="20"/>
        </w:rPr>
      </w:pPr>
      <w:r w:rsidRPr="00753367">
        <w:rPr>
          <w:rFonts w:ascii="Verdana" w:eastAsia="ArialNarrow" w:hAnsi="Verdana" w:cs="Arial"/>
          <w:sz w:val="20"/>
          <w:szCs w:val="20"/>
        </w:rPr>
        <w:t>- samohrani roditelj – 2 dana.</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37.</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Raspored korištenja godišnjeg odmora utvrđuje općinski načelnik Planom korištenja godišnjih odmora, uvažavajući potrebe poslova i po mogućnosti interes zaposlenika da godišnji odmor iskoriste odjednom ili u dva dijela.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Ako zaposlenik koristi godišnji odmor u dva dijela, prvi dio mora biti u trajanju od najmanje 2 tjedna neprekidno i mora se koristiti tijekom kalendarske godine za koju ostvaruje pravo na godišnji odmor.</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Drugi dio godišnjeg odmora zaposlenik mora iskoristiti najkasnije do 30. lipnja iduće godine.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Plan korištenja godišnjih odmora donosi se početkom kalendarske godine, a najkasnije do 30. ožujka tekuće godine.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Zaposlenik ima pravo koristiti dva puta po jedan dan godišnjeg odmora po želji, ako time bitno ne remeti proces rada i uz obvezu da o tome izvijesti načelnika jedan dan prije korištenja odmora.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Zaposlenici se ne mogu odreći prava na godišnji odmor ili tražiti isplatu naknade umjesto korištenja godišnjeg odmora.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38.</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Na temelju Plana korištenja godišnjih odmora, a najkasnije 15 dana prije početka korištenja godišnjeg odmora, pročelnik izdaje rješenje o korištenju godišnjeg odmora za službenike i namještenike.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Rješenje o korištenju godišnjeg odmora za pročelnika izdaje općinski načelnik.</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Protiv rješenja pročelnika o korištenju godišnjeg odmora službenika i namještenika može se u roku od 8 dana od primitka uložiti prigovor općinskom načelniku.</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Prigovor odgađa izvršenje rješenja iz stavka 1., a odluka o prigovoru mora se donijeti u roku od 8 dana od primitka prigovora i konačna je.</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39.</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Zaposlenik ima pravo na dopust tijekom jedne kalendarske godine uz naknadu plaće za:</w:t>
      </w:r>
    </w:p>
    <w:p w:rsidR="0065029F" w:rsidRPr="00753367" w:rsidRDefault="0065029F" w:rsidP="0065029F">
      <w:pPr>
        <w:autoSpaceDE w:val="0"/>
        <w:autoSpaceDN w:val="0"/>
        <w:adjustRightInd w:val="0"/>
        <w:ind w:left="708"/>
        <w:jc w:val="both"/>
        <w:rPr>
          <w:rFonts w:ascii="Verdana" w:eastAsia="ArialNarrow" w:hAnsi="Verdana" w:cs="Arial"/>
          <w:sz w:val="20"/>
          <w:szCs w:val="20"/>
        </w:rPr>
      </w:pPr>
      <w:r w:rsidRPr="00753367">
        <w:rPr>
          <w:rFonts w:ascii="Verdana" w:eastAsia="ArialNarrow" w:hAnsi="Verdana" w:cs="Arial"/>
          <w:sz w:val="20"/>
          <w:szCs w:val="20"/>
        </w:rPr>
        <w:t>- zaključenje braka – 5 dana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rođenje djeteta – 5 dana</w:t>
      </w: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 smrt supružnika, djeteta, roditelja, unuka ili osoba s kojima živi u istom   </w:t>
      </w:r>
    </w:p>
    <w:p w:rsidR="0065029F" w:rsidRPr="00753367" w:rsidRDefault="001C3CDA" w:rsidP="001C3CDA">
      <w:pPr>
        <w:autoSpaceDE w:val="0"/>
        <w:autoSpaceDN w:val="0"/>
        <w:adjustRightInd w:val="0"/>
        <w:ind w:firstLine="708"/>
        <w:jc w:val="left"/>
        <w:rPr>
          <w:rFonts w:ascii="Verdana" w:eastAsia="ArialNarrow" w:hAnsi="Verdana" w:cs="Arial"/>
          <w:sz w:val="20"/>
          <w:szCs w:val="20"/>
        </w:rPr>
      </w:pPr>
      <w:r>
        <w:rPr>
          <w:rFonts w:ascii="Verdana" w:eastAsia="ArialNarrow" w:hAnsi="Verdana" w:cs="Arial"/>
          <w:sz w:val="20"/>
          <w:szCs w:val="20"/>
        </w:rPr>
        <w:t xml:space="preserve">  </w:t>
      </w:r>
      <w:r w:rsidR="0065029F" w:rsidRPr="00753367">
        <w:rPr>
          <w:rFonts w:ascii="Verdana" w:eastAsia="ArialNarrow" w:hAnsi="Verdana" w:cs="Arial"/>
          <w:sz w:val="20"/>
          <w:szCs w:val="20"/>
        </w:rPr>
        <w:t>domaćinstvu – 5 dana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smrt ostalih članova obitelji – 2 dana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selidbu na udaljenost veću od 50 km – 3 dana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selidbu u istom mjestu – 2 dana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u slučaju elementarne nepogode – 5 dana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u slučaju teške bolesti člana uže obitelji</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  (roditelji, djeca) izvan mjesta stanovanja – 3 dana</w:t>
      </w:r>
    </w:p>
    <w:p w:rsidR="001C3CDA" w:rsidRDefault="0065029F" w:rsidP="001C3CDA">
      <w:pPr>
        <w:autoSpaceDE w:val="0"/>
        <w:autoSpaceDN w:val="0"/>
        <w:adjustRightInd w:val="0"/>
        <w:ind w:firstLine="708"/>
        <w:jc w:val="left"/>
        <w:rPr>
          <w:rFonts w:ascii="Verdana" w:eastAsia="ArialNarrow" w:hAnsi="Verdana" w:cs="Arial"/>
          <w:sz w:val="20"/>
          <w:szCs w:val="20"/>
        </w:rPr>
      </w:pPr>
      <w:r w:rsidRPr="00753367">
        <w:rPr>
          <w:rFonts w:ascii="Verdana" w:eastAsia="ArialNarrow" w:hAnsi="Verdana" w:cs="Arial"/>
          <w:sz w:val="20"/>
          <w:szCs w:val="20"/>
        </w:rPr>
        <w:t>- za potrebe stručnog osposobljavanja, usavršavanja ili polaganja stručnog</w:t>
      </w:r>
    </w:p>
    <w:p w:rsidR="0065029F" w:rsidRPr="00753367" w:rsidRDefault="001C3CDA" w:rsidP="001C3CDA">
      <w:pPr>
        <w:autoSpaceDE w:val="0"/>
        <w:autoSpaceDN w:val="0"/>
        <w:adjustRightInd w:val="0"/>
        <w:ind w:firstLine="708"/>
        <w:jc w:val="left"/>
        <w:rPr>
          <w:rFonts w:ascii="Verdana" w:eastAsia="ArialNarrow" w:hAnsi="Verdana" w:cs="Arial"/>
          <w:sz w:val="20"/>
          <w:szCs w:val="20"/>
        </w:rPr>
      </w:pPr>
      <w:r>
        <w:rPr>
          <w:rFonts w:ascii="Verdana" w:eastAsia="ArialNarrow" w:hAnsi="Verdana" w:cs="Arial"/>
          <w:sz w:val="20"/>
          <w:szCs w:val="20"/>
        </w:rPr>
        <w:t xml:space="preserve"> </w:t>
      </w:r>
      <w:r w:rsidR="0065029F" w:rsidRPr="00753367">
        <w:rPr>
          <w:rFonts w:ascii="Verdana" w:eastAsia="ArialNarrow" w:hAnsi="Verdana" w:cs="Arial"/>
          <w:sz w:val="20"/>
          <w:szCs w:val="20"/>
        </w:rPr>
        <w:t xml:space="preserve"> ispita </w:t>
      </w:r>
      <w:r>
        <w:rPr>
          <w:rFonts w:ascii="Verdana" w:eastAsia="ArialNarrow" w:hAnsi="Verdana" w:cs="Arial"/>
          <w:sz w:val="20"/>
          <w:szCs w:val="20"/>
        </w:rPr>
        <w:t xml:space="preserve"> </w:t>
      </w:r>
      <w:r w:rsidR="0065029F" w:rsidRPr="00753367">
        <w:rPr>
          <w:rFonts w:ascii="Verdana" w:eastAsia="ArialNarrow" w:hAnsi="Verdana" w:cs="Arial"/>
          <w:sz w:val="20"/>
          <w:szCs w:val="20"/>
        </w:rPr>
        <w:t>– 7 dana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kao dobrovoljni davatelj krvi – 2 dana.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Zaposlenik ima pravo na plaćeni dopust za svaki slučaj naveden u stavku 1. ovog članka, neovisno o broju dana koje je tijekom iste godine iskoristio po drugim osnovama.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U slučaju dobrovoljnog davanja krvi, kao prvi dan plaćenog dopusta uračunava se dan kad je zaposlenik dao krv.</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40.</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Kada je zaposlenik, temeljem odluke općinskog načelnika upućen na obrazovanje, osposobljavanje, usavršavanje ili specijalizaciju, ima pravo na dopust uz naknadu plaće i više od sedam radnih dana, odnosno onoliko dana koliko je utvrđeno prethodno navedenom odlukom.</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Odlukom iz stavka 1. ovog članka mogu se utvrditi i dodatne pogodnosti (snošenje troškova školovanja, u cijelosti ili u određenom dijelu tih troškova).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Temeljem navedene odluke zaključuje se s djelatnikom ugovor o međusobnim pravima i obvezama.</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41.</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Zaposleniku se temeljem zahtjeva može odobriti neplaćeni dopust do 30 dana u jednoj kalendarskoj godini u sljedećim slučajevima: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njega člana uže obitelji</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izgradnja ili popravak kuće ili stana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liječenje na vlastiti trošak</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posjet članovima obitelji u inozemstvu</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obrazovanje, osposobljavanje, usavršavanje na vlastiti trošak.</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pStyle w:val="Odlomakpopisa"/>
        <w:numPr>
          <w:ilvl w:val="0"/>
          <w:numId w:val="24"/>
        </w:numPr>
        <w:autoSpaceDE w:val="0"/>
        <w:autoSpaceDN w:val="0"/>
        <w:adjustRightInd w:val="0"/>
        <w:jc w:val="both"/>
        <w:rPr>
          <w:rFonts w:ascii="Verdana" w:eastAsia="ArialNarrow" w:hAnsi="Verdana" w:cs="Arial"/>
          <w:b/>
          <w:sz w:val="20"/>
          <w:szCs w:val="20"/>
        </w:rPr>
      </w:pPr>
      <w:r w:rsidRPr="00753367">
        <w:rPr>
          <w:rFonts w:ascii="Verdana" w:eastAsia="ArialNarrow" w:hAnsi="Verdana" w:cs="Arial"/>
          <w:b/>
          <w:sz w:val="20"/>
          <w:szCs w:val="20"/>
        </w:rPr>
        <w:t>PLAĆA I DODACI NA PLAĆE</w:t>
      </w:r>
    </w:p>
    <w:p w:rsidR="0065029F" w:rsidRPr="00753367" w:rsidRDefault="0065029F" w:rsidP="0065029F">
      <w:pPr>
        <w:pStyle w:val="Odlomakpopisa"/>
        <w:autoSpaceDE w:val="0"/>
        <w:autoSpaceDN w:val="0"/>
        <w:adjustRightInd w:val="0"/>
        <w:ind w:left="108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42.</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Zaposlenik ima pravo na plaću u visini utvrđenoj Odlukom o koeficijentima za obračun plaće službenika i namještenika Jedinstvenog upravnog odjela, Odlukom o visini osnovice za izračun plaća i naknada zaposlenih službenika i namještenika. </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Plaću zaposlenika čini osnovna plaća i dodaci na osnovnu plaću.</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Osnova za izračun plaća je umnožak koeficijenta složenosti poslova radnog mjesta na koje je raspoređen zaposlenik i osnovice za izračun plaće, uvećan za 0,5 % za svaku navršenu godinu radnog staža.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Dodaci na osnovnu plaću su dodaci za uspješnost na radu, dodaci za poslove s posebnim uvjetima rada i druga uvećanja plaće.</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43.</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Osnovicu za izračun plaće utvrdit će općinski načelnik svojom odlukom.</w:t>
      </w:r>
    </w:p>
    <w:p w:rsidR="0065029F" w:rsidRPr="00753367" w:rsidRDefault="0065029F" w:rsidP="0065029F">
      <w:pPr>
        <w:autoSpaceDE w:val="0"/>
        <w:autoSpaceDN w:val="0"/>
        <w:adjustRightInd w:val="0"/>
        <w:jc w:val="both"/>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44.</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Plaća se isplaćuje unatrag, jedanput mjesečno za protekli mjesec, do 15. u mjesecu.</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Od jedne do druge isplate plaće ne smije proći više od 45 dana.</w:t>
      </w:r>
    </w:p>
    <w:p w:rsidR="0065029F" w:rsidRPr="00753367" w:rsidRDefault="0065029F" w:rsidP="0065029F">
      <w:pPr>
        <w:autoSpaceDE w:val="0"/>
        <w:autoSpaceDN w:val="0"/>
        <w:adjustRightInd w:val="0"/>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45.</w:t>
      </w:r>
    </w:p>
    <w:p w:rsidR="0065029F" w:rsidRPr="00753367" w:rsidRDefault="0065029F" w:rsidP="0065029F">
      <w:pPr>
        <w:autoSpaceDE w:val="0"/>
        <w:autoSpaceDN w:val="0"/>
        <w:adjustRightInd w:val="0"/>
        <w:rPr>
          <w:rFonts w:ascii="Verdana" w:eastAsia="ArialNarrow" w:hAnsi="Verdana" w:cs="Arial"/>
          <w:sz w:val="20"/>
          <w:szCs w:val="20"/>
        </w:rPr>
      </w:pP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Osnovna plaća zaposlenika uvećat će se:</w:t>
      </w: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za rad noću 40 %</w:t>
      </w: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za prekovremeni rad 50 %</w:t>
      </w: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za rad subotom 25 %</w:t>
      </w: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za rad nedjeljom 35 %.</w:t>
      </w: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Ako zaposlenik radi na blagdane, neradne dane utvrđene zakonom, ima pravo na plaću uvećanu za 150 %.</w:t>
      </w:r>
    </w:p>
    <w:p w:rsidR="0065029F" w:rsidRPr="00753367" w:rsidRDefault="0065029F" w:rsidP="001C3CDA">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 prekovremeni rad zaposlenik može koristiti jedan ili više slobodnih radnih dana prema ostvarenim satima prekovremenog rada u omjeru 1: 1,5 (1 sat prekovremenog rada = 1 sat i 30 minuta redovnog sata rada).</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46.</w:t>
      </w:r>
    </w:p>
    <w:p w:rsidR="0065029F" w:rsidRPr="00753367" w:rsidRDefault="0065029F" w:rsidP="0065029F">
      <w:pPr>
        <w:autoSpaceDE w:val="0"/>
        <w:autoSpaceDN w:val="0"/>
        <w:adjustRightInd w:val="0"/>
        <w:jc w:val="both"/>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Ako je zaposlenik odsutan zbog bolovanja do 42 dana, pripada mu naknada plaće u visini 85 % od njegove osnovne plaće ostvarene u mjesecu neposredno prije nego je započeo s bolovanjem.</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Naknada u 100 % iznosu osnovne plaće pripada zaposleniku kad je na bolovanju zbog profesionalne bolesti ili ozljede na radu.</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pStyle w:val="Odlomakpopisa"/>
        <w:numPr>
          <w:ilvl w:val="0"/>
          <w:numId w:val="24"/>
        </w:numPr>
        <w:autoSpaceDE w:val="0"/>
        <w:autoSpaceDN w:val="0"/>
        <w:adjustRightInd w:val="0"/>
        <w:jc w:val="both"/>
        <w:rPr>
          <w:rFonts w:ascii="Verdana" w:eastAsia="ArialNarrow" w:hAnsi="Verdana" w:cs="Arial"/>
          <w:b/>
          <w:sz w:val="20"/>
          <w:szCs w:val="20"/>
        </w:rPr>
      </w:pPr>
      <w:r w:rsidRPr="00753367">
        <w:rPr>
          <w:rFonts w:ascii="Verdana" w:eastAsia="ArialNarrow" w:hAnsi="Verdana" w:cs="Arial"/>
          <w:b/>
          <w:sz w:val="20"/>
          <w:szCs w:val="20"/>
        </w:rPr>
        <w:t>OSTALA MATERIJALNA PRAVA SLUŽBENIKA I NAMJEŠTENIKA</w:t>
      </w:r>
    </w:p>
    <w:p w:rsidR="0065029F" w:rsidRPr="00753367" w:rsidRDefault="0065029F" w:rsidP="0065029F">
      <w:pPr>
        <w:pStyle w:val="Odlomakpopisa"/>
        <w:autoSpaceDE w:val="0"/>
        <w:autoSpaceDN w:val="0"/>
        <w:adjustRightInd w:val="0"/>
        <w:jc w:val="both"/>
        <w:rPr>
          <w:rFonts w:ascii="Verdana" w:eastAsia="ArialNarrow" w:hAnsi="Verdana" w:cs="Arial"/>
          <w:b/>
          <w:sz w:val="20"/>
          <w:szCs w:val="20"/>
        </w:rPr>
      </w:pPr>
    </w:p>
    <w:p w:rsidR="0065029F" w:rsidRPr="00753367" w:rsidRDefault="0065029F" w:rsidP="0065029F">
      <w:pPr>
        <w:pStyle w:val="Odlomakpopisa"/>
        <w:autoSpaceDE w:val="0"/>
        <w:autoSpaceDN w:val="0"/>
        <w:adjustRightInd w:val="0"/>
        <w:jc w:val="both"/>
        <w:rPr>
          <w:rFonts w:ascii="Verdana" w:eastAsia="ArialNarrow" w:hAnsi="Verdana" w:cs="Arial"/>
          <w:b/>
          <w:sz w:val="20"/>
          <w:szCs w:val="20"/>
        </w:rPr>
      </w:pPr>
    </w:p>
    <w:p w:rsidR="0065029F" w:rsidRPr="00753367" w:rsidRDefault="0065029F" w:rsidP="0065029F">
      <w:pPr>
        <w:pStyle w:val="Odlomakpopisa"/>
        <w:autoSpaceDE w:val="0"/>
        <w:autoSpaceDN w:val="0"/>
        <w:adjustRightInd w:val="0"/>
        <w:jc w:val="both"/>
        <w:rPr>
          <w:rFonts w:ascii="Verdana" w:eastAsia="ArialNarrow" w:hAnsi="Verdana" w:cs="Arial"/>
          <w:b/>
          <w:sz w:val="20"/>
          <w:szCs w:val="20"/>
        </w:rPr>
      </w:pPr>
    </w:p>
    <w:p w:rsidR="0065029F" w:rsidRPr="00753367" w:rsidRDefault="0065029F" w:rsidP="0065029F">
      <w:pPr>
        <w:pStyle w:val="Odlomakpopisa"/>
        <w:autoSpaceDE w:val="0"/>
        <w:autoSpaceDN w:val="0"/>
        <w:adjustRightInd w:val="0"/>
        <w:ind w:left="1080"/>
        <w:jc w:val="both"/>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47.</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Zaposlenik ima pravo na regres, a visinu iznosa regresa odredit će općinski načelnik svojom odlukom sukladno financijskim mogućnostima.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Regres se u istom iznosu isplaćuje i zaposlenicima koji rade nepuno radno vrijeme.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Zaposlenici koji za kalendarsku godinu imaju pravo na razmjerni dio godišnjeg odmora imaju pravo na 50 % iznosa regresa utvrđenog stavkom 1. ovog članka.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Isplata regresa izvršit će se u cijelosti jednokratno.</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shd w:val="clear" w:color="auto" w:fill="FFFFFF"/>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48.</w:t>
      </w:r>
    </w:p>
    <w:p w:rsidR="0065029F" w:rsidRPr="00753367" w:rsidRDefault="0065029F" w:rsidP="0065029F">
      <w:pPr>
        <w:shd w:val="clear" w:color="auto" w:fill="FFFFFF"/>
        <w:autoSpaceDE w:val="0"/>
        <w:autoSpaceDN w:val="0"/>
        <w:adjustRightInd w:val="0"/>
        <w:jc w:val="center"/>
        <w:rPr>
          <w:rFonts w:ascii="Verdana" w:eastAsia="ArialNarrow" w:hAnsi="Verdana" w:cs="Arial"/>
          <w:sz w:val="20"/>
          <w:szCs w:val="20"/>
        </w:rPr>
      </w:pPr>
    </w:p>
    <w:p w:rsidR="0065029F" w:rsidRPr="00753367" w:rsidRDefault="0065029F" w:rsidP="0065029F">
      <w:pPr>
        <w:pStyle w:val="StandardWeb"/>
        <w:spacing w:before="0" w:beforeAutospacing="0" w:after="0" w:afterAutospacing="0"/>
        <w:ind w:firstLine="708"/>
        <w:jc w:val="both"/>
        <w:rPr>
          <w:rFonts w:ascii="Verdana" w:hAnsi="Verdana"/>
          <w:sz w:val="20"/>
          <w:szCs w:val="20"/>
        </w:rPr>
      </w:pPr>
      <w:r w:rsidRPr="00753367">
        <w:rPr>
          <w:rFonts w:ascii="Verdana" w:eastAsia="ArialNarrow" w:hAnsi="Verdana" w:cs="Arial"/>
          <w:sz w:val="20"/>
          <w:szCs w:val="20"/>
        </w:rPr>
        <w:t xml:space="preserve">Zaposlenik ima </w:t>
      </w:r>
      <w:r w:rsidRPr="00753367">
        <w:rPr>
          <w:rFonts w:ascii="Verdana" w:hAnsi="Verdana" w:cs="Arial"/>
          <w:sz w:val="20"/>
          <w:szCs w:val="20"/>
        </w:rPr>
        <w:t xml:space="preserve">pravo na otpremninu i to u sljedećim situacijama: </w:t>
      </w:r>
      <w:r w:rsidRPr="00753367">
        <w:rPr>
          <w:rFonts w:ascii="Verdana" w:hAnsi="Verdana"/>
          <w:sz w:val="20"/>
          <w:szCs w:val="20"/>
        </w:rPr>
        <w:t xml:space="preserve"> </w:t>
      </w:r>
    </w:p>
    <w:p w:rsidR="0065029F" w:rsidRPr="00753367" w:rsidRDefault="0065029F" w:rsidP="0065029F">
      <w:pPr>
        <w:pStyle w:val="StandardWeb"/>
        <w:numPr>
          <w:ilvl w:val="0"/>
          <w:numId w:val="29"/>
        </w:numPr>
        <w:spacing w:before="0" w:beforeAutospacing="0" w:after="0" w:afterAutospacing="0"/>
        <w:jc w:val="both"/>
        <w:rPr>
          <w:rFonts w:ascii="Verdana" w:hAnsi="Verdana" w:cs="Arial"/>
          <w:sz w:val="20"/>
          <w:szCs w:val="20"/>
        </w:rPr>
      </w:pPr>
      <w:r w:rsidRPr="00753367">
        <w:rPr>
          <w:rFonts w:ascii="Verdana" w:hAnsi="Verdana" w:cs="Arial"/>
          <w:sz w:val="20"/>
          <w:szCs w:val="20"/>
        </w:rPr>
        <w:t xml:space="preserve">ako je pretrpio ozljedu na radu, odnosno ako je obolio od profesionalne bolesti te nakon završenog liječenja i oporavka ne bude vraćen na rad; </w:t>
      </w:r>
    </w:p>
    <w:p w:rsidR="0065029F" w:rsidRPr="00753367" w:rsidRDefault="0065029F" w:rsidP="0065029F">
      <w:pPr>
        <w:pStyle w:val="StandardWeb"/>
        <w:numPr>
          <w:ilvl w:val="0"/>
          <w:numId w:val="29"/>
        </w:numPr>
        <w:spacing w:before="0" w:beforeAutospacing="0" w:after="0" w:afterAutospacing="0"/>
        <w:jc w:val="both"/>
        <w:rPr>
          <w:rFonts w:ascii="Verdana" w:hAnsi="Verdana" w:cs="Arial"/>
          <w:sz w:val="20"/>
          <w:szCs w:val="20"/>
        </w:rPr>
      </w:pPr>
      <w:r w:rsidRPr="00753367">
        <w:rPr>
          <w:rFonts w:ascii="Verdana" w:hAnsi="Verdana" w:cs="Arial"/>
          <w:sz w:val="20"/>
          <w:szCs w:val="20"/>
        </w:rPr>
        <w:t>pravo na otpremninu imaju i zaposlenici kojima poslodavac otkaže ugovor o radu ako imaju najmanje dvije godine neprekidnog rada kod poslodavca i ako otkaz ugovora o radu nije iz razloga uvjetovanih ponašanjem radnika.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Zaposleniku prilikom odlaska u mirovinu i prestanka ugovora o radu pripada pravo na otpremninu u visini </w:t>
      </w:r>
      <w:r w:rsidRPr="00753367">
        <w:rPr>
          <w:rFonts w:ascii="Verdana" w:hAnsi="Verdana" w:cs="Arial"/>
          <w:sz w:val="20"/>
          <w:szCs w:val="20"/>
        </w:rPr>
        <w:t xml:space="preserve"> jedne trećine prosječne mjesečne plaće koju je radnik ostvario u zadnja  tri mjeseca prije prestanka ugovora o radu, za svaku navršenu godinu rada kod istog poslodavca</w:t>
      </w:r>
      <w:r w:rsidRPr="00753367">
        <w:rPr>
          <w:rFonts w:ascii="Verdana" w:eastAsia="ArialNarrow" w:hAnsi="Verdana" w:cs="Arial"/>
          <w:sz w:val="20"/>
          <w:szCs w:val="20"/>
        </w:rPr>
        <w:t xml:space="preserve">. </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Otpremnina iz stavka 1. ovog članka isplatit će se posljednjeg dana službe, odnosno rada.</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49.</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Zaposlenik ili njegova obitelj imaju pravo na pomoć u visini neoporezivog iznosa utvrđenog prema Pravilniku o porezu na dohodak  na dan isplate u slučaju:</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smrti zaposlenika koji izgubi život u obavljanju službe, odnosno rada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smrti zaposlenika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smrti supružnika, djeteta ili roditelja.</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50.</w:t>
      </w:r>
    </w:p>
    <w:p w:rsidR="0065029F" w:rsidRPr="00753367" w:rsidRDefault="0065029F" w:rsidP="0065029F">
      <w:pPr>
        <w:autoSpaceDE w:val="0"/>
        <w:autoSpaceDN w:val="0"/>
        <w:adjustRightInd w:val="0"/>
        <w:jc w:val="both"/>
        <w:rPr>
          <w:rFonts w:ascii="Verdana" w:eastAsia="ArialNarrow" w:hAnsi="Verdana" w:cs="Arial"/>
          <w:color w:val="FF0000"/>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Zaposlenik ima pravo na pomoć u visini neoporezivog iznosa utvrđenog prema  Pravilniku o porezu na dohodak na dan isplate u slučaju:</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bolovanja dužeg od 90 dana.</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51.</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Kada je zaposlenik upućen na službeno putovanje, pripada mu puna naknada prijevoznih troškova, dnevnice i naknada punog iznosa hotelskog računa za spavanje, sukladno odredbama Pravilnika o porezu na dohodak.</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Zaposleniku pripada pravo naknade za korištenje privatnog automobila u službene svrhe u visini propisanoj Pravilnikom o porezu na dohodak.</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52.</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Zaposlenici imaju pravo na naknadu troškova prijevoza na posao i s posla u visini cijene koštanja mjesečne karte.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p>
    <w:p w:rsidR="0065029F" w:rsidRPr="00753367" w:rsidRDefault="0065029F" w:rsidP="0065029F">
      <w:pPr>
        <w:autoSpaceDE w:val="0"/>
        <w:autoSpaceDN w:val="0"/>
        <w:adjustRightInd w:val="0"/>
        <w:jc w:val="both"/>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53.</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Zaposlenici moraju biti kolektivno osigurani od posljedica nesretnog slučaja za vrijeme obavljanja službe, odnosno rada, kao i u slobodnom vremenu, tijekom 24 sata.</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54.</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Zaposleniku pripada pravo na isplatu jubilarne nagrade za neprekidnu službu, odnosno rad, u Općini Lasinja kada navrši:</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5 godina –</w:t>
      </w:r>
      <w:r w:rsidRPr="00753367">
        <w:rPr>
          <w:rFonts w:ascii="Verdana" w:hAnsi="Verdana"/>
          <w:sz w:val="20"/>
          <w:szCs w:val="20"/>
        </w:rPr>
        <w:t xml:space="preserve"> </w:t>
      </w:r>
      <w:r w:rsidRPr="00753367">
        <w:rPr>
          <w:rFonts w:ascii="Verdana" w:eastAsia="ArialNarrow" w:hAnsi="Verdana" w:cs="Arial"/>
          <w:sz w:val="20"/>
          <w:szCs w:val="20"/>
        </w:rPr>
        <w:t>u visini ……………. 1.000,00 kn</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- 10 godina – u visini ……………. 1.500,00 kn</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- 15 godina – u visini ……………. 2.000,00 kn</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- 20 godina – u visini ……………. 2.500,00 kn</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- 25 godina – u visini ……………. 3.000,00 kn</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- 30 godina – u visini ……………. 3.500,00 kn</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- 35 godina – u visini ……………. 4.000,00 kn</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- 40 godina – u visini ……………. 5.000,00 kn.</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Jubilarna nagrada isplaćuje se prvog narednog mjeseca od mjeseca u kojem je službenik ili namještenik ostvario pravo na jubilarnu nagradu.</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55.</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Zaposlenik ima pravo na isplatu sredstava za dar u visini neoporezivog dijela utvrđenog važećim propisima na dan isplate – Pravilnik o porezu na dohodak – za božićne blagdane, za svako dijete do 15 godina starosti, odnosno dijete koje je do 31. prosinca tekuće godine navršilo 15 godina.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Sredstva iz stavka 1. ovog članka isplaćuju se roditelju koji ostvaruje pravo na osobni odbitak za uzdržavanog člana obitelji prema Zakonu o porezu na dohodak.</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56.</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Zaposlenik ima pravo tijekom godine sukladno financijskim mogućnostima na: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a) dar u naravi za uskrsne blagdane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b) prigodnu nagradu za božićne blagdane.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Vrijednost dara i iznos nagrade utvrđuju se u visini neoporezivog dijela Pravilnika o porezu na dohodak.</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57.</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Svi zaposlenici imaju jednom u tri godine pravo na organizirani sistematski pregled u vrijednosti od 500,00 kuna, po cijenama zdravstvenih usluga iz obveznog zdravstvenog osiguranja, a koji se obavlja u zdravstvenim ustanovama iz osnovne mreže zdravstvene djelatnosti, u pravilu prema mjestu rada.</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pStyle w:val="Odlomakpopisa"/>
        <w:numPr>
          <w:ilvl w:val="0"/>
          <w:numId w:val="24"/>
        </w:numPr>
        <w:autoSpaceDE w:val="0"/>
        <w:autoSpaceDN w:val="0"/>
        <w:adjustRightInd w:val="0"/>
        <w:jc w:val="both"/>
        <w:rPr>
          <w:rFonts w:ascii="Verdana" w:eastAsia="ArialNarrow" w:hAnsi="Verdana" w:cs="Arial"/>
          <w:b/>
          <w:sz w:val="20"/>
          <w:szCs w:val="20"/>
        </w:rPr>
      </w:pPr>
      <w:r w:rsidRPr="00753367">
        <w:rPr>
          <w:rFonts w:ascii="Verdana" w:eastAsia="ArialNarrow" w:hAnsi="Verdana" w:cs="Arial"/>
          <w:b/>
          <w:sz w:val="20"/>
          <w:szCs w:val="20"/>
        </w:rPr>
        <w:t>PRAVA I OBVEZE ZAPOSLENIKA</w:t>
      </w:r>
    </w:p>
    <w:p w:rsidR="0065029F" w:rsidRPr="00753367" w:rsidRDefault="0065029F" w:rsidP="0065029F">
      <w:pPr>
        <w:pStyle w:val="Odlomakpopisa"/>
        <w:autoSpaceDE w:val="0"/>
        <w:autoSpaceDN w:val="0"/>
        <w:adjustRightInd w:val="0"/>
        <w:ind w:left="1080"/>
        <w:jc w:val="both"/>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58.</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1269DE" w:rsidRDefault="0065029F" w:rsidP="001269DE">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Zaposlenik ima pravo i obvezu u radu koristiti nova saznanja, te se trajno stručno usavršavati.</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59.</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Pročelnik je, osim odgovornosti za svoj rad, odgovoran i za rad zaposlenika u Jedinstvenom upravnom odjelu.</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60.</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Zaposlenik je dužan izvršavati naloge nadređenog službenika, te postupati po njima.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Zaposlenik je ovlašten staviti pismenu primjedbu onome tko je izdao nalog ako smatra da je nalog nezakonit, suprotan pravilima struke ili ako ocijeni da izvršenje naloga može izazvati veću štetu.</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Ponovljeni pisani nalog zaposlenik je dužan izvršiti, te je u tom slučaju oslobođen od odgovornosti za posljedice njegovog izvršenja.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Ponovljeni pisani nalog, čije bi izvršenje predstavljalo kazneno djelo, zaposlenik je ovlašten zadržati od izvršenja i o tome odmah izvijestiti općinskog načelnika Općine Lasinja.</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61.</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Zaposlenik je dužan čuvati službenu tajnu.</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62.</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Zaposlenik se za vrijeme radnog vremena ne smije bez odobrenja nadređenog službenika udaljavati iz radnih prostorija, osim radi korištenja dnevnog odmora, a u slučaju hitnog razloga svoje udaljavanje mora opravdati odmah po povratku.</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U slučaju spriječenosti dolaska na rad zaposlenik je dužan obavijestiti nadređenog službenika o razlozima spriječenosti najkasnije u roku od 24 sata od njihova nastanka, osim ako je to nemoguće učiniti iz objektivnih razloga ili više sile, pa će o razlozima spriječenosti obavijesti naknadno.</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pStyle w:val="Odlomakpopisa"/>
        <w:numPr>
          <w:ilvl w:val="0"/>
          <w:numId w:val="24"/>
        </w:numPr>
        <w:autoSpaceDE w:val="0"/>
        <w:autoSpaceDN w:val="0"/>
        <w:adjustRightInd w:val="0"/>
        <w:jc w:val="both"/>
        <w:rPr>
          <w:rFonts w:ascii="Verdana" w:eastAsia="ArialNarrow" w:hAnsi="Verdana" w:cs="Arial"/>
          <w:b/>
          <w:sz w:val="20"/>
          <w:szCs w:val="20"/>
        </w:rPr>
      </w:pPr>
      <w:r w:rsidRPr="00753367">
        <w:rPr>
          <w:rFonts w:ascii="Verdana" w:eastAsia="ArialNarrow" w:hAnsi="Verdana" w:cs="Arial"/>
          <w:b/>
          <w:sz w:val="20"/>
          <w:szCs w:val="20"/>
        </w:rPr>
        <w:t>ZAŠTITA PRAVA SLUŽBENIKA I NAMJEŠTENIKA</w:t>
      </w:r>
    </w:p>
    <w:p w:rsidR="0065029F" w:rsidRPr="00753367" w:rsidRDefault="0065029F" w:rsidP="0065029F">
      <w:pPr>
        <w:pStyle w:val="Odlomakpopisa"/>
        <w:autoSpaceDE w:val="0"/>
        <w:autoSpaceDN w:val="0"/>
        <w:adjustRightInd w:val="0"/>
        <w:ind w:left="1080"/>
        <w:jc w:val="both"/>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63.</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Sva rješenja o ostvarivanju prava, obveza i odgovornosti zaposlenika obvezno se dostavljaju u pisanom obliku, s obrazloženjem i poukom o pravnom lijeku.</w:t>
      </w:r>
    </w:p>
    <w:p w:rsidR="0065029F" w:rsidRPr="00753367" w:rsidRDefault="0065029F" w:rsidP="0065029F">
      <w:pPr>
        <w:autoSpaceDE w:val="0"/>
        <w:autoSpaceDN w:val="0"/>
        <w:adjustRightInd w:val="0"/>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64.</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U slučaju kada zaposlenik daje otkaz, dužan je odraditi otkazni rok u trajanju od mjesec dana.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65.</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Zaposleniku kojem nedostaje najviše 3 godine života do ostvarenja uvjeta za starosnu mirovinu, ne može prestati služba, odnosno radni odnos bez osobnog pristanka.</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66.</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Ako ovlaštena osoba ocijeni da kod zaposlenika postoji neposredna opasnost od nastanka invalidnosti, pročelnik je dužan, uzimajući u obzir nalaze i mišljenja ovlaštene osobe odnosno tijela, u pisanom obliku ponuditi zaposleniku drugo radno mjesto, čije poslove je on sposoban obavljati, a koji, što je više moguće, moraju odgovarati poslovima radnog mjesta na koje je prethodno bio raspoređen.</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Zaposlenik iz stavka 1. ovog članka, kojem nedostaje najviše 5 godina života do ostvarenja uvjeta na starosnu mirovinu, ima pravo na plaću prema dosadašnjem rješenju o rasporedu na radno mjesto, ako je to za njega povoljnije.</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pStyle w:val="Odlomakpopisa"/>
        <w:numPr>
          <w:ilvl w:val="0"/>
          <w:numId w:val="24"/>
        </w:numPr>
        <w:autoSpaceDE w:val="0"/>
        <w:autoSpaceDN w:val="0"/>
        <w:adjustRightInd w:val="0"/>
        <w:jc w:val="both"/>
        <w:rPr>
          <w:rFonts w:ascii="Verdana" w:eastAsia="ArialNarrow" w:hAnsi="Verdana" w:cs="Arial"/>
          <w:b/>
          <w:sz w:val="20"/>
          <w:szCs w:val="20"/>
        </w:rPr>
      </w:pPr>
      <w:r w:rsidRPr="00753367">
        <w:rPr>
          <w:rFonts w:ascii="Verdana" w:eastAsia="ArialNarrow" w:hAnsi="Verdana" w:cs="Arial"/>
          <w:b/>
          <w:sz w:val="20"/>
          <w:szCs w:val="20"/>
        </w:rPr>
        <w:t>INFORMIRANJE</w:t>
      </w:r>
    </w:p>
    <w:p w:rsidR="0065029F" w:rsidRPr="00753367" w:rsidRDefault="0065029F" w:rsidP="0065029F">
      <w:pPr>
        <w:pStyle w:val="Odlomakpopisa"/>
        <w:autoSpaceDE w:val="0"/>
        <w:autoSpaceDN w:val="0"/>
        <w:adjustRightInd w:val="0"/>
        <w:ind w:left="1080"/>
        <w:jc w:val="both"/>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67.</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hAnsi="Verdana" w:cs="Arial"/>
          <w:sz w:val="20"/>
          <w:szCs w:val="20"/>
        </w:rPr>
      </w:pPr>
      <w:r w:rsidRPr="00753367">
        <w:rPr>
          <w:rFonts w:ascii="Verdana" w:hAnsi="Verdana" w:cs="Arial"/>
          <w:sz w:val="20"/>
          <w:szCs w:val="20"/>
        </w:rPr>
        <w:t>Oćinski načelnik Općine Lasinja dužan je službeniku i namješteniku odnosno sindikalnom povjereniku osigurati informacije koje su bitne za socijalni položaj službenika i namještenika, a posebno:</w:t>
      </w:r>
    </w:p>
    <w:p w:rsidR="0065029F" w:rsidRPr="00753367" w:rsidRDefault="0065029F" w:rsidP="0065029F">
      <w:pPr>
        <w:autoSpaceDE w:val="0"/>
        <w:autoSpaceDN w:val="0"/>
        <w:adjustRightInd w:val="0"/>
        <w:ind w:firstLine="708"/>
        <w:jc w:val="both"/>
        <w:rPr>
          <w:rFonts w:ascii="Verdana" w:hAnsi="Verdana" w:cs="Arial"/>
          <w:sz w:val="20"/>
          <w:szCs w:val="20"/>
        </w:rPr>
      </w:pPr>
      <w:r w:rsidRPr="00753367">
        <w:rPr>
          <w:rFonts w:ascii="Verdana" w:hAnsi="Verdana" w:cs="Arial"/>
          <w:sz w:val="20"/>
          <w:szCs w:val="20"/>
        </w:rPr>
        <w:t>– o odlukama koje utječu na socijalni položaj službenika i namještenika</w:t>
      </w:r>
    </w:p>
    <w:p w:rsidR="0065029F" w:rsidRPr="00753367" w:rsidRDefault="0065029F" w:rsidP="0065029F">
      <w:pPr>
        <w:autoSpaceDE w:val="0"/>
        <w:autoSpaceDN w:val="0"/>
        <w:adjustRightInd w:val="0"/>
        <w:ind w:firstLine="708"/>
        <w:jc w:val="both"/>
        <w:rPr>
          <w:rFonts w:ascii="Verdana" w:hAnsi="Verdana" w:cs="Arial"/>
          <w:sz w:val="20"/>
          <w:szCs w:val="20"/>
        </w:rPr>
      </w:pPr>
      <w:r w:rsidRPr="00753367">
        <w:rPr>
          <w:rFonts w:ascii="Verdana" w:hAnsi="Verdana" w:cs="Arial"/>
          <w:sz w:val="20"/>
          <w:szCs w:val="20"/>
        </w:rPr>
        <w:t>– o rezultatima rada</w:t>
      </w:r>
    </w:p>
    <w:p w:rsidR="0065029F" w:rsidRPr="00753367" w:rsidRDefault="0065029F" w:rsidP="0065029F">
      <w:pPr>
        <w:autoSpaceDE w:val="0"/>
        <w:autoSpaceDN w:val="0"/>
        <w:adjustRightInd w:val="0"/>
        <w:ind w:firstLine="708"/>
        <w:jc w:val="both"/>
        <w:rPr>
          <w:rFonts w:ascii="Verdana" w:hAnsi="Verdana" w:cs="Arial"/>
          <w:sz w:val="20"/>
          <w:szCs w:val="20"/>
        </w:rPr>
      </w:pPr>
      <w:r w:rsidRPr="00753367">
        <w:rPr>
          <w:rFonts w:ascii="Verdana" w:hAnsi="Verdana" w:cs="Arial"/>
          <w:sz w:val="20"/>
          <w:szCs w:val="20"/>
        </w:rPr>
        <w:t>– o prijedlozima odluka i općih akata kojima se u skladu s ovim Pravilnikom</w:t>
      </w:r>
    </w:p>
    <w:p w:rsidR="0065029F" w:rsidRPr="00753367" w:rsidRDefault="0065029F" w:rsidP="0065029F">
      <w:pPr>
        <w:autoSpaceDE w:val="0"/>
        <w:autoSpaceDN w:val="0"/>
        <w:adjustRightInd w:val="0"/>
        <w:ind w:firstLine="708"/>
        <w:jc w:val="both"/>
        <w:rPr>
          <w:rFonts w:ascii="Verdana" w:hAnsi="Verdana" w:cs="Arial"/>
          <w:sz w:val="20"/>
          <w:szCs w:val="20"/>
        </w:rPr>
      </w:pPr>
      <w:r w:rsidRPr="00753367">
        <w:rPr>
          <w:rFonts w:ascii="Verdana" w:hAnsi="Verdana" w:cs="Arial"/>
          <w:sz w:val="20"/>
          <w:szCs w:val="20"/>
        </w:rPr>
        <w:t xml:space="preserve">   uređuju osnovna prava i obveze iz službe odnosno rada</w:t>
      </w:r>
    </w:p>
    <w:p w:rsidR="0065029F" w:rsidRPr="00753367" w:rsidRDefault="0065029F" w:rsidP="0065029F">
      <w:pPr>
        <w:autoSpaceDE w:val="0"/>
        <w:autoSpaceDN w:val="0"/>
        <w:adjustRightInd w:val="0"/>
        <w:ind w:firstLine="708"/>
        <w:jc w:val="both"/>
        <w:rPr>
          <w:rFonts w:ascii="Verdana" w:hAnsi="Verdana" w:cs="Arial"/>
          <w:sz w:val="20"/>
          <w:szCs w:val="20"/>
        </w:rPr>
      </w:pPr>
      <w:r w:rsidRPr="00753367">
        <w:rPr>
          <w:rFonts w:ascii="Verdana" w:hAnsi="Verdana" w:cs="Arial"/>
          <w:sz w:val="20"/>
          <w:szCs w:val="20"/>
        </w:rPr>
        <w:t xml:space="preserve">– o mjesečnim obračunima plaća službenika i namještenika, uz njihov </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hAnsi="Verdana" w:cs="Arial"/>
          <w:sz w:val="20"/>
          <w:szCs w:val="20"/>
        </w:rPr>
        <w:t xml:space="preserve">   pristanak</w:t>
      </w:r>
      <w:r w:rsidRPr="00753367">
        <w:rPr>
          <w:rFonts w:ascii="Verdana" w:hAnsi="Verdana"/>
          <w:sz w:val="20"/>
          <w:szCs w:val="20"/>
        </w:rPr>
        <w:t>.</w:t>
      </w:r>
      <w:r w:rsidRPr="00753367">
        <w:rPr>
          <w:rFonts w:ascii="Verdana" w:eastAsia="ArialNarrow" w:hAnsi="Verdana" w:cs="Arial"/>
          <w:sz w:val="20"/>
          <w:szCs w:val="20"/>
        </w:rPr>
        <w:t xml:space="preserve"> </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68.</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Zaposlenici mogu biti sindikalno organizirani.</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p>
    <w:p w:rsidR="0065029F" w:rsidRPr="00753367" w:rsidRDefault="0065029F" w:rsidP="0065029F">
      <w:pPr>
        <w:pStyle w:val="Odlomakpopisa"/>
        <w:numPr>
          <w:ilvl w:val="0"/>
          <w:numId w:val="24"/>
        </w:numPr>
        <w:autoSpaceDE w:val="0"/>
        <w:autoSpaceDN w:val="0"/>
        <w:adjustRightInd w:val="0"/>
        <w:jc w:val="both"/>
        <w:rPr>
          <w:rFonts w:ascii="Verdana" w:eastAsia="ArialNarrow" w:hAnsi="Verdana" w:cs="Arial"/>
          <w:b/>
          <w:sz w:val="20"/>
          <w:szCs w:val="20"/>
        </w:rPr>
      </w:pPr>
      <w:r w:rsidRPr="00753367">
        <w:rPr>
          <w:rFonts w:ascii="Verdana" w:eastAsia="ArialNarrow" w:hAnsi="Verdana" w:cs="Arial"/>
          <w:b/>
          <w:sz w:val="20"/>
          <w:szCs w:val="20"/>
        </w:rPr>
        <w:t>ZDRAVLJE I SIGURNOST NA RADU TE ZAŠTITA DOSTOJANSTVA ZAPOSLENIKA</w:t>
      </w:r>
    </w:p>
    <w:p w:rsidR="0065029F" w:rsidRPr="00753367" w:rsidRDefault="0065029F" w:rsidP="0065029F">
      <w:pPr>
        <w:pStyle w:val="Odlomakpopisa"/>
        <w:autoSpaceDE w:val="0"/>
        <w:autoSpaceDN w:val="0"/>
        <w:adjustRightInd w:val="0"/>
        <w:ind w:left="1080"/>
        <w:jc w:val="both"/>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69.</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Općina je dužna osigurati nužne uvjete za zdravlje i sigurnost zaposlenika te poduzeti mjere za zaštitu života, sigurnosti i zdravlja zaposlenika uključujući njihovo osposobljavanje za siguran rad, sprečavanje opasnosti na radu te pružanje informacije o poduzetim mjerama zaštite na radu.</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Općina je dužna osigurati dodatne uvjete sigurnosti za rad invalida u skladu s posebnim propisima.</w:t>
      </w:r>
    </w:p>
    <w:p w:rsidR="0065029F" w:rsidRPr="00753367" w:rsidRDefault="0065029F" w:rsidP="0065029F">
      <w:pPr>
        <w:autoSpaceDE w:val="0"/>
        <w:autoSpaceDN w:val="0"/>
        <w:adjustRightInd w:val="0"/>
        <w:jc w:val="both"/>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70.</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Svaki zaposlenik je dužan brinuti se o vlastitoj sigurnosti i zdravlju, kao i sigurnosti i zdravlju drugih zaposlenika.</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71.</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Zaposlenicima se jamči zaštita njihovog dostojanstva za vrijeme obavljanja posla.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Zaposlenicima se moraju osigurati uvjeti rada u kojima neće biti izloženi uznemiravanju ili spolnom uznemiravanju te će u tom cilju općinski načelnik i pročelnik poduzimati odgovarajuće preventivne mjere u skladu sa zakonom.</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72.</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1269DE">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Pritužbe vezane za zaštitu dostojanstva zaposlenika pročelnik je dužan primati i rješavati sukladno zakonom utvrđenom postupku, kao i poduzimati sve potrebne mjere radi sprečavanja nastavka uznemiravanja.</w:t>
      </w:r>
    </w:p>
    <w:p w:rsidR="0065029F" w:rsidRPr="00753367" w:rsidRDefault="0065029F" w:rsidP="001269DE">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Općinski načelnik je dužan primati i rješavati pritužbe ukoliko je uznemiravan pročelnik ili zaposlenik od strane pročelnika.</w:t>
      </w:r>
    </w:p>
    <w:p w:rsidR="0065029F" w:rsidRPr="00753367" w:rsidRDefault="0065029F" w:rsidP="001269DE">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Svi podaci utvrđeni u postupku zaštite dostojanstva zaposlenika su tajni.</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p>
    <w:p w:rsidR="0065029F" w:rsidRPr="00753367" w:rsidRDefault="0065029F" w:rsidP="0065029F">
      <w:pPr>
        <w:pStyle w:val="Odlomakpopisa"/>
        <w:numPr>
          <w:ilvl w:val="0"/>
          <w:numId w:val="24"/>
        </w:numPr>
        <w:autoSpaceDE w:val="0"/>
        <w:autoSpaceDN w:val="0"/>
        <w:adjustRightInd w:val="0"/>
        <w:jc w:val="both"/>
        <w:rPr>
          <w:rFonts w:ascii="Verdana" w:eastAsia="ArialNarrow" w:hAnsi="Verdana" w:cs="Arial"/>
          <w:b/>
          <w:sz w:val="20"/>
          <w:szCs w:val="20"/>
        </w:rPr>
      </w:pPr>
      <w:r w:rsidRPr="00753367">
        <w:rPr>
          <w:rFonts w:ascii="Verdana" w:eastAsia="ArialNarrow" w:hAnsi="Verdana" w:cs="Arial"/>
          <w:b/>
          <w:sz w:val="20"/>
          <w:szCs w:val="20"/>
        </w:rPr>
        <w:t>PRESTANAK SLUŽBE</w:t>
      </w:r>
    </w:p>
    <w:p w:rsidR="0065029F" w:rsidRPr="00753367" w:rsidRDefault="0065029F" w:rsidP="0065029F">
      <w:pPr>
        <w:pStyle w:val="Odlomakpopisa"/>
        <w:autoSpaceDE w:val="0"/>
        <w:autoSpaceDN w:val="0"/>
        <w:adjustRightInd w:val="0"/>
        <w:ind w:left="1080"/>
        <w:jc w:val="both"/>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73.</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Služba u Jedinstvenom upravnom odjelu prestaje: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1. sporazumom</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2. istekom roka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3. otkazom</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4. po sili zakona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5. na drugi zakonom propisani način.</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74.</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O prestanku službe donosi se rješenje.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Rješenje iz stavka 1. ovog članka mora se donijeti u roku 8 dana od dana nastupa okolnosti koje su razlog za prestanak radnog odnosa.</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75.</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Služba može prestati na temelju pisanog sporazuma zaposlenika i općinskog načelnika.</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76.</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Služba na određeno vrijeme prestaje istekom roka na koji je zaposlenik bio primljen, ukoliko se o ranijem prestanku ne postigne pismeni sporazum.</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77.</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Služba prestaje otkazom sukladno odredbama općih propisa o radu.</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78.</w:t>
      </w:r>
    </w:p>
    <w:p w:rsidR="0065029F" w:rsidRPr="00753367" w:rsidRDefault="0065029F" w:rsidP="0065029F">
      <w:pPr>
        <w:autoSpaceDE w:val="0"/>
        <w:autoSpaceDN w:val="0"/>
        <w:adjustRightInd w:val="0"/>
        <w:jc w:val="center"/>
        <w:rPr>
          <w:rFonts w:ascii="Verdana" w:eastAsia="ArialNarrow" w:hAnsi="Verdana" w:cs="Arial"/>
          <w:sz w:val="20"/>
          <w:szCs w:val="20"/>
        </w:rPr>
      </w:pPr>
    </w:p>
    <w:p w:rsidR="0065029F" w:rsidRPr="00753367" w:rsidRDefault="0065029F" w:rsidP="0065029F">
      <w:pPr>
        <w:autoSpaceDE w:val="0"/>
        <w:autoSpaceDN w:val="0"/>
        <w:adjustRightInd w:val="0"/>
        <w:jc w:val="both"/>
        <w:rPr>
          <w:rFonts w:ascii="Verdana" w:eastAsia="ArialNarrow" w:hAnsi="Verdana" w:cs="Arial"/>
          <w:sz w:val="20"/>
          <w:szCs w:val="20"/>
        </w:rPr>
      </w:pPr>
      <w:r w:rsidRPr="00753367">
        <w:rPr>
          <w:rFonts w:ascii="Verdana" w:eastAsia="ArialNarrow" w:hAnsi="Verdana" w:cs="Arial"/>
          <w:sz w:val="20"/>
          <w:szCs w:val="20"/>
        </w:rPr>
        <w:t>Služba prestaje po sili zakona:</w:t>
      </w:r>
    </w:p>
    <w:p w:rsidR="0065029F" w:rsidRPr="00753367" w:rsidRDefault="0065029F" w:rsidP="0065029F">
      <w:pPr>
        <w:autoSpaceDE w:val="0"/>
        <w:autoSpaceDN w:val="0"/>
        <w:adjustRightInd w:val="0"/>
        <w:jc w:val="both"/>
        <w:rPr>
          <w:rFonts w:ascii="Verdana" w:eastAsia="ArialNarrow" w:hAnsi="Verdana" w:cs="Arial"/>
          <w:sz w:val="20"/>
          <w:szCs w:val="20"/>
        </w:rPr>
      </w:pPr>
      <w:r w:rsidRPr="00753367">
        <w:rPr>
          <w:rFonts w:ascii="Verdana" w:eastAsia="ArialNarrow" w:hAnsi="Verdana" w:cs="Arial"/>
          <w:sz w:val="20"/>
          <w:szCs w:val="20"/>
        </w:rPr>
        <w:tab/>
        <w:t>a) smrću;</w:t>
      </w:r>
    </w:p>
    <w:p w:rsidR="0065029F" w:rsidRPr="00753367" w:rsidRDefault="0065029F" w:rsidP="0065029F">
      <w:pPr>
        <w:autoSpaceDE w:val="0"/>
        <w:autoSpaceDN w:val="0"/>
        <w:adjustRightInd w:val="0"/>
        <w:ind w:left="993" w:hanging="285"/>
        <w:jc w:val="both"/>
        <w:rPr>
          <w:rFonts w:ascii="Verdana" w:eastAsia="ArialNarrow" w:hAnsi="Verdana" w:cs="Arial"/>
          <w:sz w:val="20"/>
          <w:szCs w:val="20"/>
        </w:rPr>
      </w:pPr>
      <w:r w:rsidRPr="00753367">
        <w:rPr>
          <w:rFonts w:ascii="Verdana" w:eastAsia="ArialNarrow" w:hAnsi="Verdana" w:cs="Arial"/>
          <w:sz w:val="20"/>
          <w:szCs w:val="20"/>
        </w:rPr>
        <w:t>b) kad djelatnik bude izabran ili imenovan na dužnost koja prema posebnim propisima nije spojiva s radom u Jedinstvenom upravnom odjelu, danom stupanja na dužnost;</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c) kad ovlašteno tijelo mirovinsko-invalidskog osiguranja utvrdi da je trajno i</w:t>
      </w:r>
    </w:p>
    <w:p w:rsidR="0065029F" w:rsidRPr="00753367" w:rsidRDefault="0065029F" w:rsidP="0065029F">
      <w:pPr>
        <w:autoSpaceDE w:val="0"/>
        <w:autoSpaceDN w:val="0"/>
        <w:adjustRightInd w:val="0"/>
        <w:ind w:left="993" w:hanging="285"/>
        <w:jc w:val="both"/>
        <w:rPr>
          <w:rFonts w:ascii="Verdana" w:eastAsia="ArialNarrow" w:hAnsi="Verdana" w:cs="Arial"/>
          <w:sz w:val="20"/>
          <w:szCs w:val="20"/>
        </w:rPr>
      </w:pPr>
      <w:r w:rsidRPr="00753367">
        <w:rPr>
          <w:rFonts w:ascii="Verdana" w:eastAsia="ArialNarrow" w:hAnsi="Verdana" w:cs="Arial"/>
          <w:sz w:val="20"/>
          <w:szCs w:val="20"/>
        </w:rPr>
        <w:t xml:space="preserve">    potpuno nesposoban za rad – danom pravomoćnosti rješenja kojim je utvrđeno da je trajno i potpuno nesposoban za rad;</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d) kad navrši 65 godina života i 15 godina staža osiguranja – posljednjeg dana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    godine u kojoj je navršio godine života;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e) kad je osuđen na bezuvjetnu kaznu zatvora u trajanju dužem od 6 mjeseci – </w:t>
      </w:r>
      <w:r w:rsidRPr="00753367">
        <w:rPr>
          <w:rFonts w:ascii="Verdana" w:eastAsia="ArialNarrow" w:hAnsi="Verdana" w:cs="Arial"/>
          <w:sz w:val="20"/>
          <w:szCs w:val="20"/>
        </w:rPr>
        <w:tab/>
        <w:t xml:space="preserve">   </w:t>
      </w:r>
      <w:r w:rsidRPr="00753367">
        <w:rPr>
          <w:rFonts w:ascii="Verdana" w:eastAsia="ArialNarrow" w:hAnsi="Verdana" w:cs="Arial"/>
          <w:sz w:val="20"/>
          <w:szCs w:val="20"/>
        </w:rPr>
        <w:tab/>
        <w:t xml:space="preserve">    danom primitka pravomoćne presude;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f) kad neopravdano odsustvuje s rada pet radnih dana uzastopce – danom</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    napuštanja rada;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g) ako ne položi stručni ispit u propisanom roku – istekom roka u kojem je bio</w:t>
      </w:r>
    </w:p>
    <w:p w:rsidR="0065029F" w:rsidRPr="00753367" w:rsidRDefault="0065029F" w:rsidP="0065029F">
      <w:pPr>
        <w:autoSpaceDE w:val="0"/>
        <w:autoSpaceDN w:val="0"/>
        <w:adjustRightInd w:val="0"/>
        <w:ind w:firstLine="709"/>
        <w:jc w:val="both"/>
        <w:rPr>
          <w:rFonts w:ascii="Verdana" w:eastAsia="ArialNarrow" w:hAnsi="Verdana" w:cs="Arial"/>
          <w:sz w:val="20"/>
          <w:szCs w:val="20"/>
        </w:rPr>
      </w:pPr>
      <w:r w:rsidRPr="00753367">
        <w:rPr>
          <w:rFonts w:ascii="Verdana" w:eastAsia="ArialNarrow" w:hAnsi="Verdana" w:cs="Arial"/>
          <w:sz w:val="20"/>
          <w:szCs w:val="20"/>
        </w:rPr>
        <w:t xml:space="preserve">    obvezan položiti stručni ispit;</w:t>
      </w:r>
    </w:p>
    <w:p w:rsidR="0065029F" w:rsidRPr="00753367" w:rsidRDefault="0065029F" w:rsidP="0065029F">
      <w:pPr>
        <w:autoSpaceDE w:val="0"/>
        <w:autoSpaceDN w:val="0"/>
        <w:adjustRightInd w:val="0"/>
        <w:ind w:left="993" w:hanging="285"/>
        <w:jc w:val="both"/>
        <w:rPr>
          <w:rFonts w:ascii="Verdana" w:eastAsia="ArialNarrow" w:hAnsi="Verdana" w:cs="Arial"/>
          <w:sz w:val="20"/>
          <w:szCs w:val="20"/>
        </w:rPr>
      </w:pPr>
      <w:r w:rsidRPr="00753367">
        <w:rPr>
          <w:rFonts w:ascii="Verdana" w:eastAsia="ArialNarrow" w:hAnsi="Verdana" w:cs="Arial"/>
          <w:sz w:val="20"/>
          <w:szCs w:val="20"/>
        </w:rPr>
        <w:t>h) ako je prilikom prijama u službu priložio krivotvorene isprave – danom saznanja da su isprave krivotvorene;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i) ako mu je izrečena kazna prestanka službe u postupku zbog teže povrede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    službene dužnosti – danom konačnosti odluke;</w:t>
      </w:r>
    </w:p>
    <w:p w:rsidR="0065029F" w:rsidRPr="00753367" w:rsidRDefault="0065029F" w:rsidP="0065029F">
      <w:pPr>
        <w:autoSpaceDE w:val="0"/>
        <w:autoSpaceDN w:val="0"/>
        <w:adjustRightInd w:val="0"/>
        <w:ind w:left="993" w:hanging="285"/>
        <w:jc w:val="both"/>
        <w:rPr>
          <w:rFonts w:ascii="Verdana" w:eastAsia="ArialNarrow" w:hAnsi="Verdana" w:cs="Arial"/>
          <w:sz w:val="20"/>
          <w:szCs w:val="20"/>
        </w:rPr>
      </w:pPr>
      <w:r w:rsidRPr="00753367">
        <w:rPr>
          <w:rFonts w:ascii="Verdana" w:eastAsia="ArialNarrow" w:hAnsi="Verdana" w:cs="Arial"/>
          <w:sz w:val="20"/>
          <w:szCs w:val="20"/>
        </w:rPr>
        <w:t xml:space="preserve"> j) ako se kod premještaja ne javi na novu dužnost u utvrđenom roku – danom kojim je trebao početi raditi;</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k) istekom roka raspolaganja – prvog dana po isteku roka;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l)  ako je ocijenjen ocjenom </w:t>
      </w:r>
      <w:r w:rsidRPr="00753367">
        <w:rPr>
          <w:rFonts w:ascii="Verdana" w:eastAsia="ArialNarrow" w:hAnsi="Verdana" w:cs="Cambria Math"/>
          <w:sz w:val="20"/>
          <w:szCs w:val="20"/>
        </w:rPr>
        <w:t>„</w:t>
      </w:r>
      <w:r w:rsidRPr="00753367">
        <w:rPr>
          <w:rFonts w:ascii="Verdana" w:eastAsia="ArialNarrow" w:hAnsi="Verdana" w:cs="Arial"/>
          <w:sz w:val="20"/>
          <w:szCs w:val="20"/>
        </w:rPr>
        <w:t>ne zadovoljava</w:t>
      </w:r>
      <w:r w:rsidRPr="00753367">
        <w:rPr>
          <w:rFonts w:ascii="Verdana" w:eastAsia="ArialNarrow" w:hAnsi="Verdana" w:cs="Cambria Math"/>
          <w:sz w:val="20"/>
          <w:szCs w:val="20"/>
        </w:rPr>
        <w:t xml:space="preserve">“ </w:t>
      </w:r>
      <w:r w:rsidRPr="00753367">
        <w:rPr>
          <w:rFonts w:ascii="Verdana" w:eastAsia="ArialNarrow" w:hAnsi="Verdana" w:cs="Arial"/>
          <w:sz w:val="20"/>
          <w:szCs w:val="20"/>
        </w:rPr>
        <w:t>–</w:t>
      </w:r>
      <w:r w:rsidRPr="00753367">
        <w:rPr>
          <w:rFonts w:ascii="Verdana" w:eastAsia="ArialNarrow" w:hAnsi="Verdana" w:cs="Cambria Math"/>
          <w:sz w:val="20"/>
          <w:szCs w:val="20"/>
        </w:rPr>
        <w:t xml:space="preserve"> </w:t>
      </w:r>
      <w:r w:rsidRPr="00753367">
        <w:rPr>
          <w:rFonts w:ascii="Verdana" w:eastAsia="ArialNarrow" w:hAnsi="Verdana" w:cs="Arial"/>
          <w:sz w:val="20"/>
          <w:szCs w:val="20"/>
        </w:rPr>
        <w:t xml:space="preserve">danom izvršnosti rješenja o </w:t>
      </w:r>
      <w:r w:rsidRPr="00753367">
        <w:rPr>
          <w:rFonts w:ascii="Verdana" w:eastAsia="ArialNarrow" w:hAnsi="Verdana" w:cs="Arial"/>
          <w:sz w:val="20"/>
          <w:szCs w:val="20"/>
        </w:rPr>
        <w:tab/>
        <w:t xml:space="preserve"> </w:t>
      </w:r>
      <w:r w:rsidRPr="00753367">
        <w:rPr>
          <w:rFonts w:ascii="Verdana" w:eastAsia="ArialNarrow" w:hAnsi="Verdana" w:cs="Arial"/>
          <w:sz w:val="20"/>
          <w:szCs w:val="20"/>
        </w:rPr>
        <w:tab/>
        <w:t xml:space="preserve">    ocjenjivanju;  </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m) u drugim slučajevima utvrđenim posebnim zakonom.</w:t>
      </w:r>
    </w:p>
    <w:p w:rsidR="0065029F" w:rsidRPr="00753367" w:rsidRDefault="0065029F" w:rsidP="0065029F">
      <w:pPr>
        <w:autoSpaceDE w:val="0"/>
        <w:autoSpaceDN w:val="0"/>
        <w:adjustRightInd w:val="0"/>
        <w:jc w:val="both"/>
        <w:rPr>
          <w:rFonts w:ascii="Verdana" w:eastAsia="ArialNarrow" w:hAnsi="Verdana" w:cs="Arial"/>
          <w:color w:val="000000"/>
          <w:sz w:val="20"/>
          <w:szCs w:val="20"/>
        </w:rPr>
      </w:pPr>
    </w:p>
    <w:p w:rsidR="0065029F" w:rsidRPr="00753367" w:rsidRDefault="0065029F" w:rsidP="0065029F">
      <w:pPr>
        <w:pStyle w:val="Odlomakpopisa"/>
        <w:numPr>
          <w:ilvl w:val="0"/>
          <w:numId w:val="24"/>
        </w:numPr>
        <w:autoSpaceDE w:val="0"/>
        <w:autoSpaceDN w:val="0"/>
        <w:adjustRightInd w:val="0"/>
        <w:jc w:val="both"/>
        <w:rPr>
          <w:rFonts w:ascii="Verdana" w:eastAsia="ArialNarrow" w:hAnsi="Verdana" w:cs="Arial"/>
          <w:b/>
          <w:color w:val="000000"/>
          <w:sz w:val="20"/>
          <w:szCs w:val="20"/>
        </w:rPr>
      </w:pPr>
      <w:r w:rsidRPr="00753367">
        <w:rPr>
          <w:rFonts w:ascii="Verdana" w:eastAsia="ArialNarrow" w:hAnsi="Verdana" w:cs="Arial"/>
          <w:b/>
          <w:color w:val="000000"/>
          <w:sz w:val="20"/>
          <w:szCs w:val="20"/>
        </w:rPr>
        <w:t>RASPOLAGANJE</w:t>
      </w:r>
    </w:p>
    <w:p w:rsidR="0065029F" w:rsidRPr="00753367" w:rsidRDefault="0065029F" w:rsidP="0065029F">
      <w:pPr>
        <w:pStyle w:val="Odlomakpopisa"/>
        <w:autoSpaceDE w:val="0"/>
        <w:autoSpaceDN w:val="0"/>
        <w:adjustRightInd w:val="0"/>
        <w:ind w:left="1080"/>
        <w:jc w:val="both"/>
        <w:rPr>
          <w:rFonts w:ascii="Verdana" w:eastAsia="ArialNarrow" w:hAnsi="Verdana" w:cs="Arial"/>
          <w:b/>
          <w:color w:val="000000"/>
          <w:sz w:val="20"/>
          <w:szCs w:val="20"/>
        </w:rPr>
      </w:pPr>
    </w:p>
    <w:p w:rsidR="0065029F" w:rsidRPr="00753367" w:rsidRDefault="0065029F" w:rsidP="0065029F">
      <w:pPr>
        <w:autoSpaceDE w:val="0"/>
        <w:autoSpaceDN w:val="0"/>
        <w:adjustRightInd w:val="0"/>
        <w:jc w:val="center"/>
        <w:rPr>
          <w:rFonts w:ascii="Verdana" w:eastAsia="ArialNarrow" w:hAnsi="Verdana" w:cs="Arial"/>
          <w:color w:val="000000"/>
          <w:sz w:val="20"/>
          <w:szCs w:val="20"/>
        </w:rPr>
      </w:pPr>
      <w:r w:rsidRPr="00753367">
        <w:rPr>
          <w:rFonts w:ascii="Verdana" w:eastAsia="ArialNarrow" w:hAnsi="Verdana" w:cs="Arial"/>
          <w:color w:val="000000"/>
          <w:sz w:val="20"/>
          <w:szCs w:val="20"/>
        </w:rPr>
        <w:t>Članak 79.</w:t>
      </w:r>
    </w:p>
    <w:p w:rsidR="0065029F" w:rsidRPr="00753367" w:rsidRDefault="0065029F" w:rsidP="0065029F">
      <w:pPr>
        <w:autoSpaceDE w:val="0"/>
        <w:autoSpaceDN w:val="0"/>
        <w:adjustRightInd w:val="0"/>
        <w:jc w:val="center"/>
        <w:rPr>
          <w:rFonts w:ascii="Verdana" w:eastAsia="ArialNarrow" w:hAnsi="Verdana" w:cs="Arial"/>
          <w:b/>
          <w:color w:val="000000"/>
          <w:sz w:val="20"/>
          <w:szCs w:val="20"/>
        </w:rPr>
      </w:pPr>
    </w:p>
    <w:p w:rsidR="0065029F" w:rsidRPr="00753367" w:rsidRDefault="0065029F" w:rsidP="0065029F">
      <w:pPr>
        <w:autoSpaceDE w:val="0"/>
        <w:autoSpaceDN w:val="0"/>
        <w:adjustRightInd w:val="0"/>
        <w:ind w:firstLine="708"/>
        <w:jc w:val="both"/>
        <w:rPr>
          <w:rFonts w:ascii="Verdana" w:eastAsia="ArialNarrow" w:hAnsi="Verdana" w:cs="Arial"/>
          <w:color w:val="000000"/>
          <w:sz w:val="20"/>
          <w:szCs w:val="20"/>
        </w:rPr>
      </w:pPr>
      <w:r w:rsidRPr="00753367">
        <w:rPr>
          <w:rFonts w:ascii="Verdana" w:eastAsia="ArialNarrow" w:hAnsi="Verdana" w:cs="Arial"/>
          <w:color w:val="000000"/>
          <w:sz w:val="20"/>
          <w:szCs w:val="20"/>
        </w:rPr>
        <w:t>U slučaju ukidanja ili spajanja općina, zaposlenike preuzima novoustrojena općina te ih raspoređuje u roku od mjesec dana od preuzimanja.</w:t>
      </w:r>
    </w:p>
    <w:p w:rsidR="0065029F" w:rsidRPr="00753367" w:rsidRDefault="0065029F" w:rsidP="0065029F">
      <w:pPr>
        <w:autoSpaceDE w:val="0"/>
        <w:autoSpaceDN w:val="0"/>
        <w:adjustRightInd w:val="0"/>
        <w:ind w:firstLine="708"/>
        <w:jc w:val="both"/>
        <w:rPr>
          <w:rFonts w:ascii="Verdana" w:eastAsia="ArialNarrow" w:hAnsi="Verdana" w:cs="Arial"/>
          <w:color w:val="000000"/>
          <w:sz w:val="20"/>
          <w:szCs w:val="20"/>
        </w:rPr>
      </w:pPr>
      <w:r w:rsidRPr="00753367">
        <w:rPr>
          <w:rFonts w:ascii="Verdana" w:eastAsia="ArialNarrow" w:hAnsi="Verdana" w:cs="Arial"/>
          <w:color w:val="000000"/>
          <w:sz w:val="20"/>
          <w:szCs w:val="20"/>
        </w:rPr>
        <w:t>U slučaju ukidanja pojedinog radnog mjesta zaposlenike će se rasporediti na druga radna mjesta u roku od mjesec dana od ukidanja radnog mjesta odnosno odjela ili općine.</w:t>
      </w:r>
    </w:p>
    <w:p w:rsidR="0065029F" w:rsidRPr="00753367" w:rsidRDefault="0065029F" w:rsidP="0065029F">
      <w:pPr>
        <w:autoSpaceDE w:val="0"/>
        <w:autoSpaceDN w:val="0"/>
        <w:adjustRightInd w:val="0"/>
        <w:jc w:val="both"/>
        <w:rPr>
          <w:rFonts w:ascii="Verdana" w:eastAsia="ArialNarrow" w:hAnsi="Verdana" w:cs="Arial"/>
          <w:color w:val="000000"/>
          <w:sz w:val="20"/>
          <w:szCs w:val="20"/>
        </w:rPr>
      </w:pPr>
    </w:p>
    <w:p w:rsidR="0065029F" w:rsidRPr="00753367" w:rsidRDefault="0065029F" w:rsidP="0065029F">
      <w:pPr>
        <w:autoSpaceDE w:val="0"/>
        <w:autoSpaceDN w:val="0"/>
        <w:adjustRightInd w:val="0"/>
        <w:jc w:val="center"/>
        <w:rPr>
          <w:rFonts w:ascii="Verdana" w:eastAsia="ArialNarrow" w:hAnsi="Verdana" w:cs="Arial"/>
          <w:color w:val="000000"/>
          <w:sz w:val="20"/>
          <w:szCs w:val="20"/>
        </w:rPr>
      </w:pPr>
      <w:r w:rsidRPr="00753367">
        <w:rPr>
          <w:rFonts w:ascii="Verdana" w:eastAsia="ArialNarrow" w:hAnsi="Verdana" w:cs="Arial"/>
          <w:color w:val="000000"/>
          <w:sz w:val="20"/>
          <w:szCs w:val="20"/>
        </w:rPr>
        <w:t>Članak 80.</w:t>
      </w:r>
    </w:p>
    <w:p w:rsidR="0065029F" w:rsidRPr="00753367" w:rsidRDefault="0065029F" w:rsidP="0065029F">
      <w:pPr>
        <w:autoSpaceDE w:val="0"/>
        <w:autoSpaceDN w:val="0"/>
        <w:adjustRightInd w:val="0"/>
        <w:jc w:val="center"/>
        <w:rPr>
          <w:rFonts w:ascii="Verdana" w:eastAsia="ArialNarrow" w:hAnsi="Verdana" w:cs="Arial"/>
          <w:b/>
          <w:color w:val="000000"/>
          <w:sz w:val="20"/>
          <w:szCs w:val="20"/>
        </w:rPr>
      </w:pPr>
    </w:p>
    <w:p w:rsidR="0065029F" w:rsidRPr="00753367" w:rsidRDefault="0065029F" w:rsidP="0065029F">
      <w:pPr>
        <w:autoSpaceDE w:val="0"/>
        <w:autoSpaceDN w:val="0"/>
        <w:adjustRightInd w:val="0"/>
        <w:ind w:firstLine="708"/>
        <w:jc w:val="both"/>
        <w:rPr>
          <w:rFonts w:ascii="Verdana" w:eastAsia="ArialNarrow" w:hAnsi="Verdana" w:cs="Arial"/>
          <w:color w:val="000000"/>
          <w:sz w:val="20"/>
          <w:szCs w:val="20"/>
        </w:rPr>
      </w:pPr>
      <w:r w:rsidRPr="00753367">
        <w:rPr>
          <w:rFonts w:ascii="Verdana" w:eastAsia="ArialNarrow" w:hAnsi="Verdana" w:cs="Arial"/>
          <w:color w:val="000000"/>
          <w:sz w:val="20"/>
          <w:szCs w:val="20"/>
        </w:rPr>
        <w:t>Zaposleniku kojemu služba prestaje, ako ne bude raspoređen u rokovima iz članka 79.</w:t>
      </w:r>
      <w:r w:rsidRPr="00753367">
        <w:rPr>
          <w:rFonts w:ascii="Verdana" w:eastAsia="ArialNarrow" w:hAnsi="Verdana" w:cs="Arial"/>
          <w:color w:val="FFFF00"/>
          <w:sz w:val="20"/>
          <w:szCs w:val="20"/>
        </w:rPr>
        <w:t xml:space="preserve"> </w:t>
      </w:r>
      <w:r w:rsidRPr="00753367">
        <w:rPr>
          <w:rFonts w:ascii="Verdana" w:eastAsia="ArialNarrow" w:hAnsi="Verdana" w:cs="Arial"/>
          <w:color w:val="000000"/>
          <w:sz w:val="20"/>
          <w:szCs w:val="20"/>
        </w:rPr>
        <w:t>ovog Pravilnika, nakon isteka roka u kojem je bio stavljen na raspolaganje  ima pravo na otpremninu u visini</w:t>
      </w:r>
      <w:r w:rsidRPr="00753367">
        <w:rPr>
          <w:rFonts w:ascii="Verdana" w:eastAsia="ArialNarrow" w:hAnsi="Verdana" w:cs="Arial"/>
          <w:sz w:val="20"/>
          <w:szCs w:val="20"/>
        </w:rPr>
        <w:t xml:space="preserve"> </w:t>
      </w:r>
      <w:r w:rsidRPr="00753367">
        <w:rPr>
          <w:rFonts w:ascii="Verdana" w:hAnsi="Verdana" w:cs="Arial"/>
          <w:sz w:val="20"/>
          <w:szCs w:val="20"/>
        </w:rPr>
        <w:t xml:space="preserve"> jedne trećine prosječne mjesečne plaće koju je radnik ostvario u zadnja tri mjeseca prije stavljanja na raspolaganje,</w:t>
      </w:r>
      <w:r w:rsidRPr="00753367">
        <w:rPr>
          <w:rFonts w:ascii="Verdana" w:eastAsia="ArialNarrow" w:hAnsi="Verdana" w:cs="Arial"/>
          <w:color w:val="000000"/>
          <w:sz w:val="20"/>
          <w:szCs w:val="20"/>
        </w:rPr>
        <w:t xml:space="preserve"> za svaku godinu radnog staža ostvarenog u državnoj službi.</w:t>
      </w:r>
    </w:p>
    <w:p w:rsidR="0065029F" w:rsidRPr="00753367" w:rsidRDefault="0065029F" w:rsidP="0065029F">
      <w:pPr>
        <w:autoSpaceDE w:val="0"/>
        <w:autoSpaceDN w:val="0"/>
        <w:adjustRightInd w:val="0"/>
        <w:jc w:val="both"/>
        <w:rPr>
          <w:rFonts w:ascii="Verdana" w:eastAsia="ArialNarrow" w:hAnsi="Verdana" w:cs="Arial"/>
          <w:color w:val="000000"/>
          <w:sz w:val="20"/>
          <w:szCs w:val="20"/>
        </w:rPr>
      </w:pPr>
    </w:p>
    <w:p w:rsidR="0065029F" w:rsidRPr="00753367" w:rsidRDefault="0065029F" w:rsidP="0065029F">
      <w:pPr>
        <w:autoSpaceDE w:val="0"/>
        <w:autoSpaceDN w:val="0"/>
        <w:adjustRightInd w:val="0"/>
        <w:jc w:val="center"/>
        <w:rPr>
          <w:rFonts w:ascii="Verdana" w:eastAsia="ArialNarrow" w:hAnsi="Verdana" w:cs="Arial"/>
          <w:color w:val="000000"/>
          <w:sz w:val="20"/>
          <w:szCs w:val="20"/>
        </w:rPr>
      </w:pPr>
      <w:r w:rsidRPr="00753367">
        <w:rPr>
          <w:rFonts w:ascii="Verdana" w:eastAsia="ArialNarrow" w:hAnsi="Verdana" w:cs="Arial"/>
          <w:color w:val="000000"/>
          <w:sz w:val="20"/>
          <w:szCs w:val="20"/>
        </w:rPr>
        <w:t>Članak 81.</w:t>
      </w:r>
    </w:p>
    <w:p w:rsidR="0065029F" w:rsidRPr="00753367" w:rsidRDefault="0065029F" w:rsidP="0065029F">
      <w:pPr>
        <w:autoSpaceDE w:val="0"/>
        <w:autoSpaceDN w:val="0"/>
        <w:adjustRightInd w:val="0"/>
        <w:jc w:val="center"/>
        <w:rPr>
          <w:rFonts w:ascii="Verdana" w:eastAsia="ArialNarrow" w:hAnsi="Verdana" w:cs="Arial"/>
          <w:b/>
          <w:color w:val="000000"/>
          <w:sz w:val="20"/>
          <w:szCs w:val="20"/>
        </w:rPr>
      </w:pPr>
    </w:p>
    <w:p w:rsidR="0065029F" w:rsidRPr="00753367" w:rsidRDefault="0065029F" w:rsidP="0065029F">
      <w:pPr>
        <w:autoSpaceDE w:val="0"/>
        <w:autoSpaceDN w:val="0"/>
        <w:adjustRightInd w:val="0"/>
        <w:ind w:firstLine="708"/>
        <w:jc w:val="both"/>
        <w:rPr>
          <w:rFonts w:ascii="Verdana" w:eastAsia="ArialNarrow" w:hAnsi="Verdana" w:cs="Arial"/>
          <w:color w:val="000000"/>
          <w:sz w:val="20"/>
          <w:szCs w:val="20"/>
        </w:rPr>
      </w:pPr>
      <w:r w:rsidRPr="00753367">
        <w:rPr>
          <w:rFonts w:ascii="Verdana" w:eastAsia="ArialNarrow" w:hAnsi="Verdana" w:cs="Arial"/>
          <w:color w:val="000000"/>
          <w:sz w:val="20"/>
          <w:szCs w:val="20"/>
        </w:rPr>
        <w:t>Za vrijeme trajanja raspolaganja zaposlenik ostvaruje pravo na naknadu plaće u visini plaće isplaćene u mjesecu koji je prethodio stavljanju na raspolaganje.</w:t>
      </w:r>
    </w:p>
    <w:p w:rsidR="0065029F" w:rsidRPr="00753367" w:rsidRDefault="0065029F" w:rsidP="0065029F">
      <w:pPr>
        <w:autoSpaceDE w:val="0"/>
        <w:autoSpaceDN w:val="0"/>
        <w:adjustRightInd w:val="0"/>
        <w:jc w:val="both"/>
        <w:rPr>
          <w:rFonts w:ascii="Verdana" w:eastAsia="ArialNarrow" w:hAnsi="Verdana" w:cs="Arial"/>
          <w:color w:val="000000"/>
          <w:sz w:val="20"/>
          <w:szCs w:val="20"/>
        </w:rPr>
      </w:pPr>
    </w:p>
    <w:p w:rsidR="0065029F" w:rsidRPr="00753367" w:rsidRDefault="0065029F" w:rsidP="0065029F">
      <w:pPr>
        <w:autoSpaceDE w:val="0"/>
        <w:autoSpaceDN w:val="0"/>
        <w:adjustRightInd w:val="0"/>
        <w:jc w:val="center"/>
        <w:rPr>
          <w:rFonts w:ascii="Verdana" w:eastAsia="ArialNarrow" w:hAnsi="Verdana" w:cs="Arial"/>
          <w:color w:val="000000"/>
          <w:sz w:val="20"/>
          <w:szCs w:val="20"/>
        </w:rPr>
      </w:pPr>
      <w:r w:rsidRPr="00753367">
        <w:rPr>
          <w:rFonts w:ascii="Verdana" w:eastAsia="ArialNarrow" w:hAnsi="Verdana" w:cs="Arial"/>
          <w:color w:val="000000"/>
          <w:sz w:val="20"/>
          <w:szCs w:val="20"/>
        </w:rPr>
        <w:t>Članak 82.</w:t>
      </w:r>
    </w:p>
    <w:p w:rsidR="0065029F" w:rsidRPr="00753367" w:rsidRDefault="0065029F" w:rsidP="0065029F">
      <w:pPr>
        <w:autoSpaceDE w:val="0"/>
        <w:autoSpaceDN w:val="0"/>
        <w:adjustRightInd w:val="0"/>
        <w:jc w:val="center"/>
        <w:rPr>
          <w:rFonts w:ascii="Verdana" w:eastAsia="ArialNarrow" w:hAnsi="Verdana" w:cs="Arial"/>
          <w:b/>
          <w:color w:val="000000"/>
          <w:sz w:val="20"/>
          <w:szCs w:val="20"/>
        </w:rPr>
      </w:pPr>
    </w:p>
    <w:p w:rsidR="0065029F" w:rsidRPr="00753367" w:rsidRDefault="0065029F" w:rsidP="0065029F">
      <w:pPr>
        <w:autoSpaceDE w:val="0"/>
        <w:autoSpaceDN w:val="0"/>
        <w:adjustRightInd w:val="0"/>
        <w:ind w:firstLine="708"/>
        <w:jc w:val="both"/>
        <w:rPr>
          <w:rFonts w:ascii="Verdana" w:eastAsia="ArialNarrow" w:hAnsi="Verdana" w:cs="Arial"/>
          <w:color w:val="000000"/>
          <w:sz w:val="20"/>
          <w:szCs w:val="20"/>
        </w:rPr>
      </w:pPr>
      <w:r w:rsidRPr="00753367">
        <w:rPr>
          <w:rFonts w:ascii="Verdana" w:eastAsia="ArialNarrow" w:hAnsi="Verdana" w:cs="Arial"/>
          <w:color w:val="000000"/>
          <w:sz w:val="20"/>
          <w:szCs w:val="20"/>
        </w:rPr>
        <w:t>Za vrijeme trajanja raspolaganja zaposlenik se može privremeno ili trajno rasporediti na radno mjesto sukladno njegovoj stručnoj spremi u bilo koje upravno tijelo jedinice samouprave u kojoj je stavljen na raspolaganje.</w:t>
      </w:r>
    </w:p>
    <w:p w:rsidR="0065029F" w:rsidRPr="00753367" w:rsidRDefault="0065029F" w:rsidP="0065029F">
      <w:pPr>
        <w:autoSpaceDE w:val="0"/>
        <w:autoSpaceDN w:val="0"/>
        <w:adjustRightInd w:val="0"/>
        <w:ind w:firstLine="708"/>
        <w:jc w:val="both"/>
        <w:rPr>
          <w:rFonts w:ascii="Verdana" w:eastAsia="ArialNarrow" w:hAnsi="Verdana" w:cs="Arial"/>
          <w:color w:val="000000"/>
          <w:sz w:val="20"/>
          <w:szCs w:val="20"/>
        </w:rPr>
      </w:pPr>
      <w:r w:rsidRPr="00753367">
        <w:rPr>
          <w:rFonts w:ascii="Verdana" w:eastAsia="ArialNarrow" w:hAnsi="Verdana" w:cs="Arial"/>
          <w:color w:val="000000"/>
          <w:sz w:val="20"/>
          <w:szCs w:val="20"/>
        </w:rPr>
        <w:t>Ako zaposlenik odbije raspored iz stavka 1. ovog članka, smatra se da mu je radni odnos prestao danom kada je trebao početi raditi na radnom mjestu na koje je raspoređen.</w:t>
      </w:r>
    </w:p>
    <w:p w:rsidR="0065029F" w:rsidRPr="00753367" w:rsidRDefault="0065029F" w:rsidP="0065029F">
      <w:pPr>
        <w:autoSpaceDE w:val="0"/>
        <w:autoSpaceDN w:val="0"/>
        <w:adjustRightInd w:val="0"/>
        <w:jc w:val="both"/>
        <w:rPr>
          <w:rFonts w:ascii="Verdana" w:eastAsia="ArialNarrow" w:hAnsi="Verdana" w:cs="Arial"/>
          <w:color w:val="000000"/>
          <w:sz w:val="20"/>
          <w:szCs w:val="20"/>
        </w:rPr>
      </w:pPr>
    </w:p>
    <w:p w:rsidR="0065029F" w:rsidRPr="00753367" w:rsidRDefault="0065029F" w:rsidP="0065029F">
      <w:pPr>
        <w:pStyle w:val="Odlomakpopisa"/>
        <w:numPr>
          <w:ilvl w:val="0"/>
          <w:numId w:val="24"/>
        </w:numPr>
        <w:autoSpaceDE w:val="0"/>
        <w:autoSpaceDN w:val="0"/>
        <w:adjustRightInd w:val="0"/>
        <w:jc w:val="both"/>
        <w:rPr>
          <w:rFonts w:ascii="Verdana" w:eastAsia="ArialNarrow" w:hAnsi="Verdana" w:cs="Arial"/>
          <w:b/>
          <w:color w:val="000000"/>
          <w:sz w:val="20"/>
          <w:szCs w:val="20"/>
        </w:rPr>
      </w:pPr>
      <w:r w:rsidRPr="00753367">
        <w:rPr>
          <w:rFonts w:ascii="Verdana" w:eastAsia="ArialNarrow" w:hAnsi="Verdana" w:cs="Arial"/>
          <w:b/>
          <w:color w:val="000000"/>
          <w:sz w:val="20"/>
          <w:szCs w:val="20"/>
        </w:rPr>
        <w:t>STEGOVNA ODGOVORNOST</w:t>
      </w:r>
    </w:p>
    <w:p w:rsidR="0065029F" w:rsidRPr="00753367" w:rsidRDefault="0065029F" w:rsidP="0065029F">
      <w:pPr>
        <w:pStyle w:val="Odlomakpopisa"/>
        <w:autoSpaceDE w:val="0"/>
        <w:autoSpaceDN w:val="0"/>
        <w:adjustRightInd w:val="0"/>
        <w:jc w:val="both"/>
        <w:rPr>
          <w:rFonts w:ascii="Verdana" w:eastAsia="ArialNarrow" w:hAnsi="Verdana" w:cs="Arial"/>
          <w:b/>
          <w:color w:val="000000"/>
          <w:sz w:val="20"/>
          <w:szCs w:val="20"/>
        </w:rPr>
      </w:pPr>
    </w:p>
    <w:p w:rsidR="0065029F" w:rsidRPr="00753367" w:rsidRDefault="0065029F" w:rsidP="0065029F">
      <w:pPr>
        <w:pStyle w:val="Odlomakpopisa"/>
        <w:autoSpaceDE w:val="0"/>
        <w:autoSpaceDN w:val="0"/>
        <w:adjustRightInd w:val="0"/>
        <w:jc w:val="both"/>
        <w:rPr>
          <w:rFonts w:ascii="Verdana" w:eastAsia="ArialNarrow" w:hAnsi="Verdana" w:cs="Arial"/>
          <w:b/>
          <w:color w:val="000000"/>
          <w:sz w:val="20"/>
          <w:szCs w:val="20"/>
        </w:rPr>
      </w:pPr>
    </w:p>
    <w:p w:rsidR="0065029F" w:rsidRPr="00753367" w:rsidRDefault="0065029F" w:rsidP="0065029F">
      <w:pPr>
        <w:pStyle w:val="Odlomakpopisa"/>
        <w:autoSpaceDE w:val="0"/>
        <w:autoSpaceDN w:val="0"/>
        <w:adjustRightInd w:val="0"/>
        <w:ind w:left="1080"/>
        <w:jc w:val="both"/>
        <w:rPr>
          <w:rFonts w:ascii="Verdana" w:eastAsia="ArialNarrow" w:hAnsi="Verdana" w:cs="Arial"/>
          <w:b/>
          <w:color w:val="000000"/>
          <w:sz w:val="20"/>
          <w:szCs w:val="20"/>
        </w:rPr>
      </w:pPr>
    </w:p>
    <w:p w:rsidR="0065029F" w:rsidRPr="00753367" w:rsidRDefault="0065029F" w:rsidP="0065029F">
      <w:pPr>
        <w:autoSpaceDE w:val="0"/>
        <w:autoSpaceDN w:val="0"/>
        <w:adjustRightInd w:val="0"/>
        <w:jc w:val="center"/>
        <w:rPr>
          <w:rFonts w:ascii="Verdana" w:eastAsia="ArialNarrow" w:hAnsi="Verdana" w:cs="Arial"/>
          <w:color w:val="000000"/>
          <w:sz w:val="20"/>
          <w:szCs w:val="20"/>
        </w:rPr>
      </w:pPr>
      <w:r w:rsidRPr="00753367">
        <w:rPr>
          <w:rFonts w:ascii="Verdana" w:eastAsia="ArialNarrow" w:hAnsi="Verdana" w:cs="Arial"/>
          <w:color w:val="000000"/>
          <w:sz w:val="20"/>
          <w:szCs w:val="20"/>
        </w:rPr>
        <w:t>Članak 83.</w:t>
      </w:r>
    </w:p>
    <w:p w:rsidR="0065029F" w:rsidRPr="00753367" w:rsidRDefault="0065029F" w:rsidP="0065029F">
      <w:pPr>
        <w:autoSpaceDE w:val="0"/>
        <w:autoSpaceDN w:val="0"/>
        <w:adjustRightInd w:val="0"/>
        <w:jc w:val="center"/>
        <w:rPr>
          <w:rFonts w:ascii="Verdana" w:eastAsia="ArialNarrow" w:hAnsi="Verdana" w:cs="Arial"/>
          <w:b/>
          <w:color w:val="000000"/>
          <w:sz w:val="20"/>
          <w:szCs w:val="20"/>
        </w:rPr>
      </w:pPr>
    </w:p>
    <w:p w:rsidR="0065029F" w:rsidRPr="00753367" w:rsidRDefault="0065029F" w:rsidP="0065029F">
      <w:pPr>
        <w:autoSpaceDE w:val="0"/>
        <w:autoSpaceDN w:val="0"/>
        <w:adjustRightInd w:val="0"/>
        <w:ind w:firstLine="708"/>
        <w:jc w:val="both"/>
        <w:rPr>
          <w:rFonts w:ascii="Verdana" w:eastAsia="ArialNarrow" w:hAnsi="Verdana" w:cs="Arial"/>
          <w:color w:val="000000"/>
          <w:sz w:val="20"/>
          <w:szCs w:val="20"/>
        </w:rPr>
      </w:pPr>
      <w:r w:rsidRPr="00753367">
        <w:rPr>
          <w:rFonts w:ascii="Verdana" w:eastAsia="ArialNarrow" w:hAnsi="Verdana" w:cs="Arial"/>
          <w:color w:val="000000"/>
          <w:sz w:val="20"/>
          <w:szCs w:val="20"/>
        </w:rPr>
        <w:t>Zaposlenici povjerene poslove, odnosno poslove i zadatke radnog mjesta, moraju obavljati uredno, savjesno, pridržavajući se Ustava, zakona, drugih propisa i pravila struke.</w:t>
      </w:r>
    </w:p>
    <w:p w:rsidR="0065029F" w:rsidRPr="00753367" w:rsidRDefault="0065029F" w:rsidP="0065029F">
      <w:pPr>
        <w:autoSpaceDE w:val="0"/>
        <w:autoSpaceDN w:val="0"/>
        <w:adjustRightInd w:val="0"/>
        <w:jc w:val="both"/>
        <w:rPr>
          <w:rFonts w:ascii="Verdana" w:eastAsia="ArialNarrow" w:hAnsi="Verdana" w:cs="Arial"/>
          <w:color w:val="000000"/>
          <w:sz w:val="20"/>
          <w:szCs w:val="20"/>
        </w:rPr>
      </w:pPr>
    </w:p>
    <w:p w:rsidR="0065029F" w:rsidRPr="00753367" w:rsidRDefault="0065029F" w:rsidP="0065029F">
      <w:pPr>
        <w:autoSpaceDE w:val="0"/>
        <w:autoSpaceDN w:val="0"/>
        <w:adjustRightInd w:val="0"/>
        <w:jc w:val="center"/>
        <w:rPr>
          <w:rFonts w:ascii="Verdana" w:eastAsia="ArialNarrow" w:hAnsi="Verdana" w:cs="Arial"/>
          <w:color w:val="000000"/>
          <w:sz w:val="20"/>
          <w:szCs w:val="20"/>
        </w:rPr>
      </w:pPr>
      <w:r w:rsidRPr="00753367">
        <w:rPr>
          <w:rFonts w:ascii="Verdana" w:eastAsia="ArialNarrow" w:hAnsi="Verdana" w:cs="Arial"/>
          <w:color w:val="000000"/>
          <w:sz w:val="20"/>
          <w:szCs w:val="20"/>
        </w:rPr>
        <w:t>Članak 84.</w:t>
      </w:r>
    </w:p>
    <w:p w:rsidR="0065029F" w:rsidRPr="00753367" w:rsidRDefault="0065029F" w:rsidP="0065029F">
      <w:pPr>
        <w:autoSpaceDE w:val="0"/>
        <w:autoSpaceDN w:val="0"/>
        <w:adjustRightInd w:val="0"/>
        <w:jc w:val="both"/>
        <w:rPr>
          <w:rFonts w:ascii="Verdana" w:eastAsia="ArialNarrow" w:hAnsi="Verdana" w:cs="Arial"/>
          <w:b/>
          <w:color w:val="000000"/>
          <w:sz w:val="20"/>
          <w:szCs w:val="20"/>
        </w:rPr>
      </w:pPr>
    </w:p>
    <w:p w:rsidR="0065029F" w:rsidRPr="00753367" w:rsidRDefault="0065029F" w:rsidP="0065029F">
      <w:pPr>
        <w:autoSpaceDE w:val="0"/>
        <w:autoSpaceDN w:val="0"/>
        <w:adjustRightInd w:val="0"/>
        <w:ind w:firstLine="708"/>
        <w:jc w:val="both"/>
        <w:rPr>
          <w:rFonts w:ascii="Verdana" w:eastAsia="ArialNarrow" w:hAnsi="Verdana" w:cs="Arial"/>
          <w:color w:val="000000"/>
          <w:sz w:val="20"/>
          <w:szCs w:val="20"/>
        </w:rPr>
      </w:pPr>
      <w:r w:rsidRPr="00753367">
        <w:rPr>
          <w:rFonts w:ascii="Verdana" w:eastAsia="ArialNarrow" w:hAnsi="Verdana" w:cs="Arial"/>
          <w:color w:val="000000"/>
          <w:sz w:val="20"/>
          <w:szCs w:val="20"/>
        </w:rPr>
        <w:t>Zaposlenici su odgovorni za povredu službene dužnosti.</w:t>
      </w:r>
    </w:p>
    <w:p w:rsidR="0065029F" w:rsidRPr="00753367" w:rsidRDefault="0065029F" w:rsidP="0065029F">
      <w:pPr>
        <w:autoSpaceDE w:val="0"/>
        <w:autoSpaceDN w:val="0"/>
        <w:adjustRightInd w:val="0"/>
        <w:ind w:firstLine="708"/>
        <w:jc w:val="both"/>
        <w:rPr>
          <w:rFonts w:ascii="Verdana" w:eastAsia="ArialNarrow" w:hAnsi="Verdana" w:cs="Arial"/>
          <w:color w:val="000000"/>
          <w:sz w:val="20"/>
          <w:szCs w:val="20"/>
        </w:rPr>
      </w:pPr>
      <w:r w:rsidRPr="00753367">
        <w:rPr>
          <w:rFonts w:ascii="Verdana" w:eastAsia="ArialNarrow" w:hAnsi="Verdana" w:cs="Arial"/>
          <w:color w:val="000000"/>
          <w:sz w:val="20"/>
          <w:szCs w:val="20"/>
        </w:rPr>
        <w:t>Kaznena odgovornost ne isključuje odgovornost za povredu službene dužnosti ako djelo koje je predmet kaznenog postupka ujedno predstavlja i povredu službene dužnosti.</w:t>
      </w:r>
    </w:p>
    <w:p w:rsidR="0065029F" w:rsidRPr="00753367" w:rsidRDefault="0065029F" w:rsidP="0065029F">
      <w:pPr>
        <w:autoSpaceDE w:val="0"/>
        <w:autoSpaceDN w:val="0"/>
        <w:adjustRightInd w:val="0"/>
        <w:ind w:firstLine="708"/>
        <w:jc w:val="both"/>
        <w:rPr>
          <w:rFonts w:ascii="Verdana" w:eastAsia="ArialNarrow" w:hAnsi="Verdana" w:cs="Arial"/>
          <w:color w:val="000000"/>
          <w:sz w:val="20"/>
          <w:szCs w:val="20"/>
        </w:rPr>
      </w:pPr>
      <w:r w:rsidRPr="00753367">
        <w:rPr>
          <w:rFonts w:ascii="Verdana" w:eastAsia="ArialNarrow" w:hAnsi="Verdana" w:cs="Arial"/>
          <w:color w:val="000000"/>
          <w:sz w:val="20"/>
          <w:szCs w:val="20"/>
        </w:rPr>
        <w:t>Oslobođenje od kaznene odgovornosti ne pretpostavlja oslobođenje od odgovornosti za povredu službene dužnosti ako je izvršeno djelo propisano kao povreda službene dužnosti.</w:t>
      </w:r>
    </w:p>
    <w:p w:rsidR="0065029F" w:rsidRPr="00753367" w:rsidRDefault="0065029F" w:rsidP="0065029F">
      <w:pPr>
        <w:autoSpaceDE w:val="0"/>
        <w:autoSpaceDN w:val="0"/>
        <w:adjustRightInd w:val="0"/>
        <w:ind w:firstLine="708"/>
        <w:jc w:val="both"/>
        <w:rPr>
          <w:rFonts w:ascii="Verdana" w:eastAsia="ArialNarrow" w:hAnsi="Verdana" w:cs="Arial"/>
          <w:color w:val="000000"/>
          <w:sz w:val="20"/>
          <w:szCs w:val="20"/>
        </w:rPr>
      </w:pPr>
    </w:p>
    <w:p w:rsidR="0065029F" w:rsidRPr="00753367" w:rsidRDefault="0065029F" w:rsidP="0065029F">
      <w:pPr>
        <w:pStyle w:val="Odlomakpopisa"/>
        <w:numPr>
          <w:ilvl w:val="0"/>
          <w:numId w:val="25"/>
        </w:numPr>
        <w:autoSpaceDE w:val="0"/>
        <w:autoSpaceDN w:val="0"/>
        <w:adjustRightInd w:val="0"/>
        <w:jc w:val="both"/>
        <w:rPr>
          <w:rFonts w:ascii="Verdana" w:eastAsia="ArialNarrow" w:hAnsi="Verdana" w:cs="Arial"/>
          <w:b/>
          <w:color w:val="000000"/>
          <w:sz w:val="20"/>
          <w:szCs w:val="20"/>
        </w:rPr>
      </w:pPr>
      <w:r w:rsidRPr="00753367">
        <w:rPr>
          <w:rFonts w:ascii="Verdana" w:eastAsia="ArialNarrow" w:hAnsi="Verdana" w:cs="Arial"/>
          <w:b/>
          <w:color w:val="000000"/>
          <w:sz w:val="20"/>
          <w:szCs w:val="20"/>
        </w:rPr>
        <w:t>Vrste povreda službene dužnosti</w:t>
      </w:r>
    </w:p>
    <w:p w:rsidR="0065029F" w:rsidRPr="00753367" w:rsidRDefault="0065029F" w:rsidP="0065029F">
      <w:pPr>
        <w:pStyle w:val="Odlomakpopisa"/>
        <w:autoSpaceDE w:val="0"/>
        <w:autoSpaceDN w:val="0"/>
        <w:adjustRightInd w:val="0"/>
        <w:ind w:left="1068"/>
        <w:jc w:val="both"/>
        <w:rPr>
          <w:rFonts w:ascii="Verdana" w:eastAsia="ArialNarrow" w:hAnsi="Verdana" w:cs="Arial"/>
          <w:b/>
          <w:color w:val="000000"/>
          <w:sz w:val="20"/>
          <w:szCs w:val="20"/>
        </w:rPr>
      </w:pPr>
    </w:p>
    <w:p w:rsidR="0065029F" w:rsidRPr="00753367" w:rsidRDefault="0065029F" w:rsidP="0065029F">
      <w:pPr>
        <w:autoSpaceDE w:val="0"/>
        <w:autoSpaceDN w:val="0"/>
        <w:adjustRightInd w:val="0"/>
        <w:jc w:val="center"/>
        <w:rPr>
          <w:rFonts w:ascii="Verdana" w:eastAsia="ArialNarrow" w:hAnsi="Verdana" w:cs="Arial"/>
          <w:color w:val="000000"/>
          <w:sz w:val="20"/>
          <w:szCs w:val="20"/>
        </w:rPr>
      </w:pPr>
      <w:r w:rsidRPr="00753367">
        <w:rPr>
          <w:rFonts w:ascii="Verdana" w:eastAsia="ArialNarrow" w:hAnsi="Verdana" w:cs="Arial"/>
          <w:color w:val="000000"/>
          <w:sz w:val="20"/>
          <w:szCs w:val="20"/>
        </w:rPr>
        <w:t>Članak 85.</w:t>
      </w:r>
    </w:p>
    <w:p w:rsidR="0065029F" w:rsidRPr="00753367" w:rsidRDefault="0065029F" w:rsidP="0065029F">
      <w:pPr>
        <w:autoSpaceDE w:val="0"/>
        <w:autoSpaceDN w:val="0"/>
        <w:adjustRightInd w:val="0"/>
        <w:jc w:val="center"/>
        <w:rPr>
          <w:rFonts w:ascii="Verdana" w:eastAsia="ArialNarrow" w:hAnsi="Verdana" w:cs="Arial"/>
          <w:b/>
          <w:color w:val="000000"/>
          <w:sz w:val="20"/>
          <w:szCs w:val="20"/>
        </w:rPr>
      </w:pPr>
    </w:p>
    <w:p w:rsidR="0065029F" w:rsidRPr="00753367" w:rsidRDefault="0065029F" w:rsidP="0065029F">
      <w:pPr>
        <w:autoSpaceDE w:val="0"/>
        <w:autoSpaceDN w:val="0"/>
        <w:adjustRightInd w:val="0"/>
        <w:jc w:val="both"/>
        <w:rPr>
          <w:rFonts w:ascii="Verdana" w:eastAsia="ArialNarrow" w:hAnsi="Verdana" w:cs="Arial"/>
          <w:color w:val="000000"/>
          <w:sz w:val="20"/>
          <w:szCs w:val="20"/>
        </w:rPr>
      </w:pPr>
      <w:r w:rsidRPr="00753367">
        <w:rPr>
          <w:rFonts w:ascii="Verdana" w:eastAsia="ArialNarrow" w:hAnsi="Verdana" w:cs="Arial"/>
          <w:color w:val="000000"/>
          <w:sz w:val="20"/>
          <w:szCs w:val="20"/>
        </w:rPr>
        <w:t>Povrede službene dužnosti mogu biti lake i teške.</w:t>
      </w:r>
    </w:p>
    <w:p w:rsidR="0065029F" w:rsidRPr="00753367" w:rsidRDefault="0065029F" w:rsidP="0065029F">
      <w:pPr>
        <w:autoSpaceDE w:val="0"/>
        <w:autoSpaceDN w:val="0"/>
        <w:adjustRightInd w:val="0"/>
        <w:jc w:val="both"/>
        <w:rPr>
          <w:rFonts w:ascii="Verdana" w:eastAsia="ArialNarrow" w:hAnsi="Verdana" w:cs="Arial"/>
          <w:color w:val="000000"/>
          <w:sz w:val="20"/>
          <w:szCs w:val="20"/>
        </w:rPr>
      </w:pPr>
    </w:p>
    <w:p w:rsidR="0065029F" w:rsidRPr="00753367" w:rsidRDefault="0065029F" w:rsidP="0065029F">
      <w:pPr>
        <w:autoSpaceDE w:val="0"/>
        <w:autoSpaceDN w:val="0"/>
        <w:adjustRightInd w:val="0"/>
        <w:jc w:val="center"/>
        <w:rPr>
          <w:rFonts w:ascii="Verdana" w:eastAsia="ArialNarrow" w:hAnsi="Verdana" w:cs="Arial"/>
          <w:color w:val="000000"/>
          <w:sz w:val="20"/>
          <w:szCs w:val="20"/>
        </w:rPr>
      </w:pPr>
      <w:r w:rsidRPr="00753367">
        <w:rPr>
          <w:rFonts w:ascii="Verdana" w:eastAsia="ArialNarrow" w:hAnsi="Verdana" w:cs="Arial"/>
          <w:color w:val="000000"/>
          <w:sz w:val="20"/>
          <w:szCs w:val="20"/>
        </w:rPr>
        <w:t>Članak 86.</w:t>
      </w:r>
    </w:p>
    <w:p w:rsidR="0065029F" w:rsidRPr="00753367" w:rsidRDefault="0065029F" w:rsidP="0065029F">
      <w:pPr>
        <w:autoSpaceDE w:val="0"/>
        <w:autoSpaceDN w:val="0"/>
        <w:adjustRightInd w:val="0"/>
        <w:jc w:val="both"/>
        <w:rPr>
          <w:rFonts w:ascii="Verdana" w:eastAsia="ArialNarrow" w:hAnsi="Verdana" w:cs="Arial"/>
          <w:b/>
          <w:sz w:val="20"/>
          <w:szCs w:val="20"/>
        </w:rPr>
      </w:pPr>
    </w:p>
    <w:p w:rsidR="0065029F" w:rsidRPr="00753367" w:rsidRDefault="0065029F" w:rsidP="0065029F">
      <w:pPr>
        <w:autoSpaceDE w:val="0"/>
        <w:autoSpaceDN w:val="0"/>
        <w:adjustRightInd w:val="0"/>
        <w:jc w:val="both"/>
        <w:rPr>
          <w:rFonts w:ascii="Verdana" w:eastAsia="ArialNarrow" w:hAnsi="Verdana" w:cs="Arial"/>
          <w:sz w:val="20"/>
          <w:szCs w:val="20"/>
        </w:rPr>
      </w:pPr>
      <w:r w:rsidRPr="00753367">
        <w:rPr>
          <w:rFonts w:ascii="Verdana" w:eastAsia="ArialNarrow" w:hAnsi="Verdana" w:cs="Arial"/>
          <w:sz w:val="20"/>
          <w:szCs w:val="20"/>
        </w:rPr>
        <w:t>Lake povrede službene dužnosti su:</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1.  učestalo zakašnjavanje na posao ili raniji odlazak s posla;</w:t>
      </w:r>
    </w:p>
    <w:p w:rsidR="0065029F" w:rsidRPr="00753367" w:rsidRDefault="0065029F" w:rsidP="0065029F">
      <w:pPr>
        <w:autoSpaceDE w:val="0"/>
        <w:autoSpaceDN w:val="0"/>
        <w:adjustRightInd w:val="0"/>
        <w:ind w:left="708"/>
        <w:jc w:val="both"/>
        <w:rPr>
          <w:rFonts w:ascii="Verdana" w:eastAsia="ArialNarrow" w:hAnsi="Verdana" w:cs="Arial"/>
          <w:sz w:val="20"/>
          <w:szCs w:val="20"/>
        </w:rPr>
      </w:pPr>
      <w:r w:rsidRPr="00753367">
        <w:rPr>
          <w:rFonts w:ascii="Verdana" w:eastAsia="ArialNarrow" w:hAnsi="Verdana" w:cs="Arial"/>
          <w:sz w:val="20"/>
          <w:szCs w:val="20"/>
        </w:rPr>
        <w:t xml:space="preserve">2.  napuštanje radnih prostorija tijekom radnog vremena bez odobrenja ili </w:t>
      </w:r>
    </w:p>
    <w:p w:rsidR="0065029F" w:rsidRPr="00753367" w:rsidRDefault="0065029F" w:rsidP="0065029F">
      <w:pPr>
        <w:autoSpaceDE w:val="0"/>
        <w:autoSpaceDN w:val="0"/>
        <w:adjustRightInd w:val="0"/>
        <w:ind w:left="708"/>
        <w:jc w:val="both"/>
        <w:rPr>
          <w:rFonts w:ascii="Verdana" w:eastAsia="ArialNarrow" w:hAnsi="Verdana" w:cs="Arial"/>
          <w:sz w:val="20"/>
          <w:szCs w:val="20"/>
        </w:rPr>
      </w:pPr>
      <w:r w:rsidRPr="00753367">
        <w:rPr>
          <w:rFonts w:ascii="Verdana" w:eastAsia="ArialNarrow" w:hAnsi="Verdana" w:cs="Arial"/>
          <w:sz w:val="20"/>
          <w:szCs w:val="20"/>
        </w:rPr>
        <w:t xml:space="preserve">     neopravdanih razloga;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3.  neuredno čuvanje spisa, podataka ili druge povjerene dokumentacije;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4.  neopravdan izostanak s rada jedan dan;</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5.  nemaran ili nesavjestan odnos prema sredstvima rada, neprimjenjivanje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     odredbi zaštite na radu, ako je takav odnos mogao prouzročiti štetu;</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6.  neobavješćivanje načelnika ili nadređenog službenika o spriječenosti </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     dolaska na rad u roku 24 sata bez opravdanog razloga.</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87.</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jc w:val="both"/>
        <w:rPr>
          <w:rFonts w:ascii="Verdana" w:eastAsia="ArialNarrow" w:hAnsi="Verdana" w:cs="Arial"/>
          <w:sz w:val="20"/>
          <w:szCs w:val="20"/>
        </w:rPr>
      </w:pPr>
      <w:r w:rsidRPr="00753367">
        <w:rPr>
          <w:rFonts w:ascii="Verdana" w:eastAsia="ArialNarrow" w:hAnsi="Verdana" w:cs="Arial"/>
          <w:sz w:val="20"/>
          <w:szCs w:val="20"/>
        </w:rPr>
        <w:t>Teške povrede službene dužnosti su:</w:t>
      </w:r>
    </w:p>
    <w:p w:rsidR="0065029F" w:rsidRPr="00753367" w:rsidRDefault="0065029F" w:rsidP="0065029F">
      <w:pPr>
        <w:pStyle w:val="Odlomakpopisa"/>
        <w:numPr>
          <w:ilvl w:val="0"/>
          <w:numId w:val="26"/>
        </w:numPr>
        <w:autoSpaceDE w:val="0"/>
        <w:autoSpaceDN w:val="0"/>
        <w:adjustRightInd w:val="0"/>
        <w:jc w:val="both"/>
        <w:rPr>
          <w:rFonts w:ascii="Verdana" w:eastAsia="ArialNarrow" w:hAnsi="Verdana" w:cs="Arial"/>
          <w:sz w:val="20"/>
          <w:szCs w:val="20"/>
        </w:rPr>
      </w:pPr>
      <w:r w:rsidRPr="00753367">
        <w:rPr>
          <w:rFonts w:ascii="Verdana" w:eastAsia="ArialNarrow" w:hAnsi="Verdana" w:cs="Arial"/>
          <w:sz w:val="20"/>
          <w:szCs w:val="20"/>
        </w:rPr>
        <w:t xml:space="preserve">neizvršavanje, nesavjesno, nepravodobno i nemarno izvršavanje službenih </w:t>
      </w:r>
    </w:p>
    <w:p w:rsidR="0065029F" w:rsidRPr="00753367" w:rsidRDefault="0065029F" w:rsidP="0065029F">
      <w:pPr>
        <w:pStyle w:val="Odlomakpopisa"/>
        <w:autoSpaceDE w:val="0"/>
        <w:autoSpaceDN w:val="0"/>
        <w:adjustRightInd w:val="0"/>
        <w:ind w:left="1068"/>
        <w:jc w:val="both"/>
        <w:rPr>
          <w:rFonts w:ascii="Verdana" w:eastAsia="ArialNarrow" w:hAnsi="Verdana" w:cs="Arial"/>
          <w:sz w:val="20"/>
          <w:szCs w:val="20"/>
        </w:rPr>
      </w:pPr>
      <w:r w:rsidRPr="00753367">
        <w:rPr>
          <w:rFonts w:ascii="Verdana" w:eastAsia="ArialNarrow" w:hAnsi="Verdana" w:cs="Arial"/>
          <w:sz w:val="20"/>
          <w:szCs w:val="20"/>
        </w:rPr>
        <w:t>obveza;</w:t>
      </w:r>
    </w:p>
    <w:p w:rsidR="0065029F" w:rsidRPr="00753367" w:rsidRDefault="0065029F" w:rsidP="0065029F">
      <w:pPr>
        <w:pStyle w:val="Odlomakpopisa"/>
        <w:numPr>
          <w:ilvl w:val="0"/>
          <w:numId w:val="26"/>
        </w:numPr>
        <w:autoSpaceDE w:val="0"/>
        <w:autoSpaceDN w:val="0"/>
        <w:adjustRightInd w:val="0"/>
        <w:jc w:val="both"/>
        <w:rPr>
          <w:rFonts w:ascii="Verdana" w:eastAsia="ArialNarrow" w:hAnsi="Verdana" w:cs="Arial"/>
          <w:sz w:val="20"/>
          <w:szCs w:val="20"/>
        </w:rPr>
      </w:pPr>
      <w:r w:rsidRPr="00753367">
        <w:rPr>
          <w:rFonts w:ascii="Verdana" w:eastAsia="ArialNarrow" w:hAnsi="Verdana" w:cs="Arial"/>
          <w:sz w:val="20"/>
          <w:szCs w:val="20"/>
        </w:rPr>
        <w:t xml:space="preserve">nezakoniti rad ili propuštanje poduzimanja mjera ili radnji za koje je </w:t>
      </w:r>
    </w:p>
    <w:p w:rsidR="0065029F" w:rsidRPr="00753367" w:rsidRDefault="0065029F" w:rsidP="0065029F">
      <w:pPr>
        <w:pStyle w:val="Odlomakpopisa"/>
        <w:autoSpaceDE w:val="0"/>
        <w:autoSpaceDN w:val="0"/>
        <w:adjustRightInd w:val="0"/>
        <w:ind w:left="1068"/>
        <w:jc w:val="both"/>
        <w:rPr>
          <w:rFonts w:ascii="Verdana" w:eastAsia="ArialNarrow" w:hAnsi="Verdana" w:cs="Arial"/>
          <w:sz w:val="20"/>
          <w:szCs w:val="20"/>
        </w:rPr>
      </w:pPr>
      <w:r w:rsidRPr="00753367">
        <w:rPr>
          <w:rFonts w:ascii="Verdana" w:eastAsia="ArialNarrow" w:hAnsi="Verdana" w:cs="Arial"/>
          <w:sz w:val="20"/>
          <w:szCs w:val="20"/>
        </w:rPr>
        <w:t>službenik ovlašten radi sprečavanja nezakonitosti;</w:t>
      </w:r>
    </w:p>
    <w:p w:rsidR="0065029F" w:rsidRPr="00753367" w:rsidRDefault="0065029F" w:rsidP="0065029F">
      <w:pPr>
        <w:pStyle w:val="Odlomakpopisa"/>
        <w:numPr>
          <w:ilvl w:val="0"/>
          <w:numId w:val="26"/>
        </w:numPr>
        <w:autoSpaceDE w:val="0"/>
        <w:autoSpaceDN w:val="0"/>
        <w:adjustRightInd w:val="0"/>
        <w:jc w:val="both"/>
        <w:rPr>
          <w:rFonts w:ascii="Verdana" w:eastAsia="ArialNarrow" w:hAnsi="Verdana" w:cs="Arial"/>
          <w:sz w:val="20"/>
          <w:szCs w:val="20"/>
        </w:rPr>
      </w:pPr>
      <w:r w:rsidRPr="00753367">
        <w:rPr>
          <w:rFonts w:ascii="Verdana" w:eastAsia="ArialNarrow" w:hAnsi="Verdana" w:cs="Arial"/>
          <w:sz w:val="20"/>
          <w:szCs w:val="20"/>
        </w:rPr>
        <w:t>davanje netočnih podataka kojima se utječe na donošenje odluka ovlaštenih tijela ili time nastaju druge štetne posljedice;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4.  zloporaba položaja ili prekoračenje ovlasti u službi;</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5.  odbijanje izvršenja zadaće ako za to ne postoje opravdani razlozi;</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6.  neovlaštena posluga sredstvima povjerenima za izvršavanje poslova;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7.  odavanje službene tajne;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8.  neopravdan izostanak s posla od dva do četiri dana u mjesecu;</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9.  obavljanje djelatnosti koja je u suprotnosti s poslovima radnog mjesta ili </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     bez prethodnog dopuštenja;</w:t>
      </w:r>
    </w:p>
    <w:p w:rsidR="0065029F" w:rsidRPr="00753367" w:rsidRDefault="0065029F" w:rsidP="0065029F">
      <w:pPr>
        <w:autoSpaceDE w:val="0"/>
        <w:autoSpaceDN w:val="0"/>
        <w:adjustRightInd w:val="0"/>
        <w:jc w:val="both"/>
        <w:rPr>
          <w:rFonts w:ascii="Verdana" w:eastAsia="ArialNarrow" w:hAnsi="Verdana" w:cs="Arial"/>
          <w:sz w:val="20"/>
          <w:szCs w:val="20"/>
        </w:rPr>
      </w:pPr>
      <w:r w:rsidRPr="00753367">
        <w:rPr>
          <w:rFonts w:ascii="Verdana" w:eastAsia="ArialNarrow" w:hAnsi="Verdana" w:cs="Arial"/>
          <w:sz w:val="20"/>
          <w:szCs w:val="20"/>
        </w:rPr>
        <w:t xml:space="preserve">        10.  onemogućavanje građana ili pravnih osoba u ostvarivanju prava na  </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     podnošenje zahtjeva, žalbi, prigovora i predstavki ili drugih zakonskih prava;</w:t>
      </w:r>
    </w:p>
    <w:p w:rsidR="0065029F" w:rsidRPr="00753367" w:rsidRDefault="0065029F" w:rsidP="0065029F">
      <w:pPr>
        <w:autoSpaceDE w:val="0"/>
        <w:autoSpaceDN w:val="0"/>
        <w:adjustRightInd w:val="0"/>
        <w:jc w:val="both"/>
        <w:rPr>
          <w:rFonts w:ascii="Verdana" w:eastAsia="ArialNarrow" w:hAnsi="Verdana" w:cs="Arial"/>
          <w:sz w:val="20"/>
          <w:szCs w:val="20"/>
        </w:rPr>
      </w:pPr>
      <w:r w:rsidRPr="00753367">
        <w:rPr>
          <w:rFonts w:ascii="Verdana" w:eastAsia="ArialNarrow" w:hAnsi="Verdana" w:cs="Arial"/>
          <w:sz w:val="20"/>
          <w:szCs w:val="20"/>
        </w:rPr>
        <w:t xml:space="preserve">        11.  nedolično ponašanje koje nanosi štetu ugledu službe ( izazivanje svađe i </w:t>
      </w:r>
    </w:p>
    <w:p w:rsidR="0065029F" w:rsidRPr="00753367" w:rsidRDefault="0065029F" w:rsidP="0065029F">
      <w:pPr>
        <w:autoSpaceDE w:val="0"/>
        <w:autoSpaceDN w:val="0"/>
        <w:adjustRightInd w:val="0"/>
        <w:jc w:val="both"/>
        <w:rPr>
          <w:rFonts w:ascii="Verdana" w:eastAsia="ArialNarrow" w:hAnsi="Verdana" w:cs="Arial"/>
          <w:sz w:val="20"/>
          <w:szCs w:val="20"/>
        </w:rPr>
      </w:pPr>
      <w:r w:rsidRPr="00753367">
        <w:rPr>
          <w:rFonts w:ascii="Verdana" w:eastAsia="ArialNarrow" w:hAnsi="Verdana" w:cs="Arial"/>
          <w:sz w:val="20"/>
          <w:szCs w:val="20"/>
        </w:rPr>
        <w:t xml:space="preserve">               tuče, dolazak na rad u pripitom stanju ili konzumiranje alkohola na radnom</w:t>
      </w:r>
    </w:p>
    <w:p w:rsidR="0065029F" w:rsidRPr="00753367" w:rsidRDefault="0065029F" w:rsidP="0065029F">
      <w:pPr>
        <w:autoSpaceDE w:val="0"/>
        <w:autoSpaceDN w:val="0"/>
        <w:adjustRightInd w:val="0"/>
        <w:jc w:val="both"/>
        <w:rPr>
          <w:rFonts w:ascii="Verdana" w:eastAsia="ArialNarrow" w:hAnsi="Verdana" w:cs="Arial"/>
          <w:sz w:val="20"/>
          <w:szCs w:val="20"/>
        </w:rPr>
      </w:pPr>
      <w:r w:rsidRPr="00753367">
        <w:rPr>
          <w:rFonts w:ascii="Verdana" w:eastAsia="ArialNarrow" w:hAnsi="Verdana" w:cs="Arial"/>
          <w:sz w:val="20"/>
          <w:szCs w:val="20"/>
        </w:rPr>
        <w:t xml:space="preserve">               mjestu);</w:t>
      </w:r>
    </w:p>
    <w:p w:rsidR="0065029F" w:rsidRPr="00753367" w:rsidRDefault="0065029F" w:rsidP="0065029F">
      <w:pPr>
        <w:autoSpaceDE w:val="0"/>
        <w:autoSpaceDN w:val="0"/>
        <w:adjustRightInd w:val="0"/>
        <w:jc w:val="both"/>
        <w:rPr>
          <w:rFonts w:ascii="Verdana" w:eastAsia="ArialNarrow" w:hAnsi="Verdana" w:cs="Arial"/>
          <w:sz w:val="20"/>
          <w:szCs w:val="20"/>
        </w:rPr>
      </w:pPr>
      <w:r w:rsidRPr="00753367">
        <w:rPr>
          <w:rFonts w:ascii="Verdana" w:eastAsia="ArialNarrow" w:hAnsi="Verdana" w:cs="Arial"/>
          <w:sz w:val="20"/>
          <w:szCs w:val="20"/>
        </w:rPr>
        <w:t xml:space="preserve">        12.  uporaba nevjerodostojne isprave u cilju ostvarivanja prava u službi;</w:t>
      </w:r>
    </w:p>
    <w:p w:rsidR="0065029F" w:rsidRPr="00753367" w:rsidRDefault="0065029F" w:rsidP="0065029F">
      <w:pPr>
        <w:autoSpaceDE w:val="0"/>
        <w:autoSpaceDN w:val="0"/>
        <w:adjustRightInd w:val="0"/>
        <w:jc w:val="both"/>
        <w:rPr>
          <w:rFonts w:ascii="Verdana" w:eastAsia="ArialNarrow" w:hAnsi="Verdana" w:cs="Arial"/>
          <w:sz w:val="20"/>
          <w:szCs w:val="20"/>
        </w:rPr>
      </w:pPr>
      <w:r w:rsidRPr="00753367">
        <w:rPr>
          <w:rFonts w:ascii="Verdana" w:eastAsia="ArialNarrow" w:hAnsi="Verdana" w:cs="Arial"/>
          <w:sz w:val="20"/>
          <w:szCs w:val="20"/>
        </w:rPr>
        <w:t xml:space="preserve">        13.  ponašanje radi kojega je tri puta izrečena kazna za laku povredu službene</w:t>
      </w:r>
    </w:p>
    <w:p w:rsidR="0065029F" w:rsidRPr="00753367" w:rsidRDefault="0065029F" w:rsidP="0065029F">
      <w:pPr>
        <w:autoSpaceDE w:val="0"/>
        <w:autoSpaceDN w:val="0"/>
        <w:adjustRightInd w:val="0"/>
        <w:jc w:val="both"/>
        <w:rPr>
          <w:rFonts w:ascii="Verdana" w:eastAsia="ArialNarrow" w:hAnsi="Verdana" w:cs="Arial"/>
          <w:sz w:val="20"/>
          <w:szCs w:val="20"/>
        </w:rPr>
      </w:pPr>
      <w:r w:rsidRPr="00753367">
        <w:rPr>
          <w:rFonts w:ascii="Verdana" w:eastAsia="ArialNarrow" w:hAnsi="Verdana" w:cs="Arial"/>
          <w:sz w:val="20"/>
          <w:szCs w:val="20"/>
        </w:rPr>
        <w:t xml:space="preserve">               Dužnosti;</w:t>
      </w:r>
    </w:p>
    <w:p w:rsidR="0065029F" w:rsidRPr="00753367" w:rsidRDefault="0065029F" w:rsidP="0065029F">
      <w:pPr>
        <w:autoSpaceDE w:val="0"/>
        <w:autoSpaceDN w:val="0"/>
        <w:adjustRightInd w:val="0"/>
        <w:jc w:val="both"/>
        <w:rPr>
          <w:rFonts w:ascii="Verdana" w:eastAsia="ArialNarrow" w:hAnsi="Verdana" w:cs="Arial"/>
          <w:sz w:val="20"/>
          <w:szCs w:val="20"/>
        </w:rPr>
      </w:pPr>
      <w:r w:rsidRPr="00753367">
        <w:rPr>
          <w:rFonts w:ascii="Verdana" w:eastAsia="ArialNarrow" w:hAnsi="Verdana" w:cs="Arial"/>
          <w:sz w:val="20"/>
          <w:szCs w:val="20"/>
        </w:rPr>
        <w:t xml:space="preserve">        14.  neopravdano odugovlačenje u rješavanju zahtjeva građana i pravnih osoba;</w:t>
      </w:r>
    </w:p>
    <w:p w:rsidR="0065029F" w:rsidRPr="00753367" w:rsidRDefault="0065029F" w:rsidP="0065029F">
      <w:pPr>
        <w:autoSpaceDE w:val="0"/>
        <w:autoSpaceDN w:val="0"/>
        <w:adjustRightInd w:val="0"/>
        <w:jc w:val="both"/>
        <w:rPr>
          <w:rFonts w:ascii="Verdana" w:eastAsia="ArialNarrow" w:hAnsi="Verdana" w:cs="Arial"/>
          <w:sz w:val="20"/>
          <w:szCs w:val="20"/>
        </w:rPr>
      </w:pPr>
      <w:r w:rsidRPr="00753367">
        <w:rPr>
          <w:rFonts w:ascii="Verdana" w:eastAsia="ArialNarrow" w:hAnsi="Verdana" w:cs="Arial"/>
          <w:sz w:val="20"/>
          <w:szCs w:val="20"/>
        </w:rPr>
        <w:t xml:space="preserve">        15.  druge povrede službene dužnosti koje su kao teške propisane posebnim</w:t>
      </w:r>
    </w:p>
    <w:p w:rsidR="0065029F" w:rsidRPr="00753367" w:rsidRDefault="0065029F" w:rsidP="0065029F">
      <w:pPr>
        <w:autoSpaceDE w:val="0"/>
        <w:autoSpaceDN w:val="0"/>
        <w:adjustRightInd w:val="0"/>
        <w:jc w:val="both"/>
        <w:rPr>
          <w:rFonts w:ascii="Verdana" w:eastAsia="ArialNarrow" w:hAnsi="Verdana" w:cs="Arial"/>
          <w:sz w:val="20"/>
          <w:szCs w:val="20"/>
        </w:rPr>
      </w:pPr>
      <w:r w:rsidRPr="00753367">
        <w:rPr>
          <w:rFonts w:ascii="Verdana" w:eastAsia="ArialNarrow" w:hAnsi="Verdana" w:cs="Arial"/>
          <w:sz w:val="20"/>
          <w:szCs w:val="20"/>
        </w:rPr>
        <w:t xml:space="preserve">               zakonom.</w:t>
      </w:r>
    </w:p>
    <w:p w:rsidR="0065029F" w:rsidRPr="00753367" w:rsidRDefault="0065029F" w:rsidP="0065029F">
      <w:pPr>
        <w:autoSpaceDE w:val="0"/>
        <w:autoSpaceDN w:val="0"/>
        <w:adjustRightInd w:val="0"/>
        <w:ind w:firstLine="708"/>
        <w:jc w:val="both"/>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b/>
          <w:sz w:val="20"/>
          <w:szCs w:val="20"/>
        </w:rPr>
      </w:pPr>
      <w:r w:rsidRPr="00753367">
        <w:rPr>
          <w:rFonts w:ascii="Verdana" w:eastAsia="ArialNarrow" w:hAnsi="Verdana" w:cs="Arial"/>
          <w:b/>
          <w:sz w:val="20"/>
          <w:szCs w:val="20"/>
        </w:rPr>
        <w:t>b) Tijela za vođenje postupka zbog povrede službene dužnosti</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88.</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O lakim povredama službene dužnosti zaposlenika odlučuje pročelnik.</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O lakim povredama službene dužnosti pročelnika odlučuje općinski načelnik.</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89.</w:t>
      </w:r>
    </w:p>
    <w:p w:rsidR="0065029F" w:rsidRPr="00753367" w:rsidRDefault="0065029F" w:rsidP="0065029F">
      <w:pPr>
        <w:autoSpaceDE w:val="0"/>
        <w:autoSpaceDN w:val="0"/>
        <w:adjustRightInd w:val="0"/>
        <w:jc w:val="both"/>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Kod teške povrede službene dužnosti u prvom stupnju odlučuje nadležni službenički sud, a u drugom stupnju Viši službenički sud ustrojen za državne službenike.</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ind w:firstLine="708"/>
        <w:jc w:val="both"/>
        <w:rPr>
          <w:rFonts w:ascii="Verdana" w:eastAsia="ArialNarrow" w:hAnsi="Verdana" w:cs="Arial"/>
          <w:b/>
          <w:sz w:val="20"/>
          <w:szCs w:val="20"/>
        </w:rPr>
      </w:pPr>
      <w:r w:rsidRPr="00753367">
        <w:rPr>
          <w:rFonts w:ascii="Verdana" w:eastAsia="ArialNarrow" w:hAnsi="Verdana" w:cs="Arial"/>
          <w:b/>
          <w:sz w:val="20"/>
          <w:szCs w:val="20"/>
        </w:rPr>
        <w:t>c) Postupak zbog povrede službene dužnosti</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90.</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Postupak zbog lake povrede službene dužnosti pokreće zaključkom pročelnik.</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Postupak zbog lake povrede službene dužnosti pročelnika pokreće općinski načelnik.</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Postupak zbog teške povrede službene dužnosti pokreće pročelnik ili osoba koju on ovlasti, danom predaje prijedloga za pokretanje postupka nadležnom službeničkom sudu.</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91.</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Zaključak kojim pročelnik pokreće postupak zbog lake povrede službene dužnosti dostavlja se zaposleniku, koji može podnijeti odgovor u roku od 8 dana od dana primitka zaključka i predložiti izvođenje dokaza relevantnih za donošenje odluke.</w:t>
      </w:r>
    </w:p>
    <w:p w:rsidR="0065029F" w:rsidRPr="00753367" w:rsidRDefault="0065029F" w:rsidP="0065029F">
      <w:pPr>
        <w:autoSpaceDE w:val="0"/>
        <w:autoSpaceDN w:val="0"/>
        <w:adjustRightInd w:val="0"/>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92.</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Zahtjev za pokretanje postupka zbog teške povrede službene dužnosti dostavlja se zaposleniku, koji može podnijeti odgovor na zahtjev u roku 8 dana od dana primitka zahtjeva i predložiti izvođenje dokaza relevantnih za donošenje odluke.</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93.</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Protiv prvostupanjske odluke u postupku zbog lake povrede službene dužnosti može se podnijeti žalba nadležnom službeničkom sudu u roku 8 dana od primitka odluke.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Protiv prvostupanjske odluke u postupku zbog teške povrede službene dužnosti može se podnijeti žalba Višem službeničkom sudu u roku 8 dana od primitka odluke.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Odluka kojom je odlučeno o žalbi iz stavka 1. i 2. ovog članka je konačna i izvršna.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Protiv drugostupanjske odluke u postupku zbog povrede službene dužnosti može se pokrenuti upravni spor.</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94.</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 postupak zbog povrede službene dužnosti primjenjuju se odredbe zakona kojim se uređuje opći upravni postupak.</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ind w:firstLine="708"/>
        <w:jc w:val="both"/>
        <w:rPr>
          <w:rFonts w:ascii="Verdana" w:eastAsia="ArialNarrow" w:hAnsi="Verdana" w:cs="Arial"/>
          <w:b/>
          <w:sz w:val="20"/>
          <w:szCs w:val="20"/>
        </w:rPr>
      </w:pPr>
      <w:r w:rsidRPr="00753367">
        <w:rPr>
          <w:rFonts w:ascii="Verdana" w:eastAsia="ArialNarrow" w:hAnsi="Verdana" w:cs="Arial"/>
          <w:b/>
          <w:sz w:val="20"/>
          <w:szCs w:val="20"/>
        </w:rPr>
        <w:t>d) Kazne za povrede službene dužnosti</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95.</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jc w:val="both"/>
        <w:rPr>
          <w:rFonts w:ascii="Verdana" w:eastAsia="ArialNarrow" w:hAnsi="Verdana" w:cs="Arial"/>
          <w:sz w:val="20"/>
          <w:szCs w:val="20"/>
        </w:rPr>
      </w:pPr>
      <w:r w:rsidRPr="00753367">
        <w:rPr>
          <w:rFonts w:ascii="Verdana" w:eastAsia="ArialNarrow" w:hAnsi="Verdana" w:cs="Arial"/>
          <w:sz w:val="20"/>
          <w:szCs w:val="20"/>
        </w:rPr>
        <w:t>Za lake povrede službene dužnosti mogu se izreći kazne: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1. opomena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2. javna opomena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3. novčana kazna u visini od 10 % plaće zaposlenika isplaćene u mjesecu  </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 xml:space="preserve">    kada je kazna izrečena.</w:t>
      </w:r>
    </w:p>
    <w:p w:rsidR="0065029F" w:rsidRPr="00753367" w:rsidRDefault="0065029F" w:rsidP="0065029F">
      <w:pPr>
        <w:autoSpaceDE w:val="0"/>
        <w:autoSpaceDN w:val="0"/>
        <w:adjustRightInd w:val="0"/>
        <w:jc w:val="both"/>
        <w:rPr>
          <w:rFonts w:ascii="Verdana" w:eastAsia="ArialNarrow" w:hAnsi="Verdana" w:cs="Arial"/>
          <w:sz w:val="20"/>
          <w:szCs w:val="20"/>
        </w:rPr>
      </w:pPr>
      <w:r w:rsidRPr="00753367">
        <w:rPr>
          <w:rFonts w:ascii="Verdana" w:eastAsia="ArialNarrow" w:hAnsi="Verdana" w:cs="Arial"/>
          <w:sz w:val="20"/>
          <w:szCs w:val="20"/>
        </w:rPr>
        <w:t>Javna opomena se objavljuje na oglasnoj ploči upravnog tijela.</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96.</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jc w:val="both"/>
        <w:rPr>
          <w:rFonts w:ascii="Verdana" w:eastAsia="ArialNarrow" w:hAnsi="Verdana" w:cs="Arial"/>
          <w:sz w:val="20"/>
          <w:szCs w:val="20"/>
        </w:rPr>
      </w:pPr>
      <w:r w:rsidRPr="00753367">
        <w:rPr>
          <w:rFonts w:ascii="Verdana" w:eastAsia="ArialNarrow" w:hAnsi="Verdana" w:cs="Arial"/>
          <w:sz w:val="20"/>
          <w:szCs w:val="20"/>
        </w:rPr>
        <w:t>Za teške povrede službene dužnosti mogu se izreći kazne:</w:t>
      </w:r>
    </w:p>
    <w:p w:rsidR="0065029F" w:rsidRPr="00753367" w:rsidRDefault="0065029F" w:rsidP="0065029F">
      <w:pPr>
        <w:pStyle w:val="Odlomakpopisa"/>
        <w:numPr>
          <w:ilvl w:val="0"/>
          <w:numId w:val="27"/>
        </w:numPr>
        <w:autoSpaceDE w:val="0"/>
        <w:autoSpaceDN w:val="0"/>
        <w:adjustRightInd w:val="0"/>
        <w:jc w:val="both"/>
        <w:rPr>
          <w:rFonts w:ascii="Verdana" w:eastAsia="ArialNarrow" w:hAnsi="Verdana" w:cs="Arial"/>
          <w:sz w:val="20"/>
          <w:szCs w:val="20"/>
        </w:rPr>
      </w:pPr>
      <w:r w:rsidRPr="00753367">
        <w:rPr>
          <w:rFonts w:ascii="Verdana" w:eastAsia="ArialNarrow" w:hAnsi="Verdana" w:cs="Arial"/>
          <w:sz w:val="20"/>
          <w:szCs w:val="20"/>
        </w:rPr>
        <w:t>novčana kazna u visini 20 % plaće zaposlenika u mjesecu kada je kazna</w:t>
      </w:r>
    </w:p>
    <w:p w:rsidR="0065029F" w:rsidRPr="00753367" w:rsidRDefault="0065029F" w:rsidP="0065029F">
      <w:pPr>
        <w:pStyle w:val="Odlomakpopisa"/>
        <w:autoSpaceDE w:val="0"/>
        <w:autoSpaceDN w:val="0"/>
        <w:adjustRightInd w:val="0"/>
        <w:ind w:left="1068"/>
        <w:jc w:val="both"/>
        <w:rPr>
          <w:rFonts w:ascii="Verdana" w:eastAsia="ArialNarrow" w:hAnsi="Verdana" w:cs="Arial"/>
          <w:sz w:val="20"/>
          <w:szCs w:val="20"/>
        </w:rPr>
      </w:pPr>
      <w:r w:rsidRPr="00753367">
        <w:rPr>
          <w:rFonts w:ascii="Verdana" w:eastAsia="ArialNarrow" w:hAnsi="Verdana" w:cs="Arial"/>
          <w:sz w:val="20"/>
          <w:szCs w:val="20"/>
        </w:rPr>
        <w:t>izrečena, na vrijeme od 1 do 6 mjeseci</w:t>
      </w:r>
    </w:p>
    <w:p w:rsidR="0065029F" w:rsidRPr="00753367" w:rsidRDefault="0065029F" w:rsidP="0065029F">
      <w:pPr>
        <w:pStyle w:val="Odlomakpopisa"/>
        <w:numPr>
          <w:ilvl w:val="0"/>
          <w:numId w:val="27"/>
        </w:numPr>
        <w:autoSpaceDE w:val="0"/>
        <w:autoSpaceDN w:val="0"/>
        <w:adjustRightInd w:val="0"/>
        <w:jc w:val="both"/>
        <w:rPr>
          <w:rFonts w:ascii="Verdana" w:eastAsia="ArialNarrow" w:hAnsi="Verdana" w:cs="Arial"/>
          <w:sz w:val="20"/>
          <w:szCs w:val="20"/>
        </w:rPr>
      </w:pPr>
      <w:r w:rsidRPr="00753367">
        <w:rPr>
          <w:rFonts w:ascii="Verdana" w:eastAsia="ArialNarrow" w:hAnsi="Verdana" w:cs="Arial"/>
          <w:sz w:val="20"/>
          <w:szCs w:val="20"/>
        </w:rPr>
        <w:t>premještaj na drugo radno mjesto niže složenosti za koje je kao uvjet</w:t>
      </w:r>
    </w:p>
    <w:p w:rsidR="0065029F" w:rsidRPr="00753367" w:rsidRDefault="0065029F" w:rsidP="0065029F">
      <w:pPr>
        <w:pStyle w:val="Odlomakpopisa"/>
        <w:autoSpaceDE w:val="0"/>
        <w:autoSpaceDN w:val="0"/>
        <w:adjustRightInd w:val="0"/>
        <w:ind w:left="1068"/>
        <w:jc w:val="both"/>
        <w:rPr>
          <w:rFonts w:ascii="Verdana" w:eastAsia="ArialNarrow" w:hAnsi="Verdana" w:cs="Arial"/>
          <w:sz w:val="20"/>
          <w:szCs w:val="20"/>
        </w:rPr>
      </w:pPr>
      <w:r w:rsidRPr="00753367">
        <w:rPr>
          <w:rFonts w:ascii="Verdana" w:eastAsia="ArialNarrow" w:hAnsi="Verdana" w:cs="Arial"/>
          <w:sz w:val="20"/>
          <w:szCs w:val="20"/>
        </w:rPr>
        <w:t>propisana ista stručna sprema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c)  uvjetna kazna prestanka službe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d)  prestanak službe.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Zbroj novčanih kazni izrečenih u jednom mjesecu za lake i teške povrede službene dužnosti ne može iznositi više od 30 % ukupne plaće isplaćene zaposleniku u tom mjesecu.</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Kazna premještaja na radno mjesto niže složenosti poslova može se izreći samo ako postoji slobodno radno mjesto u upravnom tijelu u kojem je zaposlenik zaposlen.</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Uvjetna kazna prestanka službe izriče se kao kazna prestanka službe uz rok kušnje od jedne godine, s tim da se kazna neće izvršiti pod uvjetom da zaposlenik u tom roku ne počini novu tešku povredu službene dužnosti.</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Službeniku koji u roku kušnje počini novu tešku povredu službene dužnosti služba prestaje po sili zakona danom konačnosti odluke službeničkog suda kojom je utvrđena odgovornost službenika za novu tešku povredu službeničke dužnosti.</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Službeniku se obvezno izriče kazna prestanka službe ako bude proglašen odgovornim za tešku povredu službene dužnosti koja ime obilježje korupcije.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Kazne izrečene u postupku zbog povrede službene dužnosti izvršava pročelnik ili osoba koju on za to pismeno ovlasti, a kaznu izrečenu pročelniku izvršava načelnik.</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ind w:firstLine="708"/>
        <w:jc w:val="both"/>
        <w:rPr>
          <w:rFonts w:ascii="Verdana" w:eastAsia="ArialNarrow" w:hAnsi="Verdana" w:cs="Arial"/>
          <w:b/>
          <w:sz w:val="20"/>
          <w:szCs w:val="20"/>
        </w:rPr>
      </w:pPr>
      <w:r w:rsidRPr="00753367">
        <w:rPr>
          <w:rFonts w:ascii="Verdana" w:eastAsia="ArialNarrow" w:hAnsi="Verdana" w:cs="Arial"/>
          <w:b/>
          <w:sz w:val="20"/>
          <w:szCs w:val="20"/>
        </w:rPr>
        <w:t>e) Udaljavanje iz službe</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97.</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Zaposlenik se rješenjem može udaljiti iz službe ako je protiv njega pokrenut kazneni postupak ili postupak zbog teške povrede službene dužnosti, a povreda je takve prirode da bi ostanak u službi, dok traje taj postupak, mogao štetiti ugledu upravnog tijela u kojem je zaposlen.</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Smatra se da je udaljen iz službe zaposlenik protiv kojeg je pokrenut istražni postupak i određen pritvor, o čemu se donosi rješenje.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Rješenje o udaljavanju zaposlenika iz službe donosi pročelnik, a za pročelnika općinski načelnik.</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98.</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Protiv rješenja o udaljavanju iz službe zaposlenik može uložiti žalbu službeničkom sudu u roku tri dana od primitka rješenja.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Žalba ne odgađa izvršenje rješenja.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Službenički sud dužan je odlučiti o žalbi najkasnije u roku 8 dana od primitka žalbe.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Odluka službeničkog suda o žalbi je konačna.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Udaljenje iz službe traje do okončanja kaznenog postupka ili postupka zbog teške povrede službene dužnosti, odnosno do isteka pritvora.</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99.</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 vrijeme udaljenja iz službe zaposleniku pripada naknada plaće u iznosu od 60 %, a ako uzdržava obitelj 80% plaće isplaćene u mjesecu koji je prethodio udaljenju iz službe.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Zaposleniku koji je u pritvoru, a uzdržava obitelj, pripada naknada plaće u visini 60 % plaće isplaćene u mjesecu koji je prethodio pritvaranju službenika.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Puna plaća pripada zaposleniku od dana vraćanja u službu.</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100.</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Zaposleniku se vraća obustavljeni dio plaće do prvog dana udaljavanja, u sljedećim slučajevima:</w:t>
      </w:r>
    </w:p>
    <w:p w:rsidR="0065029F" w:rsidRPr="00753367" w:rsidRDefault="0065029F" w:rsidP="0065029F">
      <w:pPr>
        <w:pStyle w:val="Odlomakpopisa"/>
        <w:numPr>
          <w:ilvl w:val="0"/>
          <w:numId w:val="28"/>
        </w:numPr>
        <w:autoSpaceDE w:val="0"/>
        <w:autoSpaceDN w:val="0"/>
        <w:adjustRightInd w:val="0"/>
        <w:jc w:val="both"/>
        <w:rPr>
          <w:rFonts w:ascii="Verdana" w:eastAsia="ArialNarrow" w:hAnsi="Verdana" w:cs="Arial"/>
          <w:sz w:val="20"/>
          <w:szCs w:val="20"/>
        </w:rPr>
      </w:pPr>
      <w:r w:rsidRPr="00753367">
        <w:rPr>
          <w:rFonts w:ascii="Verdana" w:eastAsia="ArialNarrow" w:hAnsi="Verdana" w:cs="Arial"/>
          <w:sz w:val="20"/>
          <w:szCs w:val="20"/>
        </w:rPr>
        <w:t>ako disciplinski sud uvaži njegovu žalbu protiv rješenja o udaljavanja iz</w:t>
      </w:r>
    </w:p>
    <w:p w:rsidR="0065029F" w:rsidRPr="00753367" w:rsidRDefault="0065029F" w:rsidP="0065029F">
      <w:pPr>
        <w:autoSpaceDE w:val="0"/>
        <w:autoSpaceDN w:val="0"/>
        <w:adjustRightInd w:val="0"/>
        <w:ind w:left="1068"/>
        <w:jc w:val="both"/>
        <w:rPr>
          <w:rFonts w:ascii="Verdana" w:eastAsia="ArialNarrow" w:hAnsi="Verdana" w:cs="Arial"/>
          <w:sz w:val="20"/>
          <w:szCs w:val="20"/>
        </w:rPr>
      </w:pPr>
      <w:r w:rsidRPr="00753367">
        <w:rPr>
          <w:rFonts w:ascii="Verdana" w:eastAsia="ArialNarrow" w:hAnsi="Verdana" w:cs="Arial"/>
          <w:sz w:val="20"/>
          <w:szCs w:val="20"/>
        </w:rPr>
        <w:t>službe;</w:t>
      </w:r>
    </w:p>
    <w:p w:rsidR="0065029F" w:rsidRPr="00753367" w:rsidRDefault="0065029F" w:rsidP="0065029F">
      <w:pPr>
        <w:pStyle w:val="Odlomakpopisa"/>
        <w:numPr>
          <w:ilvl w:val="0"/>
          <w:numId w:val="28"/>
        </w:numPr>
        <w:autoSpaceDE w:val="0"/>
        <w:autoSpaceDN w:val="0"/>
        <w:adjustRightInd w:val="0"/>
        <w:jc w:val="both"/>
        <w:rPr>
          <w:rFonts w:ascii="Verdana" w:eastAsia="ArialNarrow" w:hAnsi="Verdana" w:cs="Arial"/>
          <w:sz w:val="20"/>
          <w:szCs w:val="20"/>
        </w:rPr>
      </w:pPr>
      <w:r w:rsidRPr="00753367">
        <w:rPr>
          <w:rFonts w:ascii="Verdana" w:eastAsia="ArialNarrow" w:hAnsi="Verdana" w:cs="Arial"/>
          <w:sz w:val="20"/>
          <w:szCs w:val="20"/>
        </w:rPr>
        <w:t>ako je pravomoćnom presudom u kaznenom, odnosno pravomoćnom</w:t>
      </w:r>
    </w:p>
    <w:p w:rsidR="0065029F" w:rsidRPr="00753367" w:rsidRDefault="0065029F" w:rsidP="0065029F">
      <w:pPr>
        <w:pStyle w:val="Odlomakpopisa"/>
        <w:autoSpaceDE w:val="0"/>
        <w:autoSpaceDN w:val="0"/>
        <w:adjustRightInd w:val="0"/>
        <w:ind w:left="1068"/>
        <w:jc w:val="both"/>
        <w:rPr>
          <w:rFonts w:ascii="Verdana" w:eastAsia="ArialNarrow" w:hAnsi="Verdana" w:cs="Arial"/>
          <w:sz w:val="20"/>
          <w:szCs w:val="20"/>
        </w:rPr>
      </w:pPr>
      <w:r w:rsidRPr="00753367">
        <w:rPr>
          <w:rFonts w:ascii="Verdana" w:eastAsia="ArialNarrow" w:hAnsi="Verdana" w:cs="Arial"/>
          <w:sz w:val="20"/>
          <w:szCs w:val="20"/>
        </w:rPr>
        <w:t>odlukom u postupku zbog teške povrede službene dužnosti oslobođen od odgovornosti i</w:t>
      </w:r>
    </w:p>
    <w:p w:rsidR="0065029F" w:rsidRPr="00753367" w:rsidRDefault="0065029F" w:rsidP="0065029F">
      <w:pPr>
        <w:pStyle w:val="Odlomakpopisa"/>
        <w:numPr>
          <w:ilvl w:val="0"/>
          <w:numId w:val="28"/>
        </w:numPr>
        <w:autoSpaceDE w:val="0"/>
        <w:autoSpaceDN w:val="0"/>
        <w:adjustRightInd w:val="0"/>
        <w:jc w:val="both"/>
        <w:rPr>
          <w:rFonts w:ascii="Verdana" w:eastAsia="ArialNarrow" w:hAnsi="Verdana" w:cs="Arial"/>
          <w:sz w:val="20"/>
          <w:szCs w:val="20"/>
        </w:rPr>
      </w:pPr>
      <w:r w:rsidRPr="00753367">
        <w:rPr>
          <w:rFonts w:ascii="Verdana" w:eastAsia="ArialNarrow" w:hAnsi="Verdana" w:cs="Arial"/>
          <w:sz w:val="20"/>
          <w:szCs w:val="20"/>
        </w:rPr>
        <w:t>ako je pravomoćnom odlukom obustavljen kazneni odnosno postupak zbog teške povrede radne dužnosti.</w:t>
      </w:r>
    </w:p>
    <w:p w:rsidR="0065029F" w:rsidRPr="00753367" w:rsidRDefault="0065029F" w:rsidP="0065029F">
      <w:pPr>
        <w:pStyle w:val="Odlomakpopisa"/>
        <w:autoSpaceDE w:val="0"/>
        <w:autoSpaceDN w:val="0"/>
        <w:adjustRightInd w:val="0"/>
        <w:ind w:left="1068"/>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101.</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Zaposleniku koji izdržava kaznu zatvora do šest mjeseci, za vrijeme izdržavanja kazne zatvora, prava iz radnog odnosa miruju.</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O mirovanju prava iz stavka 1. ovog članka donosi se rješenje najkasnije u roku od 15 dana od nastupanja okolnosti koje predstavljaju razlog za mirovanje prava.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Rješenje o mirovanju prava iz radnog odnosa donosi pročelnik.</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pStyle w:val="Odlomakpopisa"/>
        <w:numPr>
          <w:ilvl w:val="0"/>
          <w:numId w:val="24"/>
        </w:numPr>
        <w:autoSpaceDE w:val="0"/>
        <w:autoSpaceDN w:val="0"/>
        <w:adjustRightInd w:val="0"/>
        <w:jc w:val="both"/>
        <w:rPr>
          <w:rFonts w:ascii="Verdana" w:eastAsia="ArialNarrow" w:hAnsi="Verdana" w:cs="Arial"/>
          <w:b/>
          <w:sz w:val="20"/>
          <w:szCs w:val="20"/>
        </w:rPr>
      </w:pPr>
      <w:r w:rsidRPr="00753367">
        <w:rPr>
          <w:rFonts w:ascii="Verdana" w:eastAsia="ArialNarrow" w:hAnsi="Verdana" w:cs="Arial"/>
          <w:b/>
          <w:sz w:val="20"/>
          <w:szCs w:val="20"/>
        </w:rPr>
        <w:t>ODGOVORNOST ZA ŠTETU</w:t>
      </w:r>
    </w:p>
    <w:p w:rsidR="0065029F" w:rsidRPr="00753367" w:rsidRDefault="0065029F" w:rsidP="0065029F">
      <w:pPr>
        <w:pStyle w:val="Odlomakpopisa"/>
        <w:autoSpaceDE w:val="0"/>
        <w:autoSpaceDN w:val="0"/>
        <w:adjustRightInd w:val="0"/>
        <w:ind w:left="1080"/>
        <w:jc w:val="both"/>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102.</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Zaposlenik je dužan naknaditi štetu koju prouzroči u službi namjerno ili krajnjom nepažnjom.</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Štetom se smatra i šteta koju je Odjel morao naknaditi fizičkim ili pravnim osobama zbog namjere ili nepažnje zaposlenika.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Nastanak štete, njenu visinu i okolnosti pod kojima je nastala utvrđuje pročelnik rješenjem.</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Prije donošenja rješenja pročelnik je dužan saslušati zaposlenika.</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103.</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Protiv rješenja o naknadi štete zaposlenik može izjaviti prigovor načelniku u roku 8 dana od dana primitka rješenja .</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Načelnik je dužan o prigovoru odlučiti u roku 8 dana od dana primitka prigovora.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Prigovor zadržava ovrhu rješenja.</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Protiv rješenja po prigovoru odnosno ako po prigovoru nije odlučeno u roku iz stavka 1. ovog članka, zaposlenik ima pravo podnošenja tužbe općinskom sudu u roku 15 dana od primitka rješenja po prigovoru, odnosno od proteka propisanog roka za odlučivanje po prigovoru.</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104.</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Rok za naknadu štete ne može isteći prije dana kojeg se isplaćuje plaća za mjesec u kojem je donijeto rješenje.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Prema visini štete, a prema zamolbi zaposlenika, može se rješenjem dopustiti obročno plaćanje.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105.</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Za naknadu štete na stvari može se po zahtjevu zaposlenika dopustiti uspostava u prijašnje stanje o njegovom trošku u primjerenom roku.</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O tome se zaključuje pisani sporazum.</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Ako zaposlenik ne dovede stvar u prijašnje stanje o svom trošku u roku koji mu je za to ostavljen, donijet će se rješenje o naknadi štete sukladno odredbama ovog Pravilnika.</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106.</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Na temelju pravomoćnog rješenja o naknadi štete može se tražiti donošenje rješenja o ovrsi pred općinskim sudom.</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107.</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Ako je do štete došlo postupanjem po nalogu nadređenog službenika, te ako je zaposlenik pismeno upozorio da će izvršenjem naloga nastati ili bi mogla nastati šteta, zaposlenik će u cijelosti biti oslobođen odgovornosti za štetu.</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pStyle w:val="Odlomakpopisa"/>
        <w:numPr>
          <w:ilvl w:val="0"/>
          <w:numId w:val="24"/>
        </w:numPr>
        <w:autoSpaceDE w:val="0"/>
        <w:autoSpaceDN w:val="0"/>
        <w:adjustRightInd w:val="0"/>
        <w:jc w:val="both"/>
        <w:rPr>
          <w:rFonts w:ascii="Verdana" w:eastAsia="ArialNarrow" w:hAnsi="Verdana" w:cs="Arial"/>
          <w:b/>
          <w:sz w:val="20"/>
          <w:szCs w:val="20"/>
        </w:rPr>
      </w:pPr>
      <w:r w:rsidRPr="00753367">
        <w:rPr>
          <w:rFonts w:ascii="Verdana" w:eastAsia="ArialNarrow" w:hAnsi="Verdana" w:cs="Arial"/>
          <w:b/>
          <w:sz w:val="20"/>
          <w:szCs w:val="20"/>
        </w:rPr>
        <w:t>PRIJELAZNE ODREDBE</w:t>
      </w:r>
    </w:p>
    <w:p w:rsidR="0065029F" w:rsidRPr="00753367" w:rsidRDefault="0065029F" w:rsidP="0065029F">
      <w:pPr>
        <w:pStyle w:val="Odlomakpopisa"/>
        <w:autoSpaceDE w:val="0"/>
        <w:autoSpaceDN w:val="0"/>
        <w:adjustRightInd w:val="0"/>
        <w:ind w:left="1080"/>
        <w:jc w:val="both"/>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108.</w:t>
      </w:r>
    </w:p>
    <w:p w:rsidR="0065029F" w:rsidRPr="00753367" w:rsidRDefault="0065029F" w:rsidP="0065029F">
      <w:pPr>
        <w:autoSpaceDE w:val="0"/>
        <w:autoSpaceDN w:val="0"/>
        <w:adjustRightInd w:val="0"/>
        <w:jc w:val="center"/>
        <w:rPr>
          <w:rFonts w:ascii="Verdana" w:eastAsia="ArialNarrow" w:hAnsi="Verdana" w:cs="Arial"/>
          <w:sz w:val="20"/>
          <w:szCs w:val="20"/>
        </w:rPr>
      </w:pPr>
    </w:p>
    <w:p w:rsidR="0065029F" w:rsidRPr="00753367" w:rsidRDefault="0065029F" w:rsidP="0065029F">
      <w:pPr>
        <w:autoSpaceDE w:val="0"/>
        <w:autoSpaceDN w:val="0"/>
        <w:adjustRightInd w:val="0"/>
        <w:jc w:val="both"/>
        <w:rPr>
          <w:rFonts w:ascii="Verdana" w:eastAsia="ArialNarrow" w:hAnsi="Verdana" w:cs="Arial"/>
          <w:sz w:val="20"/>
          <w:szCs w:val="20"/>
        </w:rPr>
      </w:pPr>
      <w:r w:rsidRPr="00753367">
        <w:rPr>
          <w:rFonts w:ascii="Verdana" w:eastAsia="ArialNarrow" w:hAnsi="Verdana" w:cs="Arial"/>
          <w:sz w:val="20"/>
          <w:szCs w:val="20"/>
        </w:rPr>
        <w:tab/>
        <w:t>Neovisno o odredbama ovog Pravilnika, zatečeni službenici koji imaju za jedan stupanj nižu stručnu sprem od stručne spreme koja je propisana za radno mjesto na kojem su zatečeni na dan stupanja na snagu Zakona o službenicima i namještenicima u lokalnoj i područnoj (regionalnoj) samoupravi i Uredbi o klasifikaciji radnih mjesta u lokalnoj i područnoj (regionalnoj) samoupravi, mogu i dalje obavljati poslove koji odgovaraju poslovima radnog mjesta na kojem su zatečeni ako su na dan stupanja na snagu Zakona imali najmanje deset godina radnog staža na radnom mjestu.</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Službenici i namještenici Jedinstvenog upravnog odjela Općine Lasinja koji su u trenutku donošenja ovog Pravilnika zatečeni na radnim mjestima, a ne ispunjavaju uvjete stručnog obrazovanja, odnosno koji imaju različitu stručnu spremu od stručne spreme koja je propisana za pojedino radno mjesto, mogu i dalje obavljati poslove koji odgovaraju poslovima radnog mjesta na kojem su zatečeni.</w:t>
      </w:r>
    </w:p>
    <w:p w:rsidR="0065029F" w:rsidRPr="00753367" w:rsidRDefault="0065029F" w:rsidP="0065029F">
      <w:pPr>
        <w:pStyle w:val="Odlomakpopisa"/>
        <w:autoSpaceDE w:val="0"/>
        <w:autoSpaceDN w:val="0"/>
        <w:adjustRightInd w:val="0"/>
        <w:ind w:left="0"/>
        <w:jc w:val="both"/>
        <w:rPr>
          <w:rFonts w:ascii="Verdana" w:eastAsia="ArialNarrow" w:hAnsi="Verdana" w:cs="Arial"/>
          <w:b/>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109.</w:t>
      </w:r>
    </w:p>
    <w:p w:rsidR="0065029F" w:rsidRPr="00753367" w:rsidRDefault="0065029F" w:rsidP="001269DE">
      <w:pPr>
        <w:autoSpaceDE w:val="0"/>
        <w:autoSpaceDN w:val="0"/>
        <w:adjustRightInd w:val="0"/>
        <w:jc w:val="both"/>
        <w:rPr>
          <w:rFonts w:ascii="Verdana" w:eastAsia="ArialNarrow" w:hAnsi="Verdana" w:cs="Arial"/>
          <w:sz w:val="20"/>
          <w:szCs w:val="20"/>
        </w:rPr>
      </w:pPr>
    </w:p>
    <w:p w:rsidR="0065029F" w:rsidRPr="00753367" w:rsidRDefault="0065029F" w:rsidP="001269DE">
      <w:pPr>
        <w:autoSpaceDE w:val="0"/>
        <w:autoSpaceDN w:val="0"/>
        <w:adjustRightInd w:val="0"/>
        <w:jc w:val="both"/>
        <w:rPr>
          <w:rFonts w:ascii="Verdana" w:eastAsia="ArialNarrow" w:hAnsi="Verdana" w:cs="Arial"/>
          <w:sz w:val="20"/>
          <w:szCs w:val="20"/>
        </w:rPr>
      </w:pPr>
      <w:r w:rsidRPr="00753367">
        <w:rPr>
          <w:rFonts w:ascii="Verdana" w:eastAsia="ArialNarrow" w:hAnsi="Verdana" w:cs="Arial"/>
          <w:sz w:val="20"/>
          <w:szCs w:val="20"/>
        </w:rPr>
        <w:tab/>
        <w:t>S ovim Pravilnikom upoznati svakog zaposlenika Jedinstvenog upravnog odjela Općine Lasinja.</w:t>
      </w:r>
    </w:p>
    <w:p w:rsidR="0065029F" w:rsidRPr="00753367" w:rsidRDefault="0065029F" w:rsidP="0065029F">
      <w:pPr>
        <w:pStyle w:val="Odlomakpopisa"/>
        <w:autoSpaceDE w:val="0"/>
        <w:autoSpaceDN w:val="0"/>
        <w:adjustRightInd w:val="0"/>
        <w:ind w:left="108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110.</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Stupanjem na snagu ovog Pravilnika prestaje važiti Pravilnik o unutarnjem radu Jedinstvenog upravnog odjela Općine Lasinja (Glasnik Karlovačke županije broj 07/06 i 29/10), Pravilnik o izmjenama i dopunama Pravilnika o unutarnjem redu Jedinstvenog upravnog odjela (Glasnik Karlovačke županije broj 41/12), Pravilnik o izmjenama i dopunama Pravilnika o izmjenama i dopunama Pravilnika o ustroju i unutarnjem redu Jedinstvenog upravnog odjela KLASA: 023-01/06-01/183, URBROJ: 2133/19-01/06-01 od 16. veljače 2006. godine, Pravilnik o utvrđivanju mjerila i uvjeta za korištenje godišnjih odmora službenika i namještenika Jedinstvenog upravnog odjela, KLASA: 113-01-10-01-33, URBROJ: 2133-19-01-10-01 od 16. lipnja 2010. godine.</w:t>
      </w: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p>
    <w:p w:rsidR="0065029F" w:rsidRPr="00753367" w:rsidRDefault="0065029F" w:rsidP="0065029F">
      <w:pPr>
        <w:numPr>
          <w:ilvl w:val="0"/>
          <w:numId w:val="24"/>
        </w:numPr>
        <w:autoSpaceDE w:val="0"/>
        <w:autoSpaceDN w:val="0"/>
        <w:adjustRightInd w:val="0"/>
        <w:jc w:val="both"/>
        <w:rPr>
          <w:rFonts w:ascii="Verdana" w:eastAsia="ArialNarrow" w:hAnsi="Verdana" w:cs="Arial"/>
          <w:b/>
          <w:sz w:val="20"/>
          <w:szCs w:val="20"/>
        </w:rPr>
      </w:pPr>
      <w:r w:rsidRPr="00753367">
        <w:rPr>
          <w:rFonts w:ascii="Verdana" w:eastAsia="ArialNarrow" w:hAnsi="Verdana" w:cs="Arial"/>
          <w:b/>
          <w:sz w:val="20"/>
          <w:szCs w:val="20"/>
        </w:rPr>
        <w:t>ZAVRŠNE ODREDBE</w:t>
      </w:r>
    </w:p>
    <w:p w:rsidR="0065029F" w:rsidRPr="00753367" w:rsidRDefault="0065029F" w:rsidP="0065029F">
      <w:pPr>
        <w:autoSpaceDE w:val="0"/>
        <w:autoSpaceDN w:val="0"/>
        <w:adjustRightInd w:val="0"/>
        <w:jc w:val="both"/>
        <w:rPr>
          <w:rFonts w:ascii="Verdana" w:eastAsia="ArialNarrow" w:hAnsi="Verdana" w:cs="Arial"/>
          <w:sz w:val="20"/>
          <w:szCs w:val="20"/>
        </w:rPr>
      </w:pPr>
    </w:p>
    <w:p w:rsidR="0065029F" w:rsidRPr="00753367" w:rsidRDefault="0065029F" w:rsidP="0065029F">
      <w:pPr>
        <w:autoSpaceDE w:val="0"/>
        <w:autoSpaceDN w:val="0"/>
        <w:adjustRightInd w:val="0"/>
        <w:jc w:val="center"/>
        <w:rPr>
          <w:rFonts w:ascii="Verdana" w:eastAsia="ArialNarrow" w:hAnsi="Verdana" w:cs="Arial"/>
          <w:sz w:val="20"/>
          <w:szCs w:val="20"/>
        </w:rPr>
      </w:pPr>
      <w:r w:rsidRPr="00753367">
        <w:rPr>
          <w:rFonts w:ascii="Verdana" w:eastAsia="ArialNarrow" w:hAnsi="Verdana" w:cs="Arial"/>
          <w:sz w:val="20"/>
          <w:szCs w:val="20"/>
        </w:rPr>
        <w:t>Članak 111.</w:t>
      </w:r>
    </w:p>
    <w:p w:rsidR="0065029F" w:rsidRPr="00753367" w:rsidRDefault="0065029F" w:rsidP="0065029F">
      <w:pPr>
        <w:autoSpaceDE w:val="0"/>
        <w:autoSpaceDN w:val="0"/>
        <w:adjustRightInd w:val="0"/>
        <w:jc w:val="center"/>
        <w:rPr>
          <w:rFonts w:ascii="Verdana" w:eastAsia="ArialNarrow" w:hAnsi="Verdana" w:cs="Arial"/>
          <w:b/>
          <w:sz w:val="20"/>
          <w:szCs w:val="20"/>
        </w:rPr>
      </w:pPr>
    </w:p>
    <w:p w:rsidR="0065029F" w:rsidRPr="00753367" w:rsidRDefault="0065029F" w:rsidP="0065029F">
      <w:pPr>
        <w:autoSpaceDE w:val="0"/>
        <w:autoSpaceDN w:val="0"/>
        <w:adjustRightInd w:val="0"/>
        <w:ind w:firstLine="708"/>
        <w:jc w:val="both"/>
        <w:rPr>
          <w:rFonts w:ascii="Verdana" w:eastAsia="ArialNarrow" w:hAnsi="Verdana" w:cs="Arial"/>
          <w:sz w:val="20"/>
          <w:szCs w:val="20"/>
        </w:rPr>
      </w:pPr>
      <w:r w:rsidRPr="00753367">
        <w:rPr>
          <w:rFonts w:ascii="Verdana" w:eastAsia="ArialNarrow" w:hAnsi="Verdana" w:cs="Arial"/>
          <w:sz w:val="20"/>
          <w:szCs w:val="20"/>
        </w:rPr>
        <w:t>Ovaj Pravilnik stupa na snagu danom objave u "Glasniku Općine Lasinja".</w:t>
      </w:r>
    </w:p>
    <w:p w:rsidR="0065029F" w:rsidRPr="00753367" w:rsidRDefault="0065029F" w:rsidP="0065029F">
      <w:pPr>
        <w:autoSpaceDE w:val="0"/>
        <w:autoSpaceDN w:val="0"/>
        <w:adjustRightInd w:val="0"/>
        <w:jc w:val="both"/>
        <w:rPr>
          <w:rFonts w:ascii="Verdana" w:eastAsia="ArialNarrow" w:hAnsi="Verdana" w:cs="Arial"/>
          <w:sz w:val="20"/>
          <w:szCs w:val="20"/>
        </w:rPr>
      </w:pPr>
    </w:p>
    <w:p w:rsidR="001269DE" w:rsidRPr="00753367" w:rsidRDefault="001269DE" w:rsidP="001269DE">
      <w:pPr>
        <w:pStyle w:val="Bezproreda"/>
        <w:rPr>
          <w:rFonts w:ascii="Verdana" w:hAnsi="Verdana"/>
          <w:sz w:val="20"/>
          <w:szCs w:val="20"/>
        </w:rPr>
      </w:pPr>
      <w:r w:rsidRPr="00753367">
        <w:rPr>
          <w:rFonts w:ascii="Verdana" w:hAnsi="Verdana"/>
          <w:sz w:val="20"/>
          <w:szCs w:val="20"/>
        </w:rPr>
        <w:t xml:space="preserve">KLASA:023-01/13-04/01  </w:t>
      </w:r>
    </w:p>
    <w:p w:rsidR="001269DE" w:rsidRPr="00753367" w:rsidRDefault="001269DE" w:rsidP="001269DE">
      <w:pPr>
        <w:pStyle w:val="Bezproreda"/>
        <w:rPr>
          <w:rFonts w:ascii="Verdana" w:hAnsi="Verdana"/>
          <w:sz w:val="20"/>
          <w:szCs w:val="20"/>
        </w:rPr>
      </w:pPr>
      <w:r w:rsidRPr="00753367">
        <w:rPr>
          <w:rFonts w:ascii="Verdana" w:hAnsi="Verdana"/>
          <w:sz w:val="20"/>
          <w:szCs w:val="20"/>
        </w:rPr>
        <w:t>URBROJ:2133-19-01-13-01</w:t>
      </w:r>
    </w:p>
    <w:p w:rsidR="0065029F" w:rsidRPr="001269DE" w:rsidRDefault="001269DE" w:rsidP="001269DE">
      <w:pPr>
        <w:pStyle w:val="Bezproreda"/>
        <w:rPr>
          <w:rFonts w:ascii="Verdana" w:hAnsi="Verdana"/>
          <w:sz w:val="20"/>
          <w:szCs w:val="20"/>
        </w:rPr>
      </w:pPr>
      <w:r w:rsidRPr="00753367">
        <w:rPr>
          <w:rFonts w:ascii="Verdana" w:hAnsi="Verdana"/>
          <w:sz w:val="20"/>
          <w:szCs w:val="20"/>
        </w:rPr>
        <w:t>Lasinja,  16. prosinca 2013.</w:t>
      </w:r>
    </w:p>
    <w:p w:rsidR="0065029F" w:rsidRPr="00753367" w:rsidRDefault="0065029F" w:rsidP="0065029F">
      <w:pPr>
        <w:autoSpaceDE w:val="0"/>
        <w:autoSpaceDN w:val="0"/>
        <w:adjustRightInd w:val="0"/>
        <w:jc w:val="both"/>
        <w:rPr>
          <w:rFonts w:ascii="Verdana" w:eastAsia="ArialNarrow" w:hAnsi="Verdana" w:cs="Arial"/>
          <w:b/>
          <w:sz w:val="20"/>
          <w:szCs w:val="20"/>
        </w:rPr>
      </w:pPr>
      <w:r w:rsidRPr="00753367">
        <w:rPr>
          <w:rFonts w:ascii="Verdana" w:eastAsia="ArialNarrow" w:hAnsi="Verdana" w:cs="Arial"/>
          <w:sz w:val="20"/>
          <w:szCs w:val="20"/>
        </w:rPr>
        <w:t xml:space="preserve">                                                         </w:t>
      </w:r>
      <w:r w:rsidR="001269DE">
        <w:rPr>
          <w:rFonts w:ascii="Verdana" w:eastAsia="ArialNarrow" w:hAnsi="Verdana" w:cs="Arial"/>
          <w:sz w:val="20"/>
          <w:szCs w:val="20"/>
        </w:rPr>
        <w:t xml:space="preserve">                            </w:t>
      </w:r>
      <w:r w:rsidRPr="00753367">
        <w:rPr>
          <w:rFonts w:ascii="Verdana" w:eastAsia="ArialNarrow" w:hAnsi="Verdana" w:cs="Arial"/>
          <w:sz w:val="20"/>
          <w:szCs w:val="20"/>
        </w:rPr>
        <w:t xml:space="preserve">    </w:t>
      </w:r>
      <w:r w:rsidRPr="00753367">
        <w:rPr>
          <w:rFonts w:ascii="Verdana" w:eastAsia="ArialNarrow" w:hAnsi="Verdana" w:cs="Arial"/>
          <w:b/>
          <w:sz w:val="20"/>
          <w:szCs w:val="20"/>
        </w:rPr>
        <w:t>OPĆINSKI NAČELNIK</w:t>
      </w:r>
    </w:p>
    <w:p w:rsidR="0065029F" w:rsidRDefault="0065029F" w:rsidP="0065029F">
      <w:pPr>
        <w:pBdr>
          <w:bottom w:val="single" w:sz="12" w:space="1" w:color="auto"/>
        </w:pBdr>
        <w:autoSpaceDE w:val="0"/>
        <w:autoSpaceDN w:val="0"/>
        <w:adjustRightInd w:val="0"/>
        <w:jc w:val="both"/>
        <w:rPr>
          <w:rFonts w:ascii="Verdana" w:eastAsia="ArialNarrow" w:hAnsi="Verdana" w:cs="Arial"/>
          <w:b/>
          <w:sz w:val="20"/>
          <w:szCs w:val="20"/>
        </w:rPr>
      </w:pPr>
      <w:r w:rsidRPr="00753367">
        <w:rPr>
          <w:rFonts w:ascii="Verdana" w:eastAsia="ArialNarrow" w:hAnsi="Verdana" w:cs="Arial"/>
          <w:sz w:val="20"/>
          <w:szCs w:val="20"/>
        </w:rPr>
        <w:t xml:space="preserve">                                                                                              </w:t>
      </w:r>
      <w:r w:rsidRPr="00753367">
        <w:rPr>
          <w:rFonts w:ascii="Verdana" w:eastAsia="ArialNarrow" w:hAnsi="Verdana" w:cs="Arial"/>
          <w:b/>
          <w:sz w:val="20"/>
          <w:szCs w:val="20"/>
        </w:rPr>
        <w:t>Željko Prigorac</w:t>
      </w:r>
    </w:p>
    <w:p w:rsidR="001269DE" w:rsidRPr="001269DE" w:rsidRDefault="001269DE" w:rsidP="0065029F">
      <w:pPr>
        <w:pBdr>
          <w:bottom w:val="single" w:sz="12" w:space="1" w:color="auto"/>
        </w:pBdr>
        <w:autoSpaceDE w:val="0"/>
        <w:autoSpaceDN w:val="0"/>
        <w:adjustRightInd w:val="0"/>
        <w:jc w:val="both"/>
        <w:rPr>
          <w:rFonts w:ascii="Verdana" w:eastAsia="ArialNarrow" w:hAnsi="Verdana" w:cs="Arial"/>
          <w:sz w:val="20"/>
          <w:szCs w:val="20"/>
        </w:rPr>
      </w:pPr>
    </w:p>
    <w:p w:rsidR="001269DE" w:rsidRDefault="001269DE" w:rsidP="0065029F">
      <w:pPr>
        <w:jc w:val="both"/>
        <w:rPr>
          <w:lang w:val="hr-HR"/>
        </w:rPr>
      </w:pPr>
    </w:p>
    <w:p w:rsidR="00466EA4" w:rsidRDefault="00466EA4" w:rsidP="00466EA4">
      <w:pPr>
        <w:jc w:val="both"/>
        <w:rPr>
          <w:rFonts w:ascii="Verdana" w:hAnsi="Verdana"/>
          <w:sz w:val="20"/>
          <w:szCs w:val="20"/>
          <w:lang w:val="de-DE"/>
        </w:rPr>
      </w:pPr>
    </w:p>
    <w:p w:rsidR="00466EA4" w:rsidRDefault="00466EA4" w:rsidP="00466EA4">
      <w:pPr>
        <w:jc w:val="both"/>
        <w:rPr>
          <w:rFonts w:ascii="Verdana" w:hAnsi="Verdana"/>
          <w:sz w:val="20"/>
          <w:szCs w:val="20"/>
          <w:lang w:val="de-DE"/>
        </w:rPr>
      </w:pPr>
    </w:p>
    <w:p w:rsidR="00466EA4" w:rsidRDefault="00466EA4" w:rsidP="00466EA4">
      <w:pPr>
        <w:jc w:val="both"/>
        <w:rPr>
          <w:rFonts w:ascii="Verdana" w:hAnsi="Verdana"/>
          <w:sz w:val="20"/>
          <w:szCs w:val="20"/>
          <w:lang w:val="de-DE"/>
        </w:rPr>
      </w:pPr>
    </w:p>
    <w:p w:rsidR="00466EA4" w:rsidRDefault="00466EA4" w:rsidP="00466EA4">
      <w:pPr>
        <w:jc w:val="both"/>
        <w:rPr>
          <w:rFonts w:ascii="Verdana" w:hAnsi="Verdana"/>
          <w:sz w:val="20"/>
          <w:szCs w:val="20"/>
          <w:lang w:val="de-DE"/>
        </w:rPr>
      </w:pPr>
    </w:p>
    <w:p w:rsidR="00466EA4" w:rsidRPr="006F26CC" w:rsidRDefault="00466EA4" w:rsidP="00466EA4">
      <w:pPr>
        <w:jc w:val="both"/>
        <w:rPr>
          <w:rFonts w:ascii="Verdana" w:hAnsi="Verdana"/>
          <w:sz w:val="20"/>
          <w:szCs w:val="20"/>
          <w:lang w:val="de-DE"/>
        </w:rPr>
      </w:pPr>
    </w:p>
    <w:p w:rsidR="00466EA4" w:rsidRDefault="00466EA4" w:rsidP="00466EA4">
      <w:pPr>
        <w:jc w:val="both"/>
        <w:rPr>
          <w:rFonts w:ascii="Verdana" w:hAnsi="Verdana"/>
          <w:sz w:val="20"/>
          <w:szCs w:val="20"/>
          <w:lang w:val="de-DE"/>
        </w:rPr>
      </w:pPr>
      <w:r>
        <w:rPr>
          <w:rFonts w:ascii="Verdana" w:hAnsi="Verdana"/>
          <w:sz w:val="20"/>
          <w:szCs w:val="20"/>
          <w:lang w:val="de-DE"/>
        </w:rPr>
        <w:t>_______________________________________________________________________</w:t>
      </w:r>
    </w:p>
    <w:p w:rsidR="00466EA4" w:rsidRDefault="00466EA4" w:rsidP="00466EA4">
      <w:pPr>
        <w:jc w:val="both"/>
        <w:rPr>
          <w:rFonts w:ascii="Verdana" w:hAnsi="Verdana"/>
          <w:sz w:val="20"/>
          <w:szCs w:val="20"/>
          <w:lang w:val="de-DE"/>
        </w:rPr>
      </w:pPr>
      <w:r w:rsidRPr="006F26CC">
        <w:rPr>
          <w:rFonts w:ascii="Verdana" w:hAnsi="Verdana"/>
          <w:sz w:val="20"/>
          <w:szCs w:val="20"/>
          <w:lang w:val="de-DE"/>
        </w:rPr>
        <w:tab/>
      </w:r>
    </w:p>
    <w:p w:rsidR="00466EA4" w:rsidRPr="006F26CC" w:rsidRDefault="00466EA4" w:rsidP="00466EA4">
      <w:pPr>
        <w:jc w:val="both"/>
        <w:rPr>
          <w:rFonts w:ascii="Verdana" w:hAnsi="Verdana"/>
          <w:sz w:val="20"/>
          <w:szCs w:val="20"/>
          <w:lang w:val="de-DE"/>
        </w:rPr>
      </w:pPr>
      <w:r>
        <w:rPr>
          <w:rFonts w:ascii="Verdana" w:hAnsi="Verdana"/>
          <w:sz w:val="20"/>
          <w:szCs w:val="20"/>
          <w:lang w:val="de-DE"/>
        </w:rPr>
        <w:t xml:space="preserve">      </w:t>
      </w:r>
      <w:r w:rsidRPr="006F26CC">
        <w:rPr>
          <w:rFonts w:ascii="Verdana" w:hAnsi="Verdana"/>
          <w:sz w:val="20"/>
          <w:szCs w:val="20"/>
          <w:lang w:val="de-DE"/>
        </w:rPr>
        <w:t>Temeljem čl.13.Zakona o grobljima (Narodne novine br.19/08 i 50/12), a sukladno odredbi članka 16.Odluke Općinskog vijeća Općine Lasinja o upravljanju mjesnim grobljima i mrtvačnicom u Općini Lasinja (Glasnik Karlovačke županije br.06/13), Jedinstveni upravni odjel, kao Uprava groblja, dana 16.12.2012.g., donosi</w:t>
      </w:r>
    </w:p>
    <w:p w:rsidR="00466EA4" w:rsidRPr="006F26CC" w:rsidRDefault="00466EA4" w:rsidP="00466EA4">
      <w:pPr>
        <w:jc w:val="both"/>
        <w:rPr>
          <w:rFonts w:ascii="Verdana" w:hAnsi="Verdana"/>
          <w:b/>
          <w:sz w:val="20"/>
          <w:szCs w:val="20"/>
          <w:lang w:val="de-DE"/>
        </w:rPr>
      </w:pPr>
    </w:p>
    <w:p w:rsidR="00466EA4" w:rsidRPr="006F26CC" w:rsidRDefault="00466EA4" w:rsidP="00466EA4">
      <w:pPr>
        <w:jc w:val="center"/>
        <w:rPr>
          <w:rFonts w:ascii="Verdana" w:hAnsi="Verdana"/>
          <w:b/>
          <w:sz w:val="20"/>
          <w:szCs w:val="20"/>
          <w:lang w:val="de-DE"/>
        </w:rPr>
      </w:pPr>
      <w:r w:rsidRPr="006F26CC">
        <w:rPr>
          <w:rFonts w:ascii="Verdana" w:hAnsi="Verdana"/>
          <w:b/>
          <w:sz w:val="20"/>
          <w:szCs w:val="20"/>
          <w:lang w:val="de-DE"/>
        </w:rPr>
        <w:t>O D L U K U</w:t>
      </w:r>
    </w:p>
    <w:p w:rsidR="00466EA4" w:rsidRPr="006F26CC" w:rsidRDefault="00466EA4" w:rsidP="00466EA4">
      <w:pPr>
        <w:jc w:val="center"/>
        <w:rPr>
          <w:rFonts w:ascii="Verdana" w:hAnsi="Verdana"/>
          <w:b/>
          <w:sz w:val="20"/>
          <w:szCs w:val="20"/>
          <w:lang w:val="de-DE"/>
        </w:rPr>
      </w:pPr>
      <w:r w:rsidRPr="006F26CC">
        <w:rPr>
          <w:rFonts w:ascii="Verdana" w:hAnsi="Verdana"/>
          <w:b/>
          <w:sz w:val="20"/>
          <w:szCs w:val="20"/>
          <w:lang w:val="de-DE"/>
        </w:rPr>
        <w:t>o visini godišnje grobne naknade</w:t>
      </w:r>
    </w:p>
    <w:p w:rsidR="00466EA4" w:rsidRPr="006F26CC" w:rsidRDefault="00466EA4" w:rsidP="00466EA4">
      <w:pPr>
        <w:jc w:val="both"/>
        <w:rPr>
          <w:rFonts w:ascii="Verdana" w:hAnsi="Verdana"/>
          <w:b/>
          <w:sz w:val="20"/>
          <w:szCs w:val="20"/>
          <w:lang w:val="de-DE"/>
        </w:rPr>
      </w:pPr>
    </w:p>
    <w:p w:rsidR="00466EA4" w:rsidRPr="006F26CC" w:rsidRDefault="00466EA4" w:rsidP="00466EA4">
      <w:pPr>
        <w:jc w:val="center"/>
        <w:rPr>
          <w:rFonts w:ascii="Verdana" w:hAnsi="Verdana"/>
          <w:b/>
          <w:sz w:val="20"/>
          <w:szCs w:val="20"/>
          <w:lang w:val="de-DE"/>
        </w:rPr>
      </w:pPr>
      <w:r w:rsidRPr="006F26CC">
        <w:rPr>
          <w:rFonts w:ascii="Verdana" w:hAnsi="Verdana"/>
          <w:b/>
          <w:sz w:val="20"/>
          <w:szCs w:val="20"/>
          <w:lang w:val="de-DE"/>
        </w:rPr>
        <w:t>I.</w:t>
      </w:r>
    </w:p>
    <w:p w:rsidR="00466EA4" w:rsidRPr="006F26CC" w:rsidRDefault="00466EA4" w:rsidP="00466EA4">
      <w:pPr>
        <w:jc w:val="both"/>
        <w:rPr>
          <w:rFonts w:ascii="Verdana" w:hAnsi="Verdana"/>
          <w:sz w:val="20"/>
          <w:szCs w:val="20"/>
          <w:lang w:val="de-DE"/>
        </w:rPr>
      </w:pPr>
      <w:r w:rsidRPr="006F26CC">
        <w:rPr>
          <w:rFonts w:ascii="Verdana" w:hAnsi="Verdana"/>
          <w:b/>
          <w:sz w:val="20"/>
          <w:szCs w:val="20"/>
          <w:lang w:val="de-DE"/>
        </w:rPr>
        <w:tab/>
      </w:r>
      <w:r w:rsidRPr="006F26CC">
        <w:rPr>
          <w:rFonts w:ascii="Verdana" w:hAnsi="Verdana"/>
          <w:sz w:val="20"/>
          <w:szCs w:val="20"/>
          <w:lang w:val="de-DE"/>
        </w:rPr>
        <w:t>Ovom se Odlukom utvrđuje visina godišnje grobne naknade za korištenje grobnih  mjesta na mjesnim grobljima u Općini Lasinja.</w:t>
      </w:r>
    </w:p>
    <w:p w:rsidR="00466EA4" w:rsidRPr="006F26CC" w:rsidRDefault="00466EA4" w:rsidP="00466EA4">
      <w:pPr>
        <w:jc w:val="both"/>
        <w:rPr>
          <w:rFonts w:ascii="Verdana" w:hAnsi="Verdana"/>
          <w:sz w:val="20"/>
          <w:szCs w:val="20"/>
          <w:lang w:val="de-DE"/>
        </w:rPr>
      </w:pPr>
    </w:p>
    <w:p w:rsidR="00466EA4" w:rsidRPr="006F26CC" w:rsidRDefault="00466EA4" w:rsidP="00466EA4">
      <w:pPr>
        <w:jc w:val="center"/>
        <w:rPr>
          <w:rFonts w:ascii="Verdana" w:hAnsi="Verdana"/>
          <w:b/>
          <w:sz w:val="20"/>
          <w:szCs w:val="20"/>
          <w:lang w:val="de-DE"/>
        </w:rPr>
      </w:pPr>
      <w:r w:rsidRPr="006F26CC">
        <w:rPr>
          <w:rFonts w:ascii="Verdana" w:hAnsi="Verdana"/>
          <w:b/>
          <w:sz w:val="20"/>
          <w:szCs w:val="20"/>
          <w:lang w:val="de-DE"/>
        </w:rPr>
        <w:t>II.</w:t>
      </w:r>
    </w:p>
    <w:p w:rsidR="00466EA4" w:rsidRPr="006F26CC" w:rsidRDefault="00466EA4" w:rsidP="00466EA4">
      <w:pPr>
        <w:jc w:val="both"/>
        <w:rPr>
          <w:rFonts w:ascii="Verdana" w:hAnsi="Verdana"/>
          <w:sz w:val="20"/>
          <w:szCs w:val="20"/>
          <w:lang w:val="de-DE"/>
        </w:rPr>
      </w:pPr>
      <w:r w:rsidRPr="006F26CC">
        <w:rPr>
          <w:rFonts w:ascii="Verdana" w:hAnsi="Verdana"/>
          <w:b/>
          <w:sz w:val="20"/>
          <w:szCs w:val="20"/>
          <w:lang w:val="de-DE"/>
        </w:rPr>
        <w:tab/>
      </w:r>
      <w:r w:rsidRPr="006F26CC">
        <w:rPr>
          <w:rFonts w:ascii="Verdana" w:hAnsi="Verdana"/>
          <w:sz w:val="20"/>
          <w:szCs w:val="20"/>
          <w:lang w:val="de-DE"/>
        </w:rPr>
        <w:t>Utvrđuje se visina naknade iz točke I.ove Odluke kako slijedi:</w:t>
      </w:r>
    </w:p>
    <w:p w:rsidR="00466EA4" w:rsidRPr="006F26CC" w:rsidRDefault="00466EA4" w:rsidP="00466EA4">
      <w:pPr>
        <w:jc w:val="both"/>
        <w:rPr>
          <w:rFonts w:ascii="Verdana" w:hAnsi="Verdana"/>
          <w:sz w:val="20"/>
          <w:szCs w:val="20"/>
          <w:lang w:val="de-DE"/>
        </w:rPr>
      </w:pPr>
    </w:p>
    <w:p w:rsidR="00466EA4" w:rsidRPr="006F26CC" w:rsidRDefault="00466EA4" w:rsidP="00466EA4">
      <w:pPr>
        <w:jc w:val="both"/>
        <w:rPr>
          <w:rFonts w:ascii="Verdana" w:hAnsi="Verdana"/>
          <w:sz w:val="20"/>
          <w:szCs w:val="20"/>
          <w:lang w:val="de-DE"/>
        </w:rPr>
      </w:pPr>
      <w:r w:rsidRPr="006F26CC">
        <w:rPr>
          <w:rFonts w:ascii="Verdana" w:hAnsi="Verdana"/>
          <w:sz w:val="20"/>
          <w:szCs w:val="20"/>
          <w:lang w:val="de-DE"/>
        </w:rPr>
        <w:t>- jednostruko grobno mjesto --------   75,00 kn</w:t>
      </w:r>
    </w:p>
    <w:p w:rsidR="00466EA4" w:rsidRPr="006F26CC" w:rsidRDefault="00466EA4" w:rsidP="00466EA4">
      <w:pPr>
        <w:jc w:val="both"/>
        <w:rPr>
          <w:rFonts w:ascii="Verdana" w:hAnsi="Verdana"/>
          <w:sz w:val="20"/>
          <w:szCs w:val="20"/>
          <w:lang w:val="de-DE"/>
        </w:rPr>
      </w:pPr>
      <w:r w:rsidRPr="006F26CC">
        <w:rPr>
          <w:rFonts w:ascii="Verdana" w:hAnsi="Verdana"/>
          <w:sz w:val="20"/>
          <w:szCs w:val="20"/>
          <w:lang w:val="de-DE"/>
        </w:rPr>
        <w:t>- dvostruko grobno mjesto ---------- 100,00 kn</w:t>
      </w:r>
    </w:p>
    <w:p w:rsidR="00466EA4" w:rsidRPr="006F26CC" w:rsidRDefault="00466EA4" w:rsidP="00466EA4">
      <w:pPr>
        <w:jc w:val="both"/>
        <w:rPr>
          <w:rFonts w:ascii="Verdana" w:hAnsi="Verdana"/>
          <w:sz w:val="20"/>
          <w:szCs w:val="20"/>
          <w:lang w:val="de-DE"/>
        </w:rPr>
      </w:pPr>
      <w:r w:rsidRPr="006F26CC">
        <w:rPr>
          <w:rFonts w:ascii="Verdana" w:hAnsi="Verdana"/>
          <w:sz w:val="20"/>
          <w:szCs w:val="20"/>
          <w:lang w:val="de-DE"/>
        </w:rPr>
        <w:t>- trostruko grobno mjesto ----------- 125,00 kn</w:t>
      </w:r>
    </w:p>
    <w:p w:rsidR="00466EA4" w:rsidRPr="006F26CC" w:rsidRDefault="00466EA4" w:rsidP="00466EA4">
      <w:pPr>
        <w:jc w:val="both"/>
        <w:rPr>
          <w:rFonts w:ascii="Verdana" w:hAnsi="Verdana"/>
          <w:sz w:val="20"/>
          <w:szCs w:val="20"/>
          <w:lang w:val="de-DE"/>
        </w:rPr>
      </w:pPr>
      <w:r w:rsidRPr="006F26CC">
        <w:rPr>
          <w:rFonts w:ascii="Verdana" w:hAnsi="Verdana"/>
          <w:sz w:val="20"/>
          <w:szCs w:val="20"/>
          <w:lang w:val="de-DE"/>
        </w:rPr>
        <w:t>- četverostruko grobno mjesto -----  150,00 kn</w:t>
      </w:r>
    </w:p>
    <w:p w:rsidR="00466EA4" w:rsidRPr="006F26CC" w:rsidRDefault="00466EA4" w:rsidP="00466EA4">
      <w:pPr>
        <w:jc w:val="both"/>
        <w:rPr>
          <w:rFonts w:ascii="Verdana" w:hAnsi="Verdana"/>
          <w:sz w:val="20"/>
          <w:szCs w:val="20"/>
          <w:lang w:val="de-DE"/>
        </w:rPr>
      </w:pPr>
    </w:p>
    <w:p w:rsidR="00466EA4" w:rsidRPr="006F26CC" w:rsidRDefault="00466EA4" w:rsidP="00466EA4">
      <w:pPr>
        <w:jc w:val="center"/>
        <w:rPr>
          <w:rFonts w:ascii="Verdana" w:hAnsi="Verdana"/>
          <w:b/>
          <w:sz w:val="20"/>
          <w:szCs w:val="20"/>
          <w:lang w:val="de-DE"/>
        </w:rPr>
      </w:pPr>
      <w:r w:rsidRPr="006F26CC">
        <w:rPr>
          <w:rFonts w:ascii="Verdana" w:hAnsi="Verdana"/>
          <w:b/>
          <w:sz w:val="20"/>
          <w:szCs w:val="20"/>
          <w:lang w:val="de-DE"/>
        </w:rPr>
        <w:t>III.</w:t>
      </w:r>
    </w:p>
    <w:p w:rsidR="00466EA4" w:rsidRPr="006F26CC" w:rsidRDefault="00466EA4" w:rsidP="00466EA4">
      <w:pPr>
        <w:jc w:val="both"/>
        <w:rPr>
          <w:rFonts w:ascii="Verdana" w:hAnsi="Verdana"/>
          <w:sz w:val="20"/>
          <w:szCs w:val="20"/>
          <w:lang w:val="de-DE"/>
        </w:rPr>
      </w:pPr>
      <w:r w:rsidRPr="006F26CC">
        <w:rPr>
          <w:rFonts w:ascii="Verdana" w:hAnsi="Verdana"/>
          <w:sz w:val="20"/>
          <w:szCs w:val="20"/>
          <w:lang w:val="de-DE"/>
        </w:rPr>
        <w:tab/>
        <w:t>Stupanjem na snagu ove Odluke, prestaje s važenjem Odluka o visini godišnje grobne naknade od 12.03.2013.g.</w:t>
      </w:r>
    </w:p>
    <w:p w:rsidR="00466EA4" w:rsidRPr="006F26CC" w:rsidRDefault="00466EA4" w:rsidP="00466EA4">
      <w:pPr>
        <w:jc w:val="both"/>
        <w:rPr>
          <w:rFonts w:ascii="Verdana" w:hAnsi="Verdana"/>
          <w:b/>
          <w:sz w:val="20"/>
          <w:szCs w:val="20"/>
          <w:lang w:val="de-DE"/>
        </w:rPr>
      </w:pPr>
    </w:p>
    <w:p w:rsidR="00466EA4" w:rsidRPr="006F26CC" w:rsidRDefault="00466EA4" w:rsidP="00466EA4">
      <w:pPr>
        <w:jc w:val="center"/>
        <w:rPr>
          <w:rFonts w:ascii="Verdana" w:hAnsi="Verdana"/>
          <w:b/>
          <w:sz w:val="20"/>
          <w:szCs w:val="20"/>
          <w:lang w:val="de-DE"/>
        </w:rPr>
      </w:pPr>
      <w:r w:rsidRPr="006F26CC">
        <w:rPr>
          <w:rFonts w:ascii="Verdana" w:hAnsi="Verdana"/>
          <w:b/>
          <w:sz w:val="20"/>
          <w:szCs w:val="20"/>
          <w:lang w:val="de-DE"/>
        </w:rPr>
        <w:t>IV.</w:t>
      </w:r>
    </w:p>
    <w:p w:rsidR="00466EA4" w:rsidRDefault="00466EA4" w:rsidP="00466EA4">
      <w:pPr>
        <w:jc w:val="both"/>
        <w:rPr>
          <w:rFonts w:ascii="Verdana" w:hAnsi="Verdana"/>
          <w:sz w:val="20"/>
          <w:szCs w:val="20"/>
          <w:lang w:val="de-DE"/>
        </w:rPr>
      </w:pPr>
      <w:r w:rsidRPr="006F26CC">
        <w:rPr>
          <w:rFonts w:ascii="Verdana" w:hAnsi="Verdana"/>
          <w:sz w:val="20"/>
          <w:szCs w:val="20"/>
          <w:lang w:val="de-DE"/>
        </w:rPr>
        <w:tab/>
        <w:t>Ova Odluka stupa na snagu danom donošenja, a objavit će se u Glasniku Općine Lasinja.</w:t>
      </w:r>
    </w:p>
    <w:p w:rsidR="00466EA4" w:rsidRPr="006F26CC" w:rsidRDefault="00466EA4" w:rsidP="00466EA4">
      <w:pPr>
        <w:jc w:val="both"/>
        <w:rPr>
          <w:rFonts w:ascii="Verdana" w:hAnsi="Verdana"/>
          <w:sz w:val="20"/>
          <w:szCs w:val="20"/>
          <w:lang w:val="de-DE"/>
        </w:rPr>
      </w:pPr>
    </w:p>
    <w:p w:rsidR="00466EA4" w:rsidRPr="00466EA4" w:rsidRDefault="00466EA4" w:rsidP="00466EA4">
      <w:pPr>
        <w:jc w:val="both"/>
        <w:rPr>
          <w:rFonts w:ascii="Verdana" w:hAnsi="Verdana"/>
          <w:sz w:val="20"/>
          <w:szCs w:val="20"/>
          <w:lang w:val="de-DE"/>
        </w:rPr>
      </w:pPr>
      <w:r w:rsidRPr="00466EA4">
        <w:rPr>
          <w:rFonts w:ascii="Verdana" w:hAnsi="Verdana"/>
          <w:sz w:val="20"/>
          <w:szCs w:val="20"/>
          <w:lang w:val="de-DE"/>
        </w:rPr>
        <w:t>KLASA:363-02/13-04/03</w:t>
      </w:r>
    </w:p>
    <w:p w:rsidR="00466EA4" w:rsidRPr="00466EA4" w:rsidRDefault="00466EA4" w:rsidP="00466EA4">
      <w:pPr>
        <w:jc w:val="both"/>
        <w:rPr>
          <w:rFonts w:ascii="Verdana" w:hAnsi="Verdana"/>
          <w:sz w:val="20"/>
          <w:szCs w:val="20"/>
          <w:lang w:val="de-DE"/>
        </w:rPr>
      </w:pPr>
      <w:r w:rsidRPr="00466EA4">
        <w:rPr>
          <w:rFonts w:ascii="Verdana" w:hAnsi="Verdana"/>
          <w:sz w:val="20"/>
          <w:szCs w:val="20"/>
          <w:lang w:val="de-DE"/>
        </w:rPr>
        <w:t>URBROJ:2133/19-04/1-13-2</w:t>
      </w:r>
    </w:p>
    <w:p w:rsidR="00466EA4" w:rsidRPr="006F26CC" w:rsidRDefault="00466EA4" w:rsidP="00466EA4">
      <w:pPr>
        <w:jc w:val="both"/>
        <w:rPr>
          <w:rFonts w:ascii="Verdana" w:hAnsi="Verdana"/>
          <w:sz w:val="20"/>
          <w:szCs w:val="20"/>
          <w:lang w:val="de-DE"/>
        </w:rPr>
      </w:pPr>
      <w:r w:rsidRPr="006F26CC">
        <w:rPr>
          <w:rFonts w:ascii="Verdana" w:hAnsi="Verdana"/>
          <w:sz w:val="20"/>
          <w:szCs w:val="20"/>
          <w:lang w:val="de-DE"/>
        </w:rPr>
        <w:t>Lasinja, 16.prosinca 2013.</w:t>
      </w:r>
    </w:p>
    <w:p w:rsidR="00466EA4" w:rsidRPr="006F26CC" w:rsidRDefault="00466EA4" w:rsidP="00466EA4">
      <w:pPr>
        <w:jc w:val="both"/>
        <w:rPr>
          <w:rFonts w:ascii="Verdana" w:hAnsi="Verdana"/>
          <w:b/>
          <w:sz w:val="20"/>
          <w:szCs w:val="20"/>
          <w:lang w:val="de-DE"/>
        </w:rPr>
      </w:pPr>
    </w:p>
    <w:p w:rsidR="00466EA4" w:rsidRPr="006F26CC" w:rsidRDefault="00466EA4" w:rsidP="00466EA4">
      <w:pPr>
        <w:jc w:val="both"/>
        <w:rPr>
          <w:rFonts w:ascii="Verdana" w:hAnsi="Verdana"/>
          <w:b/>
          <w:sz w:val="20"/>
          <w:szCs w:val="20"/>
          <w:lang w:val="de-DE"/>
        </w:rPr>
      </w:pPr>
      <w:r w:rsidRPr="006F26CC">
        <w:rPr>
          <w:rFonts w:ascii="Verdana" w:hAnsi="Verdana"/>
          <w:b/>
          <w:sz w:val="20"/>
          <w:szCs w:val="20"/>
          <w:lang w:val="de-DE"/>
        </w:rPr>
        <w:t xml:space="preserve">                                                                                JEDINSTVENI UPRAVNI ODJEL</w:t>
      </w:r>
    </w:p>
    <w:p w:rsidR="00466EA4" w:rsidRPr="006F26CC" w:rsidRDefault="00466EA4" w:rsidP="00466EA4">
      <w:pPr>
        <w:jc w:val="both"/>
        <w:rPr>
          <w:rFonts w:ascii="Verdana" w:hAnsi="Verdana"/>
          <w:b/>
          <w:sz w:val="20"/>
          <w:szCs w:val="20"/>
          <w:lang w:val="de-DE"/>
        </w:rPr>
      </w:pPr>
      <w:r w:rsidRPr="006F26CC">
        <w:rPr>
          <w:rFonts w:ascii="Verdana" w:hAnsi="Verdana"/>
          <w:b/>
          <w:sz w:val="20"/>
          <w:szCs w:val="20"/>
          <w:lang w:val="de-DE"/>
        </w:rPr>
        <w:t xml:space="preserve">                                                                     </w:t>
      </w:r>
      <w:r>
        <w:rPr>
          <w:rFonts w:ascii="Verdana" w:hAnsi="Verdana"/>
          <w:b/>
          <w:sz w:val="20"/>
          <w:szCs w:val="20"/>
          <w:lang w:val="de-DE"/>
        </w:rPr>
        <w:t xml:space="preserve">                     </w:t>
      </w:r>
      <w:r w:rsidRPr="006F26CC">
        <w:rPr>
          <w:rFonts w:ascii="Verdana" w:hAnsi="Verdana"/>
          <w:b/>
          <w:sz w:val="20"/>
          <w:szCs w:val="20"/>
          <w:lang w:val="de-DE"/>
        </w:rPr>
        <w:t xml:space="preserve">   Uprava groblja</w:t>
      </w:r>
    </w:p>
    <w:p w:rsidR="00466EA4" w:rsidRPr="006F26CC" w:rsidRDefault="00466EA4" w:rsidP="00466EA4">
      <w:pPr>
        <w:jc w:val="both"/>
        <w:rPr>
          <w:rFonts w:ascii="Verdana" w:hAnsi="Verdana"/>
          <w:b/>
          <w:sz w:val="20"/>
          <w:szCs w:val="20"/>
          <w:lang w:val="de-DE"/>
        </w:rPr>
      </w:pPr>
    </w:p>
    <w:p w:rsidR="00466EA4" w:rsidRDefault="00466EA4" w:rsidP="00466EA4">
      <w:pPr>
        <w:pBdr>
          <w:bottom w:val="single" w:sz="12" w:space="1" w:color="auto"/>
        </w:pBdr>
        <w:jc w:val="both"/>
        <w:rPr>
          <w:rFonts w:ascii="Verdana" w:hAnsi="Verdana"/>
          <w:b/>
          <w:sz w:val="20"/>
          <w:szCs w:val="20"/>
          <w:lang w:val="de-DE"/>
        </w:rPr>
      </w:pPr>
      <w:r w:rsidRPr="006F26CC">
        <w:rPr>
          <w:rFonts w:ascii="Verdana" w:hAnsi="Verdana"/>
          <w:b/>
          <w:sz w:val="20"/>
          <w:szCs w:val="20"/>
          <w:lang w:val="de-DE"/>
        </w:rPr>
        <w:t xml:space="preserve">                                                                                            </w:t>
      </w:r>
      <w:r>
        <w:rPr>
          <w:rFonts w:ascii="Verdana" w:hAnsi="Verdana"/>
          <w:b/>
          <w:sz w:val="20"/>
          <w:szCs w:val="20"/>
          <w:lang w:val="de-DE"/>
        </w:rPr>
        <w:t xml:space="preserve">  </w:t>
      </w:r>
      <w:r w:rsidRPr="006F26CC">
        <w:rPr>
          <w:rFonts w:ascii="Verdana" w:hAnsi="Verdana"/>
          <w:b/>
          <w:sz w:val="20"/>
          <w:szCs w:val="20"/>
          <w:lang w:val="de-DE"/>
        </w:rPr>
        <w:t xml:space="preserve">  Ivica Dugina</w:t>
      </w:r>
    </w:p>
    <w:p w:rsidR="00466EA4" w:rsidRDefault="00466EA4" w:rsidP="00466EA4">
      <w:pPr>
        <w:pBdr>
          <w:bottom w:val="single" w:sz="12" w:space="1" w:color="auto"/>
        </w:pBdr>
        <w:jc w:val="both"/>
        <w:rPr>
          <w:rFonts w:ascii="Verdana" w:hAnsi="Verdana"/>
          <w:b/>
          <w:sz w:val="20"/>
          <w:szCs w:val="20"/>
          <w:lang w:val="de-DE"/>
        </w:rPr>
      </w:pPr>
    </w:p>
    <w:p w:rsidR="00466EA4" w:rsidRPr="006C45D4" w:rsidRDefault="00466EA4" w:rsidP="00466EA4">
      <w:pPr>
        <w:jc w:val="both"/>
        <w:rPr>
          <w:rFonts w:ascii="Verdana" w:hAnsi="Verdana"/>
          <w:sz w:val="20"/>
          <w:szCs w:val="20"/>
          <w:lang w:val="de-DE"/>
        </w:rPr>
      </w:pPr>
    </w:p>
    <w:p w:rsidR="00466EA4" w:rsidRPr="006C45D4" w:rsidRDefault="00466EA4" w:rsidP="00466EA4">
      <w:pPr>
        <w:jc w:val="both"/>
        <w:rPr>
          <w:rFonts w:ascii="Verdana" w:hAnsi="Verdana"/>
          <w:sz w:val="20"/>
          <w:szCs w:val="20"/>
          <w:lang w:val="de-DE"/>
        </w:rPr>
      </w:pPr>
    </w:p>
    <w:p w:rsidR="00466EA4" w:rsidRPr="006C45D4" w:rsidRDefault="00466EA4" w:rsidP="00466EA4">
      <w:pPr>
        <w:jc w:val="both"/>
        <w:rPr>
          <w:rFonts w:ascii="Verdana" w:hAnsi="Verdana"/>
          <w:sz w:val="20"/>
          <w:szCs w:val="20"/>
          <w:lang w:val="de-DE"/>
        </w:rPr>
      </w:pPr>
      <w:r w:rsidRPr="006C45D4">
        <w:rPr>
          <w:rFonts w:ascii="Verdana" w:hAnsi="Verdana"/>
          <w:sz w:val="20"/>
          <w:szCs w:val="20"/>
          <w:lang w:val="de-DE"/>
        </w:rPr>
        <w:t>Temeljem čl.13.</w:t>
      </w:r>
      <w:r>
        <w:rPr>
          <w:rFonts w:ascii="Verdana" w:hAnsi="Verdana"/>
          <w:sz w:val="20"/>
          <w:szCs w:val="20"/>
          <w:lang w:val="de-DE"/>
        </w:rPr>
        <w:t xml:space="preserve"> </w:t>
      </w:r>
      <w:r w:rsidRPr="006C45D4">
        <w:rPr>
          <w:rFonts w:ascii="Verdana" w:hAnsi="Verdana"/>
          <w:sz w:val="20"/>
          <w:szCs w:val="20"/>
          <w:lang w:val="de-DE"/>
        </w:rPr>
        <w:t>Zakona o grobljima (Narodne novine br.19/08 i 50/12), a sukladno Odluci Općinskog vijeća Općine Lasinja o upravljanju mjesnim grobljima i mrtvačnicom u Općini Lasinja (Glasnik Karlovačke županije br.06/13), Jedinstveni upravni odjel, kao Uprava groblja, dana 16.12.2013.g., donosi</w:t>
      </w:r>
    </w:p>
    <w:p w:rsidR="00466EA4" w:rsidRPr="006C45D4" w:rsidRDefault="00466EA4" w:rsidP="00466EA4">
      <w:pPr>
        <w:jc w:val="both"/>
        <w:rPr>
          <w:rFonts w:ascii="Verdana" w:hAnsi="Verdana"/>
          <w:b/>
          <w:sz w:val="20"/>
          <w:szCs w:val="20"/>
          <w:lang w:val="de-DE"/>
        </w:rPr>
      </w:pPr>
    </w:p>
    <w:p w:rsidR="00466EA4" w:rsidRPr="006C45D4" w:rsidRDefault="00466EA4" w:rsidP="00466EA4">
      <w:pPr>
        <w:jc w:val="center"/>
        <w:rPr>
          <w:rFonts w:ascii="Verdana" w:hAnsi="Verdana"/>
          <w:b/>
          <w:sz w:val="20"/>
          <w:szCs w:val="20"/>
          <w:lang w:val="de-DE"/>
        </w:rPr>
      </w:pPr>
      <w:r w:rsidRPr="006C45D4">
        <w:rPr>
          <w:rFonts w:ascii="Verdana" w:hAnsi="Verdana"/>
          <w:b/>
          <w:sz w:val="20"/>
          <w:szCs w:val="20"/>
          <w:lang w:val="de-DE"/>
        </w:rPr>
        <w:t>O D L U K U</w:t>
      </w:r>
    </w:p>
    <w:p w:rsidR="00466EA4" w:rsidRPr="006C45D4" w:rsidRDefault="00466EA4" w:rsidP="00466EA4">
      <w:pPr>
        <w:jc w:val="center"/>
        <w:rPr>
          <w:rFonts w:ascii="Verdana" w:hAnsi="Verdana"/>
          <w:b/>
          <w:sz w:val="20"/>
          <w:szCs w:val="20"/>
          <w:lang w:val="de-DE"/>
        </w:rPr>
      </w:pPr>
      <w:r w:rsidRPr="006C45D4">
        <w:rPr>
          <w:rFonts w:ascii="Verdana" w:hAnsi="Verdana"/>
          <w:b/>
          <w:sz w:val="20"/>
          <w:szCs w:val="20"/>
          <w:lang w:val="de-DE"/>
        </w:rPr>
        <w:t>o visini naknade za dodjelu grobnog mjesta</w:t>
      </w:r>
    </w:p>
    <w:p w:rsidR="00466EA4" w:rsidRPr="006C45D4" w:rsidRDefault="00466EA4" w:rsidP="00466EA4">
      <w:pPr>
        <w:jc w:val="center"/>
        <w:rPr>
          <w:rFonts w:ascii="Verdana" w:hAnsi="Verdana"/>
          <w:b/>
          <w:sz w:val="20"/>
          <w:szCs w:val="20"/>
          <w:lang w:val="de-DE"/>
        </w:rPr>
      </w:pPr>
      <w:r w:rsidRPr="006C45D4">
        <w:rPr>
          <w:rFonts w:ascii="Verdana" w:hAnsi="Verdana"/>
          <w:b/>
          <w:sz w:val="20"/>
          <w:szCs w:val="20"/>
          <w:lang w:val="de-DE"/>
        </w:rPr>
        <w:t>na korištenje na neodređeno vrijeme</w:t>
      </w:r>
    </w:p>
    <w:p w:rsidR="00466EA4" w:rsidRPr="006C45D4" w:rsidRDefault="00466EA4" w:rsidP="00466EA4">
      <w:pPr>
        <w:jc w:val="both"/>
        <w:rPr>
          <w:rFonts w:ascii="Verdana" w:hAnsi="Verdana"/>
          <w:b/>
          <w:sz w:val="20"/>
          <w:szCs w:val="20"/>
          <w:lang w:val="de-DE"/>
        </w:rPr>
      </w:pPr>
    </w:p>
    <w:p w:rsidR="00466EA4" w:rsidRPr="006C45D4" w:rsidRDefault="00466EA4" w:rsidP="00466EA4">
      <w:pPr>
        <w:jc w:val="both"/>
        <w:rPr>
          <w:rFonts w:ascii="Verdana" w:hAnsi="Verdana"/>
          <w:b/>
          <w:sz w:val="20"/>
          <w:szCs w:val="20"/>
          <w:lang w:val="de-DE"/>
        </w:rPr>
      </w:pPr>
    </w:p>
    <w:p w:rsidR="00466EA4" w:rsidRPr="006C45D4" w:rsidRDefault="00466EA4" w:rsidP="00466EA4">
      <w:pPr>
        <w:jc w:val="center"/>
        <w:rPr>
          <w:rFonts w:ascii="Verdana" w:hAnsi="Verdana"/>
          <w:b/>
          <w:sz w:val="20"/>
          <w:szCs w:val="20"/>
          <w:lang w:val="de-DE"/>
        </w:rPr>
      </w:pPr>
      <w:r w:rsidRPr="006C45D4">
        <w:rPr>
          <w:rFonts w:ascii="Verdana" w:hAnsi="Verdana"/>
          <w:b/>
          <w:sz w:val="20"/>
          <w:szCs w:val="20"/>
          <w:lang w:val="de-DE"/>
        </w:rPr>
        <w:t>I.</w:t>
      </w:r>
    </w:p>
    <w:p w:rsidR="00466EA4" w:rsidRPr="006C45D4" w:rsidRDefault="00466EA4" w:rsidP="00466EA4">
      <w:pPr>
        <w:jc w:val="both"/>
        <w:rPr>
          <w:rFonts w:ascii="Verdana" w:hAnsi="Verdana"/>
          <w:sz w:val="20"/>
          <w:szCs w:val="20"/>
          <w:lang w:val="de-DE"/>
        </w:rPr>
      </w:pPr>
      <w:r w:rsidRPr="006C45D4">
        <w:rPr>
          <w:rFonts w:ascii="Verdana" w:hAnsi="Verdana"/>
          <w:b/>
          <w:sz w:val="20"/>
          <w:szCs w:val="20"/>
          <w:lang w:val="de-DE"/>
        </w:rPr>
        <w:tab/>
      </w:r>
      <w:r w:rsidRPr="006C45D4">
        <w:rPr>
          <w:rFonts w:ascii="Verdana" w:hAnsi="Verdana"/>
          <w:sz w:val="20"/>
          <w:szCs w:val="20"/>
          <w:lang w:val="de-DE"/>
        </w:rPr>
        <w:t>Ovom se Odlukom utvrđuje visina naknade za dodjelu grobnih mjesta na korištenje na neodređeno vrijeme na mjesnim grobljima u Općini Lasinja.</w:t>
      </w:r>
    </w:p>
    <w:p w:rsidR="00466EA4" w:rsidRPr="006C45D4" w:rsidRDefault="00466EA4" w:rsidP="00466EA4">
      <w:pPr>
        <w:jc w:val="both"/>
        <w:rPr>
          <w:rFonts w:ascii="Verdana" w:hAnsi="Verdana"/>
          <w:sz w:val="20"/>
          <w:szCs w:val="20"/>
          <w:lang w:val="de-DE"/>
        </w:rPr>
      </w:pPr>
    </w:p>
    <w:p w:rsidR="00466EA4" w:rsidRPr="006C45D4" w:rsidRDefault="00466EA4" w:rsidP="00466EA4">
      <w:pPr>
        <w:jc w:val="center"/>
        <w:rPr>
          <w:rFonts w:ascii="Verdana" w:hAnsi="Verdana"/>
          <w:b/>
          <w:sz w:val="20"/>
          <w:szCs w:val="20"/>
          <w:lang w:val="de-DE"/>
        </w:rPr>
      </w:pPr>
      <w:r w:rsidRPr="006C45D4">
        <w:rPr>
          <w:rFonts w:ascii="Verdana" w:hAnsi="Verdana"/>
          <w:b/>
          <w:sz w:val="20"/>
          <w:szCs w:val="20"/>
          <w:lang w:val="de-DE"/>
        </w:rPr>
        <w:t>II.</w:t>
      </w:r>
    </w:p>
    <w:p w:rsidR="00466EA4" w:rsidRPr="006C45D4" w:rsidRDefault="00466EA4" w:rsidP="00466EA4">
      <w:pPr>
        <w:jc w:val="both"/>
        <w:rPr>
          <w:rFonts w:ascii="Verdana" w:hAnsi="Verdana"/>
          <w:sz w:val="20"/>
          <w:szCs w:val="20"/>
          <w:lang w:val="de-DE"/>
        </w:rPr>
      </w:pPr>
      <w:r w:rsidRPr="006C45D4">
        <w:rPr>
          <w:rFonts w:ascii="Verdana" w:hAnsi="Verdana"/>
          <w:b/>
          <w:sz w:val="20"/>
          <w:szCs w:val="20"/>
          <w:lang w:val="de-DE"/>
        </w:rPr>
        <w:tab/>
      </w:r>
      <w:r w:rsidRPr="006C45D4">
        <w:rPr>
          <w:rFonts w:ascii="Verdana" w:hAnsi="Verdana"/>
          <w:sz w:val="20"/>
          <w:szCs w:val="20"/>
          <w:lang w:val="de-DE"/>
        </w:rPr>
        <w:t>Utvrđuje se visina naknade iz točke I.ove Odluke kako slijedi:</w:t>
      </w:r>
    </w:p>
    <w:p w:rsidR="00466EA4" w:rsidRPr="006C45D4" w:rsidRDefault="00466EA4" w:rsidP="00466EA4">
      <w:pPr>
        <w:jc w:val="both"/>
        <w:rPr>
          <w:rFonts w:ascii="Verdana" w:hAnsi="Verdana"/>
          <w:sz w:val="20"/>
          <w:szCs w:val="20"/>
          <w:lang w:val="de-DE"/>
        </w:rPr>
      </w:pPr>
    </w:p>
    <w:p w:rsidR="00466EA4" w:rsidRPr="006C45D4" w:rsidRDefault="00466EA4" w:rsidP="00466EA4">
      <w:pPr>
        <w:jc w:val="both"/>
        <w:rPr>
          <w:rFonts w:ascii="Verdana" w:hAnsi="Verdana"/>
          <w:b/>
          <w:sz w:val="20"/>
          <w:szCs w:val="20"/>
          <w:lang w:val="de-DE"/>
        </w:rPr>
      </w:pPr>
      <w:r w:rsidRPr="006C45D4">
        <w:rPr>
          <w:rFonts w:ascii="Verdana" w:hAnsi="Verdana"/>
          <w:b/>
          <w:sz w:val="20"/>
          <w:szCs w:val="20"/>
          <w:lang w:val="de-DE"/>
        </w:rPr>
        <w:t xml:space="preserve">A) Dodjela novih grobnih mjesta na svim mjesnim grobljima, osim na novom polju na </w:t>
      </w:r>
    </w:p>
    <w:p w:rsidR="00466EA4" w:rsidRPr="006C45D4" w:rsidRDefault="00466EA4" w:rsidP="00466EA4">
      <w:pPr>
        <w:jc w:val="both"/>
        <w:rPr>
          <w:rFonts w:ascii="Verdana" w:hAnsi="Verdana"/>
          <w:b/>
          <w:sz w:val="20"/>
          <w:szCs w:val="20"/>
          <w:lang w:val="de-DE"/>
        </w:rPr>
      </w:pPr>
      <w:r w:rsidRPr="006C45D4">
        <w:rPr>
          <w:rFonts w:ascii="Verdana" w:hAnsi="Verdana"/>
          <w:b/>
          <w:sz w:val="20"/>
          <w:szCs w:val="20"/>
          <w:lang w:val="de-DE"/>
        </w:rPr>
        <w:t xml:space="preserve">     mjesnom groblju Lasinja</w:t>
      </w:r>
    </w:p>
    <w:p w:rsidR="00466EA4" w:rsidRPr="006C45D4" w:rsidRDefault="00466EA4" w:rsidP="00466EA4">
      <w:pPr>
        <w:jc w:val="both"/>
        <w:rPr>
          <w:rFonts w:ascii="Verdana" w:hAnsi="Verdana"/>
          <w:sz w:val="20"/>
          <w:szCs w:val="20"/>
          <w:lang w:val="de-DE"/>
        </w:rPr>
      </w:pPr>
    </w:p>
    <w:p w:rsidR="00466EA4" w:rsidRPr="006C45D4" w:rsidRDefault="00466EA4" w:rsidP="00466EA4">
      <w:pPr>
        <w:jc w:val="both"/>
        <w:rPr>
          <w:rFonts w:ascii="Verdana" w:hAnsi="Verdana"/>
          <w:sz w:val="20"/>
          <w:szCs w:val="20"/>
          <w:lang w:val="de-DE"/>
        </w:rPr>
      </w:pPr>
      <w:r w:rsidRPr="006C45D4">
        <w:rPr>
          <w:rFonts w:ascii="Verdana" w:hAnsi="Verdana"/>
          <w:sz w:val="20"/>
          <w:szCs w:val="20"/>
          <w:lang w:val="de-DE"/>
        </w:rPr>
        <w:t xml:space="preserve">1.) za korisnike s najmanje 15.god.prijavljenog prebivališta na području općine Lasinja </w:t>
      </w:r>
    </w:p>
    <w:p w:rsidR="00466EA4" w:rsidRPr="006C45D4" w:rsidRDefault="00466EA4" w:rsidP="00466EA4">
      <w:pPr>
        <w:jc w:val="both"/>
        <w:rPr>
          <w:rFonts w:ascii="Verdana" w:hAnsi="Verdana"/>
          <w:sz w:val="20"/>
          <w:szCs w:val="20"/>
          <w:lang w:val="de-DE"/>
        </w:rPr>
      </w:pPr>
    </w:p>
    <w:p w:rsidR="00466EA4" w:rsidRPr="006C45D4" w:rsidRDefault="00466EA4" w:rsidP="00466EA4">
      <w:pPr>
        <w:jc w:val="both"/>
        <w:rPr>
          <w:rFonts w:ascii="Verdana" w:hAnsi="Verdana"/>
          <w:sz w:val="20"/>
          <w:szCs w:val="20"/>
          <w:lang w:val="de-DE"/>
        </w:rPr>
      </w:pPr>
      <w:r w:rsidRPr="006C45D4">
        <w:rPr>
          <w:rFonts w:ascii="Verdana" w:hAnsi="Verdana"/>
          <w:sz w:val="20"/>
          <w:szCs w:val="20"/>
          <w:lang w:val="de-DE"/>
        </w:rPr>
        <w:tab/>
        <w:t>- grob za ukop jedne osobe ----------   625,00 kn</w:t>
      </w:r>
    </w:p>
    <w:p w:rsidR="00466EA4" w:rsidRPr="006C45D4" w:rsidRDefault="00466EA4" w:rsidP="00466EA4">
      <w:pPr>
        <w:jc w:val="both"/>
        <w:rPr>
          <w:rFonts w:ascii="Verdana" w:hAnsi="Verdana"/>
          <w:sz w:val="20"/>
          <w:szCs w:val="20"/>
          <w:lang w:val="de-DE"/>
        </w:rPr>
      </w:pPr>
      <w:r w:rsidRPr="006C45D4">
        <w:rPr>
          <w:rFonts w:ascii="Verdana" w:hAnsi="Verdana"/>
          <w:sz w:val="20"/>
          <w:szCs w:val="20"/>
          <w:lang w:val="de-DE"/>
        </w:rPr>
        <w:tab/>
        <w:t>- grob za ukop dvije osobe ---------- 1.000,00 kn</w:t>
      </w:r>
    </w:p>
    <w:p w:rsidR="00466EA4" w:rsidRPr="006C45D4" w:rsidRDefault="00466EA4" w:rsidP="00466EA4">
      <w:pPr>
        <w:jc w:val="both"/>
        <w:rPr>
          <w:rFonts w:ascii="Verdana" w:hAnsi="Verdana"/>
          <w:sz w:val="20"/>
          <w:szCs w:val="20"/>
          <w:lang w:val="de-DE"/>
        </w:rPr>
      </w:pPr>
      <w:r w:rsidRPr="006C45D4">
        <w:rPr>
          <w:rFonts w:ascii="Verdana" w:hAnsi="Verdana"/>
          <w:sz w:val="20"/>
          <w:szCs w:val="20"/>
          <w:lang w:val="de-DE"/>
        </w:rPr>
        <w:tab/>
        <w:t>- grob za ukop tri osobe ------------- 1.375,00 kn</w:t>
      </w:r>
    </w:p>
    <w:p w:rsidR="00466EA4" w:rsidRPr="006C45D4" w:rsidRDefault="00466EA4" w:rsidP="00466EA4">
      <w:pPr>
        <w:jc w:val="both"/>
        <w:rPr>
          <w:rFonts w:ascii="Verdana" w:hAnsi="Verdana"/>
          <w:sz w:val="20"/>
          <w:szCs w:val="20"/>
          <w:lang w:val="de-DE"/>
        </w:rPr>
      </w:pPr>
      <w:r w:rsidRPr="006C45D4">
        <w:rPr>
          <w:rFonts w:ascii="Verdana" w:hAnsi="Verdana"/>
          <w:sz w:val="20"/>
          <w:szCs w:val="20"/>
          <w:lang w:val="de-DE"/>
        </w:rPr>
        <w:tab/>
        <w:t>- grob za ukop četiri osobe ---------  1.750,00 kn</w:t>
      </w:r>
    </w:p>
    <w:p w:rsidR="00466EA4" w:rsidRPr="006C45D4" w:rsidRDefault="00466EA4" w:rsidP="00466EA4">
      <w:pPr>
        <w:jc w:val="both"/>
        <w:rPr>
          <w:rFonts w:ascii="Verdana" w:hAnsi="Verdana"/>
          <w:sz w:val="20"/>
          <w:szCs w:val="20"/>
          <w:lang w:val="de-DE"/>
        </w:rPr>
      </w:pPr>
    </w:p>
    <w:p w:rsidR="00466EA4" w:rsidRPr="006C45D4" w:rsidRDefault="00466EA4" w:rsidP="00466EA4">
      <w:pPr>
        <w:jc w:val="both"/>
        <w:rPr>
          <w:rFonts w:ascii="Verdana" w:hAnsi="Verdana"/>
          <w:sz w:val="20"/>
          <w:szCs w:val="20"/>
          <w:lang w:val="de-DE"/>
        </w:rPr>
      </w:pPr>
      <w:r w:rsidRPr="006C45D4">
        <w:rPr>
          <w:rFonts w:ascii="Verdana" w:hAnsi="Verdana"/>
          <w:sz w:val="20"/>
          <w:szCs w:val="20"/>
          <w:lang w:val="de-DE"/>
        </w:rPr>
        <w:t>2.) za sve ostale korisnike koji ne ispunjavaju uvjete iz točke 1</w:t>
      </w:r>
    </w:p>
    <w:p w:rsidR="00466EA4" w:rsidRPr="006C45D4" w:rsidRDefault="00466EA4" w:rsidP="00466EA4">
      <w:pPr>
        <w:jc w:val="both"/>
        <w:rPr>
          <w:rFonts w:ascii="Verdana" w:hAnsi="Verdana"/>
          <w:sz w:val="20"/>
          <w:szCs w:val="20"/>
          <w:lang w:val="de-DE"/>
        </w:rPr>
      </w:pPr>
    </w:p>
    <w:p w:rsidR="00466EA4" w:rsidRPr="006C45D4" w:rsidRDefault="00466EA4" w:rsidP="00466EA4">
      <w:pPr>
        <w:jc w:val="both"/>
        <w:rPr>
          <w:rFonts w:ascii="Verdana" w:hAnsi="Verdana"/>
          <w:sz w:val="20"/>
          <w:szCs w:val="20"/>
          <w:lang w:val="de-DE"/>
        </w:rPr>
      </w:pPr>
      <w:r w:rsidRPr="006C45D4">
        <w:rPr>
          <w:rFonts w:ascii="Verdana" w:hAnsi="Verdana"/>
          <w:sz w:val="20"/>
          <w:szCs w:val="20"/>
          <w:lang w:val="de-DE"/>
        </w:rPr>
        <w:tab/>
        <w:t>- grob za ukop jedne osobe --------- 1.875,00 kn</w:t>
      </w:r>
    </w:p>
    <w:p w:rsidR="00466EA4" w:rsidRPr="006C45D4" w:rsidRDefault="00466EA4" w:rsidP="00466EA4">
      <w:pPr>
        <w:jc w:val="both"/>
        <w:rPr>
          <w:rFonts w:ascii="Verdana" w:hAnsi="Verdana"/>
          <w:sz w:val="20"/>
          <w:szCs w:val="20"/>
          <w:lang w:val="de-DE"/>
        </w:rPr>
      </w:pPr>
      <w:r w:rsidRPr="006C45D4">
        <w:rPr>
          <w:rFonts w:ascii="Verdana" w:hAnsi="Verdana"/>
          <w:sz w:val="20"/>
          <w:szCs w:val="20"/>
          <w:lang w:val="de-DE"/>
        </w:rPr>
        <w:tab/>
        <w:t>- grob za ukop dvije osobe ---------  3.000,00 kn</w:t>
      </w:r>
    </w:p>
    <w:p w:rsidR="00466EA4" w:rsidRPr="006C45D4" w:rsidRDefault="00466EA4" w:rsidP="00466EA4">
      <w:pPr>
        <w:jc w:val="both"/>
        <w:rPr>
          <w:rFonts w:ascii="Verdana" w:hAnsi="Verdana"/>
          <w:sz w:val="20"/>
          <w:szCs w:val="20"/>
          <w:lang w:val="de-DE"/>
        </w:rPr>
      </w:pPr>
      <w:r w:rsidRPr="006C45D4">
        <w:rPr>
          <w:rFonts w:ascii="Verdana" w:hAnsi="Verdana"/>
          <w:sz w:val="20"/>
          <w:szCs w:val="20"/>
          <w:lang w:val="de-DE"/>
        </w:rPr>
        <w:tab/>
        <w:t>- grob za ukop tri osobe ------------  4.125,00 kn</w:t>
      </w:r>
    </w:p>
    <w:p w:rsidR="00466EA4" w:rsidRPr="006C45D4" w:rsidRDefault="00466EA4" w:rsidP="00466EA4">
      <w:pPr>
        <w:jc w:val="both"/>
        <w:rPr>
          <w:rFonts w:ascii="Verdana" w:hAnsi="Verdana"/>
          <w:sz w:val="20"/>
          <w:szCs w:val="20"/>
          <w:lang w:val="de-DE"/>
        </w:rPr>
      </w:pPr>
      <w:r w:rsidRPr="006C45D4">
        <w:rPr>
          <w:rFonts w:ascii="Verdana" w:hAnsi="Verdana"/>
          <w:sz w:val="20"/>
          <w:szCs w:val="20"/>
          <w:lang w:val="de-DE"/>
        </w:rPr>
        <w:tab/>
        <w:t>- grob za ukop četiri osobe --------   5.250,00 kn</w:t>
      </w:r>
    </w:p>
    <w:p w:rsidR="00466EA4" w:rsidRPr="006C45D4" w:rsidRDefault="00466EA4" w:rsidP="00466EA4">
      <w:pPr>
        <w:jc w:val="both"/>
        <w:rPr>
          <w:rFonts w:ascii="Verdana" w:hAnsi="Verdana"/>
          <w:b/>
          <w:sz w:val="20"/>
          <w:szCs w:val="20"/>
          <w:lang w:val="de-DE"/>
        </w:rPr>
      </w:pPr>
    </w:p>
    <w:p w:rsidR="00466EA4" w:rsidRPr="006C45D4" w:rsidRDefault="00466EA4" w:rsidP="00466EA4">
      <w:pPr>
        <w:jc w:val="both"/>
        <w:rPr>
          <w:rFonts w:ascii="Verdana" w:hAnsi="Verdana"/>
          <w:sz w:val="20"/>
          <w:szCs w:val="20"/>
          <w:lang w:val="de-DE"/>
        </w:rPr>
      </w:pPr>
    </w:p>
    <w:p w:rsidR="00466EA4" w:rsidRPr="006C45D4" w:rsidRDefault="00466EA4" w:rsidP="00466EA4">
      <w:pPr>
        <w:jc w:val="both"/>
        <w:rPr>
          <w:rFonts w:ascii="Verdana" w:hAnsi="Verdana"/>
          <w:b/>
          <w:sz w:val="20"/>
          <w:szCs w:val="20"/>
          <w:lang w:val="de-DE"/>
        </w:rPr>
      </w:pPr>
      <w:r w:rsidRPr="006C45D4">
        <w:rPr>
          <w:rFonts w:ascii="Verdana" w:hAnsi="Verdana"/>
          <w:b/>
          <w:sz w:val="20"/>
          <w:szCs w:val="20"/>
          <w:lang w:val="de-DE"/>
        </w:rPr>
        <w:t>B) Dodjela grobnih mjesta na novom polju mjesnog groblja Lasinja</w:t>
      </w:r>
    </w:p>
    <w:p w:rsidR="00466EA4" w:rsidRPr="006C45D4" w:rsidRDefault="00466EA4" w:rsidP="00466EA4">
      <w:pPr>
        <w:jc w:val="both"/>
        <w:rPr>
          <w:rFonts w:ascii="Verdana" w:hAnsi="Verdana"/>
          <w:sz w:val="20"/>
          <w:szCs w:val="20"/>
          <w:lang w:val="de-DE"/>
        </w:rPr>
      </w:pPr>
    </w:p>
    <w:p w:rsidR="00466EA4" w:rsidRPr="006C45D4" w:rsidRDefault="00466EA4" w:rsidP="00466EA4">
      <w:pPr>
        <w:jc w:val="both"/>
        <w:rPr>
          <w:rFonts w:ascii="Verdana" w:hAnsi="Verdana"/>
          <w:sz w:val="20"/>
          <w:szCs w:val="20"/>
          <w:lang w:val="de-DE"/>
        </w:rPr>
      </w:pPr>
    </w:p>
    <w:p w:rsidR="00466EA4" w:rsidRPr="006C45D4" w:rsidRDefault="00466EA4" w:rsidP="00466EA4">
      <w:pPr>
        <w:jc w:val="both"/>
        <w:rPr>
          <w:rFonts w:ascii="Verdana" w:hAnsi="Verdana"/>
          <w:sz w:val="20"/>
          <w:szCs w:val="20"/>
          <w:lang w:val="de-DE"/>
        </w:rPr>
      </w:pPr>
      <w:r w:rsidRPr="006C45D4">
        <w:rPr>
          <w:rFonts w:ascii="Verdana" w:hAnsi="Verdana"/>
          <w:sz w:val="20"/>
          <w:szCs w:val="20"/>
          <w:lang w:val="de-DE"/>
        </w:rPr>
        <w:t>1.) za korisnike s najmanje 15.god.prijavljenog prebivališta na području općine Lasinja</w:t>
      </w:r>
    </w:p>
    <w:p w:rsidR="00466EA4" w:rsidRPr="006C45D4" w:rsidRDefault="00466EA4" w:rsidP="00466EA4">
      <w:pPr>
        <w:jc w:val="both"/>
        <w:rPr>
          <w:rFonts w:ascii="Verdana" w:hAnsi="Verdana"/>
          <w:sz w:val="20"/>
          <w:szCs w:val="20"/>
          <w:lang w:val="de-DE"/>
        </w:rPr>
      </w:pPr>
    </w:p>
    <w:p w:rsidR="00466EA4" w:rsidRPr="006C45D4" w:rsidRDefault="00466EA4" w:rsidP="00466EA4">
      <w:pPr>
        <w:jc w:val="both"/>
        <w:rPr>
          <w:rFonts w:ascii="Verdana" w:hAnsi="Verdana"/>
          <w:sz w:val="20"/>
          <w:szCs w:val="20"/>
          <w:lang w:val="de-DE"/>
        </w:rPr>
      </w:pPr>
      <w:r w:rsidRPr="006C45D4">
        <w:rPr>
          <w:rFonts w:ascii="Verdana" w:hAnsi="Verdana"/>
          <w:sz w:val="20"/>
          <w:szCs w:val="20"/>
          <w:lang w:val="de-DE"/>
        </w:rPr>
        <w:tab/>
        <w:t>- grob za ukop jedne osobe ---------- 1.000,00 kn</w:t>
      </w:r>
    </w:p>
    <w:p w:rsidR="00466EA4" w:rsidRPr="006C45D4" w:rsidRDefault="00466EA4" w:rsidP="00466EA4">
      <w:pPr>
        <w:jc w:val="both"/>
        <w:rPr>
          <w:rFonts w:ascii="Verdana" w:hAnsi="Verdana"/>
          <w:sz w:val="20"/>
          <w:szCs w:val="20"/>
          <w:lang w:val="de-DE"/>
        </w:rPr>
      </w:pPr>
      <w:r w:rsidRPr="006C45D4">
        <w:rPr>
          <w:rFonts w:ascii="Verdana" w:hAnsi="Verdana"/>
          <w:sz w:val="20"/>
          <w:szCs w:val="20"/>
          <w:lang w:val="de-DE"/>
        </w:rPr>
        <w:tab/>
        <w:t>- grob za ukop dvije osobe ----------  1.250,00 kn</w:t>
      </w:r>
    </w:p>
    <w:p w:rsidR="00466EA4" w:rsidRPr="006C45D4" w:rsidRDefault="00466EA4" w:rsidP="00466EA4">
      <w:pPr>
        <w:jc w:val="both"/>
        <w:rPr>
          <w:rFonts w:ascii="Verdana" w:hAnsi="Verdana"/>
          <w:sz w:val="20"/>
          <w:szCs w:val="20"/>
          <w:lang w:val="de-DE"/>
        </w:rPr>
      </w:pPr>
      <w:r w:rsidRPr="006C45D4">
        <w:rPr>
          <w:rFonts w:ascii="Verdana" w:hAnsi="Verdana"/>
          <w:sz w:val="20"/>
          <w:szCs w:val="20"/>
          <w:lang w:val="de-DE"/>
        </w:rPr>
        <w:tab/>
        <w:t>- grob za ukop tri osobe -------------- 1.750,00 kn</w:t>
      </w:r>
    </w:p>
    <w:p w:rsidR="00466EA4" w:rsidRPr="006C45D4" w:rsidRDefault="00466EA4" w:rsidP="00466EA4">
      <w:pPr>
        <w:jc w:val="both"/>
        <w:rPr>
          <w:rFonts w:ascii="Verdana" w:hAnsi="Verdana"/>
          <w:sz w:val="20"/>
          <w:szCs w:val="20"/>
          <w:lang w:val="de-DE"/>
        </w:rPr>
      </w:pPr>
      <w:r w:rsidRPr="006C45D4">
        <w:rPr>
          <w:rFonts w:ascii="Verdana" w:hAnsi="Verdana"/>
          <w:sz w:val="20"/>
          <w:szCs w:val="20"/>
          <w:lang w:val="de-DE"/>
        </w:rPr>
        <w:tab/>
        <w:t>- grob za ukop četiri osobe ----------  2.125,00 kn</w:t>
      </w:r>
    </w:p>
    <w:p w:rsidR="00466EA4" w:rsidRPr="006C45D4" w:rsidRDefault="00466EA4" w:rsidP="00466EA4">
      <w:pPr>
        <w:jc w:val="both"/>
        <w:rPr>
          <w:rFonts w:ascii="Verdana" w:hAnsi="Verdana"/>
          <w:sz w:val="20"/>
          <w:szCs w:val="20"/>
          <w:lang w:val="de-DE"/>
        </w:rPr>
      </w:pPr>
    </w:p>
    <w:p w:rsidR="00466EA4" w:rsidRPr="006C45D4" w:rsidRDefault="00466EA4" w:rsidP="00466EA4">
      <w:pPr>
        <w:jc w:val="both"/>
        <w:rPr>
          <w:rFonts w:ascii="Verdana" w:hAnsi="Verdana"/>
          <w:sz w:val="20"/>
          <w:szCs w:val="20"/>
          <w:lang w:val="de-DE"/>
        </w:rPr>
      </w:pPr>
      <w:r w:rsidRPr="006C45D4">
        <w:rPr>
          <w:rFonts w:ascii="Verdana" w:hAnsi="Verdana"/>
          <w:sz w:val="20"/>
          <w:szCs w:val="20"/>
          <w:lang w:val="de-DE"/>
        </w:rPr>
        <w:t>2.) za sve ostale korisnike koji ne ispunjavaju uvjete iz točke 1.</w:t>
      </w:r>
    </w:p>
    <w:p w:rsidR="00466EA4" w:rsidRPr="006C45D4" w:rsidRDefault="00466EA4" w:rsidP="00466EA4">
      <w:pPr>
        <w:jc w:val="both"/>
        <w:rPr>
          <w:rFonts w:ascii="Verdana" w:hAnsi="Verdana"/>
          <w:sz w:val="20"/>
          <w:szCs w:val="20"/>
          <w:lang w:val="de-DE"/>
        </w:rPr>
      </w:pPr>
    </w:p>
    <w:p w:rsidR="00466EA4" w:rsidRPr="006C45D4" w:rsidRDefault="00466EA4" w:rsidP="00466EA4">
      <w:pPr>
        <w:jc w:val="both"/>
        <w:rPr>
          <w:rFonts w:ascii="Verdana" w:hAnsi="Verdana"/>
          <w:sz w:val="20"/>
          <w:szCs w:val="20"/>
          <w:lang w:val="de-DE"/>
        </w:rPr>
      </w:pPr>
      <w:r w:rsidRPr="006C45D4">
        <w:rPr>
          <w:rFonts w:ascii="Verdana" w:hAnsi="Verdana"/>
          <w:sz w:val="20"/>
          <w:szCs w:val="20"/>
          <w:lang w:val="de-DE"/>
        </w:rPr>
        <w:tab/>
        <w:t>- grob za ukop jedne osobe ---------- 2.250,00 kn</w:t>
      </w:r>
    </w:p>
    <w:p w:rsidR="00466EA4" w:rsidRPr="006C45D4" w:rsidRDefault="00466EA4" w:rsidP="00466EA4">
      <w:pPr>
        <w:jc w:val="both"/>
        <w:rPr>
          <w:rFonts w:ascii="Verdana" w:hAnsi="Verdana"/>
          <w:sz w:val="20"/>
          <w:szCs w:val="20"/>
          <w:lang w:val="de-DE"/>
        </w:rPr>
      </w:pPr>
      <w:r w:rsidRPr="006C45D4">
        <w:rPr>
          <w:rFonts w:ascii="Verdana" w:hAnsi="Verdana"/>
          <w:sz w:val="20"/>
          <w:szCs w:val="20"/>
          <w:lang w:val="de-DE"/>
        </w:rPr>
        <w:tab/>
        <w:t>- grob za ukop dvije osobe -----------3.750,00 kn</w:t>
      </w:r>
    </w:p>
    <w:p w:rsidR="00466EA4" w:rsidRPr="006C45D4" w:rsidRDefault="00466EA4" w:rsidP="00466EA4">
      <w:pPr>
        <w:jc w:val="both"/>
        <w:rPr>
          <w:rFonts w:ascii="Verdana" w:hAnsi="Verdana"/>
          <w:sz w:val="20"/>
          <w:szCs w:val="20"/>
          <w:lang w:val="de-DE"/>
        </w:rPr>
      </w:pPr>
      <w:r w:rsidRPr="006C45D4">
        <w:rPr>
          <w:rFonts w:ascii="Verdana" w:hAnsi="Verdana"/>
          <w:sz w:val="20"/>
          <w:szCs w:val="20"/>
          <w:lang w:val="de-DE"/>
        </w:rPr>
        <w:tab/>
        <w:t>- grob za ukop tri osobe -------------- 5.000,00 kn</w:t>
      </w:r>
    </w:p>
    <w:p w:rsidR="00466EA4" w:rsidRPr="006C45D4" w:rsidRDefault="00466EA4" w:rsidP="00466EA4">
      <w:pPr>
        <w:jc w:val="both"/>
        <w:rPr>
          <w:rFonts w:ascii="Verdana" w:hAnsi="Verdana"/>
          <w:sz w:val="20"/>
          <w:szCs w:val="20"/>
          <w:lang w:val="de-DE"/>
        </w:rPr>
      </w:pPr>
      <w:r w:rsidRPr="006C45D4">
        <w:rPr>
          <w:rFonts w:ascii="Verdana" w:hAnsi="Verdana"/>
          <w:sz w:val="20"/>
          <w:szCs w:val="20"/>
          <w:lang w:val="de-DE"/>
        </w:rPr>
        <w:tab/>
        <w:t xml:space="preserve">- grob za ukop četiri osobe ----------  6.000,00 kn  </w:t>
      </w:r>
    </w:p>
    <w:p w:rsidR="00466EA4" w:rsidRPr="006C45D4" w:rsidRDefault="00466EA4" w:rsidP="00466EA4">
      <w:pPr>
        <w:jc w:val="both"/>
        <w:rPr>
          <w:rFonts w:ascii="Verdana" w:hAnsi="Verdana"/>
          <w:sz w:val="20"/>
          <w:szCs w:val="20"/>
          <w:lang w:val="de-DE"/>
        </w:rPr>
      </w:pPr>
    </w:p>
    <w:p w:rsidR="00466EA4" w:rsidRDefault="00466EA4" w:rsidP="00466EA4">
      <w:pPr>
        <w:jc w:val="center"/>
        <w:rPr>
          <w:rFonts w:ascii="Verdana" w:hAnsi="Verdana"/>
          <w:b/>
          <w:sz w:val="20"/>
          <w:szCs w:val="20"/>
          <w:lang w:val="de-DE"/>
        </w:rPr>
      </w:pPr>
      <w:r w:rsidRPr="006C45D4">
        <w:rPr>
          <w:rFonts w:ascii="Verdana" w:hAnsi="Verdana"/>
          <w:b/>
          <w:sz w:val="20"/>
          <w:szCs w:val="20"/>
          <w:lang w:val="de-DE"/>
        </w:rPr>
        <w:t>III.</w:t>
      </w:r>
    </w:p>
    <w:p w:rsidR="00466EA4" w:rsidRPr="006C45D4" w:rsidRDefault="00466EA4" w:rsidP="00466EA4">
      <w:pPr>
        <w:jc w:val="center"/>
        <w:rPr>
          <w:rFonts w:ascii="Verdana" w:hAnsi="Verdana"/>
          <w:b/>
          <w:sz w:val="20"/>
          <w:szCs w:val="20"/>
          <w:lang w:val="de-DE"/>
        </w:rPr>
      </w:pPr>
    </w:p>
    <w:p w:rsidR="00466EA4" w:rsidRPr="006C45D4" w:rsidRDefault="00466EA4" w:rsidP="00466EA4">
      <w:pPr>
        <w:jc w:val="both"/>
        <w:rPr>
          <w:rFonts w:ascii="Verdana" w:hAnsi="Verdana"/>
          <w:sz w:val="20"/>
          <w:szCs w:val="20"/>
          <w:lang w:val="de-DE"/>
        </w:rPr>
      </w:pPr>
      <w:r w:rsidRPr="006C45D4">
        <w:rPr>
          <w:rFonts w:ascii="Verdana" w:hAnsi="Verdana"/>
          <w:b/>
          <w:sz w:val="20"/>
          <w:szCs w:val="20"/>
          <w:lang w:val="de-DE"/>
        </w:rPr>
        <w:tab/>
      </w:r>
      <w:r w:rsidRPr="006C45D4">
        <w:rPr>
          <w:rFonts w:ascii="Verdana" w:hAnsi="Verdana"/>
          <w:sz w:val="20"/>
          <w:szCs w:val="20"/>
          <w:lang w:val="de-DE"/>
        </w:rPr>
        <w:t>Na novom polju na mjesnom groblju Lasinja, grobna mjesta će se dodjeljivati sa gotovim betonskim okvirima i stazama i to prema cjeniku kojeg utvrdi Uprava groblja.</w:t>
      </w:r>
    </w:p>
    <w:p w:rsidR="00466EA4" w:rsidRPr="006C45D4" w:rsidRDefault="00466EA4" w:rsidP="00466EA4">
      <w:pPr>
        <w:jc w:val="both"/>
        <w:rPr>
          <w:rFonts w:ascii="Verdana" w:hAnsi="Verdana"/>
          <w:sz w:val="20"/>
          <w:szCs w:val="20"/>
          <w:lang w:val="de-DE"/>
        </w:rPr>
      </w:pPr>
    </w:p>
    <w:p w:rsidR="00466EA4" w:rsidRDefault="00466EA4" w:rsidP="00466EA4">
      <w:pPr>
        <w:jc w:val="center"/>
        <w:rPr>
          <w:rFonts w:ascii="Verdana" w:hAnsi="Verdana"/>
          <w:b/>
          <w:sz w:val="20"/>
          <w:szCs w:val="20"/>
          <w:lang w:val="de-DE"/>
        </w:rPr>
      </w:pPr>
      <w:r w:rsidRPr="006C45D4">
        <w:rPr>
          <w:rFonts w:ascii="Verdana" w:hAnsi="Verdana"/>
          <w:b/>
          <w:sz w:val="20"/>
          <w:szCs w:val="20"/>
          <w:lang w:val="de-DE"/>
        </w:rPr>
        <w:t>IV.</w:t>
      </w:r>
    </w:p>
    <w:p w:rsidR="00466EA4" w:rsidRPr="006C45D4" w:rsidRDefault="00466EA4" w:rsidP="00466EA4">
      <w:pPr>
        <w:jc w:val="center"/>
        <w:rPr>
          <w:rFonts w:ascii="Verdana" w:hAnsi="Verdana"/>
          <w:b/>
          <w:sz w:val="20"/>
          <w:szCs w:val="20"/>
          <w:lang w:val="de-DE"/>
        </w:rPr>
      </w:pPr>
    </w:p>
    <w:p w:rsidR="00466EA4" w:rsidRPr="006C45D4" w:rsidRDefault="00466EA4" w:rsidP="00466EA4">
      <w:pPr>
        <w:jc w:val="both"/>
        <w:rPr>
          <w:rFonts w:ascii="Verdana" w:hAnsi="Verdana"/>
          <w:sz w:val="20"/>
          <w:szCs w:val="20"/>
          <w:lang w:val="de-DE"/>
        </w:rPr>
      </w:pPr>
      <w:r w:rsidRPr="006C45D4">
        <w:rPr>
          <w:rFonts w:ascii="Verdana" w:hAnsi="Verdana"/>
          <w:sz w:val="20"/>
          <w:szCs w:val="20"/>
          <w:lang w:val="de-DE"/>
        </w:rPr>
        <w:tab/>
        <w:t>Naknada iz točke II.ove Odluke može se uplatiti jednokratno u gotovom novcu na blagajni Općine Lasinja ili u nekoliko obročnih rata na žiro račun Općine Lasinja, o čemu odlučuje Uprava groblja.</w:t>
      </w:r>
    </w:p>
    <w:p w:rsidR="00466EA4" w:rsidRPr="006C45D4" w:rsidRDefault="00466EA4" w:rsidP="00466EA4">
      <w:pPr>
        <w:jc w:val="both"/>
        <w:rPr>
          <w:rFonts w:ascii="Verdana" w:hAnsi="Verdana"/>
          <w:sz w:val="20"/>
          <w:szCs w:val="20"/>
          <w:lang w:val="de-DE"/>
        </w:rPr>
      </w:pPr>
    </w:p>
    <w:p w:rsidR="00466EA4" w:rsidRDefault="00466EA4" w:rsidP="00466EA4">
      <w:pPr>
        <w:jc w:val="center"/>
        <w:rPr>
          <w:rFonts w:ascii="Verdana" w:hAnsi="Verdana"/>
          <w:b/>
          <w:sz w:val="20"/>
          <w:szCs w:val="20"/>
          <w:lang w:val="de-DE"/>
        </w:rPr>
      </w:pPr>
      <w:r w:rsidRPr="006C45D4">
        <w:rPr>
          <w:rFonts w:ascii="Verdana" w:hAnsi="Verdana"/>
          <w:b/>
          <w:sz w:val="20"/>
          <w:szCs w:val="20"/>
          <w:lang w:val="de-DE"/>
        </w:rPr>
        <w:t>V.</w:t>
      </w:r>
    </w:p>
    <w:p w:rsidR="00466EA4" w:rsidRPr="006C45D4" w:rsidRDefault="00466EA4" w:rsidP="00466EA4">
      <w:pPr>
        <w:jc w:val="center"/>
        <w:rPr>
          <w:rFonts w:ascii="Verdana" w:hAnsi="Verdana"/>
          <w:b/>
          <w:sz w:val="20"/>
          <w:szCs w:val="20"/>
          <w:lang w:val="de-DE"/>
        </w:rPr>
      </w:pPr>
    </w:p>
    <w:p w:rsidR="00466EA4" w:rsidRPr="006C45D4" w:rsidRDefault="00466EA4" w:rsidP="00466EA4">
      <w:pPr>
        <w:jc w:val="both"/>
        <w:rPr>
          <w:rFonts w:ascii="Verdana" w:hAnsi="Verdana"/>
          <w:sz w:val="20"/>
          <w:szCs w:val="20"/>
          <w:lang w:val="de-DE"/>
        </w:rPr>
      </w:pPr>
      <w:r w:rsidRPr="006C45D4">
        <w:rPr>
          <w:rFonts w:ascii="Verdana" w:hAnsi="Verdana"/>
          <w:b/>
          <w:sz w:val="20"/>
          <w:szCs w:val="20"/>
          <w:lang w:val="de-DE"/>
        </w:rPr>
        <w:tab/>
      </w:r>
      <w:r w:rsidRPr="006C45D4">
        <w:rPr>
          <w:rFonts w:ascii="Verdana" w:hAnsi="Verdana"/>
          <w:sz w:val="20"/>
          <w:szCs w:val="20"/>
          <w:lang w:val="de-DE"/>
        </w:rPr>
        <w:t>Stupanjem na snagu ove Odluke, prestaje s važenjem Odluka o visini naknade za dodjelu grobnog mjesta na korištenje na neodređeno vrijeme od 12.03.2013.g.</w:t>
      </w:r>
    </w:p>
    <w:p w:rsidR="00466EA4" w:rsidRPr="006C45D4" w:rsidRDefault="00466EA4" w:rsidP="00466EA4">
      <w:pPr>
        <w:jc w:val="both"/>
        <w:rPr>
          <w:rFonts w:ascii="Verdana" w:hAnsi="Verdana"/>
          <w:sz w:val="20"/>
          <w:szCs w:val="20"/>
          <w:lang w:val="de-DE"/>
        </w:rPr>
      </w:pPr>
    </w:p>
    <w:p w:rsidR="00466EA4" w:rsidRPr="006C45D4" w:rsidRDefault="00466EA4" w:rsidP="00466EA4">
      <w:pPr>
        <w:jc w:val="center"/>
        <w:rPr>
          <w:rFonts w:ascii="Verdana" w:hAnsi="Verdana"/>
          <w:b/>
          <w:sz w:val="20"/>
          <w:szCs w:val="20"/>
          <w:lang w:val="de-DE"/>
        </w:rPr>
      </w:pPr>
      <w:r w:rsidRPr="006C45D4">
        <w:rPr>
          <w:rFonts w:ascii="Verdana" w:hAnsi="Verdana"/>
          <w:b/>
          <w:sz w:val="20"/>
          <w:szCs w:val="20"/>
          <w:lang w:val="de-DE"/>
        </w:rPr>
        <w:t>VI.</w:t>
      </w:r>
    </w:p>
    <w:p w:rsidR="00466EA4" w:rsidRPr="006C45D4" w:rsidRDefault="00466EA4" w:rsidP="00466EA4">
      <w:pPr>
        <w:jc w:val="both"/>
        <w:rPr>
          <w:rFonts w:ascii="Verdana" w:hAnsi="Verdana"/>
          <w:sz w:val="20"/>
          <w:szCs w:val="20"/>
          <w:lang w:val="de-DE"/>
        </w:rPr>
      </w:pPr>
      <w:r w:rsidRPr="006C45D4">
        <w:rPr>
          <w:rFonts w:ascii="Verdana" w:hAnsi="Verdana"/>
          <w:sz w:val="20"/>
          <w:szCs w:val="20"/>
          <w:lang w:val="de-DE"/>
        </w:rPr>
        <w:tab/>
        <w:t>Ova Odluka stupa na snagu danom donošenja, a objavit će se u Glasniku Općine Lasinja.</w:t>
      </w:r>
    </w:p>
    <w:p w:rsidR="00466EA4" w:rsidRPr="006C45D4" w:rsidRDefault="00466EA4" w:rsidP="00466EA4">
      <w:pPr>
        <w:jc w:val="both"/>
        <w:rPr>
          <w:rFonts w:ascii="Verdana" w:hAnsi="Verdana"/>
          <w:sz w:val="20"/>
          <w:szCs w:val="20"/>
          <w:lang w:val="de-DE"/>
        </w:rPr>
      </w:pPr>
      <w:r w:rsidRPr="006C45D4">
        <w:rPr>
          <w:rFonts w:ascii="Verdana" w:hAnsi="Verdana"/>
          <w:sz w:val="20"/>
          <w:szCs w:val="20"/>
          <w:lang w:val="de-DE"/>
        </w:rPr>
        <w:tab/>
      </w:r>
    </w:p>
    <w:p w:rsidR="00466EA4" w:rsidRPr="006C45D4" w:rsidRDefault="00466EA4" w:rsidP="00466EA4">
      <w:pPr>
        <w:jc w:val="both"/>
        <w:rPr>
          <w:rFonts w:ascii="Verdana" w:hAnsi="Verdana"/>
          <w:sz w:val="20"/>
          <w:szCs w:val="20"/>
          <w:lang w:val="de-DE"/>
        </w:rPr>
      </w:pPr>
      <w:r w:rsidRPr="006C45D4">
        <w:rPr>
          <w:rFonts w:ascii="Verdana" w:hAnsi="Verdana"/>
          <w:sz w:val="20"/>
          <w:szCs w:val="20"/>
          <w:lang w:val="de-DE"/>
        </w:rPr>
        <w:t>KLASA:363-02/13-04/02</w:t>
      </w:r>
    </w:p>
    <w:p w:rsidR="00466EA4" w:rsidRPr="006C45D4" w:rsidRDefault="00466EA4" w:rsidP="00466EA4">
      <w:pPr>
        <w:jc w:val="both"/>
        <w:rPr>
          <w:rFonts w:ascii="Verdana" w:hAnsi="Verdana"/>
          <w:sz w:val="20"/>
          <w:szCs w:val="20"/>
          <w:lang w:val="de-DE"/>
        </w:rPr>
      </w:pPr>
      <w:r w:rsidRPr="006C45D4">
        <w:rPr>
          <w:rFonts w:ascii="Verdana" w:hAnsi="Verdana"/>
          <w:sz w:val="20"/>
          <w:szCs w:val="20"/>
          <w:lang w:val="de-DE"/>
        </w:rPr>
        <w:t>URBROJ:2133/19-04/1-13-2</w:t>
      </w:r>
    </w:p>
    <w:p w:rsidR="00466EA4" w:rsidRPr="00466EA4" w:rsidRDefault="00466EA4" w:rsidP="00466EA4">
      <w:pPr>
        <w:jc w:val="both"/>
        <w:rPr>
          <w:rFonts w:ascii="Verdana" w:hAnsi="Verdana"/>
          <w:sz w:val="20"/>
          <w:szCs w:val="20"/>
          <w:lang w:val="de-DE"/>
        </w:rPr>
      </w:pPr>
      <w:r w:rsidRPr="006C45D4">
        <w:rPr>
          <w:rFonts w:ascii="Verdana" w:hAnsi="Verdana"/>
          <w:sz w:val="20"/>
          <w:szCs w:val="20"/>
          <w:lang w:val="de-DE"/>
        </w:rPr>
        <w:t>Lasinja, 16.prosinca 2013.</w:t>
      </w:r>
    </w:p>
    <w:p w:rsidR="00466EA4" w:rsidRPr="006C45D4" w:rsidRDefault="00466EA4" w:rsidP="00466EA4">
      <w:pPr>
        <w:jc w:val="left"/>
        <w:rPr>
          <w:rFonts w:ascii="Verdana" w:hAnsi="Verdana"/>
          <w:b/>
          <w:sz w:val="20"/>
          <w:szCs w:val="20"/>
          <w:lang w:val="de-DE"/>
        </w:rPr>
      </w:pPr>
      <w:r w:rsidRPr="006C45D4">
        <w:rPr>
          <w:rFonts w:ascii="Verdana" w:hAnsi="Verdana"/>
          <w:b/>
          <w:sz w:val="20"/>
          <w:szCs w:val="20"/>
          <w:lang w:val="de-DE"/>
        </w:rPr>
        <w:t xml:space="preserve">                                                    </w:t>
      </w:r>
      <w:r>
        <w:rPr>
          <w:rFonts w:ascii="Verdana" w:hAnsi="Verdana"/>
          <w:b/>
          <w:sz w:val="20"/>
          <w:szCs w:val="20"/>
          <w:lang w:val="de-DE"/>
        </w:rPr>
        <w:t xml:space="preserve">                         </w:t>
      </w:r>
      <w:r w:rsidRPr="006C45D4">
        <w:rPr>
          <w:rFonts w:ascii="Verdana" w:hAnsi="Verdana"/>
          <w:b/>
          <w:sz w:val="20"/>
          <w:szCs w:val="20"/>
          <w:lang w:val="de-DE"/>
        </w:rPr>
        <w:t xml:space="preserve">    JEDINSTVENI UPRAVNI ODJEL</w:t>
      </w:r>
    </w:p>
    <w:p w:rsidR="00466EA4" w:rsidRPr="006C45D4" w:rsidRDefault="00466EA4" w:rsidP="00466EA4">
      <w:pPr>
        <w:jc w:val="left"/>
        <w:rPr>
          <w:rFonts w:ascii="Verdana" w:hAnsi="Verdana"/>
          <w:b/>
          <w:sz w:val="20"/>
          <w:szCs w:val="20"/>
          <w:lang w:val="de-DE"/>
        </w:rPr>
      </w:pPr>
      <w:r w:rsidRPr="006C45D4">
        <w:rPr>
          <w:rFonts w:ascii="Verdana" w:hAnsi="Verdana"/>
          <w:b/>
          <w:sz w:val="20"/>
          <w:szCs w:val="20"/>
          <w:lang w:val="de-DE"/>
        </w:rPr>
        <w:t xml:space="preserve">                                                                              </w:t>
      </w:r>
      <w:r>
        <w:rPr>
          <w:rFonts w:ascii="Verdana" w:hAnsi="Verdana"/>
          <w:b/>
          <w:sz w:val="20"/>
          <w:szCs w:val="20"/>
          <w:lang w:val="de-DE"/>
        </w:rPr>
        <w:t xml:space="preserve">              </w:t>
      </w:r>
      <w:r w:rsidRPr="006C45D4">
        <w:rPr>
          <w:rFonts w:ascii="Verdana" w:hAnsi="Verdana"/>
          <w:b/>
          <w:sz w:val="20"/>
          <w:szCs w:val="20"/>
          <w:lang w:val="de-DE"/>
        </w:rPr>
        <w:t xml:space="preserve">   Uprava groblja</w:t>
      </w:r>
    </w:p>
    <w:p w:rsidR="00466EA4" w:rsidRPr="006C45D4" w:rsidRDefault="00466EA4" w:rsidP="00466EA4">
      <w:pPr>
        <w:jc w:val="left"/>
        <w:rPr>
          <w:rFonts w:ascii="Verdana" w:hAnsi="Verdana"/>
          <w:b/>
          <w:sz w:val="20"/>
          <w:szCs w:val="20"/>
          <w:lang w:val="de-DE"/>
        </w:rPr>
      </w:pPr>
    </w:p>
    <w:p w:rsidR="00466EA4" w:rsidRDefault="00466EA4" w:rsidP="00466EA4">
      <w:pPr>
        <w:pBdr>
          <w:bottom w:val="single" w:sz="12" w:space="1" w:color="auto"/>
        </w:pBdr>
        <w:jc w:val="left"/>
        <w:rPr>
          <w:rFonts w:ascii="Verdana" w:hAnsi="Verdana"/>
          <w:b/>
          <w:sz w:val="20"/>
          <w:szCs w:val="20"/>
          <w:lang w:val="de-DE"/>
        </w:rPr>
      </w:pPr>
      <w:r w:rsidRPr="006C45D4">
        <w:rPr>
          <w:rFonts w:ascii="Verdana" w:hAnsi="Verdana"/>
          <w:b/>
          <w:sz w:val="20"/>
          <w:szCs w:val="20"/>
          <w:lang w:val="de-DE"/>
        </w:rPr>
        <w:t xml:space="preserve">                                                                     </w:t>
      </w:r>
      <w:r>
        <w:rPr>
          <w:rFonts w:ascii="Verdana" w:hAnsi="Verdana"/>
          <w:b/>
          <w:sz w:val="20"/>
          <w:szCs w:val="20"/>
          <w:lang w:val="de-DE"/>
        </w:rPr>
        <w:t xml:space="preserve">                       </w:t>
      </w:r>
      <w:r w:rsidRPr="006C45D4">
        <w:rPr>
          <w:rFonts w:ascii="Verdana" w:hAnsi="Verdana"/>
          <w:b/>
          <w:sz w:val="20"/>
          <w:szCs w:val="20"/>
          <w:lang w:val="de-DE"/>
        </w:rPr>
        <w:t xml:space="preserve">     Ivica Dugina</w:t>
      </w:r>
    </w:p>
    <w:p w:rsidR="00466EA4" w:rsidRDefault="00466EA4" w:rsidP="00466EA4">
      <w:pPr>
        <w:pBdr>
          <w:bottom w:val="single" w:sz="12" w:space="1" w:color="auto"/>
        </w:pBdr>
        <w:jc w:val="left"/>
        <w:rPr>
          <w:rFonts w:ascii="Verdana" w:hAnsi="Verdana"/>
          <w:b/>
          <w:sz w:val="20"/>
          <w:szCs w:val="20"/>
          <w:lang w:val="de-DE"/>
        </w:rPr>
      </w:pPr>
    </w:p>
    <w:p w:rsidR="00466EA4" w:rsidRPr="006C45D4" w:rsidRDefault="00466EA4" w:rsidP="00466EA4">
      <w:pPr>
        <w:jc w:val="left"/>
        <w:rPr>
          <w:rFonts w:ascii="Verdana" w:hAnsi="Verdana"/>
          <w:b/>
          <w:sz w:val="20"/>
          <w:szCs w:val="20"/>
          <w:lang w:val="de-DE"/>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bookmarkStart w:id="0" w:name="_GoBack"/>
      <w:bookmarkEnd w:id="0"/>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466EA4" w:rsidRDefault="00466EA4" w:rsidP="0065029F">
      <w:pPr>
        <w:jc w:val="both"/>
        <w:rPr>
          <w:lang w:val="hr-HR"/>
        </w:rPr>
      </w:pPr>
    </w:p>
    <w:p w:rsidR="009D40FA" w:rsidRDefault="009D40FA" w:rsidP="0065029F">
      <w:pPr>
        <w:jc w:val="both"/>
        <w:rPr>
          <w:lang w:val="hr-HR"/>
        </w:rPr>
      </w:pPr>
    </w:p>
    <w:p w:rsidR="009D40FA" w:rsidRDefault="009D40FA" w:rsidP="0065029F">
      <w:pPr>
        <w:jc w:val="both"/>
        <w:rPr>
          <w:lang w:val="hr-HR"/>
        </w:rPr>
      </w:pPr>
    </w:p>
    <w:p w:rsidR="00466EA4" w:rsidRDefault="00466EA4" w:rsidP="0065029F">
      <w:pPr>
        <w:jc w:val="both"/>
        <w:rPr>
          <w:lang w:val="hr-HR"/>
        </w:rPr>
      </w:pPr>
    </w:p>
    <w:p w:rsidR="008D6259" w:rsidRDefault="008D6259" w:rsidP="0065029F">
      <w:pPr>
        <w:jc w:val="both"/>
        <w:rPr>
          <w:lang w:val="hr-HR"/>
        </w:rPr>
      </w:pPr>
    </w:p>
    <w:p w:rsidR="008D6259" w:rsidRDefault="008D6259" w:rsidP="0065029F">
      <w:pPr>
        <w:jc w:val="both"/>
        <w:rPr>
          <w:lang w:val="hr-HR"/>
        </w:rPr>
      </w:pPr>
    </w:p>
    <w:p w:rsidR="008D6259" w:rsidRDefault="008D6259" w:rsidP="0065029F">
      <w:pPr>
        <w:jc w:val="both"/>
        <w:rPr>
          <w:lang w:val="hr-HR"/>
        </w:rPr>
      </w:pPr>
    </w:p>
    <w:p w:rsidR="008D6259" w:rsidRDefault="008D6259" w:rsidP="0065029F">
      <w:pPr>
        <w:jc w:val="both"/>
        <w:rPr>
          <w:lang w:val="hr-HR"/>
        </w:rPr>
      </w:pPr>
    </w:p>
    <w:p w:rsidR="008D6259" w:rsidRDefault="008D6259" w:rsidP="0065029F">
      <w:pPr>
        <w:jc w:val="both"/>
        <w:rPr>
          <w:lang w:val="hr-HR"/>
        </w:rPr>
      </w:pPr>
    </w:p>
    <w:p w:rsidR="008D6259" w:rsidRDefault="008D6259" w:rsidP="0065029F">
      <w:pPr>
        <w:jc w:val="both"/>
        <w:rPr>
          <w:lang w:val="hr-HR"/>
        </w:rPr>
      </w:pPr>
    </w:p>
    <w:p w:rsidR="008D6259" w:rsidRDefault="008D6259" w:rsidP="0065029F">
      <w:pPr>
        <w:jc w:val="both"/>
        <w:rPr>
          <w:lang w:val="hr-HR"/>
        </w:rPr>
      </w:pPr>
    </w:p>
    <w:p w:rsidR="008D6259" w:rsidRDefault="008D6259" w:rsidP="0065029F">
      <w:pPr>
        <w:jc w:val="both"/>
        <w:rPr>
          <w:lang w:val="hr-HR"/>
        </w:rPr>
      </w:pPr>
    </w:p>
    <w:p w:rsidR="008D6259" w:rsidRDefault="008D6259" w:rsidP="0065029F">
      <w:pPr>
        <w:jc w:val="both"/>
        <w:rPr>
          <w:lang w:val="hr-HR"/>
        </w:rPr>
      </w:pPr>
    </w:p>
    <w:p w:rsidR="008D6259" w:rsidRDefault="008D6259" w:rsidP="0065029F">
      <w:pPr>
        <w:jc w:val="both"/>
        <w:rPr>
          <w:lang w:val="hr-HR"/>
        </w:rPr>
      </w:pPr>
    </w:p>
    <w:p w:rsidR="008D6259" w:rsidRDefault="008D6259" w:rsidP="0065029F">
      <w:pPr>
        <w:jc w:val="both"/>
        <w:rPr>
          <w:lang w:val="hr-HR"/>
        </w:rPr>
      </w:pPr>
    </w:p>
    <w:p w:rsidR="008D6259" w:rsidRDefault="008D6259" w:rsidP="0065029F">
      <w:pPr>
        <w:jc w:val="both"/>
        <w:rPr>
          <w:lang w:val="hr-HR"/>
        </w:rPr>
      </w:pPr>
    </w:p>
    <w:p w:rsidR="008D6259" w:rsidRDefault="008D6259" w:rsidP="0065029F">
      <w:pPr>
        <w:jc w:val="both"/>
        <w:rPr>
          <w:lang w:val="hr-HR"/>
        </w:rPr>
      </w:pPr>
    </w:p>
    <w:p w:rsidR="00466EA4" w:rsidRDefault="00466EA4" w:rsidP="0065029F">
      <w:pPr>
        <w:jc w:val="both"/>
        <w:rPr>
          <w:lang w:val="hr-HR"/>
        </w:rPr>
      </w:pPr>
    </w:p>
    <w:p w:rsidR="00466EA4" w:rsidRDefault="00A35ED4" w:rsidP="0065029F">
      <w:pPr>
        <w:jc w:val="both"/>
        <w:rPr>
          <w:lang w:val="hr-HR"/>
        </w:rPr>
      </w:pPr>
      <w:r>
        <w:rPr>
          <w:noProof/>
          <w:lang w:val="hr-HR" w:eastAsia="hr-HR"/>
        </w:rPr>
        <w:pict>
          <v:shape id="_x0000_s1029" type="#_x0000_t202" style="position:absolute;left:0;text-align:left;margin-left:35.65pt;margin-top:5.7pt;width:398.25pt;height:2in;z-index:251661312">
            <v:textbox>
              <w:txbxContent>
                <w:p w:rsidR="00F12B16" w:rsidRDefault="00F12B16" w:rsidP="00466EA4">
                  <w:pPr>
                    <w:jc w:val="center"/>
                    <w:rPr>
                      <w:rFonts w:ascii="Verdana" w:hAnsi="Verdana"/>
                      <w:sz w:val="20"/>
                      <w:szCs w:val="20"/>
                      <w:lang w:val="hr-HR"/>
                    </w:rPr>
                  </w:pPr>
                </w:p>
                <w:p w:rsidR="00F12B16" w:rsidRDefault="00F12B16" w:rsidP="00466EA4">
                  <w:pPr>
                    <w:jc w:val="center"/>
                    <w:rPr>
                      <w:rFonts w:ascii="Verdana" w:hAnsi="Verdana"/>
                      <w:sz w:val="20"/>
                      <w:szCs w:val="20"/>
                      <w:lang w:val="hr-HR"/>
                    </w:rPr>
                  </w:pPr>
                </w:p>
                <w:p w:rsidR="00DF7E24" w:rsidRDefault="00DF7E24" w:rsidP="00466EA4">
                  <w:pPr>
                    <w:jc w:val="center"/>
                    <w:rPr>
                      <w:rFonts w:ascii="Verdana" w:hAnsi="Verdana"/>
                      <w:sz w:val="20"/>
                      <w:szCs w:val="20"/>
                      <w:lang w:val="hr-HR"/>
                    </w:rPr>
                  </w:pPr>
                  <w:r>
                    <w:rPr>
                      <w:rFonts w:ascii="Verdana" w:hAnsi="Verdana"/>
                      <w:sz w:val="20"/>
                      <w:szCs w:val="20"/>
                      <w:lang w:val="hr-HR"/>
                    </w:rPr>
                    <w:t>GLAS</w:t>
                  </w:r>
                  <w:r w:rsidR="008D6259">
                    <w:rPr>
                      <w:rFonts w:ascii="Verdana" w:hAnsi="Verdana"/>
                      <w:sz w:val="20"/>
                      <w:szCs w:val="20"/>
                      <w:lang w:val="hr-HR"/>
                    </w:rPr>
                    <w:t>N</w:t>
                  </w:r>
                  <w:r>
                    <w:rPr>
                      <w:rFonts w:ascii="Verdana" w:hAnsi="Verdana"/>
                      <w:sz w:val="20"/>
                      <w:szCs w:val="20"/>
                      <w:lang w:val="hr-HR"/>
                    </w:rPr>
                    <w:t>IK OPĆINE LASINJA – službeni list Općine Lasinja</w:t>
                  </w:r>
                </w:p>
                <w:p w:rsidR="00F12B16" w:rsidRDefault="00F12B16" w:rsidP="00466EA4">
                  <w:pPr>
                    <w:jc w:val="center"/>
                    <w:rPr>
                      <w:rFonts w:ascii="Verdana" w:hAnsi="Verdana"/>
                      <w:sz w:val="20"/>
                      <w:szCs w:val="20"/>
                      <w:lang w:val="hr-HR"/>
                    </w:rPr>
                  </w:pPr>
                  <w:r>
                    <w:rPr>
                      <w:rFonts w:ascii="Verdana" w:hAnsi="Verdana"/>
                      <w:sz w:val="20"/>
                      <w:szCs w:val="20"/>
                      <w:lang w:val="hr-HR"/>
                    </w:rPr>
                    <w:t>Glavna</w:t>
                  </w:r>
                  <w:r w:rsidRPr="001F7E10">
                    <w:rPr>
                      <w:rFonts w:ascii="Verdana" w:hAnsi="Verdana"/>
                      <w:sz w:val="20"/>
                      <w:szCs w:val="20"/>
                      <w:lang w:val="hr-HR"/>
                    </w:rPr>
                    <w:t xml:space="preserve"> i odgovorn</w:t>
                  </w:r>
                  <w:r>
                    <w:rPr>
                      <w:rFonts w:ascii="Verdana" w:hAnsi="Verdana"/>
                      <w:sz w:val="20"/>
                      <w:szCs w:val="20"/>
                      <w:lang w:val="hr-HR"/>
                    </w:rPr>
                    <w:t>a urednica</w:t>
                  </w:r>
                  <w:r w:rsidRPr="001F7E10">
                    <w:rPr>
                      <w:rFonts w:ascii="Verdana" w:hAnsi="Verdana"/>
                      <w:sz w:val="20"/>
                      <w:szCs w:val="20"/>
                      <w:lang w:val="hr-HR"/>
                    </w:rPr>
                    <w:t xml:space="preserve">: </w:t>
                  </w:r>
                  <w:r>
                    <w:rPr>
                      <w:rFonts w:ascii="Verdana" w:hAnsi="Verdana"/>
                      <w:sz w:val="20"/>
                      <w:szCs w:val="20"/>
                      <w:lang w:val="hr-HR"/>
                    </w:rPr>
                    <w:t>Nevenka Panijan</w:t>
                  </w:r>
                </w:p>
                <w:p w:rsidR="00F12B16" w:rsidRDefault="00F12B16" w:rsidP="00466EA4">
                  <w:pPr>
                    <w:jc w:val="center"/>
                    <w:rPr>
                      <w:rFonts w:ascii="Verdana" w:hAnsi="Verdana"/>
                      <w:sz w:val="20"/>
                      <w:szCs w:val="20"/>
                      <w:lang w:val="hr-HR"/>
                    </w:rPr>
                  </w:pPr>
                  <w:r w:rsidRPr="001F7E10">
                    <w:rPr>
                      <w:rFonts w:ascii="Verdana" w:hAnsi="Verdana"/>
                      <w:sz w:val="20"/>
                      <w:szCs w:val="20"/>
                      <w:lang w:val="hr-HR"/>
                    </w:rPr>
                    <w:t xml:space="preserve">Lasinjska cesta </w:t>
                  </w:r>
                  <w:r>
                    <w:rPr>
                      <w:rFonts w:ascii="Verdana" w:hAnsi="Verdana"/>
                      <w:sz w:val="20"/>
                      <w:szCs w:val="20"/>
                      <w:lang w:val="hr-HR"/>
                    </w:rPr>
                    <w:t>19, Lasinja,</w:t>
                  </w:r>
                </w:p>
                <w:p w:rsidR="00F12B16" w:rsidRDefault="00F12B16" w:rsidP="00466EA4">
                  <w:pPr>
                    <w:jc w:val="center"/>
                    <w:rPr>
                      <w:rFonts w:ascii="Verdana" w:hAnsi="Verdana"/>
                      <w:sz w:val="20"/>
                      <w:szCs w:val="20"/>
                      <w:lang w:val="hr-HR"/>
                    </w:rPr>
                  </w:pPr>
                  <w:r>
                    <w:rPr>
                      <w:rFonts w:ascii="Verdana" w:hAnsi="Verdana"/>
                      <w:sz w:val="20"/>
                      <w:szCs w:val="20"/>
                      <w:lang w:val="hr-HR"/>
                    </w:rPr>
                    <w:t>Telefon/faks   047 884 010</w:t>
                  </w:r>
                </w:p>
                <w:p w:rsidR="00F12B16" w:rsidRDefault="00F12B16" w:rsidP="00466EA4">
                  <w:pPr>
                    <w:jc w:val="center"/>
                    <w:rPr>
                      <w:rFonts w:ascii="Verdana" w:hAnsi="Verdana"/>
                      <w:sz w:val="20"/>
                      <w:szCs w:val="20"/>
                      <w:lang w:val="hr-HR"/>
                    </w:rPr>
                  </w:pPr>
                  <w:r>
                    <w:rPr>
                      <w:rFonts w:ascii="Verdana" w:hAnsi="Verdana"/>
                      <w:sz w:val="20"/>
                      <w:szCs w:val="20"/>
                      <w:lang w:val="hr-HR"/>
                    </w:rPr>
                    <w:t>e-mail:pisarnica@lasinja.hr</w:t>
                  </w:r>
                </w:p>
                <w:p w:rsidR="00F12B16" w:rsidRPr="001F7E10" w:rsidRDefault="00F12B16" w:rsidP="00466EA4">
                  <w:pPr>
                    <w:jc w:val="center"/>
                    <w:rPr>
                      <w:rFonts w:ascii="Verdana" w:hAnsi="Verdana"/>
                      <w:sz w:val="20"/>
                      <w:szCs w:val="20"/>
                      <w:lang w:val="hr-HR"/>
                    </w:rPr>
                  </w:pPr>
                  <w:r>
                    <w:rPr>
                      <w:rFonts w:ascii="Verdana" w:hAnsi="Verdana"/>
                      <w:sz w:val="20"/>
                      <w:szCs w:val="20"/>
                      <w:lang w:val="hr-HR"/>
                    </w:rPr>
                    <w:t>www.lasinja.hr</w:t>
                  </w:r>
                </w:p>
                <w:p w:rsidR="00F12B16" w:rsidRPr="001F7E10" w:rsidRDefault="00F12B16" w:rsidP="00466EA4">
                  <w:pPr>
                    <w:jc w:val="center"/>
                    <w:rPr>
                      <w:rFonts w:ascii="Verdana" w:hAnsi="Verdana"/>
                      <w:sz w:val="20"/>
                      <w:szCs w:val="20"/>
                      <w:lang w:val="hr-HR"/>
                    </w:rPr>
                  </w:pPr>
                </w:p>
                <w:p w:rsidR="00F12B16" w:rsidRPr="001F7E10" w:rsidRDefault="00F12B16" w:rsidP="00466EA4">
                  <w:pPr>
                    <w:jc w:val="center"/>
                    <w:rPr>
                      <w:rFonts w:ascii="Verdana" w:hAnsi="Verdana"/>
                      <w:sz w:val="20"/>
                      <w:szCs w:val="20"/>
                      <w:lang w:val="hr-HR"/>
                    </w:rPr>
                  </w:pPr>
                  <w:r w:rsidRPr="001F7E10">
                    <w:rPr>
                      <w:rFonts w:ascii="Verdana" w:hAnsi="Verdana"/>
                      <w:sz w:val="20"/>
                      <w:szCs w:val="20"/>
                      <w:lang w:val="hr-HR"/>
                    </w:rPr>
                    <w:t>Tehnička priprema: Jedinstveni upravni odjel</w:t>
                  </w:r>
                </w:p>
                <w:p w:rsidR="00F12B16" w:rsidRPr="00466EA4" w:rsidRDefault="00F12B16" w:rsidP="00466EA4"/>
              </w:txbxContent>
            </v:textbox>
          </v:shape>
        </w:pict>
      </w:r>
    </w:p>
    <w:p w:rsidR="00466EA4" w:rsidRPr="00551279" w:rsidRDefault="00466EA4" w:rsidP="0065029F">
      <w:pPr>
        <w:jc w:val="both"/>
        <w:rPr>
          <w:lang w:val="hr-HR"/>
        </w:rPr>
      </w:pPr>
      <w:r>
        <w:rPr>
          <w:lang w:val="hr-HR"/>
        </w:rPr>
        <w:t xml:space="preserve">    </w:t>
      </w:r>
    </w:p>
    <w:sectPr w:rsidR="00466EA4" w:rsidRPr="00551279" w:rsidSect="007A083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B16" w:rsidRDefault="00F12B16" w:rsidP="00857DBA">
      <w:r>
        <w:separator/>
      </w:r>
    </w:p>
  </w:endnote>
  <w:endnote w:type="continuationSeparator" w:id="0">
    <w:p w:rsidR="00F12B16" w:rsidRDefault="00F12B16" w:rsidP="00857D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Narrow">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6320592"/>
      <w:docPartObj>
        <w:docPartGallery w:val="Page Numbers (Bottom of Page)"/>
        <w:docPartUnique/>
      </w:docPartObj>
    </w:sdtPr>
    <w:sdtContent>
      <w:p w:rsidR="00F12B16" w:rsidRDefault="008D6259">
        <w:pPr>
          <w:pStyle w:val="Podnoje"/>
          <w:jc w:val="center"/>
        </w:pPr>
        <w:r>
          <w:pict>
            <v:shapetype id="_x0000_t110" coordsize="21600,21600" o:spt="110" path="m10800,l,10800,10800,21600,21600,10800xe">
              <v:stroke joinstyle="miter"/>
              <v:path gradientshapeok="t" o:connecttype="rect" textboxrect="5400,5400,16200,16200"/>
            </v:shapetype>
            <v:shape id="_x0000_s2049" type="#_x0000_t110" style="width:468pt;height:3.55pt;flip:y;mso-width-percent:1000;mso-left-percent:-10001;mso-top-percent:-10001;mso-position-horizontal:absolute;mso-position-horizontal-relative:char;mso-position-vertical:absolute;mso-position-vertical-relative:line;mso-width-percent:1000;mso-left-percent:-10001;mso-top-percent:-10001;mso-width-relative:margin" fillcolor="black [3213]" stroked="f" strokecolor="black [3213]">
              <v:fill r:id="rId1" o:title="Light horizontal" type="pattern"/>
              <w10:wrap type="none" anchorx="margin" anchory="page"/>
              <w10:anchorlock/>
            </v:shape>
          </w:pict>
        </w:r>
      </w:p>
      <w:p w:rsidR="00F12B16" w:rsidRDefault="00A35ED4">
        <w:pPr>
          <w:pStyle w:val="Podnoje"/>
          <w:jc w:val="center"/>
        </w:pPr>
        <w:r>
          <w:fldChar w:fldCharType="begin"/>
        </w:r>
        <w:r w:rsidR="00F12B16">
          <w:instrText xml:space="preserve"> PAGE    \* MERGEFORMAT </w:instrText>
        </w:r>
        <w:r>
          <w:fldChar w:fldCharType="separate"/>
        </w:r>
        <w:r w:rsidR="008D6259">
          <w:rPr>
            <w:noProof/>
          </w:rPr>
          <w:t>90</w:t>
        </w:r>
        <w:r>
          <w:rPr>
            <w:noProof/>
          </w:rPr>
          <w:fldChar w:fldCharType="end"/>
        </w:r>
      </w:p>
    </w:sdtContent>
  </w:sdt>
  <w:p w:rsidR="00F12B16" w:rsidRDefault="00F12B16">
    <w:pPr>
      <w:pStyle w:val="Podnoj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B16" w:rsidRDefault="00F12B16">
    <w:pPr>
      <w:pStyle w:val="Podnoje"/>
      <w:jc w:val="center"/>
    </w:pPr>
  </w:p>
  <w:p w:rsidR="00F12B16" w:rsidRDefault="00F12B16">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B16" w:rsidRDefault="00F12B16" w:rsidP="00857DBA">
      <w:r>
        <w:separator/>
      </w:r>
    </w:p>
  </w:footnote>
  <w:footnote w:type="continuationSeparator" w:id="0">
    <w:p w:rsidR="00F12B16" w:rsidRDefault="00F12B16" w:rsidP="00857D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Verdana" w:hAnsi="Verdana"/>
        <w:b/>
        <w:sz w:val="20"/>
        <w:szCs w:val="20"/>
      </w:rPr>
      <w:alias w:val="Naslov"/>
      <w:id w:val="77547040"/>
      <w:placeholder>
        <w:docPart w:val="7D0EE12066B44E6DB0D0774A2D74C66D"/>
      </w:placeholder>
      <w:dataBinding w:prefixMappings="xmlns:ns0='http://schemas.openxmlformats.org/package/2006/metadata/core-properties' xmlns:ns1='http://purl.org/dc/elements/1.1/'" w:xpath="/ns0:coreProperties[1]/ns1:title[1]" w:storeItemID="{6C3C8BC8-F283-45AE-878A-BAB7291924A1}"/>
      <w:text/>
    </w:sdtPr>
    <w:sdtContent>
      <w:p w:rsidR="00F12B16" w:rsidRPr="00857DBA" w:rsidRDefault="00F12B16" w:rsidP="00857DBA">
        <w:pPr>
          <w:pStyle w:val="Zaglavlje"/>
          <w:pBdr>
            <w:between w:val="single" w:sz="4" w:space="1" w:color="4F81BD" w:themeColor="accent1"/>
          </w:pBdr>
          <w:spacing w:line="276" w:lineRule="auto"/>
          <w:jc w:val="both"/>
          <w:rPr>
            <w:rFonts w:ascii="Verdana" w:hAnsi="Verdana"/>
            <w:b/>
            <w:sz w:val="20"/>
            <w:szCs w:val="20"/>
          </w:rPr>
        </w:pPr>
        <w:r w:rsidRPr="00857DBA">
          <w:rPr>
            <w:rFonts w:ascii="Verdana" w:hAnsi="Verdana"/>
            <w:b/>
            <w:sz w:val="20"/>
            <w:szCs w:val="20"/>
            <w:lang w:val="hr-HR"/>
          </w:rPr>
          <w:t xml:space="preserve">Broj 8/2013.                   </w:t>
        </w:r>
        <w:r>
          <w:rPr>
            <w:rFonts w:ascii="Verdana" w:hAnsi="Verdana"/>
            <w:b/>
            <w:sz w:val="20"/>
            <w:szCs w:val="20"/>
            <w:lang w:val="hr-HR"/>
          </w:rPr>
          <w:t xml:space="preserve">      </w:t>
        </w:r>
        <w:r w:rsidRPr="00857DBA">
          <w:rPr>
            <w:rFonts w:ascii="Verdana" w:hAnsi="Verdana"/>
            <w:b/>
            <w:sz w:val="20"/>
            <w:szCs w:val="20"/>
            <w:lang w:val="hr-HR"/>
          </w:rPr>
          <w:t xml:space="preserve"> Glasnik Općine Lasinja</w:t>
        </w:r>
      </w:p>
    </w:sdtContent>
  </w:sdt>
  <w:sdt>
    <w:sdtPr>
      <w:rPr>
        <w:rFonts w:ascii="Verdana" w:hAnsi="Verdana"/>
        <w:b/>
        <w:sz w:val="20"/>
        <w:szCs w:val="20"/>
      </w:rPr>
      <w:alias w:val="Datum"/>
      <w:id w:val="77547044"/>
      <w:placeholder>
        <w:docPart w:val="51073F0530DB426783A4C788913FA240"/>
      </w:placeholder>
      <w:dataBinding w:prefixMappings="xmlns:ns0='http://schemas.microsoft.com/office/2006/coverPageProps'" w:xpath="/ns0:CoverPageProperties[1]/ns0:PublishDate[1]" w:storeItemID="{55AF091B-3C7A-41E3-B477-F2FDAA23CFDA}"/>
      <w:date>
        <w:dateFormat w:val="d. MMMM yyyy"/>
        <w:lid w:val="hr-HR"/>
        <w:storeMappedDataAs w:val="dateTime"/>
        <w:calendar w:val="gregorian"/>
      </w:date>
    </w:sdtPr>
    <w:sdtContent>
      <w:p w:rsidR="00F12B16" w:rsidRPr="00857DBA" w:rsidRDefault="00F12B16">
        <w:pPr>
          <w:pStyle w:val="Zaglavlje"/>
          <w:pBdr>
            <w:between w:val="single" w:sz="4" w:space="1" w:color="4F81BD" w:themeColor="accent1"/>
          </w:pBdr>
          <w:spacing w:line="276" w:lineRule="auto"/>
          <w:jc w:val="center"/>
          <w:rPr>
            <w:rFonts w:ascii="Verdana" w:hAnsi="Verdana"/>
            <w:b/>
            <w:sz w:val="20"/>
            <w:szCs w:val="20"/>
          </w:rPr>
        </w:pPr>
        <w:r w:rsidRPr="00857DBA">
          <w:rPr>
            <w:rFonts w:ascii="Verdana" w:hAnsi="Verdana"/>
            <w:b/>
            <w:sz w:val="20"/>
            <w:szCs w:val="20"/>
            <w:lang w:val="hr-HR"/>
          </w:rPr>
          <w:t>18. prosinca 2013.</w:t>
        </w:r>
      </w:p>
    </w:sdtContent>
  </w:sdt>
  <w:p w:rsidR="00F12B16" w:rsidRDefault="00F12B16">
    <w:pPr>
      <w:pStyle w:val="Zaglavlj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97AD7"/>
    <w:multiLevelType w:val="hybridMultilevel"/>
    <w:tmpl w:val="C34000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4AC5A0C"/>
    <w:multiLevelType w:val="hybridMultilevel"/>
    <w:tmpl w:val="1E0864F2"/>
    <w:lvl w:ilvl="0" w:tplc="3C7A7A10">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8990B23"/>
    <w:multiLevelType w:val="hybridMultilevel"/>
    <w:tmpl w:val="177C42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A6B65B7"/>
    <w:multiLevelType w:val="hybridMultilevel"/>
    <w:tmpl w:val="82741868"/>
    <w:lvl w:ilvl="0" w:tplc="7146E680">
      <w:start w:val="1"/>
      <w:numFmt w:val="decimal"/>
      <w:lvlText w:val="%1."/>
      <w:lvlJc w:val="left"/>
      <w:pPr>
        <w:ind w:left="495" w:hanging="360"/>
      </w:pPr>
      <w:rPr>
        <w:rFonts w:hint="default"/>
      </w:rPr>
    </w:lvl>
    <w:lvl w:ilvl="1" w:tplc="041A0019" w:tentative="1">
      <w:start w:val="1"/>
      <w:numFmt w:val="lowerLetter"/>
      <w:lvlText w:val="%2."/>
      <w:lvlJc w:val="left"/>
      <w:pPr>
        <w:ind w:left="1215" w:hanging="360"/>
      </w:pPr>
    </w:lvl>
    <w:lvl w:ilvl="2" w:tplc="041A001B" w:tentative="1">
      <w:start w:val="1"/>
      <w:numFmt w:val="lowerRoman"/>
      <w:lvlText w:val="%3."/>
      <w:lvlJc w:val="right"/>
      <w:pPr>
        <w:ind w:left="1935" w:hanging="180"/>
      </w:pPr>
    </w:lvl>
    <w:lvl w:ilvl="3" w:tplc="041A000F" w:tentative="1">
      <w:start w:val="1"/>
      <w:numFmt w:val="decimal"/>
      <w:lvlText w:val="%4."/>
      <w:lvlJc w:val="left"/>
      <w:pPr>
        <w:ind w:left="2655" w:hanging="360"/>
      </w:pPr>
    </w:lvl>
    <w:lvl w:ilvl="4" w:tplc="041A0019" w:tentative="1">
      <w:start w:val="1"/>
      <w:numFmt w:val="lowerLetter"/>
      <w:lvlText w:val="%5."/>
      <w:lvlJc w:val="left"/>
      <w:pPr>
        <w:ind w:left="3375" w:hanging="360"/>
      </w:pPr>
    </w:lvl>
    <w:lvl w:ilvl="5" w:tplc="041A001B" w:tentative="1">
      <w:start w:val="1"/>
      <w:numFmt w:val="lowerRoman"/>
      <w:lvlText w:val="%6."/>
      <w:lvlJc w:val="right"/>
      <w:pPr>
        <w:ind w:left="4095" w:hanging="180"/>
      </w:pPr>
    </w:lvl>
    <w:lvl w:ilvl="6" w:tplc="041A000F" w:tentative="1">
      <w:start w:val="1"/>
      <w:numFmt w:val="decimal"/>
      <w:lvlText w:val="%7."/>
      <w:lvlJc w:val="left"/>
      <w:pPr>
        <w:ind w:left="4815" w:hanging="360"/>
      </w:pPr>
    </w:lvl>
    <w:lvl w:ilvl="7" w:tplc="041A0019" w:tentative="1">
      <w:start w:val="1"/>
      <w:numFmt w:val="lowerLetter"/>
      <w:lvlText w:val="%8."/>
      <w:lvlJc w:val="left"/>
      <w:pPr>
        <w:ind w:left="5535" w:hanging="360"/>
      </w:pPr>
    </w:lvl>
    <w:lvl w:ilvl="8" w:tplc="041A001B" w:tentative="1">
      <w:start w:val="1"/>
      <w:numFmt w:val="lowerRoman"/>
      <w:lvlText w:val="%9."/>
      <w:lvlJc w:val="right"/>
      <w:pPr>
        <w:ind w:left="6255" w:hanging="180"/>
      </w:pPr>
    </w:lvl>
  </w:abstractNum>
  <w:abstractNum w:abstractNumId="4">
    <w:nsid w:val="0EF044F7"/>
    <w:multiLevelType w:val="hybridMultilevel"/>
    <w:tmpl w:val="E0AA86BA"/>
    <w:lvl w:ilvl="0" w:tplc="8F427FE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nsid w:val="12643FDA"/>
    <w:multiLevelType w:val="hybridMultilevel"/>
    <w:tmpl w:val="49722950"/>
    <w:lvl w:ilvl="0" w:tplc="D6146C12">
      <w:start w:val="4"/>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nsid w:val="12975158"/>
    <w:multiLevelType w:val="hybridMultilevel"/>
    <w:tmpl w:val="B9E065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9A80427"/>
    <w:multiLevelType w:val="hybridMultilevel"/>
    <w:tmpl w:val="645EC372"/>
    <w:lvl w:ilvl="0" w:tplc="B0D68AF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nsid w:val="19F5739A"/>
    <w:multiLevelType w:val="hybridMultilevel"/>
    <w:tmpl w:val="EA4047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A834F61"/>
    <w:multiLevelType w:val="hybridMultilevel"/>
    <w:tmpl w:val="F19483B0"/>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nsid w:val="239E289E"/>
    <w:multiLevelType w:val="hybridMultilevel"/>
    <w:tmpl w:val="E676C3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4EB00B2"/>
    <w:multiLevelType w:val="hybridMultilevel"/>
    <w:tmpl w:val="765A002E"/>
    <w:lvl w:ilvl="0" w:tplc="5596E042">
      <w:start w:val="1"/>
      <w:numFmt w:val="decimal"/>
      <w:lvlText w:val="%1."/>
      <w:lvlJc w:val="left"/>
      <w:pPr>
        <w:ind w:left="435" w:hanging="360"/>
      </w:pPr>
      <w:rPr>
        <w:rFonts w:ascii="Verdana" w:eastAsia="Times New Roman" w:hAnsi="Verdana"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79F4401"/>
    <w:multiLevelType w:val="hybridMultilevel"/>
    <w:tmpl w:val="5956CF96"/>
    <w:lvl w:ilvl="0" w:tplc="50A2D0D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nsid w:val="2D46212F"/>
    <w:multiLevelType w:val="hybridMultilevel"/>
    <w:tmpl w:val="D81C6248"/>
    <w:lvl w:ilvl="0" w:tplc="5BB25498">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30C372F5"/>
    <w:multiLevelType w:val="hybridMultilevel"/>
    <w:tmpl w:val="768EB7AC"/>
    <w:lvl w:ilvl="0" w:tplc="BC48A4C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nsid w:val="3129227D"/>
    <w:multiLevelType w:val="hybridMultilevel"/>
    <w:tmpl w:val="804EAD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66B61A6"/>
    <w:multiLevelType w:val="hybridMultilevel"/>
    <w:tmpl w:val="6F7AFC42"/>
    <w:lvl w:ilvl="0" w:tplc="ADE4A988">
      <w:start w:val="1"/>
      <w:numFmt w:val="upperRoman"/>
      <w:lvlText w:val="%1."/>
      <w:lvlJc w:val="left"/>
      <w:pPr>
        <w:ind w:left="2705" w:hanging="720"/>
      </w:pPr>
      <w:rPr>
        <w:rFonts w:hint="default"/>
      </w:rPr>
    </w:lvl>
    <w:lvl w:ilvl="1" w:tplc="041A0019" w:tentative="1">
      <w:start w:val="1"/>
      <w:numFmt w:val="lowerLetter"/>
      <w:lvlText w:val="%2."/>
      <w:lvlJc w:val="left"/>
      <w:pPr>
        <w:ind w:left="3065" w:hanging="360"/>
      </w:pPr>
    </w:lvl>
    <w:lvl w:ilvl="2" w:tplc="041A001B" w:tentative="1">
      <w:start w:val="1"/>
      <w:numFmt w:val="lowerRoman"/>
      <w:lvlText w:val="%3."/>
      <w:lvlJc w:val="right"/>
      <w:pPr>
        <w:ind w:left="3785" w:hanging="180"/>
      </w:pPr>
    </w:lvl>
    <w:lvl w:ilvl="3" w:tplc="041A000F" w:tentative="1">
      <w:start w:val="1"/>
      <w:numFmt w:val="decimal"/>
      <w:lvlText w:val="%4."/>
      <w:lvlJc w:val="left"/>
      <w:pPr>
        <w:ind w:left="4505" w:hanging="360"/>
      </w:pPr>
    </w:lvl>
    <w:lvl w:ilvl="4" w:tplc="041A0019" w:tentative="1">
      <w:start w:val="1"/>
      <w:numFmt w:val="lowerLetter"/>
      <w:lvlText w:val="%5."/>
      <w:lvlJc w:val="left"/>
      <w:pPr>
        <w:ind w:left="5225" w:hanging="360"/>
      </w:pPr>
    </w:lvl>
    <w:lvl w:ilvl="5" w:tplc="041A001B" w:tentative="1">
      <w:start w:val="1"/>
      <w:numFmt w:val="lowerRoman"/>
      <w:lvlText w:val="%6."/>
      <w:lvlJc w:val="right"/>
      <w:pPr>
        <w:ind w:left="5945" w:hanging="180"/>
      </w:pPr>
    </w:lvl>
    <w:lvl w:ilvl="6" w:tplc="041A000F" w:tentative="1">
      <w:start w:val="1"/>
      <w:numFmt w:val="decimal"/>
      <w:lvlText w:val="%7."/>
      <w:lvlJc w:val="left"/>
      <w:pPr>
        <w:ind w:left="6665" w:hanging="360"/>
      </w:pPr>
    </w:lvl>
    <w:lvl w:ilvl="7" w:tplc="041A0019" w:tentative="1">
      <w:start w:val="1"/>
      <w:numFmt w:val="lowerLetter"/>
      <w:lvlText w:val="%8."/>
      <w:lvlJc w:val="left"/>
      <w:pPr>
        <w:ind w:left="7385" w:hanging="360"/>
      </w:pPr>
    </w:lvl>
    <w:lvl w:ilvl="8" w:tplc="041A001B" w:tentative="1">
      <w:start w:val="1"/>
      <w:numFmt w:val="lowerRoman"/>
      <w:lvlText w:val="%9."/>
      <w:lvlJc w:val="right"/>
      <w:pPr>
        <w:ind w:left="8105" w:hanging="180"/>
      </w:pPr>
    </w:lvl>
  </w:abstractNum>
  <w:abstractNum w:abstractNumId="17">
    <w:nsid w:val="3DBB78F8"/>
    <w:multiLevelType w:val="hybridMultilevel"/>
    <w:tmpl w:val="50AC2C9E"/>
    <w:lvl w:ilvl="0" w:tplc="6E56460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440E2029"/>
    <w:multiLevelType w:val="hybridMultilevel"/>
    <w:tmpl w:val="47AC28F8"/>
    <w:lvl w:ilvl="0" w:tplc="B0F05BCE">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nsid w:val="4549499F"/>
    <w:multiLevelType w:val="hybridMultilevel"/>
    <w:tmpl w:val="BF1AEB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06A332A"/>
    <w:multiLevelType w:val="hybridMultilevel"/>
    <w:tmpl w:val="C8BEBD00"/>
    <w:lvl w:ilvl="0" w:tplc="DE805D88">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1">
    <w:nsid w:val="55AC72ED"/>
    <w:multiLevelType w:val="hybridMultilevel"/>
    <w:tmpl w:val="2B7EE802"/>
    <w:lvl w:ilvl="0" w:tplc="E006C104">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2">
    <w:nsid w:val="5706526D"/>
    <w:multiLevelType w:val="singleLevel"/>
    <w:tmpl w:val="AB0440AA"/>
    <w:lvl w:ilvl="0">
      <w:start w:val="2"/>
      <w:numFmt w:val="decimal"/>
      <w:lvlText w:val=""/>
      <w:lvlJc w:val="left"/>
      <w:pPr>
        <w:tabs>
          <w:tab w:val="num" w:pos="360"/>
        </w:tabs>
        <w:ind w:left="360" w:hanging="360"/>
      </w:pPr>
      <w:rPr>
        <w:rFonts w:ascii="Wingdings" w:hAnsi="Wingdings" w:hint="default"/>
      </w:rPr>
    </w:lvl>
  </w:abstractNum>
  <w:abstractNum w:abstractNumId="23">
    <w:nsid w:val="5A750413"/>
    <w:multiLevelType w:val="hybridMultilevel"/>
    <w:tmpl w:val="A5289A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5C0B4FD2"/>
    <w:multiLevelType w:val="hybridMultilevel"/>
    <w:tmpl w:val="E676C3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04E668C"/>
    <w:multiLevelType w:val="singleLevel"/>
    <w:tmpl w:val="0409000F"/>
    <w:lvl w:ilvl="0">
      <w:start w:val="1"/>
      <w:numFmt w:val="decimal"/>
      <w:lvlText w:val="%1."/>
      <w:lvlJc w:val="left"/>
      <w:pPr>
        <w:tabs>
          <w:tab w:val="num" w:pos="360"/>
        </w:tabs>
        <w:ind w:left="360" w:hanging="360"/>
      </w:pPr>
      <w:rPr>
        <w:rFonts w:hint="default"/>
      </w:rPr>
    </w:lvl>
  </w:abstractNum>
  <w:abstractNum w:abstractNumId="26">
    <w:nsid w:val="63FE4462"/>
    <w:multiLevelType w:val="hybridMultilevel"/>
    <w:tmpl w:val="DFD0F136"/>
    <w:lvl w:ilvl="0" w:tplc="E72AE1AA">
      <w:start w:val="3"/>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nsid w:val="67834724"/>
    <w:multiLevelType w:val="singleLevel"/>
    <w:tmpl w:val="0409000F"/>
    <w:lvl w:ilvl="0">
      <w:start w:val="1"/>
      <w:numFmt w:val="decimal"/>
      <w:lvlText w:val="%1."/>
      <w:lvlJc w:val="left"/>
      <w:pPr>
        <w:tabs>
          <w:tab w:val="num" w:pos="360"/>
        </w:tabs>
        <w:ind w:left="360" w:hanging="360"/>
      </w:pPr>
      <w:rPr>
        <w:rFonts w:hint="default"/>
      </w:rPr>
    </w:lvl>
  </w:abstractNum>
  <w:abstractNum w:abstractNumId="28">
    <w:nsid w:val="68BF46F8"/>
    <w:multiLevelType w:val="hybridMultilevel"/>
    <w:tmpl w:val="515809B0"/>
    <w:lvl w:ilvl="0" w:tplc="4370AD00">
      <w:start w:val="5"/>
      <w:numFmt w:val="decimal"/>
      <w:lvlText w:val="%1."/>
      <w:lvlJc w:val="left"/>
      <w:pPr>
        <w:ind w:left="435" w:hanging="360"/>
      </w:pPr>
      <w:rPr>
        <w:rFonts w:hint="default"/>
      </w:rPr>
    </w:lvl>
    <w:lvl w:ilvl="1" w:tplc="041A0019" w:tentative="1">
      <w:start w:val="1"/>
      <w:numFmt w:val="lowerLetter"/>
      <w:lvlText w:val="%2."/>
      <w:lvlJc w:val="left"/>
      <w:pPr>
        <w:ind w:left="1155" w:hanging="360"/>
      </w:pPr>
    </w:lvl>
    <w:lvl w:ilvl="2" w:tplc="041A001B" w:tentative="1">
      <w:start w:val="1"/>
      <w:numFmt w:val="lowerRoman"/>
      <w:lvlText w:val="%3."/>
      <w:lvlJc w:val="right"/>
      <w:pPr>
        <w:ind w:left="1875" w:hanging="180"/>
      </w:pPr>
    </w:lvl>
    <w:lvl w:ilvl="3" w:tplc="041A000F" w:tentative="1">
      <w:start w:val="1"/>
      <w:numFmt w:val="decimal"/>
      <w:lvlText w:val="%4."/>
      <w:lvlJc w:val="left"/>
      <w:pPr>
        <w:ind w:left="2595" w:hanging="360"/>
      </w:pPr>
    </w:lvl>
    <w:lvl w:ilvl="4" w:tplc="041A0019" w:tentative="1">
      <w:start w:val="1"/>
      <w:numFmt w:val="lowerLetter"/>
      <w:lvlText w:val="%5."/>
      <w:lvlJc w:val="left"/>
      <w:pPr>
        <w:ind w:left="3315" w:hanging="360"/>
      </w:pPr>
    </w:lvl>
    <w:lvl w:ilvl="5" w:tplc="041A001B" w:tentative="1">
      <w:start w:val="1"/>
      <w:numFmt w:val="lowerRoman"/>
      <w:lvlText w:val="%6."/>
      <w:lvlJc w:val="right"/>
      <w:pPr>
        <w:ind w:left="4035" w:hanging="180"/>
      </w:pPr>
    </w:lvl>
    <w:lvl w:ilvl="6" w:tplc="041A000F" w:tentative="1">
      <w:start w:val="1"/>
      <w:numFmt w:val="decimal"/>
      <w:lvlText w:val="%7."/>
      <w:lvlJc w:val="left"/>
      <w:pPr>
        <w:ind w:left="4755" w:hanging="360"/>
      </w:pPr>
    </w:lvl>
    <w:lvl w:ilvl="7" w:tplc="041A0019" w:tentative="1">
      <w:start w:val="1"/>
      <w:numFmt w:val="lowerLetter"/>
      <w:lvlText w:val="%8."/>
      <w:lvlJc w:val="left"/>
      <w:pPr>
        <w:ind w:left="5475" w:hanging="360"/>
      </w:pPr>
    </w:lvl>
    <w:lvl w:ilvl="8" w:tplc="041A001B" w:tentative="1">
      <w:start w:val="1"/>
      <w:numFmt w:val="lowerRoman"/>
      <w:lvlText w:val="%9."/>
      <w:lvlJc w:val="right"/>
      <w:pPr>
        <w:ind w:left="6195" w:hanging="180"/>
      </w:pPr>
    </w:lvl>
  </w:abstractNum>
  <w:abstractNum w:abstractNumId="29">
    <w:nsid w:val="6A7D7C89"/>
    <w:multiLevelType w:val="hybridMultilevel"/>
    <w:tmpl w:val="29A63EB2"/>
    <w:lvl w:ilvl="0" w:tplc="E0B08252">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8F46ED6"/>
    <w:multiLevelType w:val="singleLevel"/>
    <w:tmpl w:val="C3D4178A"/>
    <w:lvl w:ilvl="0">
      <w:start w:val="1"/>
      <w:numFmt w:val="decimal"/>
      <w:lvlText w:val="%1."/>
      <w:lvlJc w:val="left"/>
      <w:pPr>
        <w:tabs>
          <w:tab w:val="num" w:pos="480"/>
        </w:tabs>
        <w:ind w:left="480" w:hanging="360"/>
      </w:pPr>
      <w:rPr>
        <w:rFonts w:hint="default"/>
      </w:rPr>
    </w:lvl>
  </w:abstractNum>
  <w:abstractNum w:abstractNumId="31">
    <w:nsid w:val="7C9E1D8D"/>
    <w:multiLevelType w:val="hybridMultilevel"/>
    <w:tmpl w:val="3CA85C82"/>
    <w:lvl w:ilvl="0" w:tplc="6AEAFCC2">
      <w:start w:val="1"/>
      <w:numFmt w:val="decimal"/>
      <w:lvlText w:val="%1."/>
      <w:lvlJc w:val="left"/>
      <w:pPr>
        <w:ind w:left="435" w:hanging="360"/>
      </w:pPr>
      <w:rPr>
        <w:rFonts w:ascii="Verdana" w:hAnsi="Verdana" w:hint="default"/>
        <w:sz w:val="20"/>
      </w:rPr>
    </w:lvl>
    <w:lvl w:ilvl="1" w:tplc="041A0019" w:tentative="1">
      <w:start w:val="1"/>
      <w:numFmt w:val="lowerLetter"/>
      <w:lvlText w:val="%2."/>
      <w:lvlJc w:val="left"/>
      <w:pPr>
        <w:ind w:left="1155" w:hanging="360"/>
      </w:pPr>
    </w:lvl>
    <w:lvl w:ilvl="2" w:tplc="041A001B" w:tentative="1">
      <w:start w:val="1"/>
      <w:numFmt w:val="lowerRoman"/>
      <w:lvlText w:val="%3."/>
      <w:lvlJc w:val="right"/>
      <w:pPr>
        <w:ind w:left="1875" w:hanging="180"/>
      </w:pPr>
    </w:lvl>
    <w:lvl w:ilvl="3" w:tplc="041A000F" w:tentative="1">
      <w:start w:val="1"/>
      <w:numFmt w:val="decimal"/>
      <w:lvlText w:val="%4."/>
      <w:lvlJc w:val="left"/>
      <w:pPr>
        <w:ind w:left="2595" w:hanging="360"/>
      </w:pPr>
    </w:lvl>
    <w:lvl w:ilvl="4" w:tplc="041A0019" w:tentative="1">
      <w:start w:val="1"/>
      <w:numFmt w:val="lowerLetter"/>
      <w:lvlText w:val="%5."/>
      <w:lvlJc w:val="left"/>
      <w:pPr>
        <w:ind w:left="3315" w:hanging="360"/>
      </w:pPr>
    </w:lvl>
    <w:lvl w:ilvl="5" w:tplc="041A001B" w:tentative="1">
      <w:start w:val="1"/>
      <w:numFmt w:val="lowerRoman"/>
      <w:lvlText w:val="%6."/>
      <w:lvlJc w:val="right"/>
      <w:pPr>
        <w:ind w:left="4035" w:hanging="180"/>
      </w:pPr>
    </w:lvl>
    <w:lvl w:ilvl="6" w:tplc="041A000F" w:tentative="1">
      <w:start w:val="1"/>
      <w:numFmt w:val="decimal"/>
      <w:lvlText w:val="%7."/>
      <w:lvlJc w:val="left"/>
      <w:pPr>
        <w:ind w:left="4755" w:hanging="360"/>
      </w:pPr>
    </w:lvl>
    <w:lvl w:ilvl="7" w:tplc="041A0019" w:tentative="1">
      <w:start w:val="1"/>
      <w:numFmt w:val="lowerLetter"/>
      <w:lvlText w:val="%8."/>
      <w:lvlJc w:val="left"/>
      <w:pPr>
        <w:ind w:left="5475" w:hanging="360"/>
      </w:pPr>
    </w:lvl>
    <w:lvl w:ilvl="8" w:tplc="041A001B" w:tentative="1">
      <w:start w:val="1"/>
      <w:numFmt w:val="lowerRoman"/>
      <w:lvlText w:val="%9."/>
      <w:lvlJc w:val="right"/>
      <w:pPr>
        <w:ind w:left="6195" w:hanging="180"/>
      </w:pPr>
    </w:lvl>
  </w:abstractNum>
  <w:num w:numId="1">
    <w:abstractNumId w:val="8"/>
  </w:num>
  <w:num w:numId="2">
    <w:abstractNumId w:val="23"/>
  </w:num>
  <w:num w:numId="3">
    <w:abstractNumId w:val="1"/>
  </w:num>
  <w:num w:numId="4">
    <w:abstractNumId w:val="0"/>
  </w:num>
  <w:num w:numId="5">
    <w:abstractNumId w:val="6"/>
  </w:num>
  <w:num w:numId="6">
    <w:abstractNumId w:val="2"/>
  </w:num>
  <w:num w:numId="7">
    <w:abstractNumId w:val="19"/>
  </w:num>
  <w:num w:numId="8">
    <w:abstractNumId w:val="15"/>
  </w:num>
  <w:num w:numId="9">
    <w:abstractNumId w:val="26"/>
  </w:num>
  <w:num w:numId="10">
    <w:abstractNumId w:val="12"/>
  </w:num>
  <w:num w:numId="11">
    <w:abstractNumId w:val="7"/>
  </w:num>
  <w:num w:numId="12">
    <w:abstractNumId w:val="3"/>
  </w:num>
  <w:num w:numId="13">
    <w:abstractNumId w:val="16"/>
  </w:num>
  <w:num w:numId="14">
    <w:abstractNumId w:val="28"/>
  </w:num>
  <w:num w:numId="15">
    <w:abstractNumId w:val="11"/>
  </w:num>
  <w:num w:numId="16">
    <w:abstractNumId w:val="20"/>
  </w:num>
  <w:num w:numId="17">
    <w:abstractNumId w:val="25"/>
  </w:num>
  <w:num w:numId="18">
    <w:abstractNumId w:val="27"/>
  </w:num>
  <w:num w:numId="19">
    <w:abstractNumId w:val="30"/>
  </w:num>
  <w:num w:numId="20">
    <w:abstractNumId w:val="22"/>
  </w:num>
  <w:num w:numId="21">
    <w:abstractNumId w:val="29"/>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4"/>
  </w:num>
  <w:num w:numId="26">
    <w:abstractNumId w:val="18"/>
  </w:num>
  <w:num w:numId="27">
    <w:abstractNumId w:val="14"/>
  </w:num>
  <w:num w:numId="28">
    <w:abstractNumId w:val="21"/>
  </w:num>
  <w:num w:numId="29">
    <w:abstractNumId w:val="5"/>
  </w:num>
  <w:num w:numId="30">
    <w:abstractNumId w:val="13"/>
  </w:num>
  <w:num w:numId="31">
    <w:abstractNumId w:val="9"/>
  </w:num>
  <w:num w:numId="3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551279"/>
    <w:rsid w:val="000213DE"/>
    <w:rsid w:val="00091A4F"/>
    <w:rsid w:val="000C578C"/>
    <w:rsid w:val="00113B0F"/>
    <w:rsid w:val="001269DE"/>
    <w:rsid w:val="00130A63"/>
    <w:rsid w:val="00133313"/>
    <w:rsid w:val="001903AE"/>
    <w:rsid w:val="001C3CDA"/>
    <w:rsid w:val="002D5457"/>
    <w:rsid w:val="002E50CC"/>
    <w:rsid w:val="00300DF0"/>
    <w:rsid w:val="00303DD0"/>
    <w:rsid w:val="0033518F"/>
    <w:rsid w:val="00364E46"/>
    <w:rsid w:val="00466EA4"/>
    <w:rsid w:val="00477588"/>
    <w:rsid w:val="0054123B"/>
    <w:rsid w:val="00551279"/>
    <w:rsid w:val="00591A1D"/>
    <w:rsid w:val="005B4398"/>
    <w:rsid w:val="0060691D"/>
    <w:rsid w:val="0065029F"/>
    <w:rsid w:val="007A0836"/>
    <w:rsid w:val="0080012A"/>
    <w:rsid w:val="00857DBA"/>
    <w:rsid w:val="008D6259"/>
    <w:rsid w:val="009339D7"/>
    <w:rsid w:val="009D40FA"/>
    <w:rsid w:val="009E22C7"/>
    <w:rsid w:val="00A00E7B"/>
    <w:rsid w:val="00A35ED4"/>
    <w:rsid w:val="00A46F27"/>
    <w:rsid w:val="00B01F0F"/>
    <w:rsid w:val="00B4100F"/>
    <w:rsid w:val="00BA6103"/>
    <w:rsid w:val="00BB6267"/>
    <w:rsid w:val="00C34264"/>
    <w:rsid w:val="00D008C1"/>
    <w:rsid w:val="00D1798E"/>
    <w:rsid w:val="00D21823"/>
    <w:rsid w:val="00DB7AF2"/>
    <w:rsid w:val="00DF7E24"/>
    <w:rsid w:val="00E93733"/>
    <w:rsid w:val="00EA17DF"/>
    <w:rsid w:val="00EC7F0D"/>
    <w:rsid w:val="00F12B1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279"/>
    <w:rPr>
      <w:sz w:val="24"/>
      <w:szCs w:val="24"/>
      <w:lang w:val="en-GB" w:eastAsia="en-US"/>
    </w:rPr>
  </w:style>
  <w:style w:type="paragraph" w:styleId="Naslov1">
    <w:name w:val="heading 1"/>
    <w:basedOn w:val="Normal"/>
    <w:next w:val="Normal"/>
    <w:link w:val="Naslov1Char"/>
    <w:uiPriority w:val="9"/>
    <w:qFormat/>
    <w:rsid w:val="00551279"/>
    <w:pPr>
      <w:keepNext/>
      <w:jc w:val="center"/>
      <w:outlineLvl w:val="0"/>
    </w:pPr>
    <w:rPr>
      <w:rFonts w:ascii="Verdana" w:hAnsi="Verdana"/>
      <w:b/>
      <w:bCs/>
      <w:sz w:val="22"/>
      <w:szCs w:val="20"/>
      <w:lang w:val="de-DE"/>
    </w:rPr>
  </w:style>
  <w:style w:type="paragraph" w:styleId="Naslov2">
    <w:name w:val="heading 2"/>
    <w:basedOn w:val="Normal"/>
    <w:next w:val="Normal"/>
    <w:link w:val="Naslov2Char"/>
    <w:semiHidden/>
    <w:unhideWhenUsed/>
    <w:qFormat/>
    <w:rsid w:val="0055127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semiHidden/>
    <w:unhideWhenUsed/>
    <w:qFormat/>
    <w:rsid w:val="00551279"/>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551279"/>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nhideWhenUsed/>
    <w:qFormat/>
    <w:rsid w:val="00551279"/>
    <w:pPr>
      <w:keepNext/>
      <w:keepLines/>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nhideWhenUsed/>
    <w:qFormat/>
    <w:rsid w:val="00551279"/>
    <w:pPr>
      <w:keepNext/>
      <w:keepLines/>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qFormat/>
    <w:rsid w:val="0065029F"/>
    <w:pPr>
      <w:keepNext/>
      <w:jc w:val="both"/>
      <w:outlineLvl w:val="6"/>
    </w:pPr>
    <w:rPr>
      <w:b/>
      <w:bCs/>
      <w:sz w:val="20"/>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51279"/>
    <w:rPr>
      <w:rFonts w:ascii="Verdana" w:hAnsi="Verdana"/>
      <w:b/>
      <w:bCs/>
      <w:sz w:val="22"/>
      <w:lang w:val="de-DE" w:eastAsia="en-US"/>
    </w:rPr>
  </w:style>
  <w:style w:type="character" w:customStyle="1" w:styleId="Naslov2Char">
    <w:name w:val="Naslov 2 Char"/>
    <w:basedOn w:val="Zadanifontodlomka"/>
    <w:link w:val="Naslov2"/>
    <w:semiHidden/>
    <w:rsid w:val="00551279"/>
    <w:rPr>
      <w:rFonts w:asciiTheme="majorHAnsi" w:eastAsiaTheme="majorEastAsia" w:hAnsiTheme="majorHAnsi" w:cstheme="majorBidi"/>
      <w:b/>
      <w:bCs/>
      <w:color w:val="4F81BD" w:themeColor="accent1"/>
      <w:sz w:val="26"/>
      <w:szCs w:val="26"/>
      <w:lang w:val="en-GB" w:eastAsia="en-US"/>
    </w:rPr>
  </w:style>
  <w:style w:type="character" w:customStyle="1" w:styleId="Naslov3Char">
    <w:name w:val="Naslov 3 Char"/>
    <w:basedOn w:val="Zadanifontodlomka"/>
    <w:link w:val="Naslov3"/>
    <w:semiHidden/>
    <w:rsid w:val="00551279"/>
    <w:rPr>
      <w:rFonts w:asciiTheme="majorHAnsi" w:eastAsiaTheme="majorEastAsia" w:hAnsiTheme="majorHAnsi" w:cstheme="majorBidi"/>
      <w:b/>
      <w:bCs/>
      <w:color w:val="4F81BD" w:themeColor="accent1"/>
      <w:sz w:val="24"/>
      <w:szCs w:val="24"/>
      <w:lang w:val="en-GB" w:eastAsia="en-US"/>
    </w:rPr>
  </w:style>
  <w:style w:type="character" w:customStyle="1" w:styleId="Naslov4Char">
    <w:name w:val="Naslov 4 Char"/>
    <w:basedOn w:val="Zadanifontodlomka"/>
    <w:link w:val="Naslov4"/>
    <w:uiPriority w:val="9"/>
    <w:semiHidden/>
    <w:rsid w:val="00551279"/>
    <w:rPr>
      <w:rFonts w:asciiTheme="majorHAnsi" w:eastAsiaTheme="majorEastAsia" w:hAnsiTheme="majorHAnsi" w:cstheme="majorBidi"/>
      <w:b/>
      <w:bCs/>
      <w:i/>
      <w:iCs/>
      <w:color w:val="4F81BD" w:themeColor="accent1"/>
      <w:sz w:val="24"/>
      <w:szCs w:val="24"/>
      <w:lang w:val="en-GB" w:eastAsia="en-US"/>
    </w:rPr>
  </w:style>
  <w:style w:type="character" w:customStyle="1" w:styleId="Naslov5Char">
    <w:name w:val="Naslov 5 Char"/>
    <w:basedOn w:val="Zadanifontodlomka"/>
    <w:link w:val="Naslov5"/>
    <w:rsid w:val="00551279"/>
    <w:rPr>
      <w:rFonts w:asciiTheme="majorHAnsi" w:eastAsiaTheme="majorEastAsia" w:hAnsiTheme="majorHAnsi" w:cstheme="majorBidi"/>
      <w:color w:val="243F60" w:themeColor="accent1" w:themeShade="7F"/>
      <w:sz w:val="24"/>
      <w:szCs w:val="24"/>
      <w:lang w:val="en-GB" w:eastAsia="en-US"/>
    </w:rPr>
  </w:style>
  <w:style w:type="character" w:customStyle="1" w:styleId="Naslov6Char">
    <w:name w:val="Naslov 6 Char"/>
    <w:basedOn w:val="Zadanifontodlomka"/>
    <w:link w:val="Naslov6"/>
    <w:rsid w:val="00551279"/>
    <w:rPr>
      <w:rFonts w:asciiTheme="majorHAnsi" w:eastAsiaTheme="majorEastAsia" w:hAnsiTheme="majorHAnsi" w:cstheme="majorBidi"/>
      <w:i/>
      <w:iCs/>
      <w:color w:val="243F60" w:themeColor="accent1" w:themeShade="7F"/>
      <w:sz w:val="24"/>
      <w:szCs w:val="24"/>
      <w:lang w:val="en-GB" w:eastAsia="en-US"/>
    </w:rPr>
  </w:style>
  <w:style w:type="paragraph" w:styleId="Tekstbalonia">
    <w:name w:val="Balloon Text"/>
    <w:basedOn w:val="Normal"/>
    <w:link w:val="TekstbaloniaChar"/>
    <w:uiPriority w:val="99"/>
    <w:semiHidden/>
    <w:unhideWhenUsed/>
    <w:rsid w:val="00551279"/>
    <w:rPr>
      <w:rFonts w:ascii="Tahoma" w:hAnsi="Tahoma" w:cs="Tahoma"/>
      <w:sz w:val="16"/>
      <w:szCs w:val="16"/>
    </w:rPr>
  </w:style>
  <w:style w:type="character" w:customStyle="1" w:styleId="TekstbaloniaChar">
    <w:name w:val="Tekst balončića Char"/>
    <w:basedOn w:val="Zadanifontodlomka"/>
    <w:link w:val="Tekstbalonia"/>
    <w:uiPriority w:val="99"/>
    <w:semiHidden/>
    <w:rsid w:val="00551279"/>
    <w:rPr>
      <w:rFonts w:ascii="Tahoma" w:hAnsi="Tahoma" w:cs="Tahoma"/>
      <w:sz w:val="16"/>
      <w:szCs w:val="16"/>
      <w:lang w:val="en-GB" w:eastAsia="en-US"/>
    </w:rPr>
  </w:style>
  <w:style w:type="paragraph" w:styleId="Odlomakpopisa">
    <w:name w:val="List Paragraph"/>
    <w:basedOn w:val="Normal"/>
    <w:uiPriority w:val="34"/>
    <w:qFormat/>
    <w:rsid w:val="00551279"/>
    <w:pPr>
      <w:ind w:left="720"/>
      <w:contextualSpacing/>
    </w:pPr>
  </w:style>
  <w:style w:type="paragraph" w:styleId="Zaglavlje">
    <w:name w:val="header"/>
    <w:basedOn w:val="Normal"/>
    <w:link w:val="ZaglavljeChar"/>
    <w:uiPriority w:val="99"/>
    <w:unhideWhenUsed/>
    <w:rsid w:val="00551279"/>
    <w:pPr>
      <w:tabs>
        <w:tab w:val="center" w:pos="4536"/>
        <w:tab w:val="right" w:pos="9072"/>
      </w:tabs>
    </w:pPr>
  </w:style>
  <w:style w:type="character" w:customStyle="1" w:styleId="ZaglavljeChar">
    <w:name w:val="Zaglavlje Char"/>
    <w:basedOn w:val="Zadanifontodlomka"/>
    <w:link w:val="Zaglavlje"/>
    <w:uiPriority w:val="99"/>
    <w:rsid w:val="00551279"/>
    <w:rPr>
      <w:sz w:val="24"/>
      <w:szCs w:val="24"/>
      <w:lang w:val="en-GB" w:eastAsia="en-US"/>
    </w:rPr>
  </w:style>
  <w:style w:type="paragraph" w:styleId="Podnoje">
    <w:name w:val="footer"/>
    <w:basedOn w:val="Normal"/>
    <w:link w:val="PodnojeChar"/>
    <w:uiPriority w:val="99"/>
    <w:unhideWhenUsed/>
    <w:rsid w:val="00551279"/>
    <w:pPr>
      <w:tabs>
        <w:tab w:val="center" w:pos="4536"/>
        <w:tab w:val="right" w:pos="9072"/>
      </w:tabs>
    </w:pPr>
  </w:style>
  <w:style w:type="character" w:customStyle="1" w:styleId="PodnojeChar">
    <w:name w:val="Podnožje Char"/>
    <w:basedOn w:val="Zadanifontodlomka"/>
    <w:link w:val="Podnoje"/>
    <w:uiPriority w:val="99"/>
    <w:rsid w:val="00551279"/>
    <w:rPr>
      <w:sz w:val="24"/>
      <w:szCs w:val="24"/>
      <w:lang w:val="en-GB" w:eastAsia="en-US"/>
    </w:rPr>
  </w:style>
  <w:style w:type="paragraph" w:styleId="Bezproreda">
    <w:name w:val="No Spacing"/>
    <w:link w:val="BezproredaChar"/>
    <w:uiPriority w:val="1"/>
    <w:qFormat/>
    <w:rsid w:val="00551279"/>
    <w:pPr>
      <w:jc w:val="left"/>
    </w:pPr>
    <w:rPr>
      <w:rFonts w:asciiTheme="minorHAnsi" w:eastAsiaTheme="minorEastAsia" w:hAnsiTheme="minorHAnsi" w:cstheme="minorBidi"/>
      <w:sz w:val="22"/>
      <w:szCs w:val="22"/>
      <w:lang w:eastAsia="en-US"/>
    </w:rPr>
  </w:style>
  <w:style w:type="character" w:customStyle="1" w:styleId="BezproredaChar">
    <w:name w:val="Bez proreda Char"/>
    <w:basedOn w:val="Zadanifontodlomka"/>
    <w:link w:val="Bezproreda"/>
    <w:uiPriority w:val="1"/>
    <w:rsid w:val="00551279"/>
    <w:rPr>
      <w:rFonts w:asciiTheme="minorHAnsi" w:eastAsiaTheme="minorEastAsia" w:hAnsiTheme="minorHAnsi" w:cstheme="minorBidi"/>
      <w:sz w:val="22"/>
      <w:szCs w:val="22"/>
      <w:lang w:eastAsia="en-US"/>
    </w:rPr>
  </w:style>
  <w:style w:type="paragraph" w:styleId="Tijeloteksta">
    <w:name w:val="Body Text"/>
    <w:basedOn w:val="Normal"/>
    <w:link w:val="TijelotekstaChar"/>
    <w:rsid w:val="00551279"/>
    <w:pPr>
      <w:jc w:val="left"/>
    </w:pPr>
    <w:rPr>
      <w:rFonts w:ascii="Verdana" w:hAnsi="Verdana"/>
      <w:sz w:val="22"/>
      <w:szCs w:val="20"/>
      <w:lang w:val="de-DE"/>
    </w:rPr>
  </w:style>
  <w:style w:type="character" w:customStyle="1" w:styleId="TijelotekstaChar">
    <w:name w:val="Tijelo teksta Char"/>
    <w:basedOn w:val="Zadanifontodlomka"/>
    <w:link w:val="Tijeloteksta"/>
    <w:rsid w:val="00551279"/>
    <w:rPr>
      <w:rFonts w:ascii="Verdana" w:hAnsi="Verdana"/>
      <w:sz w:val="22"/>
      <w:lang w:val="de-DE" w:eastAsia="en-US"/>
    </w:rPr>
  </w:style>
  <w:style w:type="paragraph" w:styleId="Tijeloteksta2">
    <w:name w:val="Body Text 2"/>
    <w:basedOn w:val="Normal"/>
    <w:link w:val="Tijeloteksta2Char"/>
    <w:uiPriority w:val="99"/>
    <w:semiHidden/>
    <w:unhideWhenUsed/>
    <w:rsid w:val="00551279"/>
    <w:pPr>
      <w:spacing w:after="120" w:line="480" w:lineRule="auto"/>
    </w:pPr>
  </w:style>
  <w:style w:type="character" w:customStyle="1" w:styleId="Tijeloteksta2Char">
    <w:name w:val="Tijelo teksta 2 Char"/>
    <w:basedOn w:val="Zadanifontodlomka"/>
    <w:link w:val="Tijeloteksta2"/>
    <w:uiPriority w:val="99"/>
    <w:semiHidden/>
    <w:rsid w:val="00551279"/>
    <w:rPr>
      <w:sz w:val="24"/>
      <w:szCs w:val="24"/>
      <w:lang w:val="en-GB" w:eastAsia="en-US"/>
    </w:rPr>
  </w:style>
  <w:style w:type="paragraph" w:styleId="Indeks1">
    <w:name w:val="index 1"/>
    <w:basedOn w:val="Normal"/>
    <w:next w:val="Normal"/>
    <w:autoRedefine/>
    <w:uiPriority w:val="99"/>
    <w:semiHidden/>
    <w:rsid w:val="00551279"/>
    <w:pPr>
      <w:ind w:left="200" w:hanging="200"/>
      <w:jc w:val="left"/>
    </w:pPr>
    <w:rPr>
      <w:rFonts w:asciiTheme="majorHAnsi" w:eastAsiaTheme="majorEastAsia" w:hAnsiTheme="majorHAnsi"/>
      <w:sz w:val="20"/>
      <w:szCs w:val="20"/>
      <w:lang w:val="hr-HR" w:eastAsia="hr-HR"/>
    </w:rPr>
  </w:style>
  <w:style w:type="paragraph" w:styleId="Indeks2">
    <w:name w:val="index 2"/>
    <w:basedOn w:val="Normal"/>
    <w:next w:val="Normal"/>
    <w:autoRedefine/>
    <w:uiPriority w:val="99"/>
    <w:semiHidden/>
    <w:rsid w:val="00551279"/>
    <w:pPr>
      <w:ind w:left="400" w:hanging="200"/>
      <w:jc w:val="left"/>
    </w:pPr>
    <w:rPr>
      <w:rFonts w:asciiTheme="majorHAnsi" w:eastAsiaTheme="majorEastAsia" w:hAnsiTheme="majorHAnsi"/>
      <w:sz w:val="20"/>
      <w:szCs w:val="20"/>
      <w:lang w:val="hr-HR" w:eastAsia="hr-HR"/>
    </w:rPr>
  </w:style>
  <w:style w:type="paragraph" w:customStyle="1" w:styleId="Stil">
    <w:name w:val="Stil"/>
    <w:uiPriority w:val="99"/>
    <w:rsid w:val="00551279"/>
    <w:pPr>
      <w:widowControl w:val="0"/>
      <w:autoSpaceDE w:val="0"/>
      <w:autoSpaceDN w:val="0"/>
      <w:adjustRightInd w:val="0"/>
      <w:jc w:val="left"/>
    </w:pPr>
    <w:rPr>
      <w:rFonts w:asciiTheme="majorHAnsi" w:eastAsiaTheme="majorEastAsia" w:hAnsiTheme="majorHAnsi"/>
      <w:sz w:val="24"/>
      <w:szCs w:val="24"/>
    </w:rPr>
  </w:style>
  <w:style w:type="paragraph" w:styleId="Indeks3">
    <w:name w:val="index 3"/>
    <w:basedOn w:val="Normal"/>
    <w:next w:val="Normal"/>
    <w:autoRedefine/>
    <w:uiPriority w:val="99"/>
    <w:semiHidden/>
    <w:unhideWhenUsed/>
    <w:rsid w:val="00551279"/>
    <w:pPr>
      <w:ind w:left="600" w:hanging="200"/>
      <w:jc w:val="left"/>
    </w:pPr>
    <w:rPr>
      <w:rFonts w:asciiTheme="majorHAnsi" w:eastAsiaTheme="majorEastAsia" w:hAnsiTheme="majorHAnsi"/>
      <w:sz w:val="20"/>
      <w:szCs w:val="20"/>
      <w:lang w:val="hr-HR" w:eastAsia="hr-HR"/>
    </w:rPr>
  </w:style>
  <w:style w:type="paragraph" w:styleId="Indeks4">
    <w:name w:val="index 4"/>
    <w:basedOn w:val="Normal"/>
    <w:next w:val="Normal"/>
    <w:autoRedefine/>
    <w:uiPriority w:val="99"/>
    <w:semiHidden/>
    <w:rsid w:val="00551279"/>
    <w:pPr>
      <w:ind w:left="800" w:hanging="200"/>
      <w:jc w:val="left"/>
    </w:pPr>
    <w:rPr>
      <w:rFonts w:asciiTheme="majorHAnsi" w:eastAsiaTheme="majorEastAsia" w:hAnsiTheme="majorHAnsi"/>
      <w:sz w:val="20"/>
      <w:szCs w:val="20"/>
      <w:lang w:val="hr-HR" w:eastAsia="hr-HR"/>
    </w:rPr>
  </w:style>
  <w:style w:type="paragraph" w:styleId="Indeks5">
    <w:name w:val="index 5"/>
    <w:basedOn w:val="Normal"/>
    <w:next w:val="Normal"/>
    <w:autoRedefine/>
    <w:uiPriority w:val="99"/>
    <w:semiHidden/>
    <w:rsid w:val="00551279"/>
    <w:pPr>
      <w:ind w:left="1000" w:hanging="200"/>
      <w:jc w:val="left"/>
    </w:pPr>
    <w:rPr>
      <w:rFonts w:asciiTheme="majorHAnsi" w:eastAsiaTheme="majorEastAsia" w:hAnsiTheme="majorHAnsi"/>
      <w:sz w:val="20"/>
      <w:szCs w:val="20"/>
      <w:lang w:val="hr-HR" w:eastAsia="hr-HR"/>
    </w:rPr>
  </w:style>
  <w:style w:type="paragraph" w:customStyle="1" w:styleId="Stil2">
    <w:name w:val="Stil2"/>
    <w:uiPriority w:val="99"/>
    <w:rsid w:val="00551279"/>
    <w:pPr>
      <w:ind w:left="1200" w:hanging="200"/>
      <w:jc w:val="left"/>
    </w:pPr>
    <w:rPr>
      <w:rFonts w:asciiTheme="majorHAnsi" w:eastAsiaTheme="majorEastAsia" w:hAnsiTheme="majorHAnsi"/>
    </w:rPr>
  </w:style>
  <w:style w:type="paragraph" w:styleId="Indeks6">
    <w:name w:val="index 6"/>
    <w:basedOn w:val="Normal"/>
    <w:next w:val="Normal"/>
    <w:autoRedefine/>
    <w:uiPriority w:val="99"/>
    <w:semiHidden/>
    <w:unhideWhenUsed/>
    <w:rsid w:val="00551279"/>
    <w:pPr>
      <w:ind w:left="1200" w:hanging="200"/>
      <w:jc w:val="left"/>
    </w:pPr>
    <w:rPr>
      <w:rFonts w:asciiTheme="majorHAnsi" w:eastAsiaTheme="majorEastAsia" w:hAnsiTheme="majorHAnsi"/>
      <w:sz w:val="20"/>
      <w:szCs w:val="20"/>
      <w:lang w:val="hr-HR" w:eastAsia="hr-HR"/>
    </w:rPr>
  </w:style>
  <w:style w:type="paragraph" w:styleId="Indeks7">
    <w:name w:val="index 7"/>
    <w:basedOn w:val="Normal"/>
    <w:next w:val="Normal"/>
    <w:autoRedefine/>
    <w:uiPriority w:val="99"/>
    <w:semiHidden/>
    <w:rsid w:val="00551279"/>
    <w:pPr>
      <w:ind w:left="1400" w:hanging="200"/>
      <w:jc w:val="left"/>
    </w:pPr>
    <w:rPr>
      <w:rFonts w:asciiTheme="majorHAnsi" w:eastAsiaTheme="majorEastAsia" w:hAnsiTheme="majorHAnsi"/>
      <w:sz w:val="20"/>
      <w:szCs w:val="20"/>
      <w:lang w:val="hr-HR" w:eastAsia="hr-HR"/>
    </w:rPr>
  </w:style>
  <w:style w:type="paragraph" w:styleId="Indeks8">
    <w:name w:val="index 8"/>
    <w:basedOn w:val="Normal"/>
    <w:next w:val="Normal"/>
    <w:autoRedefine/>
    <w:uiPriority w:val="99"/>
    <w:semiHidden/>
    <w:rsid w:val="00551279"/>
    <w:pPr>
      <w:ind w:left="1600" w:hanging="200"/>
      <w:jc w:val="left"/>
    </w:pPr>
    <w:rPr>
      <w:rFonts w:asciiTheme="majorHAnsi" w:eastAsiaTheme="majorEastAsia" w:hAnsiTheme="majorHAnsi"/>
      <w:sz w:val="20"/>
      <w:szCs w:val="20"/>
      <w:lang w:val="hr-HR" w:eastAsia="hr-HR"/>
    </w:rPr>
  </w:style>
  <w:style w:type="paragraph" w:styleId="Indeks9">
    <w:name w:val="index 9"/>
    <w:basedOn w:val="Normal"/>
    <w:next w:val="Normal"/>
    <w:autoRedefine/>
    <w:uiPriority w:val="99"/>
    <w:semiHidden/>
    <w:rsid w:val="00551279"/>
    <w:pPr>
      <w:ind w:left="1800" w:hanging="200"/>
      <w:jc w:val="left"/>
    </w:pPr>
    <w:rPr>
      <w:rFonts w:asciiTheme="majorHAnsi" w:eastAsiaTheme="majorEastAsia" w:hAnsiTheme="majorHAnsi"/>
      <w:sz w:val="20"/>
      <w:szCs w:val="20"/>
      <w:lang w:val="hr-HR" w:eastAsia="hr-HR"/>
    </w:rPr>
  </w:style>
  <w:style w:type="paragraph" w:customStyle="1" w:styleId="Stil1">
    <w:name w:val="Stil1"/>
    <w:uiPriority w:val="99"/>
    <w:rsid w:val="00551279"/>
    <w:pPr>
      <w:adjustRightInd w:val="0"/>
      <w:jc w:val="left"/>
    </w:pPr>
    <w:rPr>
      <w:rFonts w:asciiTheme="majorHAnsi" w:eastAsiaTheme="majorEastAsia" w:hAnsiTheme="majorHAnsi"/>
      <w:sz w:val="24"/>
      <w:szCs w:val="24"/>
    </w:rPr>
  </w:style>
  <w:style w:type="paragraph" w:styleId="Naslovindeksa">
    <w:name w:val="index heading"/>
    <w:basedOn w:val="Normal"/>
    <w:next w:val="Indeks1"/>
    <w:uiPriority w:val="99"/>
    <w:semiHidden/>
    <w:unhideWhenUsed/>
    <w:rsid w:val="00551279"/>
    <w:pPr>
      <w:jc w:val="left"/>
    </w:pPr>
    <w:rPr>
      <w:rFonts w:asciiTheme="majorHAnsi" w:eastAsiaTheme="majorEastAsia" w:hAnsiTheme="majorHAnsi"/>
      <w:b/>
      <w:bCs/>
      <w:sz w:val="20"/>
      <w:szCs w:val="20"/>
      <w:lang w:val="hr-HR" w:eastAsia="hr-HR"/>
    </w:rPr>
  </w:style>
  <w:style w:type="character" w:styleId="Brojstranice">
    <w:name w:val="page number"/>
    <w:basedOn w:val="Zadanifontodlomka"/>
    <w:uiPriority w:val="99"/>
    <w:rsid w:val="00551279"/>
    <w:rPr>
      <w:rFonts w:cs="Times New Roman"/>
      <w:lang w:bidi="ar-SA"/>
    </w:rPr>
  </w:style>
  <w:style w:type="table" w:styleId="Reetkatablice">
    <w:name w:val="Table Grid"/>
    <w:basedOn w:val="Obinatablica"/>
    <w:rsid w:val="00551279"/>
    <w:pPr>
      <w:jc w:val="left"/>
    </w:pPr>
    <w:rPr>
      <w:rFonts w:asciiTheme="majorHAnsi" w:eastAsiaTheme="majorEastAsia" w:hAnsiTheme="maj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7Char">
    <w:name w:val="Naslov 7 Char"/>
    <w:basedOn w:val="Zadanifontodlomka"/>
    <w:link w:val="Naslov7"/>
    <w:rsid w:val="0065029F"/>
    <w:rPr>
      <w:b/>
      <w:bCs/>
      <w:szCs w:val="24"/>
    </w:rPr>
  </w:style>
  <w:style w:type="paragraph" w:customStyle="1" w:styleId="Default">
    <w:name w:val="Default"/>
    <w:rsid w:val="0065029F"/>
    <w:pPr>
      <w:autoSpaceDE w:val="0"/>
      <w:autoSpaceDN w:val="0"/>
      <w:adjustRightInd w:val="0"/>
      <w:jc w:val="left"/>
    </w:pPr>
    <w:rPr>
      <w:rFonts w:ascii="Tahoma" w:eastAsia="Calibri" w:hAnsi="Tahoma" w:cs="Tahoma"/>
      <w:color w:val="000000"/>
      <w:sz w:val="24"/>
      <w:szCs w:val="24"/>
      <w:lang w:eastAsia="en-US"/>
    </w:rPr>
  </w:style>
  <w:style w:type="paragraph" w:styleId="StandardWeb">
    <w:name w:val="Normal (Web)"/>
    <w:basedOn w:val="Normal"/>
    <w:uiPriority w:val="99"/>
    <w:unhideWhenUsed/>
    <w:rsid w:val="0065029F"/>
    <w:pPr>
      <w:spacing w:before="100" w:beforeAutospacing="1" w:after="100" w:afterAutospacing="1"/>
      <w:jc w:val="left"/>
    </w:pPr>
    <w:rPr>
      <w:lang w:val="hr-HR" w:eastAsia="hr-HR"/>
    </w:rPr>
  </w:style>
  <w:style w:type="character" w:styleId="Naglaeno">
    <w:name w:val="Strong"/>
    <w:uiPriority w:val="22"/>
    <w:qFormat/>
    <w:rsid w:val="0065029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D0EE12066B44E6DB0D0774A2D74C66D"/>
        <w:category>
          <w:name w:val="Općenito"/>
          <w:gallery w:val="placeholder"/>
        </w:category>
        <w:types>
          <w:type w:val="bbPlcHdr"/>
        </w:types>
        <w:behaviors>
          <w:behavior w:val="content"/>
        </w:behaviors>
        <w:guid w:val="{57758D11-15CF-4FC3-A4A1-C8E624BA860B}"/>
      </w:docPartPr>
      <w:docPartBody>
        <w:p w:rsidR="003F792A" w:rsidRDefault="003F792A" w:rsidP="003F792A">
          <w:pPr>
            <w:pStyle w:val="7D0EE12066B44E6DB0D0774A2D74C66D"/>
          </w:pPr>
          <w:r>
            <w:t>[Upišite naslov dokumenta]</w:t>
          </w:r>
        </w:p>
      </w:docPartBody>
    </w:docPart>
    <w:docPart>
      <w:docPartPr>
        <w:name w:val="51073F0530DB426783A4C788913FA240"/>
        <w:category>
          <w:name w:val="Općenito"/>
          <w:gallery w:val="placeholder"/>
        </w:category>
        <w:types>
          <w:type w:val="bbPlcHdr"/>
        </w:types>
        <w:behaviors>
          <w:behavior w:val="content"/>
        </w:behaviors>
        <w:guid w:val="{A8C36051-9446-4DF9-9D42-EEF649FC39DA}"/>
      </w:docPartPr>
      <w:docPartBody>
        <w:p w:rsidR="003F792A" w:rsidRDefault="003F792A" w:rsidP="003F792A">
          <w:pPr>
            <w:pStyle w:val="51073F0530DB426783A4C788913FA240"/>
          </w:pPr>
          <w:r>
            <w:t>[Odaberite datum]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Narrow">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1"/>
    <w:family w:val="roman"/>
    <w:notTrueType/>
    <w:pitch w:val="variable"/>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08"/>
  <w:hyphenationZone w:val="425"/>
  <w:characterSpacingControl w:val="doNotCompress"/>
  <w:compat>
    <w:useFELayout/>
  </w:compat>
  <w:rsids>
    <w:rsidRoot w:val="003F792A"/>
    <w:rsid w:val="003F792A"/>
    <w:rsid w:val="00741727"/>
    <w:rsid w:val="00841B37"/>
    <w:rsid w:val="00AE0E66"/>
    <w:rsid w:val="00C05A7C"/>
    <w:rsid w:val="00E40EE4"/>
    <w:rsid w:val="00FB2192"/>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B37"/>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7A3082918272472EB9EA666695B35F0B">
    <w:name w:val="7A3082918272472EB9EA666695B35F0B"/>
    <w:rsid w:val="003F792A"/>
  </w:style>
  <w:style w:type="paragraph" w:customStyle="1" w:styleId="7D0EE12066B44E6DB0D0774A2D74C66D">
    <w:name w:val="7D0EE12066B44E6DB0D0774A2D74C66D"/>
    <w:rsid w:val="003F792A"/>
  </w:style>
  <w:style w:type="paragraph" w:customStyle="1" w:styleId="51073F0530DB426783A4C788913FA240">
    <w:name w:val="51073F0530DB426783A4C788913FA240"/>
    <w:rsid w:val="003F792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18. prosinca 2013.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9344E5-9058-426E-AC44-B00884BF7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90</Pages>
  <Words>35794</Words>
  <Characters>204031</Characters>
  <Application>Microsoft Office Word</Application>
  <DocSecurity>0</DocSecurity>
  <Lines>1700</Lines>
  <Paragraphs>478</Paragraphs>
  <ScaleCrop>false</ScaleCrop>
  <HeadingPairs>
    <vt:vector size="2" baseType="variant">
      <vt:variant>
        <vt:lpstr>Naslov</vt:lpstr>
      </vt:variant>
      <vt:variant>
        <vt:i4>1</vt:i4>
      </vt:variant>
    </vt:vector>
  </HeadingPairs>
  <TitlesOfParts>
    <vt:vector size="1" baseType="lpstr">
      <vt:lpstr>Broj 8/2013.                          Glasnik Općine Lasinja</vt:lpstr>
    </vt:vector>
  </TitlesOfParts>
  <Company/>
  <LinksUpToDate>false</LinksUpToDate>
  <CharactersWithSpaces>239347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8/2013.                          Glasnik Općine Lasinja</dc:title>
  <dc:creator>Nevenka</dc:creator>
  <cp:lastModifiedBy>Nevenka</cp:lastModifiedBy>
  <cp:revision>16</cp:revision>
  <cp:lastPrinted>2013-12-24T07:26:00Z</cp:lastPrinted>
  <dcterms:created xsi:type="dcterms:W3CDTF">2013-12-19T11:27:00Z</dcterms:created>
  <dcterms:modified xsi:type="dcterms:W3CDTF">2013-12-24T07:27:00Z</dcterms:modified>
</cp:coreProperties>
</file>